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25A" w:rsidRPr="009C24F2" w:rsidRDefault="005D325A" w:rsidP="005D325A">
      <w:pPr>
        <w:pStyle w:val="Heading1"/>
      </w:pPr>
      <w:r w:rsidRPr="009C24F2">
        <w:t xml:space="preserve">Data supplement </w:t>
      </w:r>
      <w:r>
        <w:t>IV</w:t>
      </w:r>
      <w:r w:rsidRPr="009C24F2">
        <w:t>: Flow diagram of study selection process.</w:t>
      </w:r>
    </w:p>
    <w:p w:rsidR="005D325A" w:rsidRPr="009C24F2" w:rsidRDefault="005D325A" w:rsidP="005D325A">
      <w:pPr>
        <w:rPr>
          <w:rFonts w:asciiTheme="minorHAnsi" w:hAnsiTheme="minorHAnsi" w:cstheme="minorHAnsi"/>
        </w:rPr>
      </w:pPr>
    </w:p>
    <w:p w:rsidR="005D325A" w:rsidRPr="009C24F2" w:rsidRDefault="005D325A" w:rsidP="005D325A">
      <w:pPr>
        <w:rPr>
          <w:rFonts w:asciiTheme="minorHAnsi" w:hAnsiTheme="minorHAnsi" w:cstheme="minorHAnsi"/>
          <w:u w:val="single"/>
        </w:rPr>
      </w:pPr>
    </w:p>
    <w:p w:rsidR="005D325A" w:rsidRPr="009C24F2" w:rsidRDefault="005D325A" w:rsidP="005D325A">
      <w:pPr>
        <w:keepNext/>
        <w:rPr>
          <w:rFonts w:asciiTheme="minorHAnsi" w:hAnsiTheme="minorHAnsi" w:cstheme="minorHAnsi"/>
        </w:rPr>
      </w:pPr>
      <w:r w:rsidRPr="009C24F2">
        <w:rPr>
          <w:rFonts w:asciiTheme="minorHAnsi" w:hAnsiTheme="minorHAnsi" w:cstheme="minorHAnsi"/>
          <w:noProof/>
        </w:rPr>
        <w:drawing>
          <wp:inline distT="0" distB="0" distL="0" distR="0" wp14:anchorId="4CFCDFAB" wp14:editId="1C1D7A57">
            <wp:extent cx="5727700" cy="5192395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low diagram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19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25A" w:rsidRPr="009C24F2" w:rsidRDefault="005D325A" w:rsidP="005D325A">
      <w:pPr>
        <w:pStyle w:val="Caption"/>
        <w:rPr>
          <w:rFonts w:cstheme="minorHAnsi"/>
        </w:rPr>
      </w:pPr>
      <w:r w:rsidRPr="009C24F2">
        <w:rPr>
          <w:rFonts w:cstheme="minorHAnsi"/>
        </w:rPr>
        <w:t>Figure S4.</w:t>
      </w:r>
      <w:r w:rsidRPr="009C24F2">
        <w:rPr>
          <w:rFonts w:cstheme="minorHAnsi"/>
          <w:noProof/>
        </w:rPr>
        <w:fldChar w:fldCharType="begin"/>
      </w:r>
      <w:r w:rsidRPr="009C24F2">
        <w:rPr>
          <w:rFonts w:cstheme="minorHAnsi"/>
          <w:noProof/>
        </w:rPr>
        <w:instrText xml:space="preserve"> SEQ Figure \* ARABIC </w:instrText>
      </w:r>
      <w:r w:rsidRPr="009C24F2">
        <w:rPr>
          <w:rFonts w:cstheme="minorHAnsi"/>
          <w:noProof/>
        </w:rPr>
        <w:fldChar w:fldCharType="separate"/>
      </w:r>
      <w:r>
        <w:rPr>
          <w:rFonts w:cstheme="minorHAnsi"/>
          <w:noProof/>
        </w:rPr>
        <w:t>1</w:t>
      </w:r>
      <w:r w:rsidRPr="009C24F2">
        <w:rPr>
          <w:rFonts w:cstheme="minorHAnsi"/>
          <w:noProof/>
        </w:rPr>
        <w:fldChar w:fldCharType="end"/>
      </w:r>
      <w:r w:rsidRPr="009C24F2">
        <w:rPr>
          <w:rFonts w:cstheme="minorHAnsi"/>
        </w:rPr>
        <w:t>. Flow diagram of study selection process.</w:t>
      </w:r>
    </w:p>
    <w:p w:rsidR="00A34FC2" w:rsidRDefault="00A34FC2">
      <w:bookmarkStart w:id="0" w:name="_GoBack"/>
      <w:bookmarkEnd w:id="0"/>
    </w:p>
    <w:sectPr w:rsidR="00A34FC2" w:rsidSect="00D611E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5A"/>
    <w:rsid w:val="0003148F"/>
    <w:rsid w:val="0005304E"/>
    <w:rsid w:val="00067DF5"/>
    <w:rsid w:val="00073657"/>
    <w:rsid w:val="00087DD6"/>
    <w:rsid w:val="000A64CA"/>
    <w:rsid w:val="000D0BE4"/>
    <w:rsid w:val="00125AD0"/>
    <w:rsid w:val="00155804"/>
    <w:rsid w:val="001D19D6"/>
    <w:rsid w:val="001D5816"/>
    <w:rsid w:val="001F29F9"/>
    <w:rsid w:val="002136EB"/>
    <w:rsid w:val="00230C39"/>
    <w:rsid w:val="00282A21"/>
    <w:rsid w:val="002850EB"/>
    <w:rsid w:val="002E1D8D"/>
    <w:rsid w:val="002E4EE9"/>
    <w:rsid w:val="002E6775"/>
    <w:rsid w:val="00314AEC"/>
    <w:rsid w:val="00350E79"/>
    <w:rsid w:val="0036774A"/>
    <w:rsid w:val="003C36BA"/>
    <w:rsid w:val="003D585C"/>
    <w:rsid w:val="004E739F"/>
    <w:rsid w:val="00552C25"/>
    <w:rsid w:val="005536D8"/>
    <w:rsid w:val="00565BD0"/>
    <w:rsid w:val="005D325A"/>
    <w:rsid w:val="00624FFE"/>
    <w:rsid w:val="00633CB9"/>
    <w:rsid w:val="00690857"/>
    <w:rsid w:val="0069148E"/>
    <w:rsid w:val="00761094"/>
    <w:rsid w:val="00763597"/>
    <w:rsid w:val="007676AD"/>
    <w:rsid w:val="00775551"/>
    <w:rsid w:val="00800BC9"/>
    <w:rsid w:val="008109B5"/>
    <w:rsid w:val="008609F9"/>
    <w:rsid w:val="00874331"/>
    <w:rsid w:val="008C5068"/>
    <w:rsid w:val="00971869"/>
    <w:rsid w:val="009A2526"/>
    <w:rsid w:val="009F1D9C"/>
    <w:rsid w:val="00A1478E"/>
    <w:rsid w:val="00A22CF0"/>
    <w:rsid w:val="00A34FC2"/>
    <w:rsid w:val="00A52AE0"/>
    <w:rsid w:val="00AD05E1"/>
    <w:rsid w:val="00B04A4A"/>
    <w:rsid w:val="00B74738"/>
    <w:rsid w:val="00C3081E"/>
    <w:rsid w:val="00CE638D"/>
    <w:rsid w:val="00CF082B"/>
    <w:rsid w:val="00D168B1"/>
    <w:rsid w:val="00D250A2"/>
    <w:rsid w:val="00D42070"/>
    <w:rsid w:val="00D611EB"/>
    <w:rsid w:val="00D73709"/>
    <w:rsid w:val="00DA38F4"/>
    <w:rsid w:val="00DE3842"/>
    <w:rsid w:val="00DF53DC"/>
    <w:rsid w:val="00DF5635"/>
    <w:rsid w:val="00E75087"/>
    <w:rsid w:val="00EF0D79"/>
    <w:rsid w:val="00EF5F38"/>
    <w:rsid w:val="00F63B43"/>
    <w:rsid w:val="00F63F49"/>
    <w:rsid w:val="00FB540C"/>
    <w:rsid w:val="00FE4BB9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004C2D50-E083-0F4B-8740-E7752270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325A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2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2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5D325A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Farmakis</dc:creator>
  <cp:keywords/>
  <dc:description/>
  <cp:lastModifiedBy>Ioannis Farmakis</cp:lastModifiedBy>
  <cp:revision>1</cp:revision>
  <dcterms:created xsi:type="dcterms:W3CDTF">2020-11-18T18:52:00Z</dcterms:created>
  <dcterms:modified xsi:type="dcterms:W3CDTF">2020-11-18T18:52:00Z</dcterms:modified>
</cp:coreProperties>
</file>