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77F38D" w14:textId="77777777" w:rsidR="006A3A70" w:rsidRPr="00234CF2" w:rsidRDefault="00EF01AF" w:rsidP="00BA6597">
      <w:pPr>
        <w:rPr>
          <w:rFonts w:ascii="Times New Roman" w:eastAsia="TimesNewRomanPSMT" w:hAnsi="Times New Roman" w:cs="Times New Roman"/>
          <w:sz w:val="32"/>
          <w:szCs w:val="32"/>
        </w:rPr>
      </w:pPr>
      <w:r>
        <w:rPr>
          <w:rFonts w:ascii="Times New Roman" w:eastAsia="TimesNewRomanPSMT" w:hAnsi="Times New Roman" w:cs="Times New Roman"/>
          <w:noProof/>
          <w:sz w:val="32"/>
          <w:szCs w:val="32"/>
        </w:rPr>
        <w:pict w14:anchorId="05D2BAE5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9.25pt;margin-top:-64.5pt;width:759pt;height:183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BRGucTKAIAAE4EAAAOAAAAAAAAAAAAAAAAAC4CAABkcnMvZTJvRG9j&#10;LnhtbFBLAQItABQABgAIAAAAIQD9LzLW2wAAAAUBAAAPAAAAAAAAAAAAAAAAAIIEAABkcnMvZG93&#10;bnJldi54bWxQSwUGAAAAAAQABADzAAAAigUAAAAA&#10;" stroked="f">
            <v:textbox style="mso-next-textbox:#Text Box 2">
              <w:txbxContent>
                <w:p w14:paraId="005896BF" w14:textId="77777777" w:rsidR="00BA6597" w:rsidRPr="003D566C" w:rsidRDefault="00BA6597" w:rsidP="00BA6597">
                  <w:pPr>
                    <w:spacing w:line="360" w:lineRule="auto"/>
                    <w:ind w:right="-91"/>
                    <w:jc w:val="both"/>
                    <w:rPr>
                      <w:rFonts w:ascii="Times-Roman" w:hAnsi="Times-Roman" w:cs="Times-Roman"/>
                      <w:sz w:val="18"/>
                      <w:szCs w:val="18"/>
                      <w:rtl/>
                    </w:rPr>
                  </w:pPr>
                  <w:proofErr w:type="gramStart"/>
                  <w:r w:rsidRPr="00E7080B">
                    <w:rPr>
                      <w:rFonts w:ascii="Times-Roman" w:hAnsi="Times-Roman" w:cs="Times-Roman"/>
                      <w:b/>
                      <w:bCs/>
                      <w:sz w:val="20"/>
                      <w:szCs w:val="20"/>
                    </w:rPr>
                    <w:t>Appendix</w:t>
                  </w:r>
                  <w:r>
                    <w:rPr>
                      <w:rFonts w:ascii="Times-Roman" w:hAnsi="Times-Roman" w:cs="Times-Roman"/>
                      <w:b/>
                      <w:bCs/>
                      <w:sz w:val="20"/>
                      <w:szCs w:val="20"/>
                    </w:rPr>
                    <w:t xml:space="preserve"> 1</w:t>
                  </w:r>
                  <w:r>
                    <w:rPr>
                      <w:rFonts w:ascii="Times-Roman" w:hAnsi="Times-Roman" w:cs="Times-Roman"/>
                      <w:sz w:val="16"/>
                      <w:szCs w:val="16"/>
                    </w:rPr>
                    <w:t>.</w:t>
                  </w:r>
                  <w:proofErr w:type="gramEnd"/>
                  <w:r>
                    <w:rPr>
                      <w:rFonts w:ascii="Times-Roman" w:hAnsi="Times-Roman" w:cs="Times-Roman"/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rFonts w:ascii="Times-Roman" w:hAnsi="Times-Roman" w:cs="Times-Roman"/>
                      <w:sz w:val="18"/>
                      <w:szCs w:val="18"/>
                    </w:rPr>
                    <w:t>C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haracteristics of the flora of Wadi Degla Protected Area.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 The Life span is abbreviated as follows: life forms are abbreviated as follows: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Ph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, Phanerophytes;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H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, Hemicryptophyte;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N. Ph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Nanophanerophytes;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Ch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, Chemaephytes;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Th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, Theophytes;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He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=Helophytes</w:t>
                  </w:r>
                  <w:proofErr w:type="gramStart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; 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G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, Geophytes;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P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, Parasites.  Sex forms are abbreviated as follows: Bi: Bisexual, Di: Dioecious, Mono: Monoecious and Poly: Polygamous</w:t>
                  </w:r>
                  <w:r w:rsidRPr="003D566C">
                    <w:rPr>
                      <w:rStyle w:val="A3"/>
                      <w:sz w:val="16"/>
                      <w:szCs w:val="16"/>
                    </w:rPr>
                    <w:t>.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 The dispersal types are coded as follows: </w:t>
                  </w:r>
                  <w:proofErr w:type="gramStart"/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Sar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Sarcochore,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Bal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Ballochore,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Pog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Pogonochore,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Mic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Microsclerochore,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Pte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Pterochore,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Bar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Barochore,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Des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Desmochore,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Spo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Sporochore,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Cyc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Cyclochore and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Aux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: Auxochore.</w:t>
                  </w:r>
                  <w:r w:rsidRPr="003D566C">
                    <w:rPr>
                      <w:rStyle w:val="A3"/>
                      <w:sz w:val="16"/>
                      <w:szCs w:val="16"/>
                    </w:rPr>
                    <w:t xml:space="preserve">  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Global distribution are abbreviated as follows: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COSM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Cosmopolitan;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NEO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</w:t>
                  </w:r>
                  <w:proofErr w:type="gramStart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Neotropical ,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PAN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Pantropical,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PAL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Palaeotropical 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SA- SI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Saharo-Sindian;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SA–AR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Saharo–Arabian 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SU–ZA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: Sudano–Zambezian; I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R-TR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Irano-Turanian;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ER-SR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Euro-Siberian;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ME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 Mediterranean, 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 xml:space="preserve">Cult. </w:t>
                  </w:r>
                  <w:proofErr w:type="gramStart"/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and</w:t>
                  </w:r>
                  <w:proofErr w:type="gramEnd"/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 xml:space="preserve"> Nat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. = Cultivated and Naturalized;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Near End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= Near Endemic , Rarity forms are abbreviated as follows: </w:t>
                  </w:r>
                  <w:r w:rsidRPr="003D566C">
                    <w:rPr>
                      <w:rFonts w:ascii="Times-Bold" w:hAnsi="Times-Bold" w:cs="Times-Bold"/>
                      <w:b/>
                      <w:bCs/>
                      <w:sz w:val="18"/>
                      <w:szCs w:val="18"/>
                    </w:rPr>
                    <w:t>LWA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large geographic-wide habitat-abundant gradients, </w:t>
                  </w:r>
                  <w:r w:rsidRPr="003D566C">
                    <w:rPr>
                      <w:rFonts w:ascii="Times-Bold" w:hAnsi="Times-Bold" w:cs="Times-Bold"/>
                      <w:b/>
                      <w:bCs/>
                      <w:sz w:val="18"/>
                      <w:szCs w:val="18"/>
                    </w:rPr>
                    <w:t>LWN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large geographic-wide habitat non- abundant gradients, </w:t>
                  </w:r>
                  <w:r w:rsidRPr="003D566C">
                    <w:rPr>
                      <w:rFonts w:ascii="Times-Bold" w:hAnsi="Times-Bold" w:cs="Times-Bold"/>
                      <w:b/>
                      <w:bCs/>
                      <w:sz w:val="18"/>
                      <w:szCs w:val="18"/>
                    </w:rPr>
                    <w:t>LNA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large geographic-narrow habitat-abundant gradients, </w:t>
                  </w:r>
                  <w:r w:rsidRPr="003D566C">
                    <w:rPr>
                      <w:rFonts w:ascii="Times-Bold" w:hAnsi="Times-Bold" w:cs="Times-Bold"/>
                      <w:b/>
                      <w:bCs/>
                      <w:sz w:val="18"/>
                      <w:szCs w:val="18"/>
                    </w:rPr>
                    <w:t>LNN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large geographic-narrow habitat-non-abundant gradients, </w:t>
                  </w:r>
                  <w:r w:rsidRPr="003D566C">
                    <w:rPr>
                      <w:rFonts w:ascii="Times-Bold" w:hAnsi="Times-Bold" w:cs="Times-Bold"/>
                      <w:b/>
                      <w:bCs/>
                      <w:sz w:val="18"/>
                      <w:szCs w:val="18"/>
                    </w:rPr>
                    <w:t>SWN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: small geographic-wide habitat-</w:t>
                  </w:r>
                  <w:r w:rsidRPr="003D566C">
                    <w:rPr>
                      <w:rFonts w:ascii="Times-Roman" w:hAnsi="Times-Roman" w:cs="Times-Roman"/>
                      <w:sz w:val="20"/>
                      <w:szCs w:val="20"/>
                    </w:rPr>
                    <w:t xml:space="preserve"> non-abundant gradients, and </w:t>
                  </w:r>
                  <w:r w:rsidRPr="003D566C">
                    <w:rPr>
                      <w:rFonts w:ascii="Times-Bold" w:hAnsi="Times-Bold" w:cs="Times-Bold"/>
                      <w:b/>
                      <w:bCs/>
                      <w:sz w:val="20"/>
                      <w:szCs w:val="20"/>
                    </w:rPr>
                    <w:t>SNN</w:t>
                  </w:r>
                  <w:r w:rsidRPr="003D566C">
                    <w:rPr>
                      <w:rFonts w:ascii="Times-Roman" w:hAnsi="Times-Roman" w:cs="Times-Roman"/>
                      <w:sz w:val="20"/>
                      <w:szCs w:val="20"/>
                    </w:rPr>
                    <w:t>: small geographic-narrow habitat-non-abundant gradients.</w:t>
                  </w:r>
                  <w:r w:rsidRPr="003D566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The National distribution are abbreviated as follows: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Nd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Nile Delta, </w:t>
                  </w:r>
                  <w:proofErr w:type="gramStart"/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Nv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Nile valley,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Nf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Nile Faiyum,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Ow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Oases of the western desert,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Mw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Western Mediterranean region,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Me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Eastern Mediterranean region,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De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Eastern desert,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Di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Isthmic desert,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Dw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Western desert,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Red sea,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GE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Gebel Elb,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Si: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 Sinai.</w:t>
                  </w:r>
                  <w:r w:rsidRPr="003D566C">
                    <w:rPr>
                      <w:rFonts w:ascii="Times New Roman" w:eastAsia="t1-gul-regular" w:hAnsi="Times New Roman" w:cs="Times New Roman"/>
                      <w:sz w:val="16"/>
                      <w:szCs w:val="16"/>
                    </w:rPr>
                    <w:t xml:space="preserve"> 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Goods </w:t>
                  </w:r>
                  <w:proofErr w:type="gramStart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and  Services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 of the flora of Wadi Degla Protected area. Goods are abbreviated as follows: Gr: grazing; </w:t>
                  </w:r>
                  <w:proofErr w:type="gramStart"/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Me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medicinal;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Ar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Aromatic source;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Hf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human food;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Fu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fuel wood;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Ta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Tanning;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Ti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timber;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Or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Ornamental;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Han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used in making handicrafts;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De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: Detergent; </w:t>
                  </w:r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Ot:</w:t>
                  </w:r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 xml:space="preserve"> others Goods such as rope making, thatching and shelter materials. Services are coded as follows: </w:t>
                  </w:r>
                  <w:proofErr w:type="gramStart"/>
                  <w:r w:rsidRPr="003D566C">
                    <w:rPr>
                      <w:rFonts w:ascii="Times-Roman" w:hAnsi="Times-Roman" w:cs="Times-Roman"/>
                      <w:b/>
                      <w:bCs/>
                      <w:sz w:val="18"/>
                      <w:szCs w:val="18"/>
                    </w:rPr>
                    <w:t>Ot</w:t>
                  </w:r>
                  <w:proofErr w:type="gramEnd"/>
                  <w:r w:rsidRPr="003D566C">
                    <w:rPr>
                      <w:rFonts w:ascii="Times-Roman" w:hAnsi="Times-Roman" w:cs="Times-Roman"/>
                      <w:sz w:val="18"/>
                      <w:szCs w:val="18"/>
                    </w:rPr>
                    <w:t>: others Services such as provision of pollen to bees and bioremediation potential.</w:t>
                  </w:r>
                </w:p>
                <w:p w14:paraId="619BCFA9" w14:textId="77777777" w:rsidR="00BA6597" w:rsidRPr="001C26D7" w:rsidRDefault="00BA6597" w:rsidP="00BA6597">
                  <w:pPr>
                    <w:jc w:val="both"/>
                    <w:rPr>
                      <w:rFonts w:ascii="Times-Roman" w:hAnsi="Times-Roman" w:cs="Times-Roman"/>
                      <w:sz w:val="18"/>
                      <w:szCs w:val="18"/>
                      <w:lang w:bidi="ar-EG"/>
                    </w:rPr>
                  </w:pPr>
                </w:p>
                <w:p w14:paraId="317A8207" w14:textId="77777777" w:rsidR="00BA6597" w:rsidRDefault="00BA6597" w:rsidP="00BA6597">
                  <w:pPr>
                    <w:pStyle w:val="Default"/>
                  </w:pPr>
                </w:p>
                <w:p w14:paraId="43DB2387" w14:textId="77777777" w:rsidR="00BA6597" w:rsidRPr="00BF1FB0" w:rsidRDefault="00BA6597" w:rsidP="00BA6597">
                  <w:pPr>
                    <w:jc w:val="both"/>
                  </w:pPr>
                  <w:r>
                    <w:t xml:space="preserve"> </w:t>
                  </w:r>
                </w:p>
                <w:p w14:paraId="48EEDBD7" w14:textId="77777777" w:rsidR="00BA6597" w:rsidRDefault="00BA6597" w:rsidP="00BA6597">
                  <w:pPr>
                    <w:pStyle w:val="Default"/>
                  </w:pPr>
                  <w:r w:rsidRPr="00727C3C">
                    <w:rPr>
                      <w:rFonts w:ascii="Times-Roman" w:hAnsi="Times-Roman" w:cs="Times-Roman"/>
                      <w:sz w:val="20"/>
                      <w:szCs w:val="20"/>
                    </w:rPr>
                    <w:t xml:space="preserve"> </w:t>
                  </w:r>
                </w:p>
                <w:p w14:paraId="0E74B33B" w14:textId="77777777" w:rsidR="00BA6597" w:rsidRPr="00BF1FB0" w:rsidRDefault="00BA6597" w:rsidP="00BA6597">
                  <w:pPr>
                    <w:jc w:val="both"/>
                  </w:pPr>
                  <w:r>
                    <w:t xml:space="preserve"> </w:t>
                  </w:r>
                </w:p>
                <w:p w14:paraId="2E0C9608" w14:textId="77777777" w:rsidR="00BA6597" w:rsidRPr="00727C3C" w:rsidRDefault="00BA6597" w:rsidP="00BA6597">
                  <w:pPr>
                    <w:spacing w:line="360" w:lineRule="auto"/>
                    <w:ind w:right="179"/>
                    <w:jc w:val="both"/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33E48234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6063E1CD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72DA584D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3D7A7237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1D7C85B8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4D22A03C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446A0712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  <w:p w14:paraId="329E1F3F" w14:textId="77777777" w:rsidR="00BA6597" w:rsidRDefault="00BA6597" w:rsidP="00BA6597">
                  <w:pPr>
                    <w:rPr>
                      <w:rFonts w:ascii="Times-Roman" w:hAnsi="Times-Roman" w:cs="Times-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14:paraId="00C75DF0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32"/>
          <w:szCs w:val="32"/>
        </w:rPr>
      </w:pPr>
    </w:p>
    <w:p w14:paraId="7B6B815F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32"/>
          <w:szCs w:val="32"/>
        </w:rPr>
      </w:pPr>
    </w:p>
    <w:p w14:paraId="664F1AC3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32"/>
          <w:szCs w:val="32"/>
        </w:rPr>
      </w:pPr>
    </w:p>
    <w:p w14:paraId="03C29CF6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32"/>
          <w:szCs w:val="32"/>
        </w:rPr>
      </w:pPr>
    </w:p>
    <w:p w14:paraId="5C0C2EFB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32"/>
          <w:szCs w:val="32"/>
        </w:rPr>
      </w:pPr>
    </w:p>
    <w:p w14:paraId="5A733411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32"/>
          <w:szCs w:val="32"/>
        </w:rPr>
      </w:pPr>
    </w:p>
    <w:tbl>
      <w:tblPr>
        <w:tblW w:w="15417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3"/>
        <w:gridCol w:w="142"/>
        <w:gridCol w:w="425"/>
        <w:gridCol w:w="142"/>
        <w:gridCol w:w="567"/>
        <w:gridCol w:w="884"/>
        <w:gridCol w:w="1667"/>
        <w:gridCol w:w="1735"/>
        <w:gridCol w:w="709"/>
        <w:gridCol w:w="2552"/>
        <w:gridCol w:w="1099"/>
        <w:gridCol w:w="2852"/>
      </w:tblGrid>
      <w:tr w:rsidR="006A3A70" w:rsidRPr="00234CF2" w14:paraId="2541D303" w14:textId="77777777" w:rsidTr="00BE0671">
        <w:trPr>
          <w:trHeight w:val="416"/>
          <w:tblHeader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0A144B3" w14:textId="77777777" w:rsidR="006A3A70" w:rsidRPr="00234CF2" w:rsidRDefault="006A3A70" w:rsidP="00BA6597">
            <w:pPr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Scientific name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5D5364F" w14:textId="77777777" w:rsidR="006A3A70" w:rsidRPr="00234CF2" w:rsidRDefault="006A3A70" w:rsidP="00BA6597">
            <w:pPr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Life form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F913FC7" w14:textId="77777777" w:rsidR="006A3A70" w:rsidRPr="00234CF2" w:rsidRDefault="006A3A70" w:rsidP="00BA6597">
            <w:pPr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Sex form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2488F47" w14:textId="77777777" w:rsidR="006A3A70" w:rsidRPr="00234CF2" w:rsidRDefault="006A3A70" w:rsidP="00BA6597">
            <w:pPr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Dispersal type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4AD9CC3" w14:textId="77777777" w:rsidR="006A3A70" w:rsidRPr="00234CF2" w:rsidRDefault="006A3A70" w:rsidP="00BA6597">
            <w:pPr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Global distribution</w:t>
            </w:r>
          </w:p>
        </w:tc>
        <w:tc>
          <w:tcPr>
            <w:tcW w:w="1735" w:type="dxa"/>
            <w:shd w:val="clear" w:color="auto" w:fill="auto"/>
            <w:vAlign w:val="center"/>
          </w:tcPr>
          <w:p w14:paraId="7363DC59" w14:textId="77777777" w:rsidR="006A3A70" w:rsidRPr="00234CF2" w:rsidRDefault="006A3A70" w:rsidP="00BA6597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Flowering time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0937AB" w14:textId="77777777" w:rsidR="006A3A70" w:rsidRPr="00234CF2" w:rsidRDefault="006A3A70" w:rsidP="00BA6597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Rarity</w:t>
            </w:r>
          </w:p>
          <w:p w14:paraId="51A98658" w14:textId="77777777" w:rsidR="006A3A70" w:rsidRPr="00234CF2" w:rsidRDefault="006A3A70" w:rsidP="00BA6597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form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F93B508" w14:textId="77777777" w:rsidR="006A3A70" w:rsidRPr="00234CF2" w:rsidRDefault="006A3A70" w:rsidP="00BA6597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National  distribution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1094F6A9" w14:textId="77777777" w:rsidR="006A3A70" w:rsidRPr="00234CF2" w:rsidRDefault="006A3A70" w:rsidP="00BA6597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  <w:rtl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Goods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3DC76386" w14:textId="77777777" w:rsidR="006A3A70" w:rsidRPr="00234CF2" w:rsidRDefault="006A3A70" w:rsidP="00BA6597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  <w:rtl/>
              </w:rPr>
            </w:pPr>
            <w:r w:rsidRPr="00234CF2">
              <w:rPr>
                <w:rFonts w:ascii="Times-Bold" w:hAnsi="Times-Bold" w:cs="Times-Bold"/>
                <w:b/>
                <w:bCs/>
                <w:sz w:val="16"/>
                <w:szCs w:val="16"/>
              </w:rPr>
              <w:t>Services</w:t>
            </w:r>
          </w:p>
        </w:tc>
      </w:tr>
      <w:tr w:rsidR="006A3A70" w:rsidRPr="00234CF2" w14:paraId="2E4FC84F" w14:textId="77777777" w:rsidTr="00BA6597">
        <w:trPr>
          <w:trHeight w:val="246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6948F0EE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Ephedraceae</w:t>
            </w:r>
          </w:p>
        </w:tc>
      </w:tr>
      <w:tr w:rsidR="006A3A70" w:rsidRPr="00234CF2" w14:paraId="06BD5932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5C43D1D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Ephedra alata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lang w:bidi="ar-EG"/>
              </w:rPr>
              <w:t>Decne.</w:t>
            </w:r>
          </w:p>
        </w:tc>
        <w:tc>
          <w:tcPr>
            <w:tcW w:w="567" w:type="dxa"/>
            <w:gridSpan w:val="2"/>
            <w:vAlign w:val="center"/>
          </w:tcPr>
          <w:p w14:paraId="1469672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6"/>
                <w:szCs w:val="16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709" w:type="dxa"/>
            <w:gridSpan w:val="2"/>
            <w:vAlign w:val="center"/>
          </w:tcPr>
          <w:p w14:paraId="2AA68F3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52D21C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618C344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</w:t>
            </w:r>
          </w:p>
        </w:tc>
        <w:tc>
          <w:tcPr>
            <w:tcW w:w="1735" w:type="dxa"/>
            <w:vAlign w:val="center"/>
          </w:tcPr>
          <w:p w14:paraId="5ABF9D0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March- May</w:t>
            </w:r>
          </w:p>
        </w:tc>
        <w:tc>
          <w:tcPr>
            <w:tcW w:w="709" w:type="dxa"/>
            <w:vAlign w:val="center"/>
          </w:tcPr>
          <w:p w14:paraId="03F7153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38F4CC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 Me ,   De,  Di,  Dw, Si</w:t>
            </w:r>
          </w:p>
        </w:tc>
        <w:tc>
          <w:tcPr>
            <w:tcW w:w="1099" w:type="dxa"/>
            <w:vAlign w:val="center"/>
          </w:tcPr>
          <w:p w14:paraId="2264593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7EBF2A0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Sand accumulation , shaders , windbreaks  and  esthetic concerns</w:t>
            </w:r>
          </w:p>
        </w:tc>
      </w:tr>
      <w:tr w:rsidR="006A3A70" w:rsidRPr="00234CF2" w14:paraId="70660417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9137B41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Ephedra aphylla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lang w:bidi="ar-EG"/>
              </w:rPr>
              <w:t>Forssk.</w:t>
            </w:r>
          </w:p>
        </w:tc>
        <w:tc>
          <w:tcPr>
            <w:tcW w:w="567" w:type="dxa"/>
            <w:gridSpan w:val="2"/>
            <w:vAlign w:val="center"/>
          </w:tcPr>
          <w:p w14:paraId="6B6C26E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709" w:type="dxa"/>
            <w:gridSpan w:val="2"/>
            <w:vAlign w:val="center"/>
          </w:tcPr>
          <w:p w14:paraId="2F1D784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189B5E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1B74366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5456BAF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March- May</w:t>
            </w:r>
          </w:p>
        </w:tc>
        <w:tc>
          <w:tcPr>
            <w:tcW w:w="709" w:type="dxa"/>
            <w:vAlign w:val="center"/>
          </w:tcPr>
          <w:p w14:paraId="1E4EA6F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A68FFE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De,  Di,  Dw, Si</w:t>
            </w:r>
          </w:p>
        </w:tc>
        <w:tc>
          <w:tcPr>
            <w:tcW w:w="1099" w:type="dxa"/>
            <w:vAlign w:val="center"/>
          </w:tcPr>
          <w:p w14:paraId="392EA33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D37CAA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 shaders , windbreaks  and  esthetic concerns</w:t>
            </w:r>
          </w:p>
        </w:tc>
      </w:tr>
      <w:tr w:rsidR="006A3A70" w:rsidRPr="00234CF2" w14:paraId="6B183018" w14:textId="77777777" w:rsidTr="00BA6597">
        <w:trPr>
          <w:trHeight w:val="190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4B7D2A1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Urticacea</w:t>
            </w:r>
          </w:p>
        </w:tc>
      </w:tr>
      <w:tr w:rsidR="006A3A70" w:rsidRPr="00234CF2" w14:paraId="5220CC0D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9F9FF1C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lang w:bidi="ar-EG"/>
              </w:rPr>
              <w:t>L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.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</w:rPr>
              <w:t xml:space="preserve"> 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Forsskaolea tenacissima</w:t>
            </w:r>
          </w:p>
        </w:tc>
        <w:tc>
          <w:tcPr>
            <w:tcW w:w="567" w:type="dxa"/>
            <w:gridSpan w:val="2"/>
            <w:vAlign w:val="center"/>
          </w:tcPr>
          <w:p w14:paraId="26BC885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29C79A7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Mono</w:t>
            </w:r>
          </w:p>
        </w:tc>
        <w:tc>
          <w:tcPr>
            <w:tcW w:w="884" w:type="dxa"/>
            <w:vAlign w:val="center"/>
          </w:tcPr>
          <w:p w14:paraId="697EBDA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3E3E560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 + SU–ZA</w:t>
            </w:r>
          </w:p>
        </w:tc>
        <w:tc>
          <w:tcPr>
            <w:tcW w:w="1735" w:type="dxa"/>
            <w:vAlign w:val="center"/>
          </w:tcPr>
          <w:p w14:paraId="78774AB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- June</w:t>
            </w:r>
          </w:p>
        </w:tc>
        <w:tc>
          <w:tcPr>
            <w:tcW w:w="709" w:type="dxa"/>
            <w:vAlign w:val="center"/>
          </w:tcPr>
          <w:p w14:paraId="137B531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D2E3FF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De,  Di,  Dw, Si</w:t>
            </w:r>
          </w:p>
        </w:tc>
        <w:tc>
          <w:tcPr>
            <w:tcW w:w="1099" w:type="dxa"/>
            <w:vAlign w:val="center"/>
          </w:tcPr>
          <w:p w14:paraId="7259A91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74B8018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  and windbreaks</w:t>
            </w:r>
          </w:p>
        </w:tc>
      </w:tr>
      <w:tr w:rsidR="006A3A70" w:rsidRPr="00234CF2" w14:paraId="3DF5FD02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F40E75D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Urtica uren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lang w:bidi="ar-EG"/>
              </w:rPr>
              <w:t>s L.</w:t>
            </w:r>
          </w:p>
        </w:tc>
        <w:tc>
          <w:tcPr>
            <w:tcW w:w="567" w:type="dxa"/>
            <w:gridSpan w:val="2"/>
            <w:vAlign w:val="center"/>
          </w:tcPr>
          <w:p w14:paraId="07F8B0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6A86D7A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Mono</w:t>
            </w:r>
          </w:p>
        </w:tc>
        <w:tc>
          <w:tcPr>
            <w:tcW w:w="884" w:type="dxa"/>
            <w:vAlign w:val="center"/>
          </w:tcPr>
          <w:p w14:paraId="520D432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61D6A65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ER-SR + IR-TR</w:t>
            </w:r>
          </w:p>
        </w:tc>
        <w:tc>
          <w:tcPr>
            <w:tcW w:w="1735" w:type="dxa"/>
            <w:vAlign w:val="center"/>
          </w:tcPr>
          <w:p w14:paraId="02B8D3D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December-June</w:t>
            </w:r>
          </w:p>
        </w:tc>
        <w:tc>
          <w:tcPr>
            <w:tcW w:w="709" w:type="dxa"/>
            <w:vAlign w:val="center"/>
          </w:tcPr>
          <w:p w14:paraId="07A2BBD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090CE27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Mw ,  Me , Di.</w:t>
            </w:r>
          </w:p>
        </w:tc>
        <w:tc>
          <w:tcPr>
            <w:tcW w:w="1099" w:type="dxa"/>
            <w:vAlign w:val="center"/>
          </w:tcPr>
          <w:p w14:paraId="4E58413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2ACAB7B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66D626B8" w14:textId="77777777" w:rsidTr="00BA6597">
        <w:trPr>
          <w:trHeight w:val="272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20F80B4C" w14:textId="77777777" w:rsidR="006A3A70" w:rsidRPr="00234CF2" w:rsidRDefault="006A3A70" w:rsidP="00BE0671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Polygonaceae</w:t>
            </w:r>
          </w:p>
        </w:tc>
      </w:tr>
      <w:tr w:rsidR="006A3A70" w:rsidRPr="00234CF2" w14:paraId="0990C344" w14:textId="77777777" w:rsidTr="00BA6597">
        <w:trPr>
          <w:trHeight w:val="272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0983EF4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Persicaria senegalensis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(Meisn.) Soják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.  </w:t>
            </w:r>
          </w:p>
        </w:tc>
        <w:tc>
          <w:tcPr>
            <w:tcW w:w="567" w:type="dxa"/>
            <w:gridSpan w:val="2"/>
            <w:vAlign w:val="center"/>
          </w:tcPr>
          <w:p w14:paraId="2BB3F5E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31EC670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539F49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2B68949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PAL</w:t>
            </w:r>
          </w:p>
        </w:tc>
        <w:tc>
          <w:tcPr>
            <w:tcW w:w="1735" w:type="dxa"/>
            <w:vAlign w:val="center"/>
          </w:tcPr>
          <w:p w14:paraId="6619B2A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May-September</w:t>
            </w:r>
          </w:p>
        </w:tc>
        <w:tc>
          <w:tcPr>
            <w:tcW w:w="709" w:type="dxa"/>
            <w:vAlign w:val="center"/>
          </w:tcPr>
          <w:p w14:paraId="02E8BC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35867F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</w:t>
            </w:r>
          </w:p>
        </w:tc>
        <w:tc>
          <w:tcPr>
            <w:tcW w:w="1099" w:type="dxa"/>
            <w:vAlign w:val="center"/>
          </w:tcPr>
          <w:p w14:paraId="03D17EF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1700823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and water invader</w:t>
            </w:r>
          </w:p>
        </w:tc>
      </w:tr>
      <w:tr w:rsidR="006A3A70" w:rsidRPr="00234CF2" w14:paraId="58AD870C" w14:textId="77777777" w:rsidTr="00BA6597">
        <w:trPr>
          <w:trHeight w:val="164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19FB32A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Rumex dentatus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L. </w:t>
            </w:r>
          </w:p>
        </w:tc>
        <w:tc>
          <w:tcPr>
            <w:tcW w:w="567" w:type="dxa"/>
            <w:gridSpan w:val="2"/>
            <w:vAlign w:val="center"/>
          </w:tcPr>
          <w:p w14:paraId="36A9133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0F5337B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68C4D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4F919CC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IR-TR+ ER-SR</w:t>
            </w:r>
          </w:p>
        </w:tc>
        <w:tc>
          <w:tcPr>
            <w:tcW w:w="1735" w:type="dxa"/>
            <w:vAlign w:val="center"/>
          </w:tcPr>
          <w:p w14:paraId="20380F9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March–September</w:t>
            </w:r>
          </w:p>
        </w:tc>
        <w:tc>
          <w:tcPr>
            <w:tcW w:w="709" w:type="dxa"/>
            <w:vAlign w:val="center"/>
          </w:tcPr>
          <w:p w14:paraId="21BB5F3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LWN</w:t>
            </w:r>
          </w:p>
        </w:tc>
        <w:tc>
          <w:tcPr>
            <w:tcW w:w="2552" w:type="dxa"/>
            <w:vAlign w:val="center"/>
          </w:tcPr>
          <w:p w14:paraId="2C4073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</w:t>
            </w:r>
          </w:p>
        </w:tc>
        <w:tc>
          <w:tcPr>
            <w:tcW w:w="1099" w:type="dxa"/>
            <w:vAlign w:val="center"/>
          </w:tcPr>
          <w:p w14:paraId="3F983FF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</w:t>
            </w:r>
          </w:p>
        </w:tc>
        <w:tc>
          <w:tcPr>
            <w:tcW w:w="2852" w:type="dxa"/>
            <w:vAlign w:val="center"/>
          </w:tcPr>
          <w:p w14:paraId="4EDB934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4D3917B3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422AE0E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Rumex pictus 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Forssk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567" w:type="dxa"/>
            <w:gridSpan w:val="2"/>
            <w:vAlign w:val="center"/>
          </w:tcPr>
          <w:p w14:paraId="117C08A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E63F58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BCE61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776F28D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IR–TR + ER-SR</w:t>
            </w:r>
          </w:p>
        </w:tc>
        <w:tc>
          <w:tcPr>
            <w:tcW w:w="1735" w:type="dxa"/>
            <w:vAlign w:val="center"/>
          </w:tcPr>
          <w:p w14:paraId="7E7E7B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January–May</w:t>
            </w:r>
          </w:p>
        </w:tc>
        <w:tc>
          <w:tcPr>
            <w:tcW w:w="709" w:type="dxa"/>
            <w:vAlign w:val="center"/>
          </w:tcPr>
          <w:p w14:paraId="55473FB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96514E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   Di,</w:t>
            </w:r>
          </w:p>
        </w:tc>
        <w:tc>
          <w:tcPr>
            <w:tcW w:w="1099" w:type="dxa"/>
            <w:vAlign w:val="center"/>
          </w:tcPr>
          <w:p w14:paraId="25DF69D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Hf+ Gr+ Ot</w:t>
            </w:r>
          </w:p>
        </w:tc>
        <w:tc>
          <w:tcPr>
            <w:tcW w:w="2852" w:type="dxa"/>
            <w:vAlign w:val="center"/>
          </w:tcPr>
          <w:p w14:paraId="06ED008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weed,  Sand accumulation , water storage, refuge and  others  Services</w:t>
            </w:r>
          </w:p>
        </w:tc>
      </w:tr>
      <w:tr w:rsidR="006A3A70" w:rsidRPr="00234CF2" w14:paraId="118BED7D" w14:textId="77777777" w:rsidTr="00BA6597">
        <w:trPr>
          <w:trHeight w:val="349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24F08C5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Rumex vesicarius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L.</w:t>
            </w:r>
          </w:p>
        </w:tc>
        <w:tc>
          <w:tcPr>
            <w:tcW w:w="567" w:type="dxa"/>
            <w:gridSpan w:val="2"/>
            <w:vAlign w:val="center"/>
          </w:tcPr>
          <w:p w14:paraId="4D101FC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7E9F96D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B6B955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794E25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ME+SA-SI+ SU–ZA</w:t>
            </w:r>
          </w:p>
        </w:tc>
        <w:tc>
          <w:tcPr>
            <w:tcW w:w="1735" w:type="dxa"/>
            <w:vAlign w:val="center"/>
          </w:tcPr>
          <w:p w14:paraId="45FC686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September</w:t>
            </w:r>
            <w:r w:rsidRPr="00234CF2">
              <w:rPr>
                <w:rFonts w:hint="cs"/>
                <w:b/>
                <w:bCs/>
                <w:color w:val="auto"/>
                <w:sz w:val="14"/>
                <w:szCs w:val="14"/>
                <w:rtl/>
              </w:rPr>
              <w:t>-</w:t>
            </w:r>
            <w:r w:rsidRPr="00234CF2">
              <w:rPr>
                <w:b/>
                <w:bCs/>
                <w:color w:val="auto"/>
                <w:sz w:val="14"/>
                <w:szCs w:val="14"/>
              </w:rPr>
              <w:t xml:space="preserve"> April</w:t>
            </w:r>
          </w:p>
        </w:tc>
        <w:tc>
          <w:tcPr>
            <w:tcW w:w="709" w:type="dxa"/>
            <w:vAlign w:val="center"/>
          </w:tcPr>
          <w:p w14:paraId="7F3E2EE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F9B2F7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Dw, R, Ge, Si</w:t>
            </w:r>
          </w:p>
        </w:tc>
        <w:tc>
          <w:tcPr>
            <w:tcW w:w="1099" w:type="dxa"/>
            <w:vAlign w:val="center"/>
          </w:tcPr>
          <w:p w14:paraId="4F77A08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 +Gr+ Ot</w:t>
            </w:r>
          </w:p>
        </w:tc>
        <w:tc>
          <w:tcPr>
            <w:tcW w:w="2852" w:type="dxa"/>
            <w:vAlign w:val="center"/>
          </w:tcPr>
          <w:p w14:paraId="3B56F1E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weed,  Sand accumulation and water storage</w:t>
            </w:r>
          </w:p>
        </w:tc>
      </w:tr>
      <w:tr w:rsidR="006A3A70" w:rsidRPr="00234CF2" w14:paraId="078D4399" w14:textId="77777777" w:rsidTr="00BA6597">
        <w:trPr>
          <w:trHeight w:val="342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40228676" w14:textId="77777777" w:rsidR="006A3A70" w:rsidRPr="00234CF2" w:rsidRDefault="006A3A70" w:rsidP="00BA659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Aizoaceae</w:t>
            </w:r>
          </w:p>
        </w:tc>
      </w:tr>
      <w:tr w:rsidR="006A3A70" w:rsidRPr="00234CF2" w14:paraId="5DB13E26" w14:textId="77777777" w:rsidTr="00BA6597">
        <w:trPr>
          <w:trHeight w:val="70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166F92E" w14:textId="77777777" w:rsidR="006A3A70" w:rsidRPr="00234CF2" w:rsidRDefault="006A3A70" w:rsidP="00BA659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Mesembryanthemum forsskaolii Hochst. ex Boiss.</w:t>
            </w:r>
          </w:p>
          <w:p w14:paraId="7672472E" w14:textId="77777777" w:rsidR="006A3A70" w:rsidRPr="00234CF2" w:rsidRDefault="006A3A70" w:rsidP="00BA659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1921980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38D17EE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7FF7A7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Pyr</w:t>
            </w:r>
          </w:p>
        </w:tc>
        <w:tc>
          <w:tcPr>
            <w:tcW w:w="1667" w:type="dxa"/>
            <w:vAlign w:val="center"/>
          </w:tcPr>
          <w:p w14:paraId="7F0A8A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 SU–ZA</w:t>
            </w:r>
          </w:p>
        </w:tc>
        <w:tc>
          <w:tcPr>
            <w:tcW w:w="1735" w:type="dxa"/>
            <w:vAlign w:val="center"/>
          </w:tcPr>
          <w:p w14:paraId="526FB4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–June</w:t>
            </w:r>
          </w:p>
        </w:tc>
        <w:tc>
          <w:tcPr>
            <w:tcW w:w="709" w:type="dxa"/>
            <w:vAlign w:val="center"/>
          </w:tcPr>
          <w:p w14:paraId="225A49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7CC1E4D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De,  Di,  Dw.</w:t>
            </w:r>
          </w:p>
        </w:tc>
        <w:tc>
          <w:tcPr>
            <w:tcW w:w="1099" w:type="dxa"/>
            <w:vAlign w:val="center"/>
          </w:tcPr>
          <w:p w14:paraId="3574572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  <w:tc>
          <w:tcPr>
            <w:tcW w:w="2852" w:type="dxa"/>
            <w:vAlign w:val="center"/>
          </w:tcPr>
          <w:p w14:paraId="4B3F7D2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Water storage,  salinity tolerant and others  Services</w:t>
            </w:r>
          </w:p>
        </w:tc>
      </w:tr>
      <w:tr w:rsidR="006A3A70" w:rsidRPr="00234CF2" w14:paraId="79974657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3AA10BE" w14:textId="77777777" w:rsidR="006A3A70" w:rsidRPr="00234CF2" w:rsidRDefault="006A3A70" w:rsidP="00BA659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Mesembryanthemum nodiflorum.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L.</w:t>
            </w:r>
          </w:p>
        </w:tc>
        <w:tc>
          <w:tcPr>
            <w:tcW w:w="567" w:type="dxa"/>
            <w:gridSpan w:val="2"/>
            <w:vAlign w:val="center"/>
          </w:tcPr>
          <w:p w14:paraId="5E513A2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6D3141E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5B9792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Pyr</w:t>
            </w:r>
          </w:p>
        </w:tc>
        <w:tc>
          <w:tcPr>
            <w:tcW w:w="1667" w:type="dxa"/>
            <w:vAlign w:val="center"/>
          </w:tcPr>
          <w:p w14:paraId="0768D4E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ER-SR + SA-SI</w:t>
            </w:r>
          </w:p>
        </w:tc>
        <w:tc>
          <w:tcPr>
            <w:tcW w:w="1735" w:type="dxa"/>
            <w:vAlign w:val="center"/>
          </w:tcPr>
          <w:p w14:paraId="5BBCB4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March–June.</w:t>
            </w:r>
          </w:p>
        </w:tc>
        <w:tc>
          <w:tcPr>
            <w:tcW w:w="709" w:type="dxa"/>
            <w:vAlign w:val="center"/>
          </w:tcPr>
          <w:p w14:paraId="7153520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47E961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</w:t>
            </w:r>
          </w:p>
        </w:tc>
        <w:tc>
          <w:tcPr>
            <w:tcW w:w="1099" w:type="dxa"/>
            <w:vAlign w:val="center"/>
          </w:tcPr>
          <w:p w14:paraId="27507EA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</w:t>
            </w:r>
          </w:p>
        </w:tc>
        <w:tc>
          <w:tcPr>
            <w:tcW w:w="2852" w:type="dxa"/>
            <w:vAlign w:val="center"/>
          </w:tcPr>
          <w:p w14:paraId="5618343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Water storage, salinity tolerant and   others  Services</w:t>
            </w:r>
          </w:p>
        </w:tc>
      </w:tr>
      <w:tr w:rsidR="006A3A70" w:rsidRPr="00234CF2" w14:paraId="30937B92" w14:textId="77777777" w:rsidTr="00BA6597">
        <w:trPr>
          <w:trHeight w:val="334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B727230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Portulacaceae</w:t>
            </w:r>
          </w:p>
        </w:tc>
      </w:tr>
      <w:tr w:rsidR="006A3A70" w:rsidRPr="00234CF2" w14:paraId="6046225F" w14:textId="77777777" w:rsidTr="00BA6597">
        <w:trPr>
          <w:trHeight w:val="334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4F86B9A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Portulaca oleracea 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lang w:bidi="ar-EG"/>
              </w:rPr>
              <w:t>L.</w:t>
            </w:r>
          </w:p>
        </w:tc>
        <w:tc>
          <w:tcPr>
            <w:tcW w:w="567" w:type="dxa"/>
            <w:gridSpan w:val="2"/>
            <w:vAlign w:val="center"/>
          </w:tcPr>
          <w:p w14:paraId="6944CB6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F3D4F0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E0D49A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1ECF9FE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1E3539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February– September</w:t>
            </w:r>
          </w:p>
          <w:p w14:paraId="7ADE72C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</w:p>
        </w:tc>
        <w:tc>
          <w:tcPr>
            <w:tcW w:w="709" w:type="dxa"/>
            <w:vAlign w:val="center"/>
          </w:tcPr>
          <w:p w14:paraId="42E5D51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062CD85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Mw ,  Me ,   R, Si</w:t>
            </w:r>
          </w:p>
        </w:tc>
        <w:tc>
          <w:tcPr>
            <w:tcW w:w="1099" w:type="dxa"/>
            <w:vAlign w:val="center"/>
          </w:tcPr>
          <w:p w14:paraId="0174DE5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</w:t>
            </w:r>
          </w:p>
        </w:tc>
        <w:tc>
          <w:tcPr>
            <w:tcW w:w="2852" w:type="dxa"/>
            <w:vAlign w:val="center"/>
          </w:tcPr>
          <w:p w14:paraId="7B82B42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35B63A7D" w14:textId="77777777" w:rsidTr="00BA6597">
        <w:trPr>
          <w:trHeight w:val="240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DA17298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Caryophyllaceae</w:t>
            </w:r>
          </w:p>
        </w:tc>
      </w:tr>
      <w:tr w:rsidR="006A3A70" w:rsidRPr="00234CF2" w14:paraId="65E29825" w14:textId="77777777" w:rsidTr="00BA6597">
        <w:trPr>
          <w:trHeight w:val="218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AEE9E42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Dianthus judaicus 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Boiss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567" w:type="dxa"/>
            <w:gridSpan w:val="2"/>
            <w:vAlign w:val="center"/>
          </w:tcPr>
          <w:p w14:paraId="1F3A237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146E7B3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D7AE78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1F10A5A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+IR-TR</w:t>
            </w:r>
          </w:p>
        </w:tc>
        <w:tc>
          <w:tcPr>
            <w:tcW w:w="1735" w:type="dxa"/>
            <w:vAlign w:val="center"/>
          </w:tcPr>
          <w:p w14:paraId="5CB06E8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778E2AD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40E00C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Di,</w:t>
            </w:r>
          </w:p>
        </w:tc>
        <w:tc>
          <w:tcPr>
            <w:tcW w:w="1099" w:type="dxa"/>
            <w:vAlign w:val="center"/>
          </w:tcPr>
          <w:p w14:paraId="48408C3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2852" w:type="dxa"/>
            <w:vAlign w:val="center"/>
          </w:tcPr>
          <w:p w14:paraId="6F4FDD1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638DDE0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0F3B1F6" w14:textId="77777777" w:rsidR="006A3A70" w:rsidRPr="00234CF2" w:rsidRDefault="006A3A70" w:rsidP="00BA659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Gymnocarpos decandrus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Forssk.</w:t>
            </w:r>
          </w:p>
        </w:tc>
        <w:tc>
          <w:tcPr>
            <w:tcW w:w="567" w:type="dxa"/>
            <w:gridSpan w:val="2"/>
            <w:vAlign w:val="center"/>
          </w:tcPr>
          <w:p w14:paraId="5FFF012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54DB5C3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E6E05F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5DE7E05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 – AR</w:t>
            </w:r>
          </w:p>
        </w:tc>
        <w:tc>
          <w:tcPr>
            <w:tcW w:w="1735" w:type="dxa"/>
            <w:vAlign w:val="center"/>
          </w:tcPr>
          <w:p w14:paraId="239592E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January–April</w:t>
            </w:r>
          </w:p>
          <w:p w14:paraId="3C31EEC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vAlign w:val="center"/>
          </w:tcPr>
          <w:p w14:paraId="62A224F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01717F1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De,  Di,  Dw, Si</w:t>
            </w:r>
          </w:p>
        </w:tc>
        <w:tc>
          <w:tcPr>
            <w:tcW w:w="1099" w:type="dxa"/>
            <w:vAlign w:val="center"/>
          </w:tcPr>
          <w:p w14:paraId="7A262B6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Fu +Me</w:t>
            </w:r>
          </w:p>
        </w:tc>
        <w:tc>
          <w:tcPr>
            <w:tcW w:w="2852" w:type="dxa"/>
            <w:vAlign w:val="center"/>
          </w:tcPr>
          <w:p w14:paraId="255C5DF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, wind breaks, water storage and refuge</w:t>
            </w:r>
          </w:p>
        </w:tc>
      </w:tr>
      <w:tr w:rsidR="006A3A70" w:rsidRPr="00234CF2" w14:paraId="79E3AB3A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48B2102" w14:textId="77777777" w:rsidR="006A3A70" w:rsidRPr="00234CF2" w:rsidRDefault="006A3A70" w:rsidP="00BA659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lastRenderedPageBreak/>
              <w:t xml:space="preserve">Gypsophila capillaris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(Forssk.) C. Chr. Capillaris</w:t>
            </w:r>
          </w:p>
        </w:tc>
        <w:tc>
          <w:tcPr>
            <w:tcW w:w="567" w:type="dxa"/>
            <w:gridSpan w:val="2"/>
            <w:vAlign w:val="center"/>
          </w:tcPr>
          <w:p w14:paraId="787E369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567" w:type="dxa"/>
            <w:vAlign w:val="center"/>
          </w:tcPr>
          <w:p w14:paraId="1D01628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92C96F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1EA7C8F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IR-TR+SA-SI</w:t>
            </w:r>
          </w:p>
        </w:tc>
        <w:tc>
          <w:tcPr>
            <w:tcW w:w="1735" w:type="dxa"/>
            <w:vAlign w:val="center"/>
          </w:tcPr>
          <w:p w14:paraId="25D45E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5F45C07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11F5F8A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Di, Si</w:t>
            </w:r>
          </w:p>
        </w:tc>
        <w:tc>
          <w:tcPr>
            <w:tcW w:w="1099" w:type="dxa"/>
            <w:vAlign w:val="center"/>
          </w:tcPr>
          <w:p w14:paraId="245069C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3BF67B4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7CA2B09C" w14:textId="77777777" w:rsidTr="00BA6597">
        <w:trPr>
          <w:trHeight w:val="70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E2CD3DF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Minuartia picta (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Sibth. &amp; Sm.) Bornm. var 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 picta.</w:t>
            </w:r>
          </w:p>
        </w:tc>
        <w:tc>
          <w:tcPr>
            <w:tcW w:w="567" w:type="dxa"/>
            <w:gridSpan w:val="2"/>
            <w:vAlign w:val="center"/>
          </w:tcPr>
          <w:p w14:paraId="08C8D8F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1C387C7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E0B709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57EB33C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Near End.</w:t>
            </w:r>
          </w:p>
        </w:tc>
        <w:tc>
          <w:tcPr>
            <w:tcW w:w="1735" w:type="dxa"/>
            <w:vAlign w:val="center"/>
          </w:tcPr>
          <w:p w14:paraId="752D90A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701489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5EE809C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De, Si.</w:t>
            </w:r>
          </w:p>
        </w:tc>
        <w:tc>
          <w:tcPr>
            <w:tcW w:w="1099" w:type="dxa"/>
            <w:vAlign w:val="center"/>
          </w:tcPr>
          <w:p w14:paraId="06CB537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14E872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3FE9EC8B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85E56A6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Silene nocturna 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567" w:type="dxa"/>
            <w:gridSpan w:val="2"/>
            <w:vAlign w:val="center"/>
          </w:tcPr>
          <w:p w14:paraId="262EC91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6BE5465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5C7EF9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723F3D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</w:t>
            </w:r>
          </w:p>
        </w:tc>
        <w:tc>
          <w:tcPr>
            <w:tcW w:w="1735" w:type="dxa"/>
            <w:vAlign w:val="center"/>
          </w:tcPr>
          <w:p w14:paraId="7F1654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16A323E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BA5432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Di,  Si</w:t>
            </w:r>
          </w:p>
        </w:tc>
        <w:tc>
          <w:tcPr>
            <w:tcW w:w="1099" w:type="dxa"/>
            <w:vAlign w:val="center"/>
          </w:tcPr>
          <w:p w14:paraId="5E0D76F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4599FF7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7800515D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C245D73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Spergula fallax 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(Lowe) E. H. L. Krause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567" w:type="dxa"/>
            <w:gridSpan w:val="2"/>
            <w:vAlign w:val="center"/>
          </w:tcPr>
          <w:p w14:paraId="6A21CD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2DC8633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B929C6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4287057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ME+IR-TR+SA-SI</w:t>
            </w:r>
          </w:p>
        </w:tc>
        <w:tc>
          <w:tcPr>
            <w:tcW w:w="1735" w:type="dxa"/>
            <w:vAlign w:val="center"/>
          </w:tcPr>
          <w:p w14:paraId="50E89AC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January–April</w:t>
            </w:r>
          </w:p>
          <w:p w14:paraId="06870FF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(-June)</w:t>
            </w:r>
          </w:p>
        </w:tc>
        <w:tc>
          <w:tcPr>
            <w:tcW w:w="709" w:type="dxa"/>
            <w:vAlign w:val="center"/>
          </w:tcPr>
          <w:p w14:paraId="067BAB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51721F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  Nf, Mw ,     De,  Di,  Dw, Ge.</w:t>
            </w:r>
          </w:p>
        </w:tc>
        <w:tc>
          <w:tcPr>
            <w:tcW w:w="1099" w:type="dxa"/>
            <w:vAlign w:val="center"/>
          </w:tcPr>
          <w:p w14:paraId="222EC64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7778FFF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salinity tolerant</w:t>
            </w:r>
          </w:p>
        </w:tc>
      </w:tr>
      <w:tr w:rsidR="006A3A70" w:rsidRPr="00234CF2" w14:paraId="3D2B2BDE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F3E4443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 xml:space="preserve">Spergularia diandra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(Guss.) Boiss.</w:t>
            </w:r>
          </w:p>
        </w:tc>
        <w:tc>
          <w:tcPr>
            <w:tcW w:w="567" w:type="dxa"/>
            <w:gridSpan w:val="2"/>
            <w:vAlign w:val="center"/>
          </w:tcPr>
          <w:p w14:paraId="52CD925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3373B87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978BB8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27BEB4A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ME+IR-TR+SA-SI</w:t>
            </w:r>
          </w:p>
        </w:tc>
        <w:tc>
          <w:tcPr>
            <w:tcW w:w="1735" w:type="dxa"/>
            <w:vAlign w:val="center"/>
          </w:tcPr>
          <w:p w14:paraId="5A266F9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0F94FCA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LWN</w:t>
            </w:r>
          </w:p>
        </w:tc>
        <w:tc>
          <w:tcPr>
            <w:tcW w:w="2552" w:type="dxa"/>
            <w:vAlign w:val="center"/>
          </w:tcPr>
          <w:p w14:paraId="61AC8C7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Nf, O,  Mw ,  Me ,   De,  Di,  Dw, Ge,</w:t>
            </w:r>
          </w:p>
        </w:tc>
        <w:tc>
          <w:tcPr>
            <w:tcW w:w="1099" w:type="dxa"/>
            <w:vAlign w:val="center"/>
          </w:tcPr>
          <w:p w14:paraId="3395CB9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14AFF3D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salinity tolerant  and water storage</w:t>
            </w:r>
          </w:p>
        </w:tc>
      </w:tr>
      <w:tr w:rsidR="006A3A70" w:rsidRPr="00234CF2" w14:paraId="42497070" w14:textId="77777777" w:rsidTr="00BA6597">
        <w:trPr>
          <w:trHeight w:val="314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C3EC189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Telephium sphaerospermum 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Boiss</w:t>
            </w: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567" w:type="dxa"/>
            <w:gridSpan w:val="2"/>
            <w:vAlign w:val="center"/>
          </w:tcPr>
          <w:p w14:paraId="4E936F1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919F31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39081F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19D7BAA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04214AA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January–April</w:t>
            </w:r>
          </w:p>
        </w:tc>
        <w:tc>
          <w:tcPr>
            <w:tcW w:w="709" w:type="dxa"/>
            <w:vAlign w:val="center"/>
          </w:tcPr>
          <w:p w14:paraId="0C3AA1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05DC58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Di,  Si</w:t>
            </w:r>
          </w:p>
        </w:tc>
        <w:tc>
          <w:tcPr>
            <w:tcW w:w="1099" w:type="dxa"/>
            <w:vAlign w:val="center"/>
          </w:tcPr>
          <w:p w14:paraId="686EE11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00BF346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2E977EB0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66B548E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Casuarinaceae</w:t>
            </w:r>
          </w:p>
        </w:tc>
      </w:tr>
      <w:tr w:rsidR="006A3A70" w:rsidRPr="00234CF2" w14:paraId="6AA98A13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4E3FB23" w14:textId="77777777" w:rsidR="006A3A70" w:rsidRPr="00234CF2" w:rsidRDefault="006A3A70" w:rsidP="00BA6597">
            <w:pPr>
              <w:pStyle w:val="Default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i/>
                <w:iCs/>
                <w:color w:val="auto"/>
                <w:sz w:val="14"/>
                <w:szCs w:val="14"/>
              </w:rPr>
              <w:t>Casuarina equisetifolia</w:t>
            </w:r>
            <w:r w:rsidRPr="00234CF2">
              <w:rPr>
                <w:b/>
                <w:bCs/>
                <w:color w:val="auto"/>
                <w:sz w:val="14"/>
                <w:szCs w:val="14"/>
              </w:rPr>
              <w:t> L.</w:t>
            </w:r>
          </w:p>
        </w:tc>
        <w:tc>
          <w:tcPr>
            <w:tcW w:w="567" w:type="dxa"/>
            <w:gridSpan w:val="2"/>
            <w:vAlign w:val="center"/>
          </w:tcPr>
          <w:p w14:paraId="39260EF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0419A5E7" w14:textId="77777777" w:rsidR="006A3A70" w:rsidRPr="00234CF2" w:rsidRDefault="006A3A70" w:rsidP="00BA6597">
            <w:pPr>
              <w:spacing w:after="100" w:afterAutospacing="1"/>
              <w:ind w:left="113" w:right="102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66FE45E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43CD0849" w14:textId="77777777" w:rsidR="006A3A70" w:rsidRPr="00234CF2" w:rsidRDefault="006A3A70" w:rsidP="00BA6597">
            <w:pPr>
              <w:ind w:left="-253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Cult. and Nat</w:t>
            </w:r>
          </w:p>
        </w:tc>
        <w:tc>
          <w:tcPr>
            <w:tcW w:w="1735" w:type="dxa"/>
            <w:vAlign w:val="center"/>
          </w:tcPr>
          <w:p w14:paraId="2BC3B00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 Septembr December</w:t>
            </w:r>
          </w:p>
        </w:tc>
        <w:tc>
          <w:tcPr>
            <w:tcW w:w="709" w:type="dxa"/>
            <w:vAlign w:val="center"/>
          </w:tcPr>
          <w:p w14:paraId="0D45291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3146B08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De</w:t>
            </w:r>
          </w:p>
        </w:tc>
        <w:tc>
          <w:tcPr>
            <w:tcW w:w="1099" w:type="dxa"/>
            <w:vAlign w:val="center"/>
          </w:tcPr>
          <w:p w14:paraId="7FEDE11C" w14:textId="77777777" w:rsidR="006A3A70" w:rsidRPr="00234CF2" w:rsidRDefault="006A3A70" w:rsidP="00BA6597">
            <w:pPr>
              <w:ind w:left="-57" w:right="170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+Or</w:t>
            </w:r>
          </w:p>
        </w:tc>
        <w:tc>
          <w:tcPr>
            <w:tcW w:w="2852" w:type="dxa"/>
            <w:vAlign w:val="center"/>
          </w:tcPr>
          <w:p w14:paraId="63E1DB5E" w14:textId="77777777" w:rsidR="006A3A70" w:rsidRPr="00234CF2" w:rsidRDefault="006A3A70" w:rsidP="00BA6597">
            <w:pPr>
              <w:ind w:left="57" w:right="68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windbreaks,  Sand accumulation and  salinity tolerant</w:t>
            </w:r>
          </w:p>
        </w:tc>
      </w:tr>
      <w:tr w:rsidR="006A3A70" w:rsidRPr="00234CF2" w14:paraId="28224257" w14:textId="77777777" w:rsidTr="00BA6597">
        <w:trPr>
          <w:trHeight w:val="227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0522EE72" w14:textId="77777777" w:rsidR="006A3A70" w:rsidRPr="00234CF2" w:rsidRDefault="006A3A70" w:rsidP="00AF37A5">
            <w:pPr>
              <w:rPr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Chenopodiaceae</w:t>
            </w:r>
          </w:p>
        </w:tc>
      </w:tr>
      <w:tr w:rsidR="006A3A70" w:rsidRPr="00234CF2" w14:paraId="709A52EC" w14:textId="77777777" w:rsidTr="00BA6597">
        <w:trPr>
          <w:trHeight w:val="70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557BC8D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Agathophora alopecuroides (Delile) Fenzl ex Bunge var. alopecuroides</w:t>
            </w:r>
          </w:p>
        </w:tc>
        <w:tc>
          <w:tcPr>
            <w:tcW w:w="567" w:type="dxa"/>
            <w:gridSpan w:val="2"/>
            <w:vAlign w:val="center"/>
          </w:tcPr>
          <w:p w14:paraId="51E948D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7D9CFF6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AFE15D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5097A3D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475D3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173F2E7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DE64CB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De,  Di,  Dw, Si</w:t>
            </w:r>
          </w:p>
        </w:tc>
        <w:tc>
          <w:tcPr>
            <w:tcW w:w="1099" w:type="dxa"/>
            <w:vAlign w:val="center"/>
          </w:tcPr>
          <w:p w14:paraId="3719FF3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7B61C39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5ED72488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B6C0F5C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Anabasis articulate (Forssk.) Moq.</w:t>
            </w:r>
          </w:p>
        </w:tc>
        <w:tc>
          <w:tcPr>
            <w:tcW w:w="567" w:type="dxa"/>
            <w:gridSpan w:val="2"/>
            <w:vAlign w:val="center"/>
          </w:tcPr>
          <w:p w14:paraId="2B961E5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39174C1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DD00A8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413142B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IR-TR+SA-SI</w:t>
            </w:r>
          </w:p>
        </w:tc>
        <w:tc>
          <w:tcPr>
            <w:tcW w:w="1735" w:type="dxa"/>
            <w:vAlign w:val="center"/>
          </w:tcPr>
          <w:p w14:paraId="19D89C7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October- November</w:t>
            </w:r>
          </w:p>
        </w:tc>
        <w:tc>
          <w:tcPr>
            <w:tcW w:w="709" w:type="dxa"/>
            <w:vAlign w:val="center"/>
          </w:tcPr>
          <w:p w14:paraId="25F6D64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0987F8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 Me ,   De,  Di,  Dw, Si</w:t>
            </w:r>
          </w:p>
        </w:tc>
        <w:tc>
          <w:tcPr>
            <w:tcW w:w="1099" w:type="dxa"/>
            <w:vAlign w:val="center"/>
          </w:tcPr>
          <w:p w14:paraId="405061C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Fu+ Me+ Ot</w:t>
            </w:r>
          </w:p>
        </w:tc>
        <w:tc>
          <w:tcPr>
            <w:tcW w:w="2852" w:type="dxa"/>
            <w:vAlign w:val="center"/>
          </w:tcPr>
          <w:p w14:paraId="66C2EBA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, wind breaks, refuge and  Sand controller</w:t>
            </w:r>
          </w:p>
        </w:tc>
      </w:tr>
      <w:tr w:rsidR="006A3A70" w:rsidRPr="00234CF2" w14:paraId="2F8212B9" w14:textId="77777777" w:rsidTr="00BA6597">
        <w:trPr>
          <w:trHeight w:val="282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EA15E74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Anabasis setifera Moq.</w:t>
            </w:r>
          </w:p>
        </w:tc>
        <w:tc>
          <w:tcPr>
            <w:tcW w:w="567" w:type="dxa"/>
            <w:gridSpan w:val="2"/>
            <w:vAlign w:val="center"/>
          </w:tcPr>
          <w:p w14:paraId="0FB17B4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26D4403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7B078D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08198BE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5719F48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October- November</w:t>
            </w:r>
          </w:p>
        </w:tc>
        <w:tc>
          <w:tcPr>
            <w:tcW w:w="709" w:type="dxa"/>
            <w:vAlign w:val="center"/>
          </w:tcPr>
          <w:p w14:paraId="19C72C2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08F480E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De,  R, Si</w:t>
            </w:r>
          </w:p>
        </w:tc>
        <w:tc>
          <w:tcPr>
            <w:tcW w:w="1099" w:type="dxa"/>
            <w:vAlign w:val="center"/>
          </w:tcPr>
          <w:p w14:paraId="2700BC2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623F3FD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2944106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C150C57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Arthrocnemum macrostachyum (Moric.) K. Koch.</w:t>
            </w:r>
          </w:p>
        </w:tc>
        <w:tc>
          <w:tcPr>
            <w:tcW w:w="567" w:type="dxa"/>
            <w:gridSpan w:val="2"/>
            <w:vAlign w:val="center"/>
          </w:tcPr>
          <w:p w14:paraId="3E8723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6177F9A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2B24F9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1DA53E3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SA-SI</w:t>
            </w:r>
          </w:p>
        </w:tc>
        <w:tc>
          <w:tcPr>
            <w:tcW w:w="1735" w:type="dxa"/>
            <w:vAlign w:val="center"/>
          </w:tcPr>
          <w:p w14:paraId="675060F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 – September.</w:t>
            </w:r>
          </w:p>
        </w:tc>
        <w:tc>
          <w:tcPr>
            <w:tcW w:w="709" w:type="dxa"/>
            <w:vAlign w:val="center"/>
          </w:tcPr>
          <w:p w14:paraId="11A53BF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LWN</w:t>
            </w:r>
          </w:p>
        </w:tc>
        <w:tc>
          <w:tcPr>
            <w:tcW w:w="2552" w:type="dxa"/>
            <w:vAlign w:val="center"/>
          </w:tcPr>
          <w:p w14:paraId="0AFAA18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Di,  R, Si</w:t>
            </w:r>
          </w:p>
        </w:tc>
        <w:tc>
          <w:tcPr>
            <w:tcW w:w="1099" w:type="dxa"/>
            <w:vAlign w:val="center"/>
          </w:tcPr>
          <w:p w14:paraId="4C13FC0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Fu +Me+ Ot</w:t>
            </w:r>
          </w:p>
        </w:tc>
        <w:tc>
          <w:tcPr>
            <w:tcW w:w="2852" w:type="dxa"/>
            <w:vAlign w:val="center"/>
          </w:tcPr>
          <w:p w14:paraId="35B9858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, wind breaks, refuge, salinity tolerant, weed controller and  bank retainer</w:t>
            </w:r>
          </w:p>
        </w:tc>
      </w:tr>
      <w:tr w:rsidR="006A3A70" w:rsidRPr="00234CF2" w14:paraId="35540452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3359456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Atriplex  nummularia Lindl.</w:t>
            </w:r>
          </w:p>
        </w:tc>
        <w:tc>
          <w:tcPr>
            <w:tcW w:w="567" w:type="dxa"/>
            <w:gridSpan w:val="2"/>
            <w:vAlign w:val="center"/>
          </w:tcPr>
          <w:p w14:paraId="2988701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724051A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889822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3E540B2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393BEAD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July – November</w:t>
            </w:r>
          </w:p>
        </w:tc>
        <w:tc>
          <w:tcPr>
            <w:tcW w:w="709" w:type="dxa"/>
            <w:vAlign w:val="center"/>
          </w:tcPr>
          <w:p w14:paraId="4AAC617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5223F0A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Dw,</w:t>
            </w:r>
          </w:p>
        </w:tc>
        <w:tc>
          <w:tcPr>
            <w:tcW w:w="1099" w:type="dxa"/>
            <w:vAlign w:val="center"/>
          </w:tcPr>
          <w:p w14:paraId="47D3985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1B876C5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, wind breaks and refuge</w:t>
            </w:r>
          </w:p>
        </w:tc>
      </w:tr>
      <w:tr w:rsidR="006A3A70" w:rsidRPr="00234CF2" w14:paraId="09BF206D" w14:textId="77777777" w:rsidTr="00BA6597">
        <w:trPr>
          <w:trHeight w:val="298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33698E6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Atriplex  portulacoides L.</w:t>
            </w:r>
          </w:p>
        </w:tc>
        <w:tc>
          <w:tcPr>
            <w:tcW w:w="567" w:type="dxa"/>
            <w:gridSpan w:val="2"/>
            <w:vAlign w:val="center"/>
          </w:tcPr>
          <w:p w14:paraId="1094AAF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326F7F8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Poly</w:t>
            </w:r>
          </w:p>
        </w:tc>
        <w:tc>
          <w:tcPr>
            <w:tcW w:w="884" w:type="dxa"/>
            <w:vAlign w:val="center"/>
          </w:tcPr>
          <w:p w14:paraId="7A7B2D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627C974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60C552B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– November</w:t>
            </w:r>
          </w:p>
        </w:tc>
        <w:tc>
          <w:tcPr>
            <w:tcW w:w="709" w:type="dxa"/>
            <w:vAlign w:val="center"/>
          </w:tcPr>
          <w:p w14:paraId="0D0420D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26C751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</w:t>
            </w:r>
          </w:p>
        </w:tc>
        <w:tc>
          <w:tcPr>
            <w:tcW w:w="1099" w:type="dxa"/>
            <w:vAlign w:val="center"/>
          </w:tcPr>
          <w:p w14:paraId="45D54B9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22C20ED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controller  and  Sand accumulation</w:t>
            </w:r>
          </w:p>
        </w:tc>
      </w:tr>
      <w:tr w:rsidR="006A3A70" w:rsidRPr="00234CF2" w14:paraId="4BA0DADD" w14:textId="77777777" w:rsidTr="00BA6597">
        <w:trPr>
          <w:trHeight w:val="282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44BA76E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Atriplex leucoclada Boiss. Var. inamoena (Aellen) Zohary.</w:t>
            </w:r>
          </w:p>
        </w:tc>
        <w:tc>
          <w:tcPr>
            <w:tcW w:w="567" w:type="dxa"/>
            <w:gridSpan w:val="2"/>
            <w:vAlign w:val="center"/>
          </w:tcPr>
          <w:p w14:paraId="6562D26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1B2F3A3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Poly</w:t>
            </w:r>
          </w:p>
        </w:tc>
        <w:tc>
          <w:tcPr>
            <w:tcW w:w="884" w:type="dxa"/>
            <w:vAlign w:val="center"/>
          </w:tcPr>
          <w:p w14:paraId="7DD87C8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752D7A1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SA-AR + IR-TR</w:t>
            </w:r>
          </w:p>
        </w:tc>
        <w:tc>
          <w:tcPr>
            <w:tcW w:w="1735" w:type="dxa"/>
            <w:vAlign w:val="center"/>
          </w:tcPr>
          <w:p w14:paraId="6CB1AFB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Octobe</w:t>
            </w:r>
          </w:p>
        </w:tc>
        <w:tc>
          <w:tcPr>
            <w:tcW w:w="709" w:type="dxa"/>
            <w:vAlign w:val="center"/>
          </w:tcPr>
          <w:p w14:paraId="77AF57A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1CC2567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Di,  Si</w:t>
            </w:r>
          </w:p>
        </w:tc>
        <w:tc>
          <w:tcPr>
            <w:tcW w:w="1099" w:type="dxa"/>
            <w:vAlign w:val="center"/>
          </w:tcPr>
          <w:p w14:paraId="667CFBD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+ Me</w:t>
            </w:r>
          </w:p>
        </w:tc>
        <w:tc>
          <w:tcPr>
            <w:tcW w:w="2852" w:type="dxa"/>
            <w:vAlign w:val="center"/>
          </w:tcPr>
          <w:p w14:paraId="63D709D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 and wind breaks</w:t>
            </w:r>
          </w:p>
        </w:tc>
      </w:tr>
      <w:tr w:rsidR="006A3A70" w:rsidRPr="00234CF2" w14:paraId="289A8ED9" w14:textId="77777777" w:rsidTr="00BA6597">
        <w:trPr>
          <w:trHeight w:val="30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4F929BF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Bassia indica (Wight) A. J. Scott.</w:t>
            </w:r>
          </w:p>
        </w:tc>
        <w:tc>
          <w:tcPr>
            <w:tcW w:w="567" w:type="dxa"/>
            <w:gridSpan w:val="2"/>
            <w:vAlign w:val="center"/>
          </w:tcPr>
          <w:p w14:paraId="15C37FF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8102EA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FD95D1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Cyc</w:t>
            </w:r>
          </w:p>
        </w:tc>
        <w:tc>
          <w:tcPr>
            <w:tcW w:w="1667" w:type="dxa"/>
            <w:vAlign w:val="center"/>
          </w:tcPr>
          <w:p w14:paraId="00D4C7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IR-TR+SU-ZA</w:t>
            </w:r>
          </w:p>
        </w:tc>
        <w:tc>
          <w:tcPr>
            <w:tcW w:w="1735" w:type="dxa"/>
            <w:vAlign w:val="center"/>
          </w:tcPr>
          <w:p w14:paraId="7E04765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September –</w:t>
            </w:r>
          </w:p>
          <w:p w14:paraId="0C3E1BD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November.</w:t>
            </w:r>
          </w:p>
        </w:tc>
        <w:tc>
          <w:tcPr>
            <w:tcW w:w="709" w:type="dxa"/>
            <w:vAlign w:val="center"/>
          </w:tcPr>
          <w:p w14:paraId="45BED9C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SWN</w:t>
            </w:r>
          </w:p>
        </w:tc>
        <w:tc>
          <w:tcPr>
            <w:tcW w:w="2552" w:type="dxa"/>
            <w:vAlign w:val="center"/>
          </w:tcPr>
          <w:p w14:paraId="45B4820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Dw</w:t>
            </w:r>
          </w:p>
        </w:tc>
        <w:tc>
          <w:tcPr>
            <w:tcW w:w="1099" w:type="dxa"/>
            <w:vAlign w:val="center"/>
          </w:tcPr>
          <w:p w14:paraId="38EC1F6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Gr+Me</w:t>
            </w:r>
          </w:p>
        </w:tc>
        <w:tc>
          <w:tcPr>
            <w:tcW w:w="2852" w:type="dxa"/>
            <w:vAlign w:val="center"/>
          </w:tcPr>
          <w:p w14:paraId="557C9CD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Sand accumulation and  shaders</w:t>
            </w:r>
          </w:p>
        </w:tc>
      </w:tr>
      <w:tr w:rsidR="006A3A70" w:rsidRPr="00234CF2" w14:paraId="44A4B24E" w14:textId="77777777" w:rsidTr="00BA6597">
        <w:trPr>
          <w:trHeight w:val="269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C66D606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Bassia muricata (L.) Asch.</w:t>
            </w:r>
          </w:p>
        </w:tc>
        <w:tc>
          <w:tcPr>
            <w:tcW w:w="567" w:type="dxa"/>
            <w:gridSpan w:val="2"/>
            <w:vAlign w:val="center"/>
          </w:tcPr>
          <w:p w14:paraId="202D910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F2276A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82E40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Cy</w:t>
            </w:r>
          </w:p>
        </w:tc>
        <w:tc>
          <w:tcPr>
            <w:tcW w:w="1667" w:type="dxa"/>
            <w:vAlign w:val="center"/>
          </w:tcPr>
          <w:p w14:paraId="615B2D3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IR-TR+SA-SI</w:t>
            </w:r>
          </w:p>
        </w:tc>
        <w:tc>
          <w:tcPr>
            <w:tcW w:w="1735" w:type="dxa"/>
            <w:vAlign w:val="center"/>
          </w:tcPr>
          <w:p w14:paraId="01E1E38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Jun</w:t>
            </w:r>
          </w:p>
        </w:tc>
        <w:tc>
          <w:tcPr>
            <w:tcW w:w="709" w:type="dxa"/>
            <w:vAlign w:val="center"/>
          </w:tcPr>
          <w:p w14:paraId="51E1ADD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59D80DF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De,  Di,  Dw, Si</w:t>
            </w:r>
          </w:p>
        </w:tc>
        <w:tc>
          <w:tcPr>
            <w:tcW w:w="1099" w:type="dxa"/>
            <w:vAlign w:val="center"/>
          </w:tcPr>
          <w:p w14:paraId="509CB84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Gr+Me</w:t>
            </w:r>
          </w:p>
        </w:tc>
        <w:tc>
          <w:tcPr>
            <w:tcW w:w="2852" w:type="dxa"/>
            <w:vAlign w:val="center"/>
          </w:tcPr>
          <w:p w14:paraId="2756B68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Sand accumulation  and   shaders</w:t>
            </w:r>
          </w:p>
        </w:tc>
      </w:tr>
      <w:tr w:rsidR="006A3A70" w:rsidRPr="00234CF2" w14:paraId="0ECF5F3F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D5937B1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Chenopodium  murale L.</w:t>
            </w:r>
          </w:p>
        </w:tc>
        <w:tc>
          <w:tcPr>
            <w:tcW w:w="567" w:type="dxa"/>
            <w:gridSpan w:val="2"/>
            <w:vAlign w:val="center"/>
          </w:tcPr>
          <w:p w14:paraId="62BA8DF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29E42E2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1CB01E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5413F6A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1CEAE77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February-</w:t>
            </w:r>
          </w:p>
          <w:p w14:paraId="7ABECF4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September.</w:t>
            </w:r>
          </w:p>
        </w:tc>
        <w:tc>
          <w:tcPr>
            <w:tcW w:w="709" w:type="dxa"/>
            <w:vAlign w:val="center"/>
          </w:tcPr>
          <w:p w14:paraId="05225A6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11F27D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Ge, Si</w:t>
            </w:r>
          </w:p>
        </w:tc>
        <w:tc>
          <w:tcPr>
            <w:tcW w:w="1099" w:type="dxa"/>
            <w:vAlign w:val="center"/>
          </w:tcPr>
          <w:p w14:paraId="1EC0BDE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Hf + Me + Ot</w:t>
            </w:r>
          </w:p>
        </w:tc>
        <w:tc>
          <w:tcPr>
            <w:tcW w:w="2852" w:type="dxa"/>
            <w:vAlign w:val="center"/>
          </w:tcPr>
          <w:p w14:paraId="6342A56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 xml:space="preserve">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and</w:t>
            </w:r>
          </w:p>
        </w:tc>
      </w:tr>
      <w:tr w:rsidR="006A3A70" w:rsidRPr="00234CF2" w14:paraId="0C4BE184" w14:textId="77777777" w:rsidTr="00BA6597">
        <w:trPr>
          <w:trHeight w:val="222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485A1AB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Chenopodium album L.</w:t>
            </w:r>
          </w:p>
        </w:tc>
        <w:tc>
          <w:tcPr>
            <w:tcW w:w="567" w:type="dxa"/>
            <w:gridSpan w:val="2"/>
            <w:vAlign w:val="center"/>
          </w:tcPr>
          <w:p w14:paraId="5597F64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41D02E3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A89590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32286C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53DA553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 – November</w:t>
            </w:r>
          </w:p>
        </w:tc>
        <w:tc>
          <w:tcPr>
            <w:tcW w:w="709" w:type="dxa"/>
            <w:vAlign w:val="center"/>
          </w:tcPr>
          <w:p w14:paraId="7A03E49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026544E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Mw ,  Di,  R, Si</w:t>
            </w:r>
          </w:p>
        </w:tc>
        <w:tc>
          <w:tcPr>
            <w:tcW w:w="1099" w:type="dxa"/>
            <w:vAlign w:val="center"/>
          </w:tcPr>
          <w:p w14:paraId="0210454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</w:t>
            </w:r>
          </w:p>
        </w:tc>
        <w:tc>
          <w:tcPr>
            <w:tcW w:w="2852" w:type="dxa"/>
            <w:vAlign w:val="center"/>
          </w:tcPr>
          <w:p w14:paraId="453E90F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37C560BB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61740F8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Chenopodium ambrosioides L. </w:t>
            </w:r>
          </w:p>
        </w:tc>
        <w:tc>
          <w:tcPr>
            <w:tcW w:w="567" w:type="dxa"/>
            <w:gridSpan w:val="2"/>
            <w:vAlign w:val="center"/>
          </w:tcPr>
          <w:p w14:paraId="552456E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6E2638C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B5CFCD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Aux</w:t>
            </w:r>
          </w:p>
        </w:tc>
        <w:tc>
          <w:tcPr>
            <w:tcW w:w="1667" w:type="dxa"/>
            <w:vAlign w:val="center"/>
          </w:tcPr>
          <w:p w14:paraId="495D8AB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249F85E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October</w:t>
            </w:r>
          </w:p>
        </w:tc>
        <w:tc>
          <w:tcPr>
            <w:tcW w:w="709" w:type="dxa"/>
            <w:vAlign w:val="center"/>
          </w:tcPr>
          <w:p w14:paraId="16E150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5CD5621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R,</w:t>
            </w:r>
          </w:p>
        </w:tc>
        <w:tc>
          <w:tcPr>
            <w:tcW w:w="1099" w:type="dxa"/>
            <w:vAlign w:val="center"/>
          </w:tcPr>
          <w:p w14:paraId="0120154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46DDC66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bank retainer and</w:t>
            </w:r>
          </w:p>
          <w:p w14:paraId="4510FCF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weed controller</w:t>
            </w:r>
          </w:p>
        </w:tc>
      </w:tr>
      <w:tr w:rsidR="006A3A70" w:rsidRPr="00234CF2" w14:paraId="66C37D3E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A1CA6F9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Haloxylon  salicornicum (Moq.) Bunge ex Boiss.</w:t>
            </w:r>
          </w:p>
        </w:tc>
        <w:tc>
          <w:tcPr>
            <w:tcW w:w="567" w:type="dxa"/>
            <w:gridSpan w:val="2"/>
            <w:vAlign w:val="center"/>
          </w:tcPr>
          <w:p w14:paraId="283E6B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7DAB638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315F75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6CBF124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792D45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September –</w:t>
            </w:r>
          </w:p>
          <w:p w14:paraId="58C2995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</w:t>
            </w:r>
          </w:p>
        </w:tc>
        <w:tc>
          <w:tcPr>
            <w:tcW w:w="709" w:type="dxa"/>
            <w:vAlign w:val="center"/>
          </w:tcPr>
          <w:p w14:paraId="3C81BD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584B081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De,  Di,  Dw, R, Si</w:t>
            </w:r>
          </w:p>
        </w:tc>
        <w:tc>
          <w:tcPr>
            <w:tcW w:w="1099" w:type="dxa"/>
            <w:vAlign w:val="center"/>
          </w:tcPr>
          <w:p w14:paraId="5182D3C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Ot</w:t>
            </w:r>
          </w:p>
        </w:tc>
        <w:tc>
          <w:tcPr>
            <w:tcW w:w="2852" w:type="dxa"/>
            <w:vAlign w:val="center"/>
          </w:tcPr>
          <w:p w14:paraId="2303E06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 controller  and  soil fertility</w:t>
            </w:r>
          </w:p>
        </w:tc>
      </w:tr>
      <w:tr w:rsidR="006A3A70" w:rsidRPr="00234CF2" w14:paraId="03C8EF3A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4A8A077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Salsola cyclophylla Baker. </w:t>
            </w:r>
          </w:p>
        </w:tc>
        <w:tc>
          <w:tcPr>
            <w:tcW w:w="567" w:type="dxa"/>
            <w:gridSpan w:val="2"/>
            <w:vAlign w:val="center"/>
          </w:tcPr>
          <w:p w14:paraId="0420F9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000FAE1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49669F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496D139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+SA- SI</w:t>
            </w:r>
          </w:p>
        </w:tc>
        <w:tc>
          <w:tcPr>
            <w:tcW w:w="1735" w:type="dxa"/>
            <w:vAlign w:val="center"/>
          </w:tcPr>
          <w:p w14:paraId="789623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</w:t>
            </w:r>
          </w:p>
        </w:tc>
        <w:tc>
          <w:tcPr>
            <w:tcW w:w="709" w:type="dxa"/>
            <w:vAlign w:val="center"/>
          </w:tcPr>
          <w:p w14:paraId="32CFAD6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643CAD5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De,  Di,  Dw, Ge,</w:t>
            </w:r>
          </w:p>
        </w:tc>
        <w:tc>
          <w:tcPr>
            <w:tcW w:w="1099" w:type="dxa"/>
            <w:vAlign w:val="center"/>
          </w:tcPr>
          <w:p w14:paraId="06D21FA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Me+Gr</w:t>
            </w:r>
          </w:p>
        </w:tc>
        <w:tc>
          <w:tcPr>
            <w:tcW w:w="2852" w:type="dxa"/>
            <w:vAlign w:val="center"/>
          </w:tcPr>
          <w:p w14:paraId="4613E1C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4E466C77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E8E4170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Sarcocornia fruticosa (L.) A. J. Scott.</w:t>
            </w:r>
          </w:p>
        </w:tc>
        <w:tc>
          <w:tcPr>
            <w:tcW w:w="567" w:type="dxa"/>
            <w:gridSpan w:val="2"/>
            <w:vAlign w:val="center"/>
          </w:tcPr>
          <w:p w14:paraId="4271367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0C431F5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6170C1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3D3808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ER-SR</w:t>
            </w:r>
          </w:p>
        </w:tc>
        <w:tc>
          <w:tcPr>
            <w:tcW w:w="1735" w:type="dxa"/>
            <w:vAlign w:val="center"/>
          </w:tcPr>
          <w:p w14:paraId="29B2B14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August -</w:t>
            </w:r>
          </w:p>
          <w:p w14:paraId="4747494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November.</w:t>
            </w:r>
          </w:p>
        </w:tc>
        <w:tc>
          <w:tcPr>
            <w:tcW w:w="709" w:type="dxa"/>
            <w:vAlign w:val="center"/>
          </w:tcPr>
          <w:p w14:paraId="14D419B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27EC50C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Nf, O,  Mw ,  Me ,  Di,</w:t>
            </w:r>
          </w:p>
        </w:tc>
        <w:tc>
          <w:tcPr>
            <w:tcW w:w="1099" w:type="dxa"/>
            <w:vAlign w:val="center"/>
          </w:tcPr>
          <w:p w14:paraId="2FE402C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Fu</w:t>
            </w:r>
          </w:p>
        </w:tc>
        <w:tc>
          <w:tcPr>
            <w:tcW w:w="2852" w:type="dxa"/>
            <w:vAlign w:val="center"/>
          </w:tcPr>
          <w:p w14:paraId="594BDC1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,wind breaks, salinity tolerant and   water storage</w:t>
            </w:r>
          </w:p>
        </w:tc>
      </w:tr>
      <w:tr w:rsidR="006A3A70" w:rsidRPr="00234CF2" w14:paraId="02EE36CD" w14:textId="77777777" w:rsidTr="00BA6597">
        <w:trPr>
          <w:trHeight w:val="28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EBBE778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Suaeda  vermiculata Forssk. ex.  J. F.Gmel.</w:t>
            </w:r>
          </w:p>
        </w:tc>
        <w:tc>
          <w:tcPr>
            <w:tcW w:w="567" w:type="dxa"/>
            <w:gridSpan w:val="2"/>
            <w:vAlign w:val="center"/>
          </w:tcPr>
          <w:p w14:paraId="09ABE96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23268D6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90B98F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CF7E87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7D9DE19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2CE3445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25C11D7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,O,  Mw ,  Me , Di,  R, Si</w:t>
            </w:r>
          </w:p>
        </w:tc>
        <w:tc>
          <w:tcPr>
            <w:tcW w:w="1099" w:type="dxa"/>
            <w:vAlign w:val="center"/>
          </w:tcPr>
          <w:p w14:paraId="7C9414A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57E8396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Bank retainer and  salinity tolerant,</w:t>
            </w:r>
          </w:p>
        </w:tc>
      </w:tr>
      <w:tr w:rsidR="006A3A70" w:rsidRPr="00234CF2" w14:paraId="5271B85A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7B913EB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Suaeda palaestina Eig &amp; Zohary. </w:t>
            </w:r>
          </w:p>
        </w:tc>
        <w:tc>
          <w:tcPr>
            <w:tcW w:w="567" w:type="dxa"/>
            <w:gridSpan w:val="2"/>
            <w:vAlign w:val="center"/>
          </w:tcPr>
          <w:p w14:paraId="623DCFC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7857DE1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DF10C9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037D32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75039E0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26D2D2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00EDF55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Si</w:t>
            </w:r>
          </w:p>
        </w:tc>
        <w:tc>
          <w:tcPr>
            <w:tcW w:w="1099" w:type="dxa"/>
            <w:vAlign w:val="center"/>
          </w:tcPr>
          <w:p w14:paraId="43E9CF8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7BCBBF2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salinity tolerant and  Bank retainer</w:t>
            </w:r>
          </w:p>
        </w:tc>
      </w:tr>
      <w:tr w:rsidR="006A3A70" w:rsidRPr="00234CF2" w14:paraId="4B2C7EE3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FBA258A" w14:textId="77777777" w:rsidR="006A3A70" w:rsidRPr="00234CF2" w:rsidRDefault="006A3A70" w:rsidP="00AF37A5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Suaeda vera Forssk. ex. J .F. Gmel.</w:t>
            </w:r>
          </w:p>
        </w:tc>
        <w:tc>
          <w:tcPr>
            <w:tcW w:w="567" w:type="dxa"/>
            <w:gridSpan w:val="2"/>
            <w:vAlign w:val="center"/>
          </w:tcPr>
          <w:p w14:paraId="533F1EF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379398B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45653B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ED54B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SA-AR.</w:t>
            </w:r>
          </w:p>
        </w:tc>
        <w:tc>
          <w:tcPr>
            <w:tcW w:w="1735" w:type="dxa"/>
            <w:vAlign w:val="center"/>
          </w:tcPr>
          <w:p w14:paraId="07ACE97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0F857FD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0F85BCB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   De,  R, Ge, Si</w:t>
            </w:r>
          </w:p>
        </w:tc>
        <w:tc>
          <w:tcPr>
            <w:tcW w:w="1099" w:type="dxa"/>
            <w:vAlign w:val="center"/>
          </w:tcPr>
          <w:p w14:paraId="18A4692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Me+ Ot</w:t>
            </w:r>
          </w:p>
        </w:tc>
        <w:tc>
          <w:tcPr>
            <w:tcW w:w="2852" w:type="dxa"/>
            <w:vAlign w:val="center"/>
          </w:tcPr>
          <w:p w14:paraId="7662E65D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Bank retainer,  Sand accumulation ,wind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breaks, salinity tolerant and  water storage</w:t>
            </w:r>
          </w:p>
        </w:tc>
      </w:tr>
      <w:tr w:rsidR="006A3A70" w:rsidRPr="00234CF2" w14:paraId="5924D778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50CA31C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lastRenderedPageBreak/>
              <w:t>Traganum nudatum Delile.</w:t>
            </w:r>
          </w:p>
        </w:tc>
        <w:tc>
          <w:tcPr>
            <w:tcW w:w="567" w:type="dxa"/>
            <w:gridSpan w:val="2"/>
            <w:vAlign w:val="center"/>
          </w:tcPr>
          <w:p w14:paraId="50DA181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59DA85D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F4E5DE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6C745E7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7592AB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 April</w:t>
            </w:r>
          </w:p>
        </w:tc>
        <w:tc>
          <w:tcPr>
            <w:tcW w:w="709" w:type="dxa"/>
            <w:vAlign w:val="center"/>
          </w:tcPr>
          <w:p w14:paraId="42C8718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1EB8AAC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De,  Di,  Dw, Si</w:t>
            </w:r>
          </w:p>
        </w:tc>
        <w:tc>
          <w:tcPr>
            <w:tcW w:w="1099" w:type="dxa"/>
            <w:vAlign w:val="center"/>
          </w:tcPr>
          <w:p w14:paraId="2D7C607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178EB79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salinity tolerant</w:t>
            </w:r>
          </w:p>
        </w:tc>
      </w:tr>
      <w:tr w:rsidR="006A3A70" w:rsidRPr="00234CF2" w14:paraId="2220C94D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56AED5C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Amaranthaceae</w:t>
            </w:r>
          </w:p>
        </w:tc>
      </w:tr>
      <w:tr w:rsidR="006A3A70" w:rsidRPr="00234CF2" w14:paraId="2ECFD031" w14:textId="77777777" w:rsidTr="00BA6597">
        <w:trPr>
          <w:trHeight w:val="70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ED75195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Amaranthus graecizans L. subsp. graecizans  </w:t>
            </w:r>
          </w:p>
        </w:tc>
        <w:tc>
          <w:tcPr>
            <w:tcW w:w="567" w:type="dxa"/>
            <w:gridSpan w:val="2"/>
            <w:vAlign w:val="center"/>
          </w:tcPr>
          <w:p w14:paraId="0561AD5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0F432E1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Mono</w:t>
            </w:r>
          </w:p>
        </w:tc>
        <w:tc>
          <w:tcPr>
            <w:tcW w:w="884" w:type="dxa"/>
            <w:vAlign w:val="center"/>
          </w:tcPr>
          <w:p w14:paraId="1F4BA8C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3497C41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3D4BB89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 August</w:t>
            </w:r>
          </w:p>
        </w:tc>
        <w:tc>
          <w:tcPr>
            <w:tcW w:w="709" w:type="dxa"/>
            <w:vAlign w:val="center"/>
          </w:tcPr>
          <w:p w14:paraId="1CF494A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6DF8904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</w:t>
            </w:r>
          </w:p>
        </w:tc>
        <w:tc>
          <w:tcPr>
            <w:tcW w:w="1099" w:type="dxa"/>
            <w:vAlign w:val="center"/>
          </w:tcPr>
          <w:p w14:paraId="73C4E9E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</w:t>
            </w:r>
          </w:p>
        </w:tc>
        <w:tc>
          <w:tcPr>
            <w:tcW w:w="2852" w:type="dxa"/>
            <w:vAlign w:val="center"/>
          </w:tcPr>
          <w:p w14:paraId="644E66E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4D75EE05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572BAD2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Fumariaceae</w:t>
            </w:r>
          </w:p>
        </w:tc>
      </w:tr>
      <w:tr w:rsidR="006A3A70" w:rsidRPr="00234CF2" w14:paraId="6ED724BE" w14:textId="77777777" w:rsidTr="00BA6597">
        <w:trPr>
          <w:trHeight w:val="70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03906AA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Fumaria densiflora DC.  </w:t>
            </w:r>
          </w:p>
        </w:tc>
        <w:tc>
          <w:tcPr>
            <w:tcW w:w="567" w:type="dxa"/>
            <w:gridSpan w:val="2"/>
            <w:vAlign w:val="center"/>
          </w:tcPr>
          <w:p w14:paraId="66C1813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28873CE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738318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71D1BA9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ME+ER –SR +IR – TR</w:t>
            </w:r>
          </w:p>
        </w:tc>
        <w:tc>
          <w:tcPr>
            <w:tcW w:w="1735" w:type="dxa"/>
            <w:vAlign w:val="center"/>
          </w:tcPr>
          <w:p w14:paraId="15EF76C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 – May</w:t>
            </w:r>
          </w:p>
        </w:tc>
        <w:tc>
          <w:tcPr>
            <w:tcW w:w="709" w:type="dxa"/>
            <w:vAlign w:val="center"/>
          </w:tcPr>
          <w:p w14:paraId="1EABFD4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71FFF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Di.</w:t>
            </w:r>
          </w:p>
        </w:tc>
        <w:tc>
          <w:tcPr>
            <w:tcW w:w="1099" w:type="dxa"/>
            <w:vAlign w:val="center"/>
          </w:tcPr>
          <w:p w14:paraId="318C792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750F810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5631E322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4EA97672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Capparaceae</w:t>
            </w:r>
          </w:p>
        </w:tc>
      </w:tr>
      <w:tr w:rsidR="006A3A70" w:rsidRPr="00234CF2" w14:paraId="1313F118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2E36285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Capparis spinosa L. var. aegyptia. </w:t>
            </w:r>
          </w:p>
        </w:tc>
        <w:tc>
          <w:tcPr>
            <w:tcW w:w="567" w:type="dxa"/>
            <w:gridSpan w:val="2"/>
            <w:vAlign w:val="center"/>
          </w:tcPr>
          <w:p w14:paraId="784779F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691F811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8A7AF8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540506D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+IR-TR</w:t>
            </w:r>
          </w:p>
        </w:tc>
        <w:tc>
          <w:tcPr>
            <w:tcW w:w="1735" w:type="dxa"/>
            <w:vAlign w:val="center"/>
          </w:tcPr>
          <w:p w14:paraId="5FE510D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May- August</w:t>
            </w:r>
          </w:p>
        </w:tc>
        <w:tc>
          <w:tcPr>
            <w:tcW w:w="709" w:type="dxa"/>
            <w:vAlign w:val="center"/>
          </w:tcPr>
          <w:p w14:paraId="71C4100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9A7A30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 Me ,   De,  Di,  Dw,</w:t>
            </w:r>
          </w:p>
        </w:tc>
        <w:tc>
          <w:tcPr>
            <w:tcW w:w="1099" w:type="dxa"/>
            <w:vAlign w:val="center"/>
          </w:tcPr>
          <w:p w14:paraId="7F2700B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Hf+ Fu+ Me+ Ot</w:t>
            </w:r>
          </w:p>
        </w:tc>
        <w:tc>
          <w:tcPr>
            <w:tcW w:w="2852" w:type="dxa"/>
            <w:vAlign w:val="center"/>
          </w:tcPr>
          <w:p w14:paraId="165341E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, esthetic concerns and refuge</w:t>
            </w:r>
          </w:p>
        </w:tc>
      </w:tr>
      <w:tr w:rsidR="006A3A70" w:rsidRPr="00234CF2" w14:paraId="5FBD2F3D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F14E5B4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Cruciferae</w:t>
            </w:r>
          </w:p>
        </w:tc>
      </w:tr>
      <w:tr w:rsidR="006A3A70" w:rsidRPr="00234CF2" w14:paraId="5607CE4E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7CA12F2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Diplotaxis acris (Forssk.) Boiss.</w:t>
            </w:r>
          </w:p>
        </w:tc>
        <w:tc>
          <w:tcPr>
            <w:tcW w:w="567" w:type="dxa"/>
            <w:gridSpan w:val="2"/>
            <w:vAlign w:val="center"/>
          </w:tcPr>
          <w:p w14:paraId="1E45BB5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742FA70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327B5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05790F7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10523D5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 – April</w:t>
            </w:r>
          </w:p>
        </w:tc>
        <w:tc>
          <w:tcPr>
            <w:tcW w:w="709" w:type="dxa"/>
            <w:vAlign w:val="center"/>
          </w:tcPr>
          <w:p w14:paraId="3E0709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EF2C2D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De,  Di,  Si</w:t>
            </w:r>
          </w:p>
        </w:tc>
        <w:tc>
          <w:tcPr>
            <w:tcW w:w="1099" w:type="dxa"/>
            <w:vAlign w:val="center"/>
          </w:tcPr>
          <w:p w14:paraId="32287AE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+ Gr</w:t>
            </w:r>
          </w:p>
        </w:tc>
        <w:tc>
          <w:tcPr>
            <w:tcW w:w="2852" w:type="dxa"/>
            <w:vAlign w:val="center"/>
          </w:tcPr>
          <w:p w14:paraId="55FFEBD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778E45A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4826473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Diplotaxis harra (Forssk.) Boiss. Subsp. harra.</w:t>
            </w:r>
          </w:p>
        </w:tc>
        <w:tc>
          <w:tcPr>
            <w:tcW w:w="567" w:type="dxa"/>
            <w:gridSpan w:val="2"/>
            <w:vAlign w:val="center"/>
          </w:tcPr>
          <w:p w14:paraId="195448A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5173DCF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4F1200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1166E27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SA-SI</w:t>
            </w:r>
          </w:p>
        </w:tc>
        <w:tc>
          <w:tcPr>
            <w:tcW w:w="1735" w:type="dxa"/>
            <w:vAlign w:val="center"/>
          </w:tcPr>
          <w:p w14:paraId="330AF05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 – May</w:t>
            </w:r>
          </w:p>
        </w:tc>
        <w:tc>
          <w:tcPr>
            <w:tcW w:w="709" w:type="dxa"/>
            <w:vAlign w:val="center"/>
          </w:tcPr>
          <w:p w14:paraId="45B2C57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64D74B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Di,  Si</w:t>
            </w:r>
          </w:p>
        </w:tc>
        <w:tc>
          <w:tcPr>
            <w:tcW w:w="1099" w:type="dxa"/>
            <w:vAlign w:val="center"/>
          </w:tcPr>
          <w:p w14:paraId="1483633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+ Gr</w:t>
            </w:r>
          </w:p>
        </w:tc>
        <w:tc>
          <w:tcPr>
            <w:tcW w:w="2852" w:type="dxa"/>
            <w:vAlign w:val="center"/>
          </w:tcPr>
          <w:p w14:paraId="0F8189C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5FA37EB1" w14:textId="77777777" w:rsidTr="00BA6597">
        <w:trPr>
          <w:trHeight w:val="226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8129BF1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Farsetia aegyptia Turra subsp. aegyptia.</w:t>
            </w:r>
          </w:p>
        </w:tc>
        <w:tc>
          <w:tcPr>
            <w:tcW w:w="567" w:type="dxa"/>
            <w:gridSpan w:val="2"/>
            <w:vAlign w:val="center"/>
          </w:tcPr>
          <w:p w14:paraId="6CF52DA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14E5A6A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938257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0A0258A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 + SU–ZA</w:t>
            </w:r>
          </w:p>
        </w:tc>
        <w:tc>
          <w:tcPr>
            <w:tcW w:w="1735" w:type="dxa"/>
            <w:vAlign w:val="center"/>
          </w:tcPr>
          <w:p w14:paraId="170F629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April–- May</w:t>
            </w:r>
          </w:p>
        </w:tc>
        <w:tc>
          <w:tcPr>
            <w:tcW w:w="709" w:type="dxa"/>
            <w:vAlign w:val="center"/>
          </w:tcPr>
          <w:p w14:paraId="4445507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322C75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De,  Di,  Dw, R, Si</w:t>
            </w:r>
          </w:p>
        </w:tc>
        <w:tc>
          <w:tcPr>
            <w:tcW w:w="1099" w:type="dxa"/>
            <w:vAlign w:val="center"/>
          </w:tcPr>
          <w:p w14:paraId="6E92E6F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14B4300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01E0DA36" w14:textId="77777777" w:rsidTr="00BA6597">
        <w:trPr>
          <w:trHeight w:val="304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E4039B3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Luffa aegyptiaca Mill.</w:t>
            </w:r>
          </w:p>
        </w:tc>
        <w:tc>
          <w:tcPr>
            <w:tcW w:w="567" w:type="dxa"/>
            <w:gridSpan w:val="2"/>
            <w:vAlign w:val="center"/>
          </w:tcPr>
          <w:p w14:paraId="20F2430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901089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07B3DF3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-</w:t>
            </w:r>
          </w:p>
        </w:tc>
        <w:tc>
          <w:tcPr>
            <w:tcW w:w="1667" w:type="dxa"/>
            <w:vAlign w:val="center"/>
          </w:tcPr>
          <w:p w14:paraId="1A8781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</w:t>
            </w:r>
          </w:p>
        </w:tc>
        <w:tc>
          <w:tcPr>
            <w:tcW w:w="1735" w:type="dxa"/>
            <w:vAlign w:val="center"/>
          </w:tcPr>
          <w:p w14:paraId="5B7BEAE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- October</w:t>
            </w:r>
          </w:p>
        </w:tc>
        <w:tc>
          <w:tcPr>
            <w:tcW w:w="709" w:type="dxa"/>
            <w:vAlign w:val="center"/>
          </w:tcPr>
          <w:p w14:paraId="3BEFEA1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DF3B74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Me ,</w:t>
            </w:r>
          </w:p>
        </w:tc>
        <w:tc>
          <w:tcPr>
            <w:tcW w:w="1099" w:type="dxa"/>
            <w:vAlign w:val="center"/>
          </w:tcPr>
          <w:p w14:paraId="09CB6A4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 +Me  +De</w:t>
            </w:r>
          </w:p>
        </w:tc>
        <w:tc>
          <w:tcPr>
            <w:tcW w:w="2852" w:type="dxa"/>
            <w:vAlign w:val="center"/>
          </w:tcPr>
          <w:p w14:paraId="5BB9CC5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esthetic concerns</w:t>
            </w:r>
          </w:p>
        </w:tc>
      </w:tr>
      <w:tr w:rsidR="006A3A70" w:rsidRPr="00234CF2" w14:paraId="5E828A1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A1FEA5D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Pseuderucaria clavata (Boiss. &amp; Reut.) O. E. Schulz subsp. clavata</w:t>
            </w:r>
          </w:p>
        </w:tc>
        <w:tc>
          <w:tcPr>
            <w:tcW w:w="567" w:type="dxa"/>
            <w:gridSpan w:val="2"/>
            <w:vAlign w:val="center"/>
          </w:tcPr>
          <w:p w14:paraId="256EB3B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22F1AB0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C3C12A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17A5417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39CDBBD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 – April</w:t>
            </w:r>
          </w:p>
        </w:tc>
        <w:tc>
          <w:tcPr>
            <w:tcW w:w="709" w:type="dxa"/>
            <w:vAlign w:val="center"/>
          </w:tcPr>
          <w:p w14:paraId="24ACDF4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16FDB5E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Di,  Si</w:t>
            </w:r>
          </w:p>
        </w:tc>
        <w:tc>
          <w:tcPr>
            <w:tcW w:w="1099" w:type="dxa"/>
            <w:vAlign w:val="center"/>
          </w:tcPr>
          <w:p w14:paraId="1E37367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4731D9E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1C582C06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0F7FC74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Sisymbrium irio L.</w:t>
            </w:r>
          </w:p>
        </w:tc>
        <w:tc>
          <w:tcPr>
            <w:tcW w:w="567" w:type="dxa"/>
            <w:gridSpan w:val="2"/>
            <w:vAlign w:val="center"/>
          </w:tcPr>
          <w:p w14:paraId="549CCA2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1E04161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DD0DEC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70FF51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0DE1F55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 – May</w:t>
            </w:r>
          </w:p>
        </w:tc>
        <w:tc>
          <w:tcPr>
            <w:tcW w:w="709" w:type="dxa"/>
            <w:vAlign w:val="center"/>
          </w:tcPr>
          <w:p w14:paraId="308D00A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C5F443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 Mw ,     De,  Di,  R, Ge, Si</w:t>
            </w:r>
          </w:p>
        </w:tc>
        <w:tc>
          <w:tcPr>
            <w:tcW w:w="1099" w:type="dxa"/>
            <w:vAlign w:val="center"/>
          </w:tcPr>
          <w:p w14:paraId="5DC9A0C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Hf</w:t>
            </w:r>
          </w:p>
        </w:tc>
        <w:tc>
          <w:tcPr>
            <w:tcW w:w="2852" w:type="dxa"/>
            <w:vAlign w:val="center"/>
          </w:tcPr>
          <w:p w14:paraId="1B29596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62C65AF5" w14:textId="77777777" w:rsidTr="00BA6597">
        <w:trPr>
          <w:trHeight w:val="27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D9DA6F6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Ricotia lunaria (L.) DC.</w:t>
            </w:r>
          </w:p>
        </w:tc>
        <w:tc>
          <w:tcPr>
            <w:tcW w:w="567" w:type="dxa"/>
            <w:gridSpan w:val="2"/>
            <w:vAlign w:val="center"/>
          </w:tcPr>
          <w:p w14:paraId="241B21D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3FEDA29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A83A69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-</w:t>
            </w:r>
          </w:p>
        </w:tc>
        <w:tc>
          <w:tcPr>
            <w:tcW w:w="1667" w:type="dxa"/>
            <w:vAlign w:val="center"/>
          </w:tcPr>
          <w:p w14:paraId="479AD4F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SA-SI</w:t>
            </w:r>
          </w:p>
        </w:tc>
        <w:tc>
          <w:tcPr>
            <w:tcW w:w="1735" w:type="dxa"/>
            <w:vAlign w:val="center"/>
          </w:tcPr>
          <w:p w14:paraId="19E9912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</w:t>
            </w:r>
          </w:p>
        </w:tc>
        <w:tc>
          <w:tcPr>
            <w:tcW w:w="709" w:type="dxa"/>
            <w:vAlign w:val="center"/>
          </w:tcPr>
          <w:p w14:paraId="307160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0897985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Si</w:t>
            </w:r>
          </w:p>
        </w:tc>
        <w:tc>
          <w:tcPr>
            <w:tcW w:w="1099" w:type="dxa"/>
            <w:vAlign w:val="center"/>
          </w:tcPr>
          <w:p w14:paraId="3ABBBE8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4F89567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2139F701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E9C5965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Zilla spinosa ( L.) Prantl subsp. biparmata (O. E. Schulz) Maire &amp; Weiller.</w:t>
            </w:r>
          </w:p>
        </w:tc>
        <w:tc>
          <w:tcPr>
            <w:tcW w:w="567" w:type="dxa"/>
            <w:gridSpan w:val="2"/>
            <w:vAlign w:val="center"/>
          </w:tcPr>
          <w:p w14:paraId="7F1E633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4BD101A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C3876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0D324CE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5DBBDBE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May</w:t>
            </w:r>
          </w:p>
        </w:tc>
        <w:tc>
          <w:tcPr>
            <w:tcW w:w="709" w:type="dxa"/>
            <w:vAlign w:val="center"/>
          </w:tcPr>
          <w:p w14:paraId="0AF0256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39D7BD4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De,  Di,  Dw, Si</w:t>
            </w:r>
          </w:p>
        </w:tc>
        <w:tc>
          <w:tcPr>
            <w:tcW w:w="1099" w:type="dxa"/>
            <w:vAlign w:val="center"/>
          </w:tcPr>
          <w:p w14:paraId="2484427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 + Fu</w:t>
            </w:r>
          </w:p>
        </w:tc>
        <w:tc>
          <w:tcPr>
            <w:tcW w:w="2852" w:type="dxa"/>
            <w:vAlign w:val="center"/>
          </w:tcPr>
          <w:p w14:paraId="00F7105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controller, Sand accumulation,  shaders , windbreaks and  refuge</w:t>
            </w:r>
          </w:p>
        </w:tc>
      </w:tr>
      <w:tr w:rsidR="006A3A70" w:rsidRPr="00234CF2" w14:paraId="01B25BDF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47C59357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Fabaceae</w:t>
            </w:r>
          </w:p>
        </w:tc>
      </w:tr>
      <w:tr w:rsidR="006A3A70" w:rsidRPr="00234CF2" w14:paraId="3F6B4D86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27B1AFB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Acacia nilotica (L.) Wild ex. Del.</w:t>
            </w:r>
          </w:p>
        </w:tc>
        <w:tc>
          <w:tcPr>
            <w:tcW w:w="567" w:type="dxa"/>
            <w:gridSpan w:val="2"/>
            <w:vAlign w:val="center"/>
          </w:tcPr>
          <w:p w14:paraId="37C6E6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6473790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CF6DD4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Bar</w:t>
            </w:r>
          </w:p>
        </w:tc>
        <w:tc>
          <w:tcPr>
            <w:tcW w:w="1667" w:type="dxa"/>
            <w:vAlign w:val="center"/>
          </w:tcPr>
          <w:p w14:paraId="6592ED0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 –AR</w:t>
            </w:r>
          </w:p>
        </w:tc>
        <w:tc>
          <w:tcPr>
            <w:tcW w:w="1735" w:type="dxa"/>
            <w:vAlign w:val="center"/>
          </w:tcPr>
          <w:p w14:paraId="509C7E1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June</w:t>
            </w:r>
          </w:p>
        </w:tc>
        <w:tc>
          <w:tcPr>
            <w:tcW w:w="709" w:type="dxa"/>
            <w:vAlign w:val="center"/>
          </w:tcPr>
          <w:p w14:paraId="1E9DE99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2B16DFE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Dw, Si</w:t>
            </w:r>
          </w:p>
        </w:tc>
        <w:tc>
          <w:tcPr>
            <w:tcW w:w="1099" w:type="dxa"/>
            <w:vAlign w:val="center"/>
          </w:tcPr>
          <w:p w14:paraId="27998F6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+Me + Fu + Ti + Ot</w:t>
            </w:r>
          </w:p>
        </w:tc>
        <w:tc>
          <w:tcPr>
            <w:tcW w:w="2852" w:type="dxa"/>
            <w:vAlign w:val="center"/>
          </w:tcPr>
          <w:p w14:paraId="491ED8A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bank retainer, Sand accumulation, soil fertility and windbreaks.</w:t>
            </w:r>
          </w:p>
        </w:tc>
      </w:tr>
      <w:tr w:rsidR="006A3A70" w:rsidRPr="00234CF2" w14:paraId="757557AE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289DE02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Acacia tortilis (Forssk.) Hayne.</w:t>
            </w:r>
          </w:p>
        </w:tc>
        <w:tc>
          <w:tcPr>
            <w:tcW w:w="567" w:type="dxa"/>
            <w:gridSpan w:val="2"/>
            <w:vAlign w:val="center"/>
          </w:tcPr>
          <w:p w14:paraId="4E169B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N-Ph</w:t>
            </w:r>
          </w:p>
        </w:tc>
        <w:tc>
          <w:tcPr>
            <w:tcW w:w="567" w:type="dxa"/>
            <w:vAlign w:val="center"/>
          </w:tcPr>
          <w:p w14:paraId="5454FD2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B81DF7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Bar</w:t>
            </w:r>
          </w:p>
        </w:tc>
        <w:tc>
          <w:tcPr>
            <w:tcW w:w="1667" w:type="dxa"/>
            <w:vAlign w:val="center"/>
          </w:tcPr>
          <w:p w14:paraId="2065FD6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 SU–ZA</w:t>
            </w:r>
          </w:p>
        </w:tc>
        <w:tc>
          <w:tcPr>
            <w:tcW w:w="1735" w:type="dxa"/>
            <w:vAlign w:val="center"/>
          </w:tcPr>
          <w:p w14:paraId="03B7C60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October -December</w:t>
            </w:r>
          </w:p>
        </w:tc>
        <w:tc>
          <w:tcPr>
            <w:tcW w:w="709" w:type="dxa"/>
            <w:vAlign w:val="center"/>
          </w:tcPr>
          <w:p w14:paraId="3C34609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406B6D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Di,  Ge, R , Si</w:t>
            </w:r>
          </w:p>
        </w:tc>
        <w:tc>
          <w:tcPr>
            <w:tcW w:w="1099" w:type="dxa"/>
            <w:vAlign w:val="center"/>
          </w:tcPr>
          <w:p w14:paraId="744496B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+Me + Fu+ Ot</w:t>
            </w:r>
          </w:p>
        </w:tc>
        <w:tc>
          <w:tcPr>
            <w:tcW w:w="2852" w:type="dxa"/>
            <w:vAlign w:val="center"/>
          </w:tcPr>
          <w:p w14:paraId="0657E83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soil fertility,  shaders ,  Sand accumulation  and  windbreaks</w:t>
            </w:r>
          </w:p>
        </w:tc>
      </w:tr>
      <w:tr w:rsidR="006A3A70" w:rsidRPr="00234CF2" w14:paraId="2CBA43FB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1B1A127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Astragalus spinosus (Forssk.)  Muschl.</w:t>
            </w:r>
          </w:p>
        </w:tc>
        <w:tc>
          <w:tcPr>
            <w:tcW w:w="567" w:type="dxa"/>
            <w:gridSpan w:val="2"/>
            <w:vAlign w:val="center"/>
          </w:tcPr>
          <w:p w14:paraId="0680213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7C87493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D0FD38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1334116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IR-TR+SA-SI</w:t>
            </w:r>
          </w:p>
        </w:tc>
        <w:tc>
          <w:tcPr>
            <w:tcW w:w="1735" w:type="dxa"/>
            <w:vAlign w:val="center"/>
          </w:tcPr>
          <w:p w14:paraId="4F8C91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5EB224D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33BDD1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Nd,, Mw ,  Di,   Ge, Si</w:t>
            </w:r>
          </w:p>
        </w:tc>
        <w:tc>
          <w:tcPr>
            <w:tcW w:w="1099" w:type="dxa"/>
            <w:vAlign w:val="center"/>
          </w:tcPr>
          <w:p w14:paraId="5A9E844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Hf +Me + Fu</w:t>
            </w:r>
          </w:p>
        </w:tc>
        <w:tc>
          <w:tcPr>
            <w:tcW w:w="2852" w:type="dxa"/>
            <w:vAlign w:val="center"/>
          </w:tcPr>
          <w:p w14:paraId="0E45F44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shaders , wind breaks, refuge, soil fertility and esthetic concerns</w:t>
            </w:r>
          </w:p>
        </w:tc>
      </w:tr>
      <w:tr w:rsidR="006A3A70" w:rsidRPr="00234CF2" w14:paraId="48D730EE" w14:textId="77777777" w:rsidTr="00BA6597">
        <w:trPr>
          <w:trHeight w:val="175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0CEC064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Delonix regia (Bojer) Rafinesque.</w:t>
            </w:r>
          </w:p>
        </w:tc>
        <w:tc>
          <w:tcPr>
            <w:tcW w:w="567" w:type="dxa"/>
            <w:gridSpan w:val="2"/>
            <w:vAlign w:val="center"/>
          </w:tcPr>
          <w:p w14:paraId="16B7656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14B9757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9DCF85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1D2F0A9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SA-SI+SU–ZA</w:t>
            </w:r>
          </w:p>
        </w:tc>
        <w:tc>
          <w:tcPr>
            <w:tcW w:w="1735" w:type="dxa"/>
            <w:vAlign w:val="center"/>
          </w:tcPr>
          <w:p w14:paraId="30B605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Summer</w:t>
            </w:r>
          </w:p>
        </w:tc>
        <w:tc>
          <w:tcPr>
            <w:tcW w:w="709" w:type="dxa"/>
            <w:vAlign w:val="center"/>
          </w:tcPr>
          <w:p w14:paraId="520981D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51C7210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Ge,</w:t>
            </w:r>
          </w:p>
        </w:tc>
        <w:tc>
          <w:tcPr>
            <w:tcW w:w="1099" w:type="dxa"/>
            <w:vAlign w:val="center"/>
          </w:tcPr>
          <w:p w14:paraId="5F4B251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Or</w:t>
            </w:r>
          </w:p>
        </w:tc>
        <w:tc>
          <w:tcPr>
            <w:tcW w:w="2852" w:type="dxa"/>
            <w:vAlign w:val="center"/>
          </w:tcPr>
          <w:p w14:paraId="60DAE6D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shaders</w:t>
            </w:r>
          </w:p>
        </w:tc>
      </w:tr>
      <w:tr w:rsidR="006A3A70" w:rsidRPr="00234CF2" w14:paraId="1F2D8BA3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27CFE58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Melilotus indicus  (L.) All.</w:t>
            </w:r>
          </w:p>
        </w:tc>
        <w:tc>
          <w:tcPr>
            <w:tcW w:w="567" w:type="dxa"/>
            <w:gridSpan w:val="2"/>
            <w:vAlign w:val="center"/>
          </w:tcPr>
          <w:p w14:paraId="10362E5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99BA3B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2E33B4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5265F04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IR-TR+ ER-SR</w:t>
            </w:r>
          </w:p>
        </w:tc>
        <w:tc>
          <w:tcPr>
            <w:tcW w:w="1735" w:type="dxa"/>
            <w:vAlign w:val="center"/>
          </w:tcPr>
          <w:p w14:paraId="2BC0AE3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19E736B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562AC4B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Si</w:t>
            </w:r>
          </w:p>
        </w:tc>
        <w:tc>
          <w:tcPr>
            <w:tcW w:w="1099" w:type="dxa"/>
            <w:vAlign w:val="center"/>
          </w:tcPr>
          <w:p w14:paraId="41C8E60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</w:t>
            </w:r>
          </w:p>
        </w:tc>
        <w:tc>
          <w:tcPr>
            <w:tcW w:w="2852" w:type="dxa"/>
            <w:vAlign w:val="center"/>
          </w:tcPr>
          <w:p w14:paraId="532DCD6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and Sand accumulation</w:t>
            </w:r>
          </w:p>
        </w:tc>
      </w:tr>
      <w:tr w:rsidR="006A3A70" w:rsidRPr="00234CF2" w14:paraId="4025AA57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152ADEE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Retama raetam (Forssk.) Webb&amp; Berthel. Subsp. raetam.</w:t>
            </w:r>
          </w:p>
        </w:tc>
        <w:tc>
          <w:tcPr>
            <w:tcW w:w="567" w:type="dxa"/>
            <w:gridSpan w:val="2"/>
            <w:vAlign w:val="center"/>
          </w:tcPr>
          <w:p w14:paraId="4BE742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Nph</w:t>
            </w:r>
          </w:p>
        </w:tc>
        <w:tc>
          <w:tcPr>
            <w:tcW w:w="567" w:type="dxa"/>
            <w:vAlign w:val="center"/>
          </w:tcPr>
          <w:p w14:paraId="01EB331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71328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7508BD4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B53871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7E72863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0A9519B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   De,  Di,  Dw, Si</w:t>
            </w:r>
          </w:p>
        </w:tc>
        <w:tc>
          <w:tcPr>
            <w:tcW w:w="1099" w:type="dxa"/>
            <w:vAlign w:val="center"/>
          </w:tcPr>
          <w:p w14:paraId="1507906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Fu + Me+ Ot</w:t>
            </w:r>
          </w:p>
        </w:tc>
        <w:tc>
          <w:tcPr>
            <w:tcW w:w="2852" w:type="dxa"/>
            <w:vAlign w:val="center"/>
          </w:tcPr>
          <w:p w14:paraId="5E3C08A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 shaders , wind break, refuge and  soil fertility</w:t>
            </w:r>
          </w:p>
        </w:tc>
      </w:tr>
      <w:tr w:rsidR="006A3A70" w:rsidRPr="00234CF2" w14:paraId="4C6C0FC1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004AF1D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Sesbania sesban (L.) Merr.</w:t>
            </w:r>
          </w:p>
        </w:tc>
        <w:tc>
          <w:tcPr>
            <w:tcW w:w="567" w:type="dxa"/>
            <w:gridSpan w:val="2"/>
            <w:vAlign w:val="center"/>
          </w:tcPr>
          <w:p w14:paraId="4EBEA76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N. Ph</w:t>
            </w:r>
          </w:p>
        </w:tc>
        <w:tc>
          <w:tcPr>
            <w:tcW w:w="567" w:type="dxa"/>
            <w:vAlign w:val="center"/>
          </w:tcPr>
          <w:p w14:paraId="0328F94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5EFFED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73108D7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SU–ZA</w:t>
            </w:r>
          </w:p>
        </w:tc>
        <w:tc>
          <w:tcPr>
            <w:tcW w:w="1735" w:type="dxa"/>
            <w:vAlign w:val="center"/>
          </w:tcPr>
          <w:p w14:paraId="5D0F2B4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September –</w:t>
            </w:r>
          </w:p>
          <w:p w14:paraId="29FB123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</w:t>
            </w:r>
          </w:p>
        </w:tc>
        <w:tc>
          <w:tcPr>
            <w:tcW w:w="709" w:type="dxa"/>
            <w:vAlign w:val="center"/>
          </w:tcPr>
          <w:p w14:paraId="1FF590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AB1BE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Me ,   R,</w:t>
            </w:r>
          </w:p>
        </w:tc>
        <w:tc>
          <w:tcPr>
            <w:tcW w:w="1099" w:type="dxa"/>
            <w:vAlign w:val="center"/>
          </w:tcPr>
          <w:p w14:paraId="7FF449B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Fu + Ti +Or + Ot</w:t>
            </w:r>
          </w:p>
        </w:tc>
        <w:tc>
          <w:tcPr>
            <w:tcW w:w="2852" w:type="dxa"/>
            <w:vAlign w:val="center"/>
          </w:tcPr>
          <w:p w14:paraId="59BD40C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,  windbreaks,   shading and  others  Services</w:t>
            </w:r>
          </w:p>
        </w:tc>
      </w:tr>
      <w:tr w:rsidR="006A3A70" w:rsidRPr="00234CF2" w14:paraId="69C9C8A5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8A52EAF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Trigonella maritima Poir. </w:t>
            </w:r>
          </w:p>
        </w:tc>
        <w:tc>
          <w:tcPr>
            <w:tcW w:w="567" w:type="dxa"/>
            <w:gridSpan w:val="2"/>
            <w:vAlign w:val="center"/>
          </w:tcPr>
          <w:p w14:paraId="23FCEC0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38F7BD6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32B0C9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758EB85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</w:t>
            </w:r>
          </w:p>
        </w:tc>
        <w:tc>
          <w:tcPr>
            <w:tcW w:w="1735" w:type="dxa"/>
            <w:vAlign w:val="center"/>
          </w:tcPr>
          <w:p w14:paraId="7F4310B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4AE502F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EB07AE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</w:t>
            </w:r>
          </w:p>
        </w:tc>
        <w:tc>
          <w:tcPr>
            <w:tcW w:w="1099" w:type="dxa"/>
            <w:vAlign w:val="center"/>
          </w:tcPr>
          <w:p w14:paraId="6367C55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1F0A50C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17053640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D23406C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Trigonella stellata Forssk.</w:t>
            </w:r>
          </w:p>
        </w:tc>
        <w:tc>
          <w:tcPr>
            <w:tcW w:w="567" w:type="dxa"/>
            <w:gridSpan w:val="2"/>
            <w:vAlign w:val="center"/>
          </w:tcPr>
          <w:p w14:paraId="4C6B714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50E6CA2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0E5131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2F19BDD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IR-TR+SA-SI</w:t>
            </w:r>
          </w:p>
        </w:tc>
        <w:tc>
          <w:tcPr>
            <w:tcW w:w="1735" w:type="dxa"/>
            <w:vAlign w:val="center"/>
          </w:tcPr>
          <w:p w14:paraId="099561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March</w:t>
            </w:r>
          </w:p>
        </w:tc>
        <w:tc>
          <w:tcPr>
            <w:tcW w:w="709" w:type="dxa"/>
            <w:vAlign w:val="center"/>
          </w:tcPr>
          <w:p w14:paraId="42C4E85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1712AE0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Nf, Mw ,  Me ,   De,  Di,  Dw, R, Si</w:t>
            </w:r>
          </w:p>
        </w:tc>
        <w:tc>
          <w:tcPr>
            <w:tcW w:w="1099" w:type="dxa"/>
            <w:vAlign w:val="center"/>
          </w:tcPr>
          <w:p w14:paraId="42ABC4A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 +Ot</w:t>
            </w:r>
          </w:p>
        </w:tc>
        <w:tc>
          <w:tcPr>
            <w:tcW w:w="2852" w:type="dxa"/>
            <w:vAlign w:val="center"/>
          </w:tcPr>
          <w:p w14:paraId="52A4CAC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 and windbreaks</w:t>
            </w:r>
          </w:p>
        </w:tc>
      </w:tr>
      <w:tr w:rsidR="006A3A70" w:rsidRPr="00234CF2" w14:paraId="7AD36F77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DFF00EE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Geraniaceae</w:t>
            </w:r>
          </w:p>
        </w:tc>
      </w:tr>
      <w:tr w:rsidR="006A3A70" w:rsidRPr="00234CF2" w14:paraId="1420B727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C683399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Erodium neuradifolium Delile ex Godr. </w:t>
            </w:r>
          </w:p>
        </w:tc>
        <w:tc>
          <w:tcPr>
            <w:tcW w:w="567" w:type="dxa"/>
            <w:gridSpan w:val="2"/>
            <w:vAlign w:val="center"/>
          </w:tcPr>
          <w:p w14:paraId="649048B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E42E0B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6B46BF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29F544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ME+ER –SR +IR – TR</w:t>
            </w:r>
          </w:p>
        </w:tc>
        <w:tc>
          <w:tcPr>
            <w:tcW w:w="1735" w:type="dxa"/>
            <w:vAlign w:val="center"/>
          </w:tcPr>
          <w:p w14:paraId="7571D8D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2B98021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019565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Nv,  O,  Mw ,  Dw, R, Ge,</w:t>
            </w:r>
          </w:p>
        </w:tc>
        <w:tc>
          <w:tcPr>
            <w:tcW w:w="1099" w:type="dxa"/>
            <w:vAlign w:val="center"/>
          </w:tcPr>
          <w:p w14:paraId="5B5859D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+Me</w:t>
            </w:r>
          </w:p>
        </w:tc>
        <w:tc>
          <w:tcPr>
            <w:tcW w:w="2852" w:type="dxa"/>
            <w:vAlign w:val="center"/>
          </w:tcPr>
          <w:p w14:paraId="677BD17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2F7417EF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461F079E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Moraceae</w:t>
            </w:r>
          </w:p>
        </w:tc>
      </w:tr>
      <w:tr w:rsidR="006A3A70" w:rsidRPr="00234CF2" w14:paraId="45A9515B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3C6F602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Ficus Benjamina Linn. </w:t>
            </w:r>
          </w:p>
        </w:tc>
        <w:tc>
          <w:tcPr>
            <w:tcW w:w="567" w:type="dxa"/>
            <w:gridSpan w:val="2"/>
            <w:vAlign w:val="center"/>
          </w:tcPr>
          <w:p w14:paraId="52D8577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50A00E3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Mono</w:t>
            </w:r>
          </w:p>
        </w:tc>
        <w:tc>
          <w:tcPr>
            <w:tcW w:w="884" w:type="dxa"/>
            <w:vAlign w:val="center"/>
          </w:tcPr>
          <w:p w14:paraId="274DAD8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A0780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Cult. &amp; Nat</w:t>
            </w:r>
          </w:p>
        </w:tc>
        <w:tc>
          <w:tcPr>
            <w:tcW w:w="1735" w:type="dxa"/>
            <w:vAlign w:val="center"/>
          </w:tcPr>
          <w:p w14:paraId="3CD46BF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Spring-summer</w:t>
            </w:r>
          </w:p>
        </w:tc>
        <w:tc>
          <w:tcPr>
            <w:tcW w:w="709" w:type="dxa"/>
            <w:vAlign w:val="center"/>
          </w:tcPr>
          <w:p w14:paraId="3C3DD59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B36ED6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</w:t>
            </w:r>
          </w:p>
        </w:tc>
        <w:tc>
          <w:tcPr>
            <w:tcW w:w="1099" w:type="dxa"/>
            <w:vAlign w:val="center"/>
          </w:tcPr>
          <w:p w14:paraId="753F289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 +Me</w:t>
            </w:r>
          </w:p>
        </w:tc>
        <w:tc>
          <w:tcPr>
            <w:tcW w:w="2852" w:type="dxa"/>
            <w:vAlign w:val="center"/>
          </w:tcPr>
          <w:p w14:paraId="1305195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Windbreaks  and  shaders</w:t>
            </w:r>
          </w:p>
        </w:tc>
      </w:tr>
      <w:tr w:rsidR="006A3A70" w:rsidRPr="00234CF2" w14:paraId="02646035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0BA2DF7C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Myrtaceae</w:t>
            </w:r>
          </w:p>
        </w:tc>
      </w:tr>
      <w:tr w:rsidR="006A3A70" w:rsidRPr="00234CF2" w14:paraId="42508F38" w14:textId="77777777" w:rsidTr="00BA6597">
        <w:trPr>
          <w:trHeight w:val="216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FCB81A8" w14:textId="77777777" w:rsidR="006A3A70" w:rsidRPr="00234CF2" w:rsidRDefault="006A3A70" w:rsidP="0021190E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Eucalyptus  camaldulensis . Dehnh. </w:t>
            </w:r>
          </w:p>
        </w:tc>
        <w:tc>
          <w:tcPr>
            <w:tcW w:w="567" w:type="dxa"/>
            <w:gridSpan w:val="2"/>
            <w:vAlign w:val="center"/>
          </w:tcPr>
          <w:p w14:paraId="1D39F0E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52DBF42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B338B3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37166A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</w:t>
            </w:r>
          </w:p>
        </w:tc>
        <w:tc>
          <w:tcPr>
            <w:tcW w:w="1735" w:type="dxa"/>
            <w:vAlign w:val="center"/>
          </w:tcPr>
          <w:p w14:paraId="107CA13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-July</w:t>
            </w:r>
          </w:p>
        </w:tc>
        <w:tc>
          <w:tcPr>
            <w:tcW w:w="709" w:type="dxa"/>
            <w:vAlign w:val="center"/>
          </w:tcPr>
          <w:p w14:paraId="18416E7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213750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</w:t>
            </w:r>
          </w:p>
        </w:tc>
        <w:tc>
          <w:tcPr>
            <w:tcW w:w="1099" w:type="dxa"/>
            <w:vAlign w:val="center"/>
          </w:tcPr>
          <w:p w14:paraId="620BA7B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+Ti + Or</w:t>
            </w:r>
          </w:p>
        </w:tc>
        <w:tc>
          <w:tcPr>
            <w:tcW w:w="2852" w:type="dxa"/>
            <w:vAlign w:val="center"/>
          </w:tcPr>
          <w:p w14:paraId="742ECBE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Windbreaks and  shaders</w:t>
            </w:r>
          </w:p>
        </w:tc>
      </w:tr>
      <w:tr w:rsidR="006A3A70" w:rsidRPr="00234CF2" w14:paraId="52C1C18B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27932366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Menispermaceae</w:t>
            </w:r>
          </w:p>
        </w:tc>
      </w:tr>
      <w:tr w:rsidR="006A3A70" w:rsidRPr="00234CF2" w14:paraId="70D9B712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E2AC1E4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Cocculus pendulus ( J. R. &amp; G. Forst.) Diels. </w:t>
            </w:r>
          </w:p>
        </w:tc>
        <w:tc>
          <w:tcPr>
            <w:tcW w:w="567" w:type="dxa"/>
            <w:gridSpan w:val="2"/>
            <w:vAlign w:val="center"/>
          </w:tcPr>
          <w:p w14:paraId="795D44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0A0E932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6C30EA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Bar</w:t>
            </w:r>
          </w:p>
        </w:tc>
        <w:tc>
          <w:tcPr>
            <w:tcW w:w="1667" w:type="dxa"/>
            <w:vAlign w:val="center"/>
          </w:tcPr>
          <w:p w14:paraId="2BACC94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1EB2D77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-November</w:t>
            </w:r>
          </w:p>
        </w:tc>
        <w:tc>
          <w:tcPr>
            <w:tcW w:w="709" w:type="dxa"/>
            <w:vAlign w:val="center"/>
          </w:tcPr>
          <w:p w14:paraId="4E00402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AA8F44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Nv,  De,  Di,  Ge, Si</w:t>
            </w:r>
          </w:p>
        </w:tc>
        <w:tc>
          <w:tcPr>
            <w:tcW w:w="1099" w:type="dxa"/>
            <w:vAlign w:val="center"/>
          </w:tcPr>
          <w:p w14:paraId="3EB0FE4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Hf +Me</w:t>
            </w:r>
          </w:p>
        </w:tc>
        <w:tc>
          <w:tcPr>
            <w:tcW w:w="2852" w:type="dxa"/>
            <w:vAlign w:val="center"/>
          </w:tcPr>
          <w:p w14:paraId="271878A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213587BA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6B5118E9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Nitrariaceae</w:t>
            </w:r>
          </w:p>
        </w:tc>
      </w:tr>
      <w:tr w:rsidR="006A3A70" w:rsidRPr="00234CF2" w14:paraId="73E9C3DE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DA49F66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Nitraria retusa (Forssk.) Asch. </w:t>
            </w:r>
          </w:p>
        </w:tc>
        <w:tc>
          <w:tcPr>
            <w:tcW w:w="567" w:type="dxa"/>
            <w:gridSpan w:val="2"/>
            <w:vAlign w:val="center"/>
          </w:tcPr>
          <w:p w14:paraId="4F83C1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 Ph</w:t>
            </w:r>
          </w:p>
        </w:tc>
        <w:tc>
          <w:tcPr>
            <w:tcW w:w="567" w:type="dxa"/>
            <w:vAlign w:val="center"/>
          </w:tcPr>
          <w:p w14:paraId="0CAAF25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51F557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E1F4F2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22BCA6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May</w:t>
            </w:r>
          </w:p>
        </w:tc>
        <w:tc>
          <w:tcPr>
            <w:tcW w:w="709" w:type="dxa"/>
            <w:vAlign w:val="center"/>
          </w:tcPr>
          <w:p w14:paraId="2501BA3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E51010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Mw ,  Me ,   De,  Di,  Dw, R, Ge, Si</w:t>
            </w:r>
          </w:p>
        </w:tc>
        <w:tc>
          <w:tcPr>
            <w:tcW w:w="1099" w:type="dxa"/>
            <w:vAlign w:val="center"/>
          </w:tcPr>
          <w:p w14:paraId="14A0725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+Gr+ Fu+ Ot</w:t>
            </w:r>
          </w:p>
        </w:tc>
        <w:tc>
          <w:tcPr>
            <w:tcW w:w="2852" w:type="dxa"/>
            <w:vAlign w:val="center"/>
          </w:tcPr>
          <w:p w14:paraId="6A4F011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others  Services</w:t>
            </w:r>
          </w:p>
        </w:tc>
      </w:tr>
      <w:tr w:rsidR="006A3A70" w:rsidRPr="00234CF2" w14:paraId="6A6D905B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6A0C06CB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Peganaceae</w:t>
            </w:r>
          </w:p>
        </w:tc>
      </w:tr>
      <w:tr w:rsidR="006A3A70" w:rsidRPr="00234CF2" w14:paraId="67341CB6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847E182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Peganum harmala L. </w:t>
            </w:r>
          </w:p>
        </w:tc>
        <w:tc>
          <w:tcPr>
            <w:tcW w:w="567" w:type="dxa"/>
            <w:gridSpan w:val="2"/>
            <w:vAlign w:val="center"/>
          </w:tcPr>
          <w:p w14:paraId="48A2E1A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567" w:type="dxa"/>
            <w:vAlign w:val="center"/>
          </w:tcPr>
          <w:p w14:paraId="2BB7FB6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C3413D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-</w:t>
            </w:r>
          </w:p>
        </w:tc>
        <w:tc>
          <w:tcPr>
            <w:tcW w:w="1667" w:type="dxa"/>
            <w:vAlign w:val="center"/>
          </w:tcPr>
          <w:p w14:paraId="04EA7AF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ER-SR + SA-SI+</w:t>
            </w:r>
          </w:p>
          <w:p w14:paraId="327B6D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</w:t>
            </w:r>
          </w:p>
        </w:tc>
        <w:tc>
          <w:tcPr>
            <w:tcW w:w="1735" w:type="dxa"/>
            <w:vAlign w:val="center"/>
          </w:tcPr>
          <w:p w14:paraId="4419552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1AE5B82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SWN</w:t>
            </w:r>
          </w:p>
        </w:tc>
        <w:tc>
          <w:tcPr>
            <w:tcW w:w="2552" w:type="dxa"/>
            <w:vAlign w:val="center"/>
          </w:tcPr>
          <w:p w14:paraId="79D58B7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De,  Di,  Dw, R, Ge, Si</w:t>
            </w:r>
          </w:p>
        </w:tc>
        <w:tc>
          <w:tcPr>
            <w:tcW w:w="1099" w:type="dxa"/>
            <w:vAlign w:val="center"/>
          </w:tcPr>
          <w:p w14:paraId="105497B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Me+Ot</w:t>
            </w:r>
          </w:p>
        </w:tc>
        <w:tc>
          <w:tcPr>
            <w:tcW w:w="2852" w:type="dxa"/>
            <w:vAlign w:val="center"/>
          </w:tcPr>
          <w:p w14:paraId="184D43F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windbreaks,  water storage and   esthetic concerns</w:t>
            </w:r>
          </w:p>
        </w:tc>
      </w:tr>
      <w:tr w:rsidR="006A3A70" w:rsidRPr="00234CF2" w14:paraId="5405AFE1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553E59BE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Resedaceae</w:t>
            </w:r>
          </w:p>
        </w:tc>
      </w:tr>
      <w:tr w:rsidR="006A3A70" w:rsidRPr="00234CF2" w14:paraId="07E2A880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9392D1E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Ochradenus baccatus  Delile. </w:t>
            </w:r>
          </w:p>
        </w:tc>
        <w:tc>
          <w:tcPr>
            <w:tcW w:w="567" w:type="dxa"/>
            <w:gridSpan w:val="2"/>
            <w:vAlign w:val="center"/>
          </w:tcPr>
          <w:p w14:paraId="2184C4B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Nph</w:t>
            </w:r>
          </w:p>
        </w:tc>
        <w:tc>
          <w:tcPr>
            <w:tcW w:w="567" w:type="dxa"/>
            <w:vAlign w:val="center"/>
          </w:tcPr>
          <w:p w14:paraId="7D7AB09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66D6499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45D29FB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3C470D1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Nearly all yeare</w:t>
            </w:r>
          </w:p>
          <w:p w14:paraId="0CCE401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round</w:t>
            </w:r>
          </w:p>
        </w:tc>
        <w:tc>
          <w:tcPr>
            <w:tcW w:w="709" w:type="dxa"/>
            <w:vAlign w:val="center"/>
          </w:tcPr>
          <w:p w14:paraId="5F7D7B2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6BEBA93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Di,  Dw, Si</w:t>
            </w:r>
          </w:p>
        </w:tc>
        <w:tc>
          <w:tcPr>
            <w:tcW w:w="1099" w:type="dxa"/>
            <w:vAlign w:val="center"/>
          </w:tcPr>
          <w:p w14:paraId="4AC6A4F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1B2EAB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windbreaks and Sand accumulation</w:t>
            </w:r>
          </w:p>
        </w:tc>
      </w:tr>
      <w:tr w:rsidR="006A3A70" w:rsidRPr="00234CF2" w14:paraId="30BC8EB7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D66F751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Zygophyllaceae</w:t>
            </w:r>
          </w:p>
        </w:tc>
        <w:tc>
          <w:tcPr>
            <w:tcW w:w="567" w:type="dxa"/>
            <w:gridSpan w:val="2"/>
            <w:vAlign w:val="center"/>
          </w:tcPr>
          <w:p w14:paraId="122A967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14:paraId="06DB74B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884" w:type="dxa"/>
            <w:vAlign w:val="center"/>
          </w:tcPr>
          <w:p w14:paraId="2C18E19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1667" w:type="dxa"/>
            <w:vAlign w:val="center"/>
          </w:tcPr>
          <w:p w14:paraId="5192A97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1735" w:type="dxa"/>
            <w:vAlign w:val="center"/>
          </w:tcPr>
          <w:p w14:paraId="027CAEC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vAlign w:val="center"/>
          </w:tcPr>
          <w:p w14:paraId="044A9D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2552" w:type="dxa"/>
            <w:vAlign w:val="center"/>
          </w:tcPr>
          <w:p w14:paraId="3D7BC13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1099" w:type="dxa"/>
            <w:vAlign w:val="center"/>
          </w:tcPr>
          <w:p w14:paraId="4FB0B9A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52" w:type="dxa"/>
            <w:vAlign w:val="center"/>
          </w:tcPr>
          <w:p w14:paraId="49CF4CA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A3A70" w:rsidRPr="00234CF2" w14:paraId="44E3483C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CBBD979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Fagonia arabica L. var. Arabica</w:t>
            </w:r>
          </w:p>
        </w:tc>
        <w:tc>
          <w:tcPr>
            <w:tcW w:w="567" w:type="dxa"/>
            <w:gridSpan w:val="2"/>
            <w:vAlign w:val="center"/>
          </w:tcPr>
          <w:p w14:paraId="5D92CC6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567" w:type="dxa"/>
            <w:vAlign w:val="center"/>
          </w:tcPr>
          <w:p w14:paraId="63B75B6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C3AB18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42B8339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2FA1367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-May</w:t>
            </w:r>
          </w:p>
        </w:tc>
        <w:tc>
          <w:tcPr>
            <w:tcW w:w="709" w:type="dxa"/>
            <w:vAlign w:val="center"/>
          </w:tcPr>
          <w:p w14:paraId="56B3A66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502E30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 Me ,   Dw</w:t>
            </w:r>
          </w:p>
        </w:tc>
        <w:tc>
          <w:tcPr>
            <w:tcW w:w="1099" w:type="dxa"/>
            <w:vAlign w:val="center"/>
          </w:tcPr>
          <w:p w14:paraId="1ACD67A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 Fu+Gr</w:t>
            </w:r>
          </w:p>
        </w:tc>
        <w:tc>
          <w:tcPr>
            <w:tcW w:w="2852" w:type="dxa"/>
            <w:vAlign w:val="center"/>
          </w:tcPr>
          <w:p w14:paraId="550F3EA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2346D60A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E570F25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Fagonia bruguieri DC. var haplotricha Hadidi.</w:t>
            </w:r>
          </w:p>
        </w:tc>
        <w:tc>
          <w:tcPr>
            <w:tcW w:w="567" w:type="dxa"/>
            <w:gridSpan w:val="2"/>
            <w:vAlign w:val="center"/>
          </w:tcPr>
          <w:p w14:paraId="4CECE71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567" w:type="dxa"/>
            <w:vAlign w:val="center"/>
          </w:tcPr>
          <w:p w14:paraId="376B3A3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7A56BC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1023BD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SA-SI+IR-TR</w:t>
            </w:r>
          </w:p>
        </w:tc>
        <w:tc>
          <w:tcPr>
            <w:tcW w:w="1735" w:type="dxa"/>
            <w:vAlign w:val="center"/>
          </w:tcPr>
          <w:p w14:paraId="461C6C8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4B7CCF2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E2345D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De,  Si</w:t>
            </w:r>
          </w:p>
        </w:tc>
        <w:tc>
          <w:tcPr>
            <w:tcW w:w="1099" w:type="dxa"/>
            <w:vAlign w:val="center"/>
          </w:tcPr>
          <w:p w14:paraId="7A3BE21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665D45A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263DC8D0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F8E0F74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Fagonia glutinosa Delile. var grandiflora.  </w:t>
            </w:r>
          </w:p>
        </w:tc>
        <w:tc>
          <w:tcPr>
            <w:tcW w:w="567" w:type="dxa"/>
            <w:gridSpan w:val="2"/>
            <w:vAlign w:val="center"/>
          </w:tcPr>
          <w:p w14:paraId="37F3BC7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567" w:type="dxa"/>
            <w:vAlign w:val="center"/>
          </w:tcPr>
          <w:p w14:paraId="1C920DA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A22932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0B738CE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AF0E53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</w:t>
            </w:r>
          </w:p>
        </w:tc>
        <w:tc>
          <w:tcPr>
            <w:tcW w:w="709" w:type="dxa"/>
            <w:vAlign w:val="center"/>
          </w:tcPr>
          <w:p w14:paraId="369729E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02F6D8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   De,  Di,  Dw,</w:t>
            </w:r>
          </w:p>
        </w:tc>
        <w:tc>
          <w:tcPr>
            <w:tcW w:w="1099" w:type="dxa"/>
            <w:vAlign w:val="center"/>
          </w:tcPr>
          <w:p w14:paraId="168A332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EDA42B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5CD0AA4E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B4D89BD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Fagonia indica Burm.f.  var  indica .</w:t>
            </w:r>
          </w:p>
        </w:tc>
        <w:tc>
          <w:tcPr>
            <w:tcW w:w="567" w:type="dxa"/>
            <w:gridSpan w:val="2"/>
            <w:vAlign w:val="center"/>
          </w:tcPr>
          <w:p w14:paraId="58A9D7A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06C2D9C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C29F61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70D2DD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47AB9F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-May</w:t>
            </w:r>
          </w:p>
        </w:tc>
        <w:tc>
          <w:tcPr>
            <w:tcW w:w="709" w:type="dxa"/>
            <w:vAlign w:val="center"/>
          </w:tcPr>
          <w:p w14:paraId="533D3DB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F75F23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De,  R, Ge,</w:t>
            </w:r>
          </w:p>
        </w:tc>
        <w:tc>
          <w:tcPr>
            <w:tcW w:w="1099" w:type="dxa"/>
            <w:vAlign w:val="center"/>
          </w:tcPr>
          <w:p w14:paraId="1ADA2C8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3EEB1D5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580B9F6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C22522B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Fagonia mollis Delile. var mollis.</w:t>
            </w:r>
          </w:p>
        </w:tc>
        <w:tc>
          <w:tcPr>
            <w:tcW w:w="567" w:type="dxa"/>
            <w:gridSpan w:val="2"/>
            <w:vAlign w:val="center"/>
          </w:tcPr>
          <w:p w14:paraId="5BB721A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1B93AC7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B4BF0B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7B5DE7F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 AR+ SA-SI</w:t>
            </w:r>
          </w:p>
        </w:tc>
        <w:tc>
          <w:tcPr>
            <w:tcW w:w="1735" w:type="dxa"/>
            <w:vAlign w:val="center"/>
          </w:tcPr>
          <w:p w14:paraId="5C986F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5EEE15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EAE19A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  De,  Di,</w:t>
            </w:r>
          </w:p>
        </w:tc>
        <w:tc>
          <w:tcPr>
            <w:tcW w:w="1099" w:type="dxa"/>
            <w:vAlign w:val="center"/>
          </w:tcPr>
          <w:p w14:paraId="281C485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600FC52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50811DD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0EEB5F0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Fagonia paulayana  Wagner &amp; Vierh.</w:t>
            </w:r>
          </w:p>
        </w:tc>
        <w:tc>
          <w:tcPr>
            <w:tcW w:w="567" w:type="dxa"/>
            <w:gridSpan w:val="2"/>
            <w:vAlign w:val="center"/>
          </w:tcPr>
          <w:p w14:paraId="70C6A6A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FF364A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7691F6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66E5955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10A01BC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695678F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356B3CC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R, Ge,</w:t>
            </w:r>
          </w:p>
        </w:tc>
        <w:tc>
          <w:tcPr>
            <w:tcW w:w="1099" w:type="dxa"/>
            <w:vAlign w:val="center"/>
          </w:tcPr>
          <w:p w14:paraId="6E0755B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  <w:tc>
          <w:tcPr>
            <w:tcW w:w="2852" w:type="dxa"/>
            <w:vAlign w:val="center"/>
          </w:tcPr>
          <w:p w14:paraId="2A711D6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217A18E9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4623712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Fagonia taeckholmiana  Hadidi . </w:t>
            </w:r>
          </w:p>
        </w:tc>
        <w:tc>
          <w:tcPr>
            <w:tcW w:w="567" w:type="dxa"/>
            <w:gridSpan w:val="2"/>
            <w:vAlign w:val="center"/>
          </w:tcPr>
          <w:p w14:paraId="46E753F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338D7EA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63FB40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64EABD6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1C70BCC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2C063BF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63826C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De,</w:t>
            </w:r>
          </w:p>
        </w:tc>
        <w:tc>
          <w:tcPr>
            <w:tcW w:w="1099" w:type="dxa"/>
            <w:vAlign w:val="center"/>
          </w:tcPr>
          <w:p w14:paraId="3333D61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  <w:tc>
          <w:tcPr>
            <w:tcW w:w="2852" w:type="dxa"/>
            <w:vAlign w:val="center"/>
          </w:tcPr>
          <w:p w14:paraId="66A9F71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60BEBE4C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41A6268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Zygophyllum album L.</w:t>
            </w:r>
          </w:p>
        </w:tc>
        <w:tc>
          <w:tcPr>
            <w:tcW w:w="567" w:type="dxa"/>
            <w:gridSpan w:val="2"/>
            <w:vAlign w:val="center"/>
          </w:tcPr>
          <w:p w14:paraId="633E1FB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6153E44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A69837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CE50F8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ME+SA-SI+IR-TR</w:t>
            </w:r>
          </w:p>
        </w:tc>
        <w:tc>
          <w:tcPr>
            <w:tcW w:w="1735" w:type="dxa"/>
            <w:vAlign w:val="center"/>
          </w:tcPr>
          <w:p w14:paraId="2A9150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May</w:t>
            </w:r>
          </w:p>
        </w:tc>
        <w:tc>
          <w:tcPr>
            <w:tcW w:w="709" w:type="dxa"/>
            <w:vAlign w:val="center"/>
          </w:tcPr>
          <w:p w14:paraId="23C4BAC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4D3D561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De,  Di,  Dw, R, Si</w:t>
            </w:r>
          </w:p>
        </w:tc>
        <w:tc>
          <w:tcPr>
            <w:tcW w:w="1099" w:type="dxa"/>
            <w:vAlign w:val="center"/>
          </w:tcPr>
          <w:p w14:paraId="451C208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Me+ Ot</w:t>
            </w:r>
          </w:p>
        </w:tc>
        <w:tc>
          <w:tcPr>
            <w:tcW w:w="2852" w:type="dxa"/>
            <w:vAlign w:val="center"/>
          </w:tcPr>
          <w:p w14:paraId="6319682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controller, Sand accumulation, windbreaks, water storage and salinity tolerant</w:t>
            </w:r>
          </w:p>
        </w:tc>
      </w:tr>
      <w:tr w:rsidR="006A3A70" w:rsidRPr="00234CF2" w14:paraId="4B146F07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09740AE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Zygophyllum coccineum L.</w:t>
            </w:r>
          </w:p>
        </w:tc>
        <w:tc>
          <w:tcPr>
            <w:tcW w:w="567" w:type="dxa"/>
            <w:gridSpan w:val="2"/>
            <w:vAlign w:val="center"/>
          </w:tcPr>
          <w:p w14:paraId="1599093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2B041B3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794CD5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029683F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3502EE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</w:t>
            </w:r>
          </w:p>
        </w:tc>
        <w:tc>
          <w:tcPr>
            <w:tcW w:w="709" w:type="dxa"/>
            <w:vAlign w:val="center"/>
          </w:tcPr>
          <w:p w14:paraId="162548C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F654BB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De,  Di,  Dw, R, Si</w:t>
            </w:r>
          </w:p>
        </w:tc>
        <w:tc>
          <w:tcPr>
            <w:tcW w:w="1099" w:type="dxa"/>
            <w:vAlign w:val="center"/>
          </w:tcPr>
          <w:p w14:paraId="5C15798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 Gr</w:t>
            </w:r>
          </w:p>
        </w:tc>
        <w:tc>
          <w:tcPr>
            <w:tcW w:w="2852" w:type="dxa"/>
            <w:vAlign w:val="center"/>
          </w:tcPr>
          <w:p w14:paraId="3EE3FAA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30676F6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69F43183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Zygophyllum decumbens Delile.</w:t>
            </w:r>
          </w:p>
        </w:tc>
        <w:tc>
          <w:tcPr>
            <w:tcW w:w="567" w:type="dxa"/>
            <w:gridSpan w:val="2"/>
            <w:vAlign w:val="center"/>
          </w:tcPr>
          <w:p w14:paraId="581C63D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542F864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E40053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Ptee</w:t>
            </w:r>
          </w:p>
        </w:tc>
        <w:tc>
          <w:tcPr>
            <w:tcW w:w="1667" w:type="dxa"/>
            <w:vAlign w:val="center"/>
          </w:tcPr>
          <w:p w14:paraId="39153FF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 SI</w:t>
            </w:r>
          </w:p>
        </w:tc>
        <w:tc>
          <w:tcPr>
            <w:tcW w:w="1735" w:type="dxa"/>
            <w:vAlign w:val="center"/>
          </w:tcPr>
          <w:p w14:paraId="7F439B8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</w:t>
            </w:r>
          </w:p>
        </w:tc>
        <w:tc>
          <w:tcPr>
            <w:tcW w:w="709" w:type="dxa"/>
            <w:vAlign w:val="center"/>
          </w:tcPr>
          <w:p w14:paraId="5FB3729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240338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De,  R, Si</w:t>
            </w:r>
          </w:p>
        </w:tc>
        <w:tc>
          <w:tcPr>
            <w:tcW w:w="1099" w:type="dxa"/>
            <w:vAlign w:val="center"/>
          </w:tcPr>
          <w:p w14:paraId="74054A4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09FFAB9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03295336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B292281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Zygophyllum simplex L.</w:t>
            </w:r>
          </w:p>
        </w:tc>
        <w:tc>
          <w:tcPr>
            <w:tcW w:w="567" w:type="dxa"/>
            <w:gridSpan w:val="2"/>
            <w:vAlign w:val="center"/>
          </w:tcPr>
          <w:p w14:paraId="441D53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3424CE5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30DBF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417457F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275F63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May- August</w:t>
            </w:r>
          </w:p>
        </w:tc>
        <w:tc>
          <w:tcPr>
            <w:tcW w:w="709" w:type="dxa"/>
            <w:vAlign w:val="center"/>
          </w:tcPr>
          <w:p w14:paraId="116B46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5B842D1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De,  Di,  Dw, R, Ge, Si</w:t>
            </w:r>
          </w:p>
        </w:tc>
        <w:tc>
          <w:tcPr>
            <w:tcW w:w="1099" w:type="dxa"/>
            <w:vAlign w:val="center"/>
          </w:tcPr>
          <w:p w14:paraId="78C208E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6DC0E9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water storage and Sand accumulation</w:t>
            </w:r>
          </w:p>
        </w:tc>
      </w:tr>
      <w:tr w:rsidR="006A3A70" w:rsidRPr="00234CF2" w14:paraId="74595ECB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6369FE9B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Tribulaceae</w:t>
            </w:r>
          </w:p>
        </w:tc>
      </w:tr>
      <w:tr w:rsidR="006A3A70" w:rsidRPr="00234CF2" w14:paraId="52F807E0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23968477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Tribulus terrestris L. var. orientalis (Kerner) G. Beck. </w:t>
            </w:r>
          </w:p>
        </w:tc>
        <w:tc>
          <w:tcPr>
            <w:tcW w:w="567" w:type="dxa"/>
            <w:gridSpan w:val="2"/>
            <w:vAlign w:val="center"/>
          </w:tcPr>
          <w:p w14:paraId="6064804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A9AF73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60AF2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1D0F1C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Pan</w:t>
            </w:r>
          </w:p>
        </w:tc>
        <w:tc>
          <w:tcPr>
            <w:tcW w:w="1735" w:type="dxa"/>
            <w:vAlign w:val="center"/>
          </w:tcPr>
          <w:p w14:paraId="67D3532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August</w:t>
            </w:r>
          </w:p>
        </w:tc>
        <w:tc>
          <w:tcPr>
            <w:tcW w:w="709" w:type="dxa"/>
            <w:vAlign w:val="center"/>
          </w:tcPr>
          <w:p w14:paraId="312AE0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54E34D5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Mw ,  Me ,   De,  Di,  Dw, R, Si</w:t>
            </w:r>
          </w:p>
        </w:tc>
        <w:tc>
          <w:tcPr>
            <w:tcW w:w="1099" w:type="dxa"/>
            <w:vAlign w:val="center"/>
          </w:tcPr>
          <w:p w14:paraId="2F1AAF9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Me+Gr+ Ot</w:t>
            </w:r>
          </w:p>
        </w:tc>
        <w:tc>
          <w:tcPr>
            <w:tcW w:w="2852" w:type="dxa"/>
            <w:vAlign w:val="center"/>
          </w:tcPr>
          <w:p w14:paraId="2DCE008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58DC37BD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052F05F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Euphorbiaceae</w:t>
            </w:r>
          </w:p>
        </w:tc>
      </w:tr>
      <w:tr w:rsidR="006A3A70" w:rsidRPr="00234CF2" w14:paraId="0609A64D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3533597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Ricinus communis L.</w:t>
            </w:r>
          </w:p>
        </w:tc>
        <w:tc>
          <w:tcPr>
            <w:tcW w:w="567" w:type="dxa"/>
            <w:gridSpan w:val="2"/>
            <w:vAlign w:val="center"/>
          </w:tcPr>
          <w:p w14:paraId="7A3B92D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567" w:type="dxa"/>
            <w:vAlign w:val="center"/>
          </w:tcPr>
          <w:p w14:paraId="5A7DD3D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Mono</w:t>
            </w:r>
          </w:p>
        </w:tc>
        <w:tc>
          <w:tcPr>
            <w:tcW w:w="884" w:type="dxa"/>
            <w:vAlign w:val="center"/>
          </w:tcPr>
          <w:p w14:paraId="2833E74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6A3D177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 – ZA</w:t>
            </w:r>
          </w:p>
        </w:tc>
        <w:tc>
          <w:tcPr>
            <w:tcW w:w="1735" w:type="dxa"/>
            <w:vAlign w:val="center"/>
          </w:tcPr>
          <w:p w14:paraId="44B912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</w:t>
            </w:r>
          </w:p>
          <w:p w14:paraId="0B1350F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</w:t>
            </w:r>
          </w:p>
        </w:tc>
        <w:tc>
          <w:tcPr>
            <w:tcW w:w="709" w:type="dxa"/>
            <w:vAlign w:val="center"/>
          </w:tcPr>
          <w:p w14:paraId="7F16BFD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6C9A0D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</w:t>
            </w:r>
          </w:p>
        </w:tc>
        <w:tc>
          <w:tcPr>
            <w:tcW w:w="1099" w:type="dxa"/>
            <w:vAlign w:val="center"/>
          </w:tcPr>
          <w:p w14:paraId="202B87B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 + Fu + Ot</w:t>
            </w:r>
          </w:p>
        </w:tc>
        <w:tc>
          <w:tcPr>
            <w:tcW w:w="2852" w:type="dxa"/>
            <w:vAlign w:val="center"/>
          </w:tcPr>
          <w:p w14:paraId="4102086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Windbreaks and Sand accumulation</w:t>
            </w:r>
          </w:p>
        </w:tc>
      </w:tr>
      <w:tr w:rsidR="006A3A70" w:rsidRPr="00234CF2" w14:paraId="2144219F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3B3D78A4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Euphorbia indica  Lam.Encycl. </w:t>
            </w:r>
          </w:p>
        </w:tc>
        <w:tc>
          <w:tcPr>
            <w:tcW w:w="567" w:type="dxa"/>
            <w:gridSpan w:val="2"/>
            <w:vAlign w:val="center"/>
          </w:tcPr>
          <w:p w14:paraId="404A0CE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73DE1E9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B4929F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30DB43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 – AR</w:t>
            </w:r>
          </w:p>
        </w:tc>
        <w:tc>
          <w:tcPr>
            <w:tcW w:w="1735" w:type="dxa"/>
            <w:vAlign w:val="center"/>
          </w:tcPr>
          <w:p w14:paraId="66A7C8D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 – May</w:t>
            </w:r>
          </w:p>
        </w:tc>
        <w:tc>
          <w:tcPr>
            <w:tcW w:w="709" w:type="dxa"/>
            <w:vAlign w:val="center"/>
          </w:tcPr>
          <w:p w14:paraId="4DD0199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372DF5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</w:t>
            </w:r>
          </w:p>
        </w:tc>
        <w:tc>
          <w:tcPr>
            <w:tcW w:w="1099" w:type="dxa"/>
            <w:vAlign w:val="center"/>
          </w:tcPr>
          <w:p w14:paraId="28EF07D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  <w:tc>
          <w:tcPr>
            <w:tcW w:w="2852" w:type="dxa"/>
            <w:vAlign w:val="center"/>
          </w:tcPr>
          <w:p w14:paraId="750D7B6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and poisonous plant</w:t>
            </w:r>
          </w:p>
        </w:tc>
      </w:tr>
      <w:tr w:rsidR="006A3A70" w:rsidRPr="00234CF2" w14:paraId="341ED7F4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4DCA8656" w14:textId="77777777" w:rsidR="006A3A70" w:rsidRPr="00234CF2" w:rsidRDefault="006A3A70" w:rsidP="00DB47B3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Euphorbia retusa Forssk.</w:t>
            </w:r>
          </w:p>
        </w:tc>
        <w:tc>
          <w:tcPr>
            <w:tcW w:w="567" w:type="dxa"/>
            <w:gridSpan w:val="2"/>
            <w:vAlign w:val="center"/>
          </w:tcPr>
          <w:p w14:paraId="6D9066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57ADFEB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9113E8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 re</w:t>
            </w:r>
          </w:p>
        </w:tc>
        <w:tc>
          <w:tcPr>
            <w:tcW w:w="1667" w:type="dxa"/>
            <w:vAlign w:val="center"/>
          </w:tcPr>
          <w:p w14:paraId="35993D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 – AR</w:t>
            </w:r>
          </w:p>
        </w:tc>
        <w:tc>
          <w:tcPr>
            <w:tcW w:w="1735" w:type="dxa"/>
            <w:vAlign w:val="center"/>
          </w:tcPr>
          <w:p w14:paraId="52E0E8B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194DD6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5A339AA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Mw ,  Me ,   De,  Di,  Dw, Si.</w:t>
            </w:r>
          </w:p>
        </w:tc>
        <w:tc>
          <w:tcPr>
            <w:tcW w:w="1099" w:type="dxa"/>
            <w:vAlign w:val="center"/>
          </w:tcPr>
          <w:p w14:paraId="08BFCC0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1033BE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Poisonous plant</w:t>
            </w:r>
          </w:p>
        </w:tc>
      </w:tr>
      <w:tr w:rsidR="006A3A70" w:rsidRPr="00234CF2" w14:paraId="68CF733D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E4F71DA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Malvaceae</w:t>
            </w:r>
          </w:p>
        </w:tc>
      </w:tr>
      <w:tr w:rsidR="006A3A70" w:rsidRPr="00234CF2" w14:paraId="11C05BB5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7984CA17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Malva parviflora L..</w:t>
            </w:r>
          </w:p>
        </w:tc>
        <w:tc>
          <w:tcPr>
            <w:tcW w:w="567" w:type="dxa"/>
            <w:gridSpan w:val="2"/>
            <w:vAlign w:val="center"/>
          </w:tcPr>
          <w:p w14:paraId="7649D9E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567" w:type="dxa"/>
            <w:vAlign w:val="center"/>
          </w:tcPr>
          <w:p w14:paraId="0A385A9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EF822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00450C7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</w:t>
            </w:r>
          </w:p>
        </w:tc>
        <w:tc>
          <w:tcPr>
            <w:tcW w:w="1735" w:type="dxa"/>
            <w:vAlign w:val="center"/>
          </w:tcPr>
          <w:p w14:paraId="73FB25F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May.</w:t>
            </w:r>
          </w:p>
        </w:tc>
        <w:tc>
          <w:tcPr>
            <w:tcW w:w="709" w:type="dxa"/>
            <w:vAlign w:val="center"/>
          </w:tcPr>
          <w:p w14:paraId="04EB4EB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5236B0B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Si</w:t>
            </w:r>
          </w:p>
        </w:tc>
        <w:tc>
          <w:tcPr>
            <w:tcW w:w="1099" w:type="dxa"/>
            <w:vAlign w:val="center"/>
          </w:tcPr>
          <w:p w14:paraId="17275E1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</w:t>
            </w:r>
          </w:p>
        </w:tc>
        <w:tc>
          <w:tcPr>
            <w:tcW w:w="2852" w:type="dxa"/>
            <w:vAlign w:val="center"/>
          </w:tcPr>
          <w:p w14:paraId="5C505B0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and  Sand accumulation</w:t>
            </w:r>
          </w:p>
        </w:tc>
      </w:tr>
      <w:tr w:rsidR="006A3A70" w:rsidRPr="00234CF2" w14:paraId="3B7A3312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B8AEB86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Rutaceae</w:t>
            </w:r>
          </w:p>
        </w:tc>
      </w:tr>
      <w:tr w:rsidR="006A3A70" w:rsidRPr="00234CF2" w14:paraId="5E081586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5A0606A4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Haplophyllum tuberculatum (Forssk.) Juss. </w:t>
            </w:r>
          </w:p>
        </w:tc>
        <w:tc>
          <w:tcPr>
            <w:tcW w:w="567" w:type="dxa"/>
            <w:gridSpan w:val="2"/>
            <w:vAlign w:val="center"/>
          </w:tcPr>
          <w:p w14:paraId="343997E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567" w:type="dxa"/>
            <w:vAlign w:val="center"/>
          </w:tcPr>
          <w:p w14:paraId="20850FA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BB522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5EE7232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43CB3B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07C7227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7D81DE6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Mw ,  Me ,   De,  Di,  Dw, R, Ge, Si</w:t>
            </w:r>
          </w:p>
        </w:tc>
        <w:tc>
          <w:tcPr>
            <w:tcW w:w="1099" w:type="dxa"/>
            <w:vAlign w:val="center"/>
          </w:tcPr>
          <w:p w14:paraId="7A3F32C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 Fu+ Ar+ Hf + Ot</w:t>
            </w:r>
          </w:p>
        </w:tc>
        <w:tc>
          <w:tcPr>
            <w:tcW w:w="2852" w:type="dxa"/>
            <w:vAlign w:val="center"/>
          </w:tcPr>
          <w:p w14:paraId="658C9A4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windbreaks and esthetic concerns</w:t>
            </w:r>
          </w:p>
        </w:tc>
      </w:tr>
      <w:tr w:rsidR="006A3A70" w:rsidRPr="00234CF2" w14:paraId="4FEB96FF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72E8D31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Cistaceae</w:t>
            </w:r>
          </w:p>
        </w:tc>
      </w:tr>
      <w:tr w:rsidR="006A3A70" w:rsidRPr="00234CF2" w14:paraId="7CC2D0C9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C0C9AC4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Helianthemum kahiricum  Delile..</w:t>
            </w:r>
          </w:p>
        </w:tc>
        <w:tc>
          <w:tcPr>
            <w:tcW w:w="567" w:type="dxa"/>
            <w:gridSpan w:val="2"/>
            <w:vAlign w:val="center"/>
          </w:tcPr>
          <w:p w14:paraId="2A9A1AC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750252B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52CB53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4F31AED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00C50A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 – April</w:t>
            </w:r>
          </w:p>
        </w:tc>
        <w:tc>
          <w:tcPr>
            <w:tcW w:w="709" w:type="dxa"/>
            <w:vAlign w:val="center"/>
          </w:tcPr>
          <w:p w14:paraId="33800B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5240B4B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Di,  Dw, Si</w:t>
            </w:r>
          </w:p>
        </w:tc>
        <w:tc>
          <w:tcPr>
            <w:tcW w:w="1099" w:type="dxa"/>
            <w:vAlign w:val="center"/>
          </w:tcPr>
          <w:p w14:paraId="1760D63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Me+ Fu</w:t>
            </w:r>
          </w:p>
        </w:tc>
        <w:tc>
          <w:tcPr>
            <w:tcW w:w="2852" w:type="dxa"/>
            <w:vAlign w:val="center"/>
          </w:tcPr>
          <w:p w14:paraId="79062B9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esthetic concerns and  windbreaks</w:t>
            </w:r>
          </w:p>
        </w:tc>
      </w:tr>
      <w:tr w:rsidR="006A3A70" w:rsidRPr="00234CF2" w14:paraId="592F6BD5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58D0B152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Tamaricaceae</w:t>
            </w:r>
          </w:p>
        </w:tc>
      </w:tr>
      <w:tr w:rsidR="006A3A70" w:rsidRPr="00234CF2" w14:paraId="3035A951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0B48AA71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Reaumuria hirtella Jaub.&amp; Spach var. hirtella</w:t>
            </w:r>
          </w:p>
        </w:tc>
        <w:tc>
          <w:tcPr>
            <w:tcW w:w="567" w:type="dxa"/>
            <w:gridSpan w:val="2"/>
            <w:vAlign w:val="center"/>
          </w:tcPr>
          <w:p w14:paraId="7DBF5F4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567" w:type="dxa"/>
            <w:vAlign w:val="center"/>
          </w:tcPr>
          <w:p w14:paraId="31B729C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ACA318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19DABC0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SA-AR+IR–TR</w:t>
            </w:r>
          </w:p>
        </w:tc>
        <w:tc>
          <w:tcPr>
            <w:tcW w:w="1735" w:type="dxa"/>
            <w:vAlign w:val="center"/>
          </w:tcPr>
          <w:p w14:paraId="776CCE1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July</w:t>
            </w:r>
          </w:p>
        </w:tc>
        <w:tc>
          <w:tcPr>
            <w:tcW w:w="709" w:type="dxa"/>
            <w:vAlign w:val="center"/>
          </w:tcPr>
          <w:p w14:paraId="242ADE8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SWN</w:t>
            </w:r>
          </w:p>
        </w:tc>
        <w:tc>
          <w:tcPr>
            <w:tcW w:w="2552" w:type="dxa"/>
            <w:vAlign w:val="center"/>
          </w:tcPr>
          <w:p w14:paraId="1BA7FE9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De,  Di,  Dw, Si</w:t>
            </w:r>
          </w:p>
        </w:tc>
        <w:tc>
          <w:tcPr>
            <w:tcW w:w="1099" w:type="dxa"/>
            <w:vAlign w:val="center"/>
          </w:tcPr>
          <w:p w14:paraId="16DFCCD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22C30F7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windbreaks and water storage</w:t>
            </w:r>
          </w:p>
        </w:tc>
      </w:tr>
      <w:tr w:rsidR="006A3A70" w:rsidRPr="00234CF2" w14:paraId="492EA612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5AD54C8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Tamarix aphylla (L.) H. Karst.</w:t>
            </w:r>
          </w:p>
        </w:tc>
        <w:tc>
          <w:tcPr>
            <w:tcW w:w="567" w:type="dxa"/>
            <w:gridSpan w:val="2"/>
            <w:vAlign w:val="center"/>
          </w:tcPr>
          <w:p w14:paraId="359A33A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Nph</w:t>
            </w:r>
          </w:p>
        </w:tc>
        <w:tc>
          <w:tcPr>
            <w:tcW w:w="567" w:type="dxa"/>
            <w:vAlign w:val="center"/>
          </w:tcPr>
          <w:p w14:paraId="77BC73F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3B8E26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36D375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 SU–ZA</w:t>
            </w:r>
          </w:p>
        </w:tc>
        <w:tc>
          <w:tcPr>
            <w:tcW w:w="1735" w:type="dxa"/>
            <w:vAlign w:val="center"/>
          </w:tcPr>
          <w:p w14:paraId="695AD2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August –</w:t>
            </w:r>
          </w:p>
          <w:p w14:paraId="5C55C5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</w:t>
            </w:r>
          </w:p>
        </w:tc>
        <w:tc>
          <w:tcPr>
            <w:tcW w:w="709" w:type="dxa"/>
            <w:vAlign w:val="center"/>
          </w:tcPr>
          <w:p w14:paraId="6176A2D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1F515D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</w:t>
            </w:r>
          </w:p>
        </w:tc>
        <w:tc>
          <w:tcPr>
            <w:tcW w:w="1099" w:type="dxa"/>
            <w:vAlign w:val="center"/>
          </w:tcPr>
          <w:p w14:paraId="0F7FEA4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Fu + Ti+ Ot</w:t>
            </w:r>
          </w:p>
        </w:tc>
        <w:tc>
          <w:tcPr>
            <w:tcW w:w="2852" w:type="dxa"/>
            <w:vAlign w:val="center"/>
          </w:tcPr>
          <w:p w14:paraId="394C8F9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and windbreaks</w:t>
            </w:r>
          </w:p>
        </w:tc>
      </w:tr>
      <w:tr w:rsidR="006A3A70" w:rsidRPr="00234CF2" w14:paraId="04970BC9" w14:textId="77777777" w:rsidTr="00BA6597">
        <w:trPr>
          <w:trHeight w:val="113"/>
          <w:jc w:val="center"/>
        </w:trPr>
        <w:tc>
          <w:tcPr>
            <w:tcW w:w="2785" w:type="dxa"/>
            <w:gridSpan w:val="2"/>
            <w:shd w:val="clear" w:color="auto" w:fill="auto"/>
            <w:vAlign w:val="center"/>
          </w:tcPr>
          <w:p w14:paraId="1DA5DC2E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lastRenderedPageBreak/>
              <w:t>Tamarix nilotica (Ehrenb.) Bunge</w:t>
            </w:r>
          </w:p>
        </w:tc>
        <w:tc>
          <w:tcPr>
            <w:tcW w:w="567" w:type="dxa"/>
            <w:gridSpan w:val="2"/>
            <w:vAlign w:val="center"/>
          </w:tcPr>
          <w:p w14:paraId="7EFC89C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Nph</w:t>
            </w:r>
          </w:p>
        </w:tc>
        <w:tc>
          <w:tcPr>
            <w:tcW w:w="567" w:type="dxa"/>
            <w:vAlign w:val="center"/>
          </w:tcPr>
          <w:p w14:paraId="393F8D6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620CC6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34FAF9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3110C7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August –</w:t>
            </w:r>
          </w:p>
          <w:p w14:paraId="20177FA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</w:t>
            </w:r>
          </w:p>
        </w:tc>
        <w:tc>
          <w:tcPr>
            <w:tcW w:w="709" w:type="dxa"/>
            <w:vAlign w:val="center"/>
          </w:tcPr>
          <w:p w14:paraId="408813E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3F6FC1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</w:t>
            </w:r>
          </w:p>
        </w:tc>
        <w:tc>
          <w:tcPr>
            <w:tcW w:w="1099" w:type="dxa"/>
            <w:vAlign w:val="center"/>
          </w:tcPr>
          <w:p w14:paraId="3D5E799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Fu + Ti+ OT</w:t>
            </w:r>
          </w:p>
        </w:tc>
        <w:tc>
          <w:tcPr>
            <w:tcW w:w="2852" w:type="dxa"/>
            <w:vAlign w:val="center"/>
          </w:tcPr>
          <w:p w14:paraId="6C6BF4B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 shaders  , Sand accumulation, windbreaks , water storage and  refuge</w:t>
            </w:r>
          </w:p>
        </w:tc>
      </w:tr>
      <w:tr w:rsidR="006A3A70" w:rsidRPr="00234CF2" w14:paraId="296271DC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1ABDDA3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Apiaceae</w:t>
            </w:r>
          </w:p>
        </w:tc>
      </w:tr>
      <w:tr w:rsidR="006A3A70" w:rsidRPr="00234CF2" w14:paraId="77C04F6B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0B6CEE0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Bupleurum semicompositum L. var glaucum (Robill &amp; Cast) H. Wolff.</w:t>
            </w:r>
          </w:p>
        </w:tc>
        <w:tc>
          <w:tcPr>
            <w:tcW w:w="567" w:type="dxa"/>
            <w:gridSpan w:val="2"/>
            <w:vAlign w:val="center"/>
          </w:tcPr>
          <w:p w14:paraId="402B4BE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80CBA2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B4E826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0DEE46A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 + SA-AR</w:t>
            </w:r>
          </w:p>
        </w:tc>
        <w:tc>
          <w:tcPr>
            <w:tcW w:w="1735" w:type="dxa"/>
            <w:vAlign w:val="center"/>
          </w:tcPr>
          <w:p w14:paraId="0919FB7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April.</w:t>
            </w:r>
          </w:p>
        </w:tc>
        <w:tc>
          <w:tcPr>
            <w:tcW w:w="709" w:type="dxa"/>
            <w:vAlign w:val="center"/>
          </w:tcPr>
          <w:p w14:paraId="44CFF86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LWN</w:t>
            </w:r>
          </w:p>
        </w:tc>
        <w:tc>
          <w:tcPr>
            <w:tcW w:w="2552" w:type="dxa"/>
            <w:vAlign w:val="center"/>
          </w:tcPr>
          <w:p w14:paraId="7979D69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Mw ,  Me , Di,</w:t>
            </w:r>
          </w:p>
        </w:tc>
        <w:tc>
          <w:tcPr>
            <w:tcW w:w="1099" w:type="dxa"/>
            <w:vAlign w:val="center"/>
          </w:tcPr>
          <w:p w14:paraId="522A682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 + Fu + Ar+ Ot</w:t>
            </w:r>
          </w:p>
        </w:tc>
        <w:tc>
          <w:tcPr>
            <w:tcW w:w="2852" w:type="dxa"/>
            <w:vAlign w:val="center"/>
          </w:tcPr>
          <w:p w14:paraId="3FE9647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and  esthetic concerns</w:t>
            </w:r>
          </w:p>
        </w:tc>
      </w:tr>
      <w:tr w:rsidR="006A3A70" w:rsidRPr="00234CF2" w14:paraId="269B7578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7B3B76E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Coriandrium sativum L.</w:t>
            </w:r>
          </w:p>
        </w:tc>
        <w:tc>
          <w:tcPr>
            <w:tcW w:w="567" w:type="dxa"/>
            <w:gridSpan w:val="2"/>
            <w:vAlign w:val="center"/>
          </w:tcPr>
          <w:p w14:paraId="3490BEA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FEF797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112BD4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16F4A68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</w:t>
            </w:r>
          </w:p>
        </w:tc>
        <w:tc>
          <w:tcPr>
            <w:tcW w:w="1735" w:type="dxa"/>
            <w:vAlign w:val="center"/>
          </w:tcPr>
          <w:p w14:paraId="42A5A9C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-June</w:t>
            </w:r>
          </w:p>
        </w:tc>
        <w:tc>
          <w:tcPr>
            <w:tcW w:w="709" w:type="dxa"/>
            <w:vAlign w:val="center"/>
          </w:tcPr>
          <w:p w14:paraId="686E8F6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48156E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Mw ,  Me ,</w:t>
            </w:r>
          </w:p>
        </w:tc>
        <w:tc>
          <w:tcPr>
            <w:tcW w:w="1099" w:type="dxa"/>
            <w:vAlign w:val="center"/>
          </w:tcPr>
          <w:p w14:paraId="20EF19D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</w:t>
            </w:r>
          </w:p>
        </w:tc>
        <w:tc>
          <w:tcPr>
            <w:tcW w:w="2852" w:type="dxa"/>
            <w:vAlign w:val="center"/>
          </w:tcPr>
          <w:p w14:paraId="0FBED26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esthetic concerns</w:t>
            </w:r>
          </w:p>
        </w:tc>
      </w:tr>
      <w:tr w:rsidR="006A3A70" w:rsidRPr="00234CF2" w14:paraId="611C87F7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4F63637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Deverra tortuosa (Desf.) DC.</w:t>
            </w:r>
          </w:p>
        </w:tc>
        <w:tc>
          <w:tcPr>
            <w:tcW w:w="567" w:type="dxa"/>
            <w:gridSpan w:val="2"/>
            <w:vAlign w:val="center"/>
          </w:tcPr>
          <w:p w14:paraId="648AA99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3699800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9D1EC9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456DC7A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1F911C0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Nearly all yeare</w:t>
            </w:r>
          </w:p>
          <w:p w14:paraId="1CEBE6A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round</w:t>
            </w:r>
          </w:p>
        </w:tc>
        <w:tc>
          <w:tcPr>
            <w:tcW w:w="709" w:type="dxa"/>
            <w:vAlign w:val="center"/>
          </w:tcPr>
          <w:p w14:paraId="20FD109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2771CB2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O,  Mw ,  Me ,   De,  Di,  Dw, R, Si</w:t>
            </w:r>
          </w:p>
        </w:tc>
        <w:tc>
          <w:tcPr>
            <w:tcW w:w="1099" w:type="dxa"/>
            <w:vAlign w:val="center"/>
          </w:tcPr>
          <w:p w14:paraId="538BFC7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 + Fu+ Ar+ Ot</w:t>
            </w:r>
          </w:p>
        </w:tc>
        <w:tc>
          <w:tcPr>
            <w:tcW w:w="2852" w:type="dxa"/>
            <w:vAlign w:val="center"/>
          </w:tcPr>
          <w:p w14:paraId="3C609AB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windbreaks, refuge, Water storage and esthetic concerns</w:t>
            </w:r>
          </w:p>
        </w:tc>
      </w:tr>
      <w:tr w:rsidR="006A3A70" w:rsidRPr="00234CF2" w14:paraId="1CC44CD3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E9909FD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Deverra triradiata Hochst. ex Boiss.</w:t>
            </w:r>
          </w:p>
        </w:tc>
        <w:tc>
          <w:tcPr>
            <w:tcW w:w="567" w:type="dxa"/>
            <w:gridSpan w:val="2"/>
            <w:vAlign w:val="center"/>
          </w:tcPr>
          <w:p w14:paraId="702101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3D316CB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C2590F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3837025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3161765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Summer</w:t>
            </w:r>
          </w:p>
        </w:tc>
        <w:tc>
          <w:tcPr>
            <w:tcW w:w="709" w:type="dxa"/>
            <w:vAlign w:val="center"/>
          </w:tcPr>
          <w:p w14:paraId="0305739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3306A7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Di, Si</w:t>
            </w:r>
          </w:p>
        </w:tc>
        <w:tc>
          <w:tcPr>
            <w:tcW w:w="1099" w:type="dxa"/>
            <w:vAlign w:val="center"/>
          </w:tcPr>
          <w:p w14:paraId="7370D4F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4AA7A72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poisonous  plant</w:t>
            </w:r>
          </w:p>
        </w:tc>
      </w:tr>
      <w:tr w:rsidR="006A3A70" w:rsidRPr="00234CF2" w14:paraId="47C0B510" w14:textId="77777777" w:rsidTr="00BA6597">
        <w:trPr>
          <w:trHeight w:val="240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1C40355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Primulaceae</w:t>
            </w:r>
          </w:p>
        </w:tc>
      </w:tr>
      <w:tr w:rsidR="006A3A70" w:rsidRPr="00234CF2" w14:paraId="471EB809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6EEF0D7" w14:textId="77777777" w:rsidR="006A3A70" w:rsidRPr="00234CF2" w:rsidRDefault="006A3A70" w:rsidP="00A42127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Anagalis arvensis L..</w:t>
            </w:r>
          </w:p>
        </w:tc>
        <w:tc>
          <w:tcPr>
            <w:tcW w:w="567" w:type="dxa"/>
            <w:gridSpan w:val="2"/>
            <w:vAlign w:val="center"/>
          </w:tcPr>
          <w:p w14:paraId="579A53A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687141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7199C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4C8585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39530E5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 April.</w:t>
            </w:r>
          </w:p>
        </w:tc>
        <w:tc>
          <w:tcPr>
            <w:tcW w:w="709" w:type="dxa"/>
            <w:vAlign w:val="center"/>
          </w:tcPr>
          <w:p w14:paraId="425A67F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1533D5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Ge.</w:t>
            </w:r>
          </w:p>
        </w:tc>
        <w:tc>
          <w:tcPr>
            <w:tcW w:w="1099" w:type="dxa"/>
            <w:vAlign w:val="center"/>
          </w:tcPr>
          <w:p w14:paraId="1164AE1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5E7845E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5A122834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00871A8C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Plumbaginaceae</w:t>
            </w:r>
          </w:p>
        </w:tc>
      </w:tr>
      <w:tr w:rsidR="006A3A70" w:rsidRPr="00234CF2" w14:paraId="15A3AAAE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59D2757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Limonium pruinosum (L.) Choz. Var. pruinosum  </w:t>
            </w:r>
          </w:p>
        </w:tc>
        <w:tc>
          <w:tcPr>
            <w:tcW w:w="567" w:type="dxa"/>
            <w:gridSpan w:val="2"/>
            <w:vAlign w:val="center"/>
          </w:tcPr>
          <w:p w14:paraId="78FAE8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4CB1BEC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9F0EE1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0AEA2C9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54BC6C1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-May.</w:t>
            </w:r>
          </w:p>
        </w:tc>
        <w:tc>
          <w:tcPr>
            <w:tcW w:w="709" w:type="dxa"/>
            <w:vAlign w:val="center"/>
          </w:tcPr>
          <w:p w14:paraId="5B8BE87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16271A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Di,  Dw, Si</w:t>
            </w:r>
          </w:p>
        </w:tc>
        <w:tc>
          <w:tcPr>
            <w:tcW w:w="1099" w:type="dxa"/>
            <w:vAlign w:val="center"/>
          </w:tcPr>
          <w:p w14:paraId="58AEEBA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</w:t>
            </w:r>
          </w:p>
        </w:tc>
        <w:tc>
          <w:tcPr>
            <w:tcW w:w="2852" w:type="dxa"/>
            <w:vAlign w:val="center"/>
          </w:tcPr>
          <w:p w14:paraId="4992892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643E7B9B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42D79A12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Asclepiadaceae</w:t>
            </w:r>
          </w:p>
        </w:tc>
      </w:tr>
      <w:tr w:rsidR="006A3A70" w:rsidRPr="00234CF2" w14:paraId="1C79E68F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C18C5B2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Calotropis  procera ( Aiton) W.T. Aiton.</w:t>
            </w:r>
          </w:p>
        </w:tc>
        <w:tc>
          <w:tcPr>
            <w:tcW w:w="567" w:type="dxa"/>
            <w:gridSpan w:val="2"/>
            <w:vAlign w:val="center"/>
          </w:tcPr>
          <w:p w14:paraId="6D65161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709" w:type="dxa"/>
            <w:gridSpan w:val="2"/>
            <w:vAlign w:val="center"/>
          </w:tcPr>
          <w:p w14:paraId="5A0CE3F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B93625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202F652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 + SU–ZA</w:t>
            </w:r>
          </w:p>
        </w:tc>
        <w:tc>
          <w:tcPr>
            <w:tcW w:w="1735" w:type="dxa"/>
            <w:vAlign w:val="center"/>
          </w:tcPr>
          <w:p w14:paraId="5547D3E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-May.</w:t>
            </w:r>
          </w:p>
        </w:tc>
        <w:tc>
          <w:tcPr>
            <w:tcW w:w="709" w:type="dxa"/>
            <w:vAlign w:val="center"/>
          </w:tcPr>
          <w:p w14:paraId="3F98CC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63E6B84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Nv, Nf, O,  De,  Di,  R, Ge, Si</w:t>
            </w:r>
          </w:p>
        </w:tc>
        <w:tc>
          <w:tcPr>
            <w:tcW w:w="1099" w:type="dxa"/>
            <w:vAlign w:val="center"/>
          </w:tcPr>
          <w:p w14:paraId="2538575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7D7C168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esthetic concerns</w:t>
            </w:r>
          </w:p>
        </w:tc>
      </w:tr>
      <w:tr w:rsidR="006A3A70" w:rsidRPr="00234CF2" w14:paraId="4CE1F284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B8EAC6E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Cynanchum acutum L. Subsp. acutum.</w:t>
            </w:r>
          </w:p>
        </w:tc>
        <w:tc>
          <w:tcPr>
            <w:tcW w:w="567" w:type="dxa"/>
            <w:gridSpan w:val="2"/>
            <w:vAlign w:val="center"/>
          </w:tcPr>
          <w:p w14:paraId="7B79BF7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08B236D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7EE48B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B679A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</w:t>
            </w:r>
          </w:p>
        </w:tc>
        <w:tc>
          <w:tcPr>
            <w:tcW w:w="1735" w:type="dxa"/>
            <w:vAlign w:val="center"/>
          </w:tcPr>
          <w:p w14:paraId="60AA5E8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– September</w:t>
            </w:r>
          </w:p>
        </w:tc>
        <w:tc>
          <w:tcPr>
            <w:tcW w:w="709" w:type="dxa"/>
            <w:vAlign w:val="center"/>
          </w:tcPr>
          <w:p w14:paraId="02FA03E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C7506C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Mw ,  Me ,</w:t>
            </w:r>
          </w:p>
        </w:tc>
        <w:tc>
          <w:tcPr>
            <w:tcW w:w="1099" w:type="dxa"/>
            <w:vAlign w:val="center"/>
          </w:tcPr>
          <w:p w14:paraId="40926AF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C1E990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and  esthetic concerns</w:t>
            </w:r>
          </w:p>
        </w:tc>
      </w:tr>
      <w:tr w:rsidR="006A3A70" w:rsidRPr="00234CF2" w14:paraId="0C6974FA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321A2A6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Convolvulaceae</w:t>
            </w:r>
          </w:p>
        </w:tc>
      </w:tr>
      <w:tr w:rsidR="006A3A70" w:rsidRPr="00234CF2" w14:paraId="0DDAA007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4B956EA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Ipomoea cairica (L.) Sweet. </w:t>
            </w:r>
          </w:p>
        </w:tc>
        <w:tc>
          <w:tcPr>
            <w:tcW w:w="567" w:type="dxa"/>
            <w:gridSpan w:val="2"/>
            <w:vAlign w:val="center"/>
          </w:tcPr>
          <w:p w14:paraId="15481C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0A76B3F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6E32A6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Pyr</w:t>
            </w:r>
          </w:p>
        </w:tc>
        <w:tc>
          <w:tcPr>
            <w:tcW w:w="1667" w:type="dxa"/>
            <w:vAlign w:val="center"/>
          </w:tcPr>
          <w:p w14:paraId="53DE8E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1C014F9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Nearly all yeare</w:t>
            </w:r>
          </w:p>
          <w:p w14:paraId="7957BF6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round</w:t>
            </w:r>
          </w:p>
        </w:tc>
        <w:tc>
          <w:tcPr>
            <w:tcW w:w="709" w:type="dxa"/>
            <w:vAlign w:val="center"/>
          </w:tcPr>
          <w:p w14:paraId="3657BB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5ECC5D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Mw ,  Me ,   De,  Di,  Dw.</w:t>
            </w:r>
          </w:p>
        </w:tc>
        <w:tc>
          <w:tcPr>
            <w:tcW w:w="1099" w:type="dxa"/>
            <w:vAlign w:val="center"/>
          </w:tcPr>
          <w:p w14:paraId="611A6A5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2852" w:type="dxa"/>
            <w:vAlign w:val="center"/>
          </w:tcPr>
          <w:p w14:paraId="4D6DF19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22AFED5A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1739E26B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Boraginaceae</w:t>
            </w:r>
          </w:p>
        </w:tc>
      </w:tr>
      <w:tr w:rsidR="006A3A70" w:rsidRPr="00234CF2" w14:paraId="38656086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52315E4D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Anchusa hispida Forssk.</w:t>
            </w:r>
          </w:p>
        </w:tc>
        <w:tc>
          <w:tcPr>
            <w:tcW w:w="567" w:type="dxa"/>
            <w:gridSpan w:val="2"/>
            <w:vAlign w:val="center"/>
          </w:tcPr>
          <w:p w14:paraId="4AFB8A3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EF1219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3A262A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37AEFDA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 + IR-TR</w:t>
            </w:r>
          </w:p>
        </w:tc>
        <w:tc>
          <w:tcPr>
            <w:tcW w:w="1735" w:type="dxa"/>
            <w:vAlign w:val="center"/>
          </w:tcPr>
          <w:p w14:paraId="4F46B66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May.</w:t>
            </w:r>
          </w:p>
        </w:tc>
        <w:tc>
          <w:tcPr>
            <w:tcW w:w="709" w:type="dxa"/>
            <w:vAlign w:val="center"/>
          </w:tcPr>
          <w:p w14:paraId="66D178F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0D1AA83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De,  Di,  Dw,</w:t>
            </w:r>
          </w:p>
        </w:tc>
        <w:tc>
          <w:tcPr>
            <w:tcW w:w="1099" w:type="dxa"/>
            <w:vAlign w:val="center"/>
          </w:tcPr>
          <w:p w14:paraId="52B45C4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6C45449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3D5F67F8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434BE56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Heliotropium arbainense Fresen.</w:t>
            </w:r>
          </w:p>
        </w:tc>
        <w:tc>
          <w:tcPr>
            <w:tcW w:w="567" w:type="dxa"/>
            <w:gridSpan w:val="2"/>
            <w:vAlign w:val="center"/>
          </w:tcPr>
          <w:p w14:paraId="1676B1E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62948BE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7C8806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1F2B49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</w:t>
            </w:r>
          </w:p>
        </w:tc>
        <w:tc>
          <w:tcPr>
            <w:tcW w:w="1735" w:type="dxa"/>
            <w:vAlign w:val="center"/>
          </w:tcPr>
          <w:p w14:paraId="37065E6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 – October</w:t>
            </w:r>
          </w:p>
        </w:tc>
        <w:tc>
          <w:tcPr>
            <w:tcW w:w="709" w:type="dxa"/>
            <w:vAlign w:val="center"/>
          </w:tcPr>
          <w:p w14:paraId="0A6101B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68CABD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Di,  R, Si</w:t>
            </w:r>
          </w:p>
        </w:tc>
        <w:tc>
          <w:tcPr>
            <w:tcW w:w="1099" w:type="dxa"/>
            <w:vAlign w:val="center"/>
          </w:tcPr>
          <w:p w14:paraId="1DA849F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</w:t>
            </w:r>
          </w:p>
        </w:tc>
        <w:tc>
          <w:tcPr>
            <w:tcW w:w="2852" w:type="dxa"/>
            <w:vAlign w:val="center"/>
          </w:tcPr>
          <w:p w14:paraId="5C29744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7C37785A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0245F33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Heliotropium bacciferum Forssk.subsp. bacciferum</w:t>
            </w:r>
          </w:p>
        </w:tc>
        <w:tc>
          <w:tcPr>
            <w:tcW w:w="567" w:type="dxa"/>
            <w:gridSpan w:val="2"/>
            <w:vAlign w:val="center"/>
          </w:tcPr>
          <w:p w14:paraId="5E64F3A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61E43C7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BF153B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44245D5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 SU–ZA</w:t>
            </w:r>
          </w:p>
        </w:tc>
        <w:tc>
          <w:tcPr>
            <w:tcW w:w="1735" w:type="dxa"/>
            <w:vAlign w:val="center"/>
          </w:tcPr>
          <w:p w14:paraId="421D49E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May – October</w:t>
            </w:r>
          </w:p>
        </w:tc>
        <w:tc>
          <w:tcPr>
            <w:tcW w:w="709" w:type="dxa"/>
            <w:vAlign w:val="center"/>
          </w:tcPr>
          <w:p w14:paraId="78A96D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16CD2E2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Mw , R, Ge, Si</w:t>
            </w:r>
          </w:p>
        </w:tc>
        <w:tc>
          <w:tcPr>
            <w:tcW w:w="1099" w:type="dxa"/>
            <w:vAlign w:val="center"/>
          </w:tcPr>
          <w:p w14:paraId="5870AF5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</w:t>
            </w:r>
          </w:p>
        </w:tc>
        <w:tc>
          <w:tcPr>
            <w:tcW w:w="2852" w:type="dxa"/>
            <w:vAlign w:val="center"/>
          </w:tcPr>
          <w:p w14:paraId="76036B4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</w:tr>
      <w:tr w:rsidR="006A3A70" w:rsidRPr="00234CF2" w14:paraId="72437269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71114BF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Moltkiopsis ciliata (Forssk.) I. M. Johnst.</w:t>
            </w:r>
          </w:p>
        </w:tc>
        <w:tc>
          <w:tcPr>
            <w:tcW w:w="567" w:type="dxa"/>
            <w:gridSpan w:val="2"/>
            <w:vAlign w:val="center"/>
          </w:tcPr>
          <w:p w14:paraId="6555CD8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27BBCFA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B18FD7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38BFF3D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36F9D7C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 May</w:t>
            </w:r>
          </w:p>
        </w:tc>
        <w:tc>
          <w:tcPr>
            <w:tcW w:w="709" w:type="dxa"/>
            <w:vAlign w:val="center"/>
          </w:tcPr>
          <w:p w14:paraId="29D76C8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486BF1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   De,  Di,  Dw, Si</w:t>
            </w:r>
          </w:p>
        </w:tc>
        <w:tc>
          <w:tcPr>
            <w:tcW w:w="1099" w:type="dxa"/>
            <w:vAlign w:val="center"/>
          </w:tcPr>
          <w:p w14:paraId="7017EAC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Me+Fu</w:t>
            </w:r>
          </w:p>
        </w:tc>
        <w:tc>
          <w:tcPr>
            <w:tcW w:w="2852" w:type="dxa"/>
            <w:vAlign w:val="center"/>
          </w:tcPr>
          <w:p w14:paraId="6095EA1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windbreaks and esthetic concerns</w:t>
            </w:r>
          </w:p>
        </w:tc>
      </w:tr>
      <w:tr w:rsidR="006A3A70" w:rsidRPr="00234CF2" w14:paraId="1BE820E1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0892D78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Trichodesma africanum (L.) R.Br.</w:t>
            </w:r>
          </w:p>
        </w:tc>
        <w:tc>
          <w:tcPr>
            <w:tcW w:w="567" w:type="dxa"/>
            <w:gridSpan w:val="2"/>
            <w:vAlign w:val="center"/>
          </w:tcPr>
          <w:p w14:paraId="49A209D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6861691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C0A1A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2AA2F8D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 SU–ZA</w:t>
            </w:r>
          </w:p>
        </w:tc>
        <w:tc>
          <w:tcPr>
            <w:tcW w:w="1735" w:type="dxa"/>
            <w:vAlign w:val="center"/>
          </w:tcPr>
          <w:p w14:paraId="4930544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 May</w:t>
            </w:r>
          </w:p>
        </w:tc>
        <w:tc>
          <w:tcPr>
            <w:tcW w:w="709" w:type="dxa"/>
            <w:vAlign w:val="center"/>
          </w:tcPr>
          <w:p w14:paraId="5E1CEB6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168075B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De,  R, Ge, Si</w:t>
            </w:r>
          </w:p>
        </w:tc>
        <w:tc>
          <w:tcPr>
            <w:tcW w:w="1099" w:type="dxa"/>
            <w:vAlign w:val="center"/>
          </w:tcPr>
          <w:p w14:paraId="59309B0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38B892E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0747D392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342085E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Lamiaceae</w:t>
            </w:r>
          </w:p>
        </w:tc>
      </w:tr>
      <w:tr w:rsidR="006A3A70" w:rsidRPr="00234CF2" w14:paraId="793E8432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98C3E36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Satureja cuneifolia Ten.</w:t>
            </w:r>
          </w:p>
        </w:tc>
        <w:tc>
          <w:tcPr>
            <w:tcW w:w="567" w:type="dxa"/>
            <w:gridSpan w:val="2"/>
            <w:vAlign w:val="center"/>
          </w:tcPr>
          <w:p w14:paraId="443B83F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3A429F9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8F0CC7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38E14AB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ER-SR</w:t>
            </w:r>
          </w:p>
        </w:tc>
        <w:tc>
          <w:tcPr>
            <w:tcW w:w="1735" w:type="dxa"/>
            <w:vAlign w:val="center"/>
          </w:tcPr>
          <w:p w14:paraId="35FD66D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555F1DB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3D031C7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Di,</w:t>
            </w:r>
          </w:p>
        </w:tc>
        <w:tc>
          <w:tcPr>
            <w:tcW w:w="1099" w:type="dxa"/>
            <w:vAlign w:val="center"/>
          </w:tcPr>
          <w:p w14:paraId="3B67E32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1B82853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1DAD7CC7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E6268D9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Stachys aegyptiaca Pers.</w:t>
            </w:r>
          </w:p>
        </w:tc>
        <w:tc>
          <w:tcPr>
            <w:tcW w:w="567" w:type="dxa"/>
            <w:gridSpan w:val="2"/>
            <w:vAlign w:val="center"/>
          </w:tcPr>
          <w:p w14:paraId="505D423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24C336A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013FD8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49F3117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0CF1FD3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3A8AF70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03474A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Di,  R, Ge, Si</w:t>
            </w:r>
          </w:p>
        </w:tc>
        <w:tc>
          <w:tcPr>
            <w:tcW w:w="1099" w:type="dxa"/>
            <w:vAlign w:val="center"/>
          </w:tcPr>
          <w:p w14:paraId="776D119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+Hf</w:t>
            </w:r>
          </w:p>
        </w:tc>
        <w:tc>
          <w:tcPr>
            <w:tcW w:w="2852" w:type="dxa"/>
            <w:vAlign w:val="center"/>
          </w:tcPr>
          <w:p w14:paraId="2E48107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33D72DCB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2398B151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Solanaceae</w:t>
            </w:r>
          </w:p>
        </w:tc>
      </w:tr>
      <w:tr w:rsidR="006A3A70" w:rsidRPr="00234CF2" w14:paraId="65DBA69D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1049584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Hyoscyamus muticus L.</w:t>
            </w:r>
          </w:p>
        </w:tc>
        <w:tc>
          <w:tcPr>
            <w:tcW w:w="567" w:type="dxa"/>
            <w:gridSpan w:val="2"/>
            <w:vAlign w:val="center"/>
          </w:tcPr>
          <w:p w14:paraId="07E8E1D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0C2BC1E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5B99C0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Pyr</w:t>
            </w:r>
          </w:p>
        </w:tc>
        <w:tc>
          <w:tcPr>
            <w:tcW w:w="1667" w:type="dxa"/>
            <w:vAlign w:val="center"/>
          </w:tcPr>
          <w:p w14:paraId="3CA2558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3AB74E3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253F92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12D8BE0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</w:t>
            </w:r>
          </w:p>
        </w:tc>
        <w:tc>
          <w:tcPr>
            <w:tcW w:w="1099" w:type="dxa"/>
            <w:vAlign w:val="center"/>
          </w:tcPr>
          <w:p w14:paraId="1FFE733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 Ar+ Ot</w:t>
            </w:r>
          </w:p>
        </w:tc>
        <w:tc>
          <w:tcPr>
            <w:tcW w:w="2852" w:type="dxa"/>
            <w:vAlign w:val="center"/>
          </w:tcPr>
          <w:p w14:paraId="7F972E6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Poisonous plant , Sand accumulation, wind breaks, water storage,</w:t>
            </w:r>
          </w:p>
        </w:tc>
      </w:tr>
      <w:tr w:rsidR="006A3A70" w:rsidRPr="00234CF2" w14:paraId="7045F7B5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693D1A4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Lycium shawii Roem. &amp; Schult.</w:t>
            </w:r>
          </w:p>
        </w:tc>
        <w:tc>
          <w:tcPr>
            <w:tcW w:w="567" w:type="dxa"/>
            <w:gridSpan w:val="2"/>
            <w:vAlign w:val="center"/>
          </w:tcPr>
          <w:p w14:paraId="5FDE5D0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Nph</w:t>
            </w:r>
          </w:p>
        </w:tc>
        <w:tc>
          <w:tcPr>
            <w:tcW w:w="709" w:type="dxa"/>
            <w:gridSpan w:val="2"/>
            <w:vAlign w:val="center"/>
          </w:tcPr>
          <w:p w14:paraId="70A4280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4A004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9C88EC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SA-SI+ SU–ZA</w:t>
            </w:r>
          </w:p>
        </w:tc>
        <w:tc>
          <w:tcPr>
            <w:tcW w:w="1735" w:type="dxa"/>
            <w:vAlign w:val="center"/>
          </w:tcPr>
          <w:p w14:paraId="4E1A9EF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November – June</w:t>
            </w:r>
          </w:p>
        </w:tc>
        <w:tc>
          <w:tcPr>
            <w:tcW w:w="709" w:type="dxa"/>
            <w:vAlign w:val="center"/>
          </w:tcPr>
          <w:p w14:paraId="6E5163C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36E121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De,  Di,  R, Ge, Si</w:t>
            </w:r>
          </w:p>
        </w:tc>
        <w:tc>
          <w:tcPr>
            <w:tcW w:w="1099" w:type="dxa"/>
            <w:vAlign w:val="center"/>
          </w:tcPr>
          <w:p w14:paraId="70B9417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+ Ti +Gr + Me+ Fu</w:t>
            </w:r>
          </w:p>
        </w:tc>
        <w:tc>
          <w:tcPr>
            <w:tcW w:w="2852" w:type="dxa"/>
            <w:vAlign w:val="center"/>
          </w:tcPr>
          <w:p w14:paraId="0E1254A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windbreaks, water storage, refuge  and shading</w:t>
            </w:r>
          </w:p>
        </w:tc>
      </w:tr>
      <w:tr w:rsidR="006A3A70" w:rsidRPr="00234CF2" w14:paraId="4A3C406B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73CDCAE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Solanum lycopersicum L.</w:t>
            </w:r>
          </w:p>
        </w:tc>
        <w:tc>
          <w:tcPr>
            <w:tcW w:w="567" w:type="dxa"/>
            <w:gridSpan w:val="2"/>
            <w:vAlign w:val="center"/>
          </w:tcPr>
          <w:p w14:paraId="04EAD7D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40679B7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1C3F2D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35479D9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1776476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 - Summer</w:t>
            </w:r>
          </w:p>
        </w:tc>
        <w:tc>
          <w:tcPr>
            <w:tcW w:w="709" w:type="dxa"/>
            <w:vAlign w:val="center"/>
          </w:tcPr>
          <w:p w14:paraId="2F9E438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591C8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</w:t>
            </w:r>
          </w:p>
        </w:tc>
        <w:tc>
          <w:tcPr>
            <w:tcW w:w="1099" w:type="dxa"/>
            <w:vAlign w:val="center"/>
          </w:tcPr>
          <w:p w14:paraId="24B42FB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  Hf</w:t>
            </w:r>
          </w:p>
        </w:tc>
        <w:tc>
          <w:tcPr>
            <w:tcW w:w="2852" w:type="dxa"/>
            <w:vAlign w:val="center"/>
          </w:tcPr>
          <w:p w14:paraId="2F96E0D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4DB8EA9D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4801813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Solanum melongena L.</w:t>
            </w:r>
          </w:p>
        </w:tc>
        <w:tc>
          <w:tcPr>
            <w:tcW w:w="567" w:type="dxa"/>
            <w:gridSpan w:val="2"/>
            <w:vAlign w:val="center"/>
          </w:tcPr>
          <w:p w14:paraId="4128442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40CB6F4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7799C5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6F7068E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4674A2C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summer</w:t>
            </w:r>
          </w:p>
        </w:tc>
        <w:tc>
          <w:tcPr>
            <w:tcW w:w="709" w:type="dxa"/>
            <w:vAlign w:val="center"/>
          </w:tcPr>
          <w:p w14:paraId="0395B61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177454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</w:t>
            </w:r>
          </w:p>
        </w:tc>
        <w:tc>
          <w:tcPr>
            <w:tcW w:w="1099" w:type="dxa"/>
            <w:vAlign w:val="center"/>
          </w:tcPr>
          <w:p w14:paraId="77A8B19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 Hf</w:t>
            </w:r>
          </w:p>
        </w:tc>
        <w:tc>
          <w:tcPr>
            <w:tcW w:w="2852" w:type="dxa"/>
            <w:vAlign w:val="center"/>
          </w:tcPr>
          <w:p w14:paraId="1DB1EC0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7F42EE5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A0D5E9A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Solanum nigrum L.</w:t>
            </w:r>
          </w:p>
        </w:tc>
        <w:tc>
          <w:tcPr>
            <w:tcW w:w="567" w:type="dxa"/>
            <w:gridSpan w:val="2"/>
            <w:vAlign w:val="center"/>
          </w:tcPr>
          <w:p w14:paraId="7DF3246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73C8FAF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0514E6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4A3A339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35DAF89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 - Summer</w:t>
            </w:r>
          </w:p>
        </w:tc>
        <w:tc>
          <w:tcPr>
            <w:tcW w:w="709" w:type="dxa"/>
            <w:vAlign w:val="center"/>
          </w:tcPr>
          <w:p w14:paraId="2C7F5F9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D83208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</w:t>
            </w:r>
          </w:p>
        </w:tc>
        <w:tc>
          <w:tcPr>
            <w:tcW w:w="1099" w:type="dxa"/>
            <w:vAlign w:val="center"/>
          </w:tcPr>
          <w:p w14:paraId="1A840B3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</w:t>
            </w:r>
          </w:p>
        </w:tc>
        <w:tc>
          <w:tcPr>
            <w:tcW w:w="2852" w:type="dxa"/>
            <w:vAlign w:val="center"/>
          </w:tcPr>
          <w:p w14:paraId="56AE7ECA" w14:textId="77777777" w:rsidR="006A3A70" w:rsidRPr="00234CF2" w:rsidRDefault="006A3A70" w:rsidP="00BA6597">
            <w:pPr>
              <w:jc w:val="right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,  poisonousplant and  Sand accumulation</w:t>
            </w:r>
          </w:p>
        </w:tc>
      </w:tr>
      <w:tr w:rsidR="006A3A70" w:rsidRPr="00234CF2" w14:paraId="74554A2F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5BF3D9A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Withania somnifera (L.) Dunal in DC.</w:t>
            </w:r>
          </w:p>
        </w:tc>
        <w:tc>
          <w:tcPr>
            <w:tcW w:w="567" w:type="dxa"/>
            <w:gridSpan w:val="2"/>
            <w:vAlign w:val="center"/>
          </w:tcPr>
          <w:p w14:paraId="54AB124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41E9767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472044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1519E9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IR-TR</w:t>
            </w:r>
          </w:p>
        </w:tc>
        <w:tc>
          <w:tcPr>
            <w:tcW w:w="1735" w:type="dxa"/>
            <w:vAlign w:val="center"/>
          </w:tcPr>
          <w:p w14:paraId="1E1A4DA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summer</w:t>
            </w:r>
          </w:p>
        </w:tc>
        <w:tc>
          <w:tcPr>
            <w:tcW w:w="709" w:type="dxa"/>
            <w:vAlign w:val="center"/>
          </w:tcPr>
          <w:p w14:paraId="7221FAB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1C9B889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Di,  Si</w:t>
            </w:r>
          </w:p>
        </w:tc>
        <w:tc>
          <w:tcPr>
            <w:tcW w:w="1099" w:type="dxa"/>
            <w:vAlign w:val="center"/>
          </w:tcPr>
          <w:p w14:paraId="15D48B9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15FBB4D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and poisonous</w:t>
            </w:r>
          </w:p>
        </w:tc>
      </w:tr>
      <w:tr w:rsidR="006A3A70" w:rsidRPr="00234CF2" w14:paraId="6DEE41E2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070BE21E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Scrophulariaceae</w:t>
            </w:r>
          </w:p>
        </w:tc>
      </w:tr>
      <w:tr w:rsidR="006A3A70" w:rsidRPr="00234CF2" w14:paraId="7BFF07E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86262A6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Kickxia aegyptiaca (L.) Nábelek subsp. aegyptiaca  </w:t>
            </w:r>
          </w:p>
        </w:tc>
        <w:tc>
          <w:tcPr>
            <w:tcW w:w="567" w:type="dxa"/>
            <w:gridSpan w:val="2"/>
            <w:vAlign w:val="center"/>
          </w:tcPr>
          <w:p w14:paraId="216F7BB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4CE99CD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932553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5AFB336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</w:t>
            </w:r>
          </w:p>
        </w:tc>
        <w:tc>
          <w:tcPr>
            <w:tcW w:w="1735" w:type="dxa"/>
            <w:vAlign w:val="center"/>
          </w:tcPr>
          <w:p w14:paraId="71EF16B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June</w:t>
            </w:r>
          </w:p>
        </w:tc>
        <w:tc>
          <w:tcPr>
            <w:tcW w:w="709" w:type="dxa"/>
            <w:vAlign w:val="center"/>
          </w:tcPr>
          <w:p w14:paraId="7C4805D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7215A18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De,  Di,  Dw, R, Si</w:t>
            </w:r>
          </w:p>
        </w:tc>
        <w:tc>
          <w:tcPr>
            <w:tcW w:w="1099" w:type="dxa"/>
            <w:vAlign w:val="center"/>
          </w:tcPr>
          <w:p w14:paraId="42E3E6A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 Fu</w:t>
            </w:r>
          </w:p>
        </w:tc>
        <w:tc>
          <w:tcPr>
            <w:tcW w:w="2852" w:type="dxa"/>
            <w:vAlign w:val="center"/>
          </w:tcPr>
          <w:p w14:paraId="3C1490A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windbreaks and  esthetic concerns</w:t>
            </w:r>
          </w:p>
        </w:tc>
      </w:tr>
      <w:tr w:rsidR="006A3A70" w:rsidRPr="00234CF2" w14:paraId="05FDD0AE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01DFE917" w14:textId="77777777" w:rsidR="006A3A70" w:rsidRPr="00234CF2" w:rsidRDefault="006A3A70" w:rsidP="005D7A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Orobanchaceae</w:t>
            </w:r>
          </w:p>
        </w:tc>
      </w:tr>
      <w:tr w:rsidR="006A3A70" w:rsidRPr="00234CF2" w14:paraId="2B67B95A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53B54F6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lastRenderedPageBreak/>
              <w:t>Orobanche crenata Forssk.</w:t>
            </w:r>
          </w:p>
        </w:tc>
        <w:tc>
          <w:tcPr>
            <w:tcW w:w="567" w:type="dxa"/>
            <w:gridSpan w:val="2"/>
            <w:vAlign w:val="center"/>
          </w:tcPr>
          <w:p w14:paraId="003769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</w:t>
            </w:r>
          </w:p>
        </w:tc>
        <w:tc>
          <w:tcPr>
            <w:tcW w:w="709" w:type="dxa"/>
            <w:gridSpan w:val="2"/>
            <w:vAlign w:val="center"/>
          </w:tcPr>
          <w:p w14:paraId="68DA260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3F1135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2280A9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SA-SI + IR-TR</w:t>
            </w:r>
          </w:p>
        </w:tc>
        <w:tc>
          <w:tcPr>
            <w:tcW w:w="1735" w:type="dxa"/>
            <w:vAlign w:val="center"/>
          </w:tcPr>
          <w:p w14:paraId="3CF687F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58CA78C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6A883BA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Si</w:t>
            </w:r>
          </w:p>
        </w:tc>
        <w:tc>
          <w:tcPr>
            <w:tcW w:w="1099" w:type="dxa"/>
            <w:vAlign w:val="center"/>
          </w:tcPr>
          <w:p w14:paraId="0765CCA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  <w:tc>
          <w:tcPr>
            <w:tcW w:w="2852" w:type="dxa"/>
            <w:vAlign w:val="center"/>
          </w:tcPr>
          <w:p w14:paraId="676867E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 and   parasite</w:t>
            </w:r>
          </w:p>
        </w:tc>
      </w:tr>
      <w:tr w:rsidR="006A3A70" w:rsidRPr="00234CF2" w14:paraId="6808EACF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53E8BC2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Orobanche minor Sm. var. pubescens (d’ Urv.) Meikle.</w:t>
            </w:r>
          </w:p>
        </w:tc>
        <w:tc>
          <w:tcPr>
            <w:tcW w:w="567" w:type="dxa"/>
            <w:gridSpan w:val="2"/>
            <w:vAlign w:val="center"/>
          </w:tcPr>
          <w:p w14:paraId="0B8478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</w:t>
            </w:r>
          </w:p>
        </w:tc>
        <w:tc>
          <w:tcPr>
            <w:tcW w:w="709" w:type="dxa"/>
            <w:gridSpan w:val="2"/>
            <w:vAlign w:val="center"/>
          </w:tcPr>
          <w:p w14:paraId="73FE7E1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538EDE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740ADEB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NEO</w:t>
            </w:r>
          </w:p>
        </w:tc>
        <w:tc>
          <w:tcPr>
            <w:tcW w:w="1735" w:type="dxa"/>
            <w:vAlign w:val="center"/>
          </w:tcPr>
          <w:p w14:paraId="600F676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49FFA32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F21FD5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</w:t>
            </w:r>
          </w:p>
        </w:tc>
        <w:tc>
          <w:tcPr>
            <w:tcW w:w="1099" w:type="dxa"/>
            <w:vAlign w:val="center"/>
          </w:tcPr>
          <w:p w14:paraId="06017A2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  <w:t>-</w:t>
            </w:r>
          </w:p>
        </w:tc>
        <w:tc>
          <w:tcPr>
            <w:tcW w:w="2852" w:type="dxa"/>
            <w:vAlign w:val="center"/>
          </w:tcPr>
          <w:p w14:paraId="01B7176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 and  parasite</w:t>
            </w:r>
          </w:p>
        </w:tc>
      </w:tr>
      <w:tr w:rsidR="006A3A70" w:rsidRPr="00234CF2" w14:paraId="5827964E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924E9BC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Plantaginaceae</w:t>
            </w:r>
          </w:p>
        </w:tc>
      </w:tr>
      <w:tr w:rsidR="006A3A70" w:rsidRPr="00234CF2" w14:paraId="0914A06B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1BE1358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Plantago ovata Forssk. </w:t>
            </w:r>
          </w:p>
        </w:tc>
        <w:tc>
          <w:tcPr>
            <w:tcW w:w="567" w:type="dxa"/>
            <w:gridSpan w:val="2"/>
            <w:vAlign w:val="center"/>
          </w:tcPr>
          <w:p w14:paraId="73F8C4B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9A0D2E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9C851C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Pte</w:t>
            </w:r>
          </w:p>
        </w:tc>
        <w:tc>
          <w:tcPr>
            <w:tcW w:w="1667" w:type="dxa"/>
            <w:vAlign w:val="center"/>
          </w:tcPr>
          <w:p w14:paraId="34F5C89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 SA-SI + IR-TR</w:t>
            </w:r>
          </w:p>
        </w:tc>
        <w:tc>
          <w:tcPr>
            <w:tcW w:w="1735" w:type="dxa"/>
            <w:vAlign w:val="center"/>
          </w:tcPr>
          <w:p w14:paraId="541CEA0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744BBA1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182F7F4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De,  Di,  Dw, Si</w:t>
            </w:r>
          </w:p>
        </w:tc>
        <w:tc>
          <w:tcPr>
            <w:tcW w:w="1099" w:type="dxa"/>
            <w:vAlign w:val="center"/>
          </w:tcPr>
          <w:p w14:paraId="71331FD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Me+ Ot</w:t>
            </w:r>
          </w:p>
        </w:tc>
        <w:tc>
          <w:tcPr>
            <w:tcW w:w="2852" w:type="dxa"/>
            <w:vAlign w:val="center"/>
          </w:tcPr>
          <w:p w14:paraId="515A1CE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755F2182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75AE70F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Astraceae</w:t>
            </w:r>
          </w:p>
        </w:tc>
      </w:tr>
      <w:tr w:rsidR="006A3A70" w:rsidRPr="00234CF2" w14:paraId="4F51D743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5D956A31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Achillea fragrantissima (Forssk.) Sch. Bip.</w:t>
            </w:r>
          </w:p>
        </w:tc>
        <w:tc>
          <w:tcPr>
            <w:tcW w:w="567" w:type="dxa"/>
            <w:gridSpan w:val="2"/>
            <w:vAlign w:val="center"/>
          </w:tcPr>
          <w:p w14:paraId="4817BE4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51EB99E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67B691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577C5A9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IR-TR+SA-SI</w:t>
            </w:r>
          </w:p>
        </w:tc>
        <w:tc>
          <w:tcPr>
            <w:tcW w:w="1735" w:type="dxa"/>
            <w:vAlign w:val="center"/>
          </w:tcPr>
          <w:p w14:paraId="58AC69F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696AD08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41CF693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 Me ,     Di,  R, Si</w:t>
            </w:r>
          </w:p>
        </w:tc>
        <w:tc>
          <w:tcPr>
            <w:tcW w:w="1099" w:type="dxa"/>
            <w:vAlign w:val="center"/>
          </w:tcPr>
          <w:p w14:paraId="4D0370F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181095D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19C62C6E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1BC03FA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Achillea santolina L .</w:t>
            </w:r>
          </w:p>
        </w:tc>
        <w:tc>
          <w:tcPr>
            <w:tcW w:w="567" w:type="dxa"/>
            <w:gridSpan w:val="2"/>
            <w:vAlign w:val="center"/>
          </w:tcPr>
          <w:p w14:paraId="74F1511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68C156F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C33348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3373DCB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SA-AR</w:t>
            </w:r>
          </w:p>
        </w:tc>
        <w:tc>
          <w:tcPr>
            <w:tcW w:w="1735" w:type="dxa"/>
            <w:vAlign w:val="center"/>
          </w:tcPr>
          <w:p w14:paraId="7EE81E7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29E6ADD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LNN</w:t>
            </w:r>
          </w:p>
        </w:tc>
        <w:tc>
          <w:tcPr>
            <w:tcW w:w="2552" w:type="dxa"/>
            <w:vAlign w:val="center"/>
          </w:tcPr>
          <w:p w14:paraId="11A760C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O,  Mw ,  Me ,   De,  Di,  Dw, Si</w:t>
            </w:r>
          </w:p>
        </w:tc>
        <w:tc>
          <w:tcPr>
            <w:tcW w:w="1099" w:type="dxa"/>
            <w:vAlign w:val="center"/>
          </w:tcPr>
          <w:p w14:paraId="5D38861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Gr+Me+ Ar+Fu</w:t>
            </w:r>
          </w:p>
        </w:tc>
        <w:tc>
          <w:tcPr>
            <w:tcW w:w="2852" w:type="dxa"/>
            <w:vAlign w:val="center"/>
          </w:tcPr>
          <w:p w14:paraId="5C7BF07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shading and esthetic concerns</w:t>
            </w:r>
          </w:p>
        </w:tc>
      </w:tr>
      <w:tr w:rsidR="006A3A70" w:rsidRPr="00234CF2" w14:paraId="34AABB7B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2A327D7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Bidens pilosa L.</w:t>
            </w:r>
          </w:p>
        </w:tc>
        <w:tc>
          <w:tcPr>
            <w:tcW w:w="567" w:type="dxa"/>
            <w:gridSpan w:val="2"/>
            <w:vAlign w:val="center"/>
          </w:tcPr>
          <w:p w14:paraId="283C3F9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A5F7D1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C4D8B0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35DC736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PAN</w:t>
            </w:r>
          </w:p>
        </w:tc>
        <w:tc>
          <w:tcPr>
            <w:tcW w:w="1735" w:type="dxa"/>
            <w:vAlign w:val="center"/>
          </w:tcPr>
          <w:p w14:paraId="6544E0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All year round</w:t>
            </w:r>
          </w:p>
        </w:tc>
        <w:tc>
          <w:tcPr>
            <w:tcW w:w="709" w:type="dxa"/>
            <w:vAlign w:val="center"/>
          </w:tcPr>
          <w:p w14:paraId="1E593EC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0C9E14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Di,</w:t>
            </w:r>
          </w:p>
        </w:tc>
        <w:tc>
          <w:tcPr>
            <w:tcW w:w="1099" w:type="dxa"/>
            <w:vAlign w:val="center"/>
          </w:tcPr>
          <w:p w14:paraId="3BD47F9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Hf</w:t>
            </w:r>
          </w:p>
        </w:tc>
        <w:tc>
          <w:tcPr>
            <w:tcW w:w="2852" w:type="dxa"/>
            <w:vAlign w:val="center"/>
          </w:tcPr>
          <w:p w14:paraId="622EB38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esthetic concerns</w:t>
            </w:r>
          </w:p>
        </w:tc>
      </w:tr>
      <w:tr w:rsidR="006A3A70" w:rsidRPr="00234CF2" w14:paraId="350B96C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4E72B50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Centaurea calcitrapa L.</w:t>
            </w:r>
          </w:p>
        </w:tc>
        <w:tc>
          <w:tcPr>
            <w:tcW w:w="567" w:type="dxa"/>
            <w:gridSpan w:val="2"/>
            <w:vAlign w:val="center"/>
          </w:tcPr>
          <w:p w14:paraId="0375567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4781A6E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3ECF02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3C66BF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SA-SI + IR-TR</w:t>
            </w:r>
          </w:p>
        </w:tc>
        <w:tc>
          <w:tcPr>
            <w:tcW w:w="1735" w:type="dxa"/>
            <w:vAlign w:val="center"/>
          </w:tcPr>
          <w:p w14:paraId="2E282A5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55EBFB2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590EFAE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Mw ,  Me ,</w:t>
            </w:r>
          </w:p>
        </w:tc>
        <w:tc>
          <w:tcPr>
            <w:tcW w:w="1099" w:type="dxa"/>
            <w:vAlign w:val="center"/>
          </w:tcPr>
          <w:p w14:paraId="2EBD6EA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Me+ Hf + Gr</w:t>
            </w:r>
          </w:p>
        </w:tc>
        <w:tc>
          <w:tcPr>
            <w:tcW w:w="2852" w:type="dxa"/>
            <w:vAlign w:val="center"/>
          </w:tcPr>
          <w:p w14:paraId="344ACF9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Sand accumulation and  shading</w:t>
            </w:r>
          </w:p>
        </w:tc>
      </w:tr>
      <w:tr w:rsidR="006A3A70" w:rsidRPr="00234CF2" w14:paraId="0463F61A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8A4E501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Chrysanthemum coronarium L.</w:t>
            </w:r>
          </w:p>
        </w:tc>
        <w:tc>
          <w:tcPr>
            <w:tcW w:w="567" w:type="dxa"/>
            <w:gridSpan w:val="2"/>
            <w:vAlign w:val="center"/>
          </w:tcPr>
          <w:p w14:paraId="08F2297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4D2E56E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5C7F7F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63808CB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</w:t>
            </w:r>
          </w:p>
        </w:tc>
        <w:tc>
          <w:tcPr>
            <w:tcW w:w="1735" w:type="dxa"/>
            <w:vAlign w:val="center"/>
          </w:tcPr>
          <w:p w14:paraId="55A3BF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05E8C6C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E1EC66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 Mw ,  Me ,</w:t>
            </w:r>
          </w:p>
        </w:tc>
        <w:tc>
          <w:tcPr>
            <w:tcW w:w="1099" w:type="dxa"/>
            <w:vAlign w:val="center"/>
          </w:tcPr>
          <w:p w14:paraId="0DAEAF9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Or +Hf +Me +Ot</w:t>
            </w:r>
          </w:p>
        </w:tc>
        <w:tc>
          <w:tcPr>
            <w:tcW w:w="2852" w:type="dxa"/>
            <w:vAlign w:val="center"/>
          </w:tcPr>
          <w:p w14:paraId="019320F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and  windbreaks</w:t>
            </w:r>
          </w:p>
        </w:tc>
      </w:tr>
      <w:tr w:rsidR="006A3A70" w:rsidRPr="00234CF2" w14:paraId="6EAC10EE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9E50589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Echinops spinosus L.</w:t>
            </w:r>
          </w:p>
        </w:tc>
        <w:tc>
          <w:tcPr>
            <w:tcW w:w="567" w:type="dxa"/>
            <w:gridSpan w:val="2"/>
            <w:vAlign w:val="center"/>
          </w:tcPr>
          <w:p w14:paraId="32121FB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7C565F0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887CB5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2C91572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ME+SA-SI</w:t>
            </w:r>
          </w:p>
        </w:tc>
        <w:tc>
          <w:tcPr>
            <w:tcW w:w="1735" w:type="dxa"/>
            <w:vAlign w:val="center"/>
          </w:tcPr>
          <w:p w14:paraId="5ECA092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– July</w:t>
            </w:r>
          </w:p>
        </w:tc>
        <w:tc>
          <w:tcPr>
            <w:tcW w:w="709" w:type="dxa"/>
            <w:vAlign w:val="center"/>
          </w:tcPr>
          <w:p w14:paraId="07CDF2A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02E320E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   De,  Di,  Dw, R, Ge, Si</w:t>
            </w:r>
          </w:p>
        </w:tc>
        <w:tc>
          <w:tcPr>
            <w:tcW w:w="1099" w:type="dxa"/>
            <w:vAlign w:val="center"/>
          </w:tcPr>
          <w:p w14:paraId="5E71F9C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+Gr + Fu+ Hf</w:t>
            </w:r>
          </w:p>
        </w:tc>
        <w:tc>
          <w:tcPr>
            <w:tcW w:w="2852" w:type="dxa"/>
            <w:vAlign w:val="center"/>
          </w:tcPr>
          <w:p w14:paraId="558872E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windbreask, water storage and refuge</w:t>
            </w:r>
          </w:p>
        </w:tc>
      </w:tr>
      <w:tr w:rsidR="006A3A70" w:rsidRPr="00234CF2" w14:paraId="6DB77FB6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5A126994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Eclipta prostrata (L.) L.</w:t>
            </w:r>
          </w:p>
        </w:tc>
        <w:tc>
          <w:tcPr>
            <w:tcW w:w="567" w:type="dxa"/>
            <w:gridSpan w:val="2"/>
            <w:vAlign w:val="center"/>
          </w:tcPr>
          <w:p w14:paraId="0F693AF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308EF2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8CB6C9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F11598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PAN</w:t>
            </w:r>
          </w:p>
        </w:tc>
        <w:tc>
          <w:tcPr>
            <w:tcW w:w="1735" w:type="dxa"/>
            <w:vAlign w:val="center"/>
          </w:tcPr>
          <w:p w14:paraId="67A59D1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– September</w:t>
            </w:r>
          </w:p>
        </w:tc>
        <w:tc>
          <w:tcPr>
            <w:tcW w:w="709" w:type="dxa"/>
            <w:vAlign w:val="center"/>
          </w:tcPr>
          <w:p w14:paraId="5788428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16D710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O,  Mw ,</w:t>
            </w:r>
          </w:p>
        </w:tc>
        <w:tc>
          <w:tcPr>
            <w:tcW w:w="1099" w:type="dxa"/>
            <w:vAlign w:val="center"/>
          </w:tcPr>
          <w:p w14:paraId="7E965C5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6961F31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205E5D31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3AB5876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Garhadiolus angulosus Jaub. &amp; Spach.</w:t>
            </w:r>
          </w:p>
        </w:tc>
        <w:tc>
          <w:tcPr>
            <w:tcW w:w="567" w:type="dxa"/>
            <w:gridSpan w:val="2"/>
            <w:vAlign w:val="center"/>
          </w:tcPr>
          <w:p w14:paraId="4F6D7DB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367C769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FDEB05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7D209F0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IR–TR</w:t>
            </w:r>
          </w:p>
        </w:tc>
        <w:tc>
          <w:tcPr>
            <w:tcW w:w="1735" w:type="dxa"/>
            <w:vAlign w:val="center"/>
          </w:tcPr>
          <w:p w14:paraId="67818EB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704C946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4E5839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</w:t>
            </w:r>
          </w:p>
        </w:tc>
        <w:tc>
          <w:tcPr>
            <w:tcW w:w="1099" w:type="dxa"/>
            <w:vAlign w:val="center"/>
          </w:tcPr>
          <w:p w14:paraId="33F6FC5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  <w:tc>
          <w:tcPr>
            <w:tcW w:w="2852" w:type="dxa"/>
            <w:vAlign w:val="center"/>
          </w:tcPr>
          <w:p w14:paraId="253C964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3F8F2491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5F29DF24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Helianthus debilis Nutt.</w:t>
            </w:r>
          </w:p>
        </w:tc>
        <w:tc>
          <w:tcPr>
            <w:tcW w:w="567" w:type="dxa"/>
            <w:gridSpan w:val="2"/>
            <w:vAlign w:val="center"/>
          </w:tcPr>
          <w:p w14:paraId="646246B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293F9DC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894466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Bar</w:t>
            </w:r>
          </w:p>
        </w:tc>
        <w:tc>
          <w:tcPr>
            <w:tcW w:w="1667" w:type="dxa"/>
            <w:vAlign w:val="center"/>
          </w:tcPr>
          <w:p w14:paraId="3B5D2A2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0027842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Spring</w:t>
            </w:r>
          </w:p>
        </w:tc>
        <w:tc>
          <w:tcPr>
            <w:tcW w:w="709" w:type="dxa"/>
            <w:vAlign w:val="center"/>
          </w:tcPr>
          <w:p w14:paraId="0706499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1741721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</w:t>
            </w:r>
          </w:p>
        </w:tc>
        <w:tc>
          <w:tcPr>
            <w:tcW w:w="1099" w:type="dxa"/>
            <w:vAlign w:val="center"/>
          </w:tcPr>
          <w:p w14:paraId="44C2642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2852" w:type="dxa"/>
            <w:vAlign w:val="center"/>
          </w:tcPr>
          <w:p w14:paraId="70887F7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6469D8A8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17A9FD2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Ifloga spicata (Forssk.) Sch. Bip .</w:t>
            </w:r>
          </w:p>
        </w:tc>
        <w:tc>
          <w:tcPr>
            <w:tcW w:w="567" w:type="dxa"/>
            <w:gridSpan w:val="2"/>
            <w:vAlign w:val="center"/>
          </w:tcPr>
          <w:p w14:paraId="085230A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420555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7770E6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2D703B7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5A5368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6E2A39D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64F950D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Mw ,  Me ,   De,  Di,  Dw, R, Ge, Si</w:t>
            </w:r>
          </w:p>
        </w:tc>
        <w:tc>
          <w:tcPr>
            <w:tcW w:w="1099" w:type="dxa"/>
            <w:vAlign w:val="center"/>
          </w:tcPr>
          <w:p w14:paraId="4B9FCF7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Ot</w:t>
            </w:r>
          </w:p>
        </w:tc>
        <w:tc>
          <w:tcPr>
            <w:tcW w:w="2852" w:type="dxa"/>
            <w:vAlign w:val="center"/>
          </w:tcPr>
          <w:p w14:paraId="4CE7671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esthetic concerns and  Sand accumulation</w:t>
            </w:r>
          </w:p>
        </w:tc>
      </w:tr>
      <w:tr w:rsidR="006A3A70" w:rsidRPr="00234CF2" w14:paraId="33E9D2A9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BA98AEF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Iphiona mucronata (Forssk.) Asch.&amp; Schweinf.</w:t>
            </w:r>
          </w:p>
        </w:tc>
        <w:tc>
          <w:tcPr>
            <w:tcW w:w="567" w:type="dxa"/>
            <w:gridSpan w:val="2"/>
            <w:vAlign w:val="center"/>
          </w:tcPr>
          <w:p w14:paraId="4243CDD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3E3D655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4665E9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76480E2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554416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– September</w:t>
            </w:r>
          </w:p>
        </w:tc>
        <w:tc>
          <w:tcPr>
            <w:tcW w:w="709" w:type="dxa"/>
            <w:vAlign w:val="center"/>
          </w:tcPr>
          <w:p w14:paraId="4C5D74F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385D073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De,  Di,  Si</w:t>
            </w:r>
          </w:p>
        </w:tc>
        <w:tc>
          <w:tcPr>
            <w:tcW w:w="1099" w:type="dxa"/>
            <w:vAlign w:val="center"/>
          </w:tcPr>
          <w:p w14:paraId="63E9A60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1592984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7EC23617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C436D92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Lactuca serriola L</w:t>
            </w:r>
          </w:p>
          <w:p w14:paraId="31CF3B27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.</w:t>
            </w:r>
          </w:p>
        </w:tc>
        <w:tc>
          <w:tcPr>
            <w:tcW w:w="567" w:type="dxa"/>
            <w:gridSpan w:val="2"/>
            <w:vAlign w:val="center"/>
          </w:tcPr>
          <w:p w14:paraId="761D1B1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5A5059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6D5442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2EA4907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ME+IR-TR+ER-SR</w:t>
            </w:r>
          </w:p>
        </w:tc>
        <w:tc>
          <w:tcPr>
            <w:tcW w:w="1735" w:type="dxa"/>
            <w:vAlign w:val="center"/>
          </w:tcPr>
          <w:p w14:paraId="7A48031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July – October</w:t>
            </w:r>
          </w:p>
        </w:tc>
        <w:tc>
          <w:tcPr>
            <w:tcW w:w="709" w:type="dxa"/>
            <w:vAlign w:val="center"/>
          </w:tcPr>
          <w:p w14:paraId="37AAA67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28C06C9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Mw ,  Me ,   Si</w:t>
            </w:r>
          </w:p>
        </w:tc>
        <w:tc>
          <w:tcPr>
            <w:tcW w:w="1099" w:type="dxa"/>
            <w:vAlign w:val="center"/>
          </w:tcPr>
          <w:p w14:paraId="7913668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Me+ Ot</w:t>
            </w:r>
          </w:p>
        </w:tc>
        <w:tc>
          <w:tcPr>
            <w:tcW w:w="2852" w:type="dxa"/>
            <w:vAlign w:val="center"/>
          </w:tcPr>
          <w:p w14:paraId="78520CC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and Sand accumulation</w:t>
            </w:r>
          </w:p>
        </w:tc>
      </w:tr>
      <w:tr w:rsidR="006A3A70" w:rsidRPr="00234CF2" w14:paraId="137F0E24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BA208E9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Launaea massauensis (Fresen.) Sch. Bip. ex Kuntze.</w:t>
            </w:r>
          </w:p>
        </w:tc>
        <w:tc>
          <w:tcPr>
            <w:tcW w:w="567" w:type="dxa"/>
            <w:gridSpan w:val="2"/>
            <w:vAlign w:val="center"/>
          </w:tcPr>
          <w:p w14:paraId="123CDCE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43F2CF4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5059B7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532A46E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 – AR</w:t>
            </w:r>
          </w:p>
        </w:tc>
        <w:tc>
          <w:tcPr>
            <w:tcW w:w="1735" w:type="dxa"/>
            <w:vAlign w:val="center"/>
          </w:tcPr>
          <w:p w14:paraId="17EECC8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 May</w:t>
            </w:r>
          </w:p>
        </w:tc>
        <w:tc>
          <w:tcPr>
            <w:tcW w:w="709" w:type="dxa"/>
            <w:vAlign w:val="center"/>
          </w:tcPr>
          <w:p w14:paraId="3F2860B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B13C70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De,  R, Ge,</w:t>
            </w:r>
          </w:p>
        </w:tc>
        <w:tc>
          <w:tcPr>
            <w:tcW w:w="1099" w:type="dxa"/>
            <w:vAlign w:val="center"/>
          </w:tcPr>
          <w:p w14:paraId="10C7B40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  <w:tc>
          <w:tcPr>
            <w:tcW w:w="2852" w:type="dxa"/>
            <w:vAlign w:val="center"/>
          </w:tcPr>
          <w:p w14:paraId="58536CB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02F4B099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C4E2424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Phagnalon barbeyanum Asch.&amp; Schweinf.</w:t>
            </w:r>
          </w:p>
        </w:tc>
        <w:tc>
          <w:tcPr>
            <w:tcW w:w="567" w:type="dxa"/>
            <w:gridSpan w:val="2"/>
            <w:vAlign w:val="center"/>
          </w:tcPr>
          <w:p w14:paraId="2CCD413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594C719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4AD883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704E825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SA-AR+ SA-SI</w:t>
            </w:r>
          </w:p>
        </w:tc>
        <w:tc>
          <w:tcPr>
            <w:tcW w:w="1735" w:type="dxa"/>
            <w:vAlign w:val="center"/>
          </w:tcPr>
          <w:p w14:paraId="0EEB027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68CA9EB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4037CC9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Di,  Dw, R, Si</w:t>
            </w:r>
          </w:p>
        </w:tc>
        <w:tc>
          <w:tcPr>
            <w:tcW w:w="1099" w:type="dxa"/>
            <w:vAlign w:val="center"/>
          </w:tcPr>
          <w:p w14:paraId="37B17FB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+Me</w:t>
            </w:r>
          </w:p>
        </w:tc>
        <w:tc>
          <w:tcPr>
            <w:tcW w:w="2852" w:type="dxa"/>
            <w:vAlign w:val="center"/>
          </w:tcPr>
          <w:p w14:paraId="2F7DAA2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and   esthetic concerns</w:t>
            </w:r>
          </w:p>
        </w:tc>
      </w:tr>
      <w:tr w:rsidR="006A3A70" w:rsidRPr="00234CF2" w14:paraId="648341C6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02793AF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Pluchea dioscoridis (L.) DC.</w:t>
            </w:r>
          </w:p>
        </w:tc>
        <w:tc>
          <w:tcPr>
            <w:tcW w:w="567" w:type="dxa"/>
            <w:gridSpan w:val="2"/>
            <w:vAlign w:val="center"/>
          </w:tcPr>
          <w:p w14:paraId="0959599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Nph</w:t>
            </w:r>
          </w:p>
        </w:tc>
        <w:tc>
          <w:tcPr>
            <w:tcW w:w="709" w:type="dxa"/>
            <w:gridSpan w:val="2"/>
            <w:vAlign w:val="center"/>
          </w:tcPr>
          <w:p w14:paraId="43CF15D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Poly</w:t>
            </w:r>
          </w:p>
        </w:tc>
        <w:tc>
          <w:tcPr>
            <w:tcW w:w="884" w:type="dxa"/>
            <w:vAlign w:val="center"/>
          </w:tcPr>
          <w:p w14:paraId="7A8501A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5B9E0D9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 + SU–ZA</w:t>
            </w:r>
          </w:p>
        </w:tc>
        <w:tc>
          <w:tcPr>
            <w:tcW w:w="1735" w:type="dxa"/>
            <w:vAlign w:val="center"/>
          </w:tcPr>
          <w:p w14:paraId="597BEEC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</w:t>
            </w:r>
          </w:p>
          <w:p w14:paraId="02837C5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September</w:t>
            </w:r>
          </w:p>
        </w:tc>
        <w:tc>
          <w:tcPr>
            <w:tcW w:w="709" w:type="dxa"/>
            <w:vAlign w:val="center"/>
          </w:tcPr>
          <w:p w14:paraId="0945023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3773138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</w:t>
            </w:r>
          </w:p>
        </w:tc>
        <w:tc>
          <w:tcPr>
            <w:tcW w:w="1099" w:type="dxa"/>
            <w:vAlign w:val="center"/>
          </w:tcPr>
          <w:p w14:paraId="54C13C8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 + Ot</w:t>
            </w:r>
          </w:p>
        </w:tc>
        <w:tc>
          <w:tcPr>
            <w:tcW w:w="2852" w:type="dxa"/>
            <w:vAlign w:val="center"/>
          </w:tcPr>
          <w:p w14:paraId="143C332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</w:t>
            </w:r>
          </w:p>
        </w:tc>
      </w:tr>
      <w:tr w:rsidR="006A3A70" w:rsidRPr="00234CF2" w14:paraId="70C480C2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A7F2445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Pseudognaphalium luteo- album (L.) Hilliard &amp; B. L. Burtt.</w:t>
            </w:r>
          </w:p>
        </w:tc>
        <w:tc>
          <w:tcPr>
            <w:tcW w:w="567" w:type="dxa"/>
            <w:gridSpan w:val="2"/>
            <w:vAlign w:val="center"/>
          </w:tcPr>
          <w:p w14:paraId="1A9F2EA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67CD905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428158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20CDC7E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117B0B8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June</w:t>
            </w:r>
          </w:p>
        </w:tc>
        <w:tc>
          <w:tcPr>
            <w:tcW w:w="709" w:type="dxa"/>
            <w:vAlign w:val="center"/>
          </w:tcPr>
          <w:p w14:paraId="3875809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0ED2550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De,  Di,  Si</w:t>
            </w:r>
          </w:p>
        </w:tc>
        <w:tc>
          <w:tcPr>
            <w:tcW w:w="1099" w:type="dxa"/>
            <w:vAlign w:val="center"/>
          </w:tcPr>
          <w:p w14:paraId="3614CE4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573A406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5151A5EF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D8C832B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Pulicaria undulata (L.) C. A. Mey.</w:t>
            </w:r>
          </w:p>
        </w:tc>
        <w:tc>
          <w:tcPr>
            <w:tcW w:w="567" w:type="dxa"/>
            <w:gridSpan w:val="2"/>
            <w:vAlign w:val="center"/>
          </w:tcPr>
          <w:p w14:paraId="5290E9A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Ch</w:t>
            </w:r>
          </w:p>
        </w:tc>
        <w:tc>
          <w:tcPr>
            <w:tcW w:w="709" w:type="dxa"/>
            <w:gridSpan w:val="2"/>
            <w:vAlign w:val="center"/>
          </w:tcPr>
          <w:p w14:paraId="1C608E2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F392F0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0FCDEB6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9CB6E7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-January</w:t>
            </w:r>
          </w:p>
        </w:tc>
        <w:tc>
          <w:tcPr>
            <w:tcW w:w="709" w:type="dxa"/>
            <w:vAlign w:val="center"/>
          </w:tcPr>
          <w:p w14:paraId="3C595B4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B0F149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De,  Di,  Dw, R, Ge, Si</w:t>
            </w:r>
          </w:p>
        </w:tc>
        <w:tc>
          <w:tcPr>
            <w:tcW w:w="1099" w:type="dxa"/>
            <w:vAlign w:val="center"/>
          </w:tcPr>
          <w:p w14:paraId="1C9603B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4218ED3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others uses</w:t>
            </w:r>
          </w:p>
        </w:tc>
      </w:tr>
      <w:tr w:rsidR="006A3A70" w:rsidRPr="00234CF2" w14:paraId="19A33F85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4578FD3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Reichardia  tingitiata  (L.)  Roth.</w:t>
            </w:r>
          </w:p>
        </w:tc>
        <w:tc>
          <w:tcPr>
            <w:tcW w:w="567" w:type="dxa"/>
            <w:gridSpan w:val="2"/>
            <w:vAlign w:val="center"/>
          </w:tcPr>
          <w:p w14:paraId="6E356ED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12EAECA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98495F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E79BE0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</w:t>
            </w:r>
          </w:p>
        </w:tc>
        <w:tc>
          <w:tcPr>
            <w:tcW w:w="1735" w:type="dxa"/>
            <w:vAlign w:val="center"/>
          </w:tcPr>
          <w:p w14:paraId="2F7D081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6AAB13A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401D85D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Mw ,  Me ,   De,  Di,  Dw, R, Ge, Si</w:t>
            </w:r>
          </w:p>
        </w:tc>
        <w:tc>
          <w:tcPr>
            <w:tcW w:w="1099" w:type="dxa"/>
            <w:vAlign w:val="center"/>
          </w:tcPr>
          <w:p w14:paraId="47A5893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Gr+ Me+Or</w:t>
            </w:r>
          </w:p>
        </w:tc>
        <w:tc>
          <w:tcPr>
            <w:tcW w:w="2852" w:type="dxa"/>
            <w:vAlign w:val="center"/>
          </w:tcPr>
          <w:p w14:paraId="348CD3B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 esthetic concerns, soil fertility and  others  Services</w:t>
            </w:r>
          </w:p>
        </w:tc>
      </w:tr>
      <w:tr w:rsidR="006A3A70" w:rsidRPr="00234CF2" w14:paraId="0856782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6C88698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Senecio glaucus L. subsp. coronopifolius (Maire) C. Alexand.</w:t>
            </w:r>
          </w:p>
        </w:tc>
        <w:tc>
          <w:tcPr>
            <w:tcW w:w="567" w:type="dxa"/>
            <w:gridSpan w:val="2"/>
            <w:vAlign w:val="center"/>
          </w:tcPr>
          <w:p w14:paraId="75E02E5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345D9CA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64EF08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1D6D76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ME+IR-TR+SA-SI</w:t>
            </w:r>
          </w:p>
        </w:tc>
        <w:tc>
          <w:tcPr>
            <w:tcW w:w="1735" w:type="dxa"/>
            <w:vAlign w:val="center"/>
          </w:tcPr>
          <w:p w14:paraId="0B5AA89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300243F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61F6C49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Di, R, Si</w:t>
            </w:r>
          </w:p>
        </w:tc>
        <w:tc>
          <w:tcPr>
            <w:tcW w:w="1099" w:type="dxa"/>
            <w:vAlign w:val="center"/>
          </w:tcPr>
          <w:p w14:paraId="52E05E2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</w:t>
            </w:r>
          </w:p>
        </w:tc>
        <w:tc>
          <w:tcPr>
            <w:tcW w:w="2852" w:type="dxa"/>
            <w:vAlign w:val="center"/>
          </w:tcPr>
          <w:p w14:paraId="04889F5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1FEC2CF7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84CEB1A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Sonchus oleraceus L.</w:t>
            </w:r>
          </w:p>
        </w:tc>
        <w:tc>
          <w:tcPr>
            <w:tcW w:w="567" w:type="dxa"/>
            <w:gridSpan w:val="2"/>
            <w:vAlign w:val="center"/>
          </w:tcPr>
          <w:p w14:paraId="39E42A5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0139736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40BD19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24744BA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1C87E53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October</w:t>
            </w:r>
          </w:p>
        </w:tc>
        <w:tc>
          <w:tcPr>
            <w:tcW w:w="709" w:type="dxa"/>
            <w:vAlign w:val="center"/>
          </w:tcPr>
          <w:p w14:paraId="2470EAA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1AE7A47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Si</w:t>
            </w:r>
          </w:p>
        </w:tc>
        <w:tc>
          <w:tcPr>
            <w:tcW w:w="1099" w:type="dxa"/>
            <w:vAlign w:val="center"/>
          </w:tcPr>
          <w:p w14:paraId="439D082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Hf</w:t>
            </w:r>
          </w:p>
        </w:tc>
        <w:tc>
          <w:tcPr>
            <w:tcW w:w="2852" w:type="dxa"/>
            <w:vAlign w:val="center"/>
          </w:tcPr>
          <w:p w14:paraId="7A4E10E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092D97EE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285C3B1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Urospermum picroides (L.) F. W. Schmidt</w:t>
            </w:r>
          </w:p>
        </w:tc>
        <w:tc>
          <w:tcPr>
            <w:tcW w:w="567" w:type="dxa"/>
            <w:gridSpan w:val="2"/>
            <w:vAlign w:val="center"/>
          </w:tcPr>
          <w:p w14:paraId="20B12D7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482A626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D0F103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65EF05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</w:t>
            </w:r>
          </w:p>
        </w:tc>
        <w:tc>
          <w:tcPr>
            <w:tcW w:w="1735" w:type="dxa"/>
            <w:vAlign w:val="center"/>
          </w:tcPr>
          <w:p w14:paraId="1DA5487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 May</w:t>
            </w:r>
          </w:p>
        </w:tc>
        <w:tc>
          <w:tcPr>
            <w:tcW w:w="709" w:type="dxa"/>
            <w:vAlign w:val="center"/>
          </w:tcPr>
          <w:p w14:paraId="68DABA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A2DD6D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Nf, O,  Mw ,  De,    Dw, Ge, Si</w:t>
            </w:r>
          </w:p>
        </w:tc>
        <w:tc>
          <w:tcPr>
            <w:tcW w:w="1099" w:type="dxa"/>
            <w:vAlign w:val="center"/>
          </w:tcPr>
          <w:p w14:paraId="3B97AC4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Hf</w:t>
            </w:r>
          </w:p>
        </w:tc>
        <w:tc>
          <w:tcPr>
            <w:tcW w:w="2852" w:type="dxa"/>
            <w:vAlign w:val="center"/>
          </w:tcPr>
          <w:p w14:paraId="44B9062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7184266D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52A3AD0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Volutaria lippii (L.) Cass. ex Maire.</w:t>
            </w:r>
          </w:p>
        </w:tc>
        <w:tc>
          <w:tcPr>
            <w:tcW w:w="567" w:type="dxa"/>
            <w:gridSpan w:val="2"/>
            <w:vAlign w:val="center"/>
          </w:tcPr>
          <w:p w14:paraId="301EFDA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FF4C89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CBFAD5B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406A62D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C5F73D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04EC5B8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A80CC2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Di,  Dw, R,</w:t>
            </w:r>
          </w:p>
        </w:tc>
        <w:tc>
          <w:tcPr>
            <w:tcW w:w="1099" w:type="dxa"/>
            <w:vAlign w:val="center"/>
          </w:tcPr>
          <w:p w14:paraId="3A25844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+Me</w:t>
            </w:r>
          </w:p>
        </w:tc>
        <w:tc>
          <w:tcPr>
            <w:tcW w:w="2852" w:type="dxa"/>
            <w:vAlign w:val="center"/>
          </w:tcPr>
          <w:p w14:paraId="4C5199C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accumulation,  esthetic concerns and water storage</w:t>
            </w:r>
          </w:p>
        </w:tc>
      </w:tr>
      <w:tr w:rsidR="006A3A70" w:rsidRPr="00234CF2" w14:paraId="5722252C" w14:textId="77777777" w:rsidTr="00BA6597">
        <w:trPr>
          <w:trHeight w:val="101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5C30EF8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Alliaceae</w:t>
            </w:r>
          </w:p>
        </w:tc>
      </w:tr>
      <w:tr w:rsidR="006A3A70" w:rsidRPr="00234CF2" w14:paraId="1956E124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53F8E42C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Allium cepa L.</w:t>
            </w:r>
          </w:p>
        </w:tc>
        <w:tc>
          <w:tcPr>
            <w:tcW w:w="567" w:type="dxa"/>
            <w:gridSpan w:val="2"/>
            <w:vAlign w:val="center"/>
          </w:tcPr>
          <w:p w14:paraId="0E56480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 He</w:t>
            </w:r>
          </w:p>
        </w:tc>
        <w:tc>
          <w:tcPr>
            <w:tcW w:w="709" w:type="dxa"/>
            <w:gridSpan w:val="2"/>
            <w:vAlign w:val="center"/>
          </w:tcPr>
          <w:p w14:paraId="1F14DD9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E85255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54F7869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+SA – AR</w:t>
            </w:r>
          </w:p>
        </w:tc>
        <w:tc>
          <w:tcPr>
            <w:tcW w:w="1735" w:type="dxa"/>
            <w:vAlign w:val="center"/>
          </w:tcPr>
          <w:p w14:paraId="36F39A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3A84018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53A783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Me ,</w:t>
            </w:r>
          </w:p>
        </w:tc>
        <w:tc>
          <w:tcPr>
            <w:tcW w:w="1099" w:type="dxa"/>
            <w:vAlign w:val="center"/>
          </w:tcPr>
          <w:p w14:paraId="5F22EBB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+ Me</w:t>
            </w:r>
          </w:p>
        </w:tc>
        <w:tc>
          <w:tcPr>
            <w:tcW w:w="2852" w:type="dxa"/>
            <w:vAlign w:val="center"/>
          </w:tcPr>
          <w:p w14:paraId="59B895C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0A3C2761" w14:textId="77777777" w:rsidTr="00BA6597">
        <w:trPr>
          <w:trHeight w:val="70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507E07F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Arecaceae</w:t>
            </w:r>
          </w:p>
        </w:tc>
      </w:tr>
      <w:tr w:rsidR="006A3A70" w:rsidRPr="00234CF2" w14:paraId="66D6170E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0BF7367" w14:textId="77777777" w:rsidR="006A3A70" w:rsidRPr="00234CF2" w:rsidRDefault="006A3A70" w:rsidP="00CB589D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Phoenix dactylifera L..</w:t>
            </w:r>
          </w:p>
        </w:tc>
        <w:tc>
          <w:tcPr>
            <w:tcW w:w="567" w:type="dxa"/>
            <w:gridSpan w:val="2"/>
            <w:vAlign w:val="center"/>
          </w:tcPr>
          <w:p w14:paraId="0BBB14F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Ph</w:t>
            </w:r>
          </w:p>
        </w:tc>
        <w:tc>
          <w:tcPr>
            <w:tcW w:w="709" w:type="dxa"/>
            <w:gridSpan w:val="2"/>
            <w:vAlign w:val="center"/>
          </w:tcPr>
          <w:p w14:paraId="23209D8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</w:t>
            </w:r>
          </w:p>
        </w:tc>
        <w:tc>
          <w:tcPr>
            <w:tcW w:w="884" w:type="dxa"/>
            <w:vAlign w:val="center"/>
          </w:tcPr>
          <w:p w14:paraId="354719C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Sar</w:t>
            </w:r>
          </w:p>
        </w:tc>
        <w:tc>
          <w:tcPr>
            <w:tcW w:w="1667" w:type="dxa"/>
            <w:vAlign w:val="center"/>
          </w:tcPr>
          <w:p w14:paraId="03B5D9A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SA-AR+ SU–ZA</w:t>
            </w:r>
          </w:p>
        </w:tc>
        <w:tc>
          <w:tcPr>
            <w:tcW w:w="1735" w:type="dxa"/>
            <w:vAlign w:val="center"/>
          </w:tcPr>
          <w:p w14:paraId="726C22D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- May</w:t>
            </w:r>
          </w:p>
        </w:tc>
        <w:tc>
          <w:tcPr>
            <w:tcW w:w="709" w:type="dxa"/>
            <w:vAlign w:val="center"/>
          </w:tcPr>
          <w:p w14:paraId="3980F13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22B2888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 xml:space="preserve">Nd, Nv,  Nf,O,  Mw ,  Me ,   De,  </w:t>
            </w:r>
            <w:r w:rsidRPr="00234CF2">
              <w:rPr>
                <w:b/>
                <w:bCs/>
                <w:color w:val="auto"/>
                <w:sz w:val="14"/>
                <w:szCs w:val="14"/>
              </w:rPr>
              <w:lastRenderedPageBreak/>
              <w:t>Di,  Dw, R, Ge, Si.</w:t>
            </w:r>
          </w:p>
        </w:tc>
        <w:tc>
          <w:tcPr>
            <w:tcW w:w="1099" w:type="dxa"/>
            <w:vAlign w:val="center"/>
          </w:tcPr>
          <w:p w14:paraId="362B4ED9" w14:textId="77777777" w:rsidR="006A3A70" w:rsidRPr="00234CF2" w:rsidRDefault="006A3A70" w:rsidP="00BA6597">
            <w:pPr>
              <w:ind w:right="63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 xml:space="preserve">Hf +Gr + Me </w:t>
            </w: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+Ta+ Fu + Ti + Han +Or + Ot</w:t>
            </w:r>
          </w:p>
        </w:tc>
        <w:tc>
          <w:tcPr>
            <w:tcW w:w="2852" w:type="dxa"/>
            <w:vAlign w:val="center"/>
          </w:tcPr>
          <w:p w14:paraId="367CA51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esthetic concerns and  shaders</w:t>
            </w:r>
          </w:p>
        </w:tc>
      </w:tr>
      <w:tr w:rsidR="006A3A70" w:rsidRPr="00234CF2" w14:paraId="1F85F8C9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3E3F5AAA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Cyperaceae</w:t>
            </w:r>
          </w:p>
        </w:tc>
      </w:tr>
      <w:tr w:rsidR="006A3A70" w:rsidRPr="00234CF2" w14:paraId="2678A01B" w14:textId="77777777" w:rsidTr="00BA6597">
        <w:trPr>
          <w:trHeight w:val="165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1A6065E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Cyperus alopecuroides Rottb .</w:t>
            </w:r>
          </w:p>
        </w:tc>
        <w:tc>
          <w:tcPr>
            <w:tcW w:w="567" w:type="dxa"/>
            <w:gridSpan w:val="2"/>
            <w:vAlign w:val="center"/>
          </w:tcPr>
          <w:p w14:paraId="094F2B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3D4C4D1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335534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1FC7A26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PAL+ NEO</w:t>
            </w:r>
          </w:p>
        </w:tc>
        <w:tc>
          <w:tcPr>
            <w:tcW w:w="1735" w:type="dxa"/>
            <w:vAlign w:val="center"/>
          </w:tcPr>
          <w:p w14:paraId="48AF2A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- October</w:t>
            </w:r>
          </w:p>
        </w:tc>
        <w:tc>
          <w:tcPr>
            <w:tcW w:w="709" w:type="dxa"/>
            <w:vAlign w:val="center"/>
          </w:tcPr>
          <w:p w14:paraId="02F206D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19FD680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 Mw ,  Me ,   Di,  R.</w:t>
            </w:r>
          </w:p>
        </w:tc>
        <w:tc>
          <w:tcPr>
            <w:tcW w:w="1099" w:type="dxa"/>
            <w:vAlign w:val="center"/>
          </w:tcPr>
          <w:p w14:paraId="298CD36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Ot</w:t>
            </w:r>
          </w:p>
        </w:tc>
        <w:tc>
          <w:tcPr>
            <w:tcW w:w="2852" w:type="dxa"/>
            <w:vAlign w:val="center"/>
          </w:tcPr>
          <w:p w14:paraId="1A96CE6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and water invader</w:t>
            </w:r>
          </w:p>
        </w:tc>
      </w:tr>
      <w:tr w:rsidR="006A3A70" w:rsidRPr="00234CF2" w14:paraId="127BE13E" w14:textId="77777777" w:rsidTr="00BA6597">
        <w:trPr>
          <w:trHeight w:val="113"/>
          <w:jc w:val="center"/>
        </w:trPr>
        <w:tc>
          <w:tcPr>
            <w:tcW w:w="15417" w:type="dxa"/>
            <w:gridSpan w:val="12"/>
            <w:shd w:val="clear" w:color="auto" w:fill="auto"/>
            <w:vAlign w:val="center"/>
          </w:tcPr>
          <w:p w14:paraId="7CA2F41C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Poaceae</w:t>
            </w:r>
          </w:p>
        </w:tc>
      </w:tr>
      <w:tr w:rsidR="006A3A70" w:rsidRPr="00234CF2" w14:paraId="40C5692A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57CBFCC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Ammophila arenaria (L.) Link.</w:t>
            </w:r>
          </w:p>
        </w:tc>
        <w:tc>
          <w:tcPr>
            <w:tcW w:w="567" w:type="dxa"/>
            <w:gridSpan w:val="2"/>
            <w:vAlign w:val="center"/>
          </w:tcPr>
          <w:p w14:paraId="0DD6B8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016CD8E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7C8EF9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029BD15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</w:t>
            </w:r>
          </w:p>
        </w:tc>
        <w:tc>
          <w:tcPr>
            <w:tcW w:w="1735" w:type="dxa"/>
            <w:vAlign w:val="center"/>
          </w:tcPr>
          <w:p w14:paraId="2EB9D97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–August</w:t>
            </w:r>
          </w:p>
        </w:tc>
        <w:tc>
          <w:tcPr>
            <w:tcW w:w="709" w:type="dxa"/>
            <w:vAlign w:val="center"/>
          </w:tcPr>
          <w:p w14:paraId="2AD9215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LWN</w:t>
            </w:r>
          </w:p>
        </w:tc>
        <w:tc>
          <w:tcPr>
            <w:tcW w:w="2552" w:type="dxa"/>
            <w:vAlign w:val="center"/>
          </w:tcPr>
          <w:p w14:paraId="66E11FC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</w:t>
            </w:r>
          </w:p>
        </w:tc>
        <w:tc>
          <w:tcPr>
            <w:tcW w:w="1099" w:type="dxa"/>
            <w:vAlign w:val="center"/>
          </w:tcPr>
          <w:p w14:paraId="658C39C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Hf +Gr+Fu</w:t>
            </w:r>
          </w:p>
        </w:tc>
        <w:tc>
          <w:tcPr>
            <w:tcW w:w="2852" w:type="dxa"/>
            <w:vAlign w:val="center"/>
          </w:tcPr>
          <w:p w14:paraId="4F9275F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 , windbreaks and   shaders</w:t>
            </w:r>
          </w:p>
        </w:tc>
      </w:tr>
      <w:tr w:rsidR="006A3A70" w:rsidRPr="00234CF2" w14:paraId="26B10C00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0604C91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Avena fatua L.</w:t>
            </w:r>
          </w:p>
        </w:tc>
        <w:tc>
          <w:tcPr>
            <w:tcW w:w="567" w:type="dxa"/>
            <w:gridSpan w:val="2"/>
            <w:vAlign w:val="center"/>
          </w:tcPr>
          <w:p w14:paraId="39664E7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4DDD5F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D666CA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0D6309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2B63DA5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April</w:t>
            </w:r>
          </w:p>
        </w:tc>
        <w:tc>
          <w:tcPr>
            <w:tcW w:w="709" w:type="dxa"/>
            <w:vAlign w:val="center"/>
          </w:tcPr>
          <w:p w14:paraId="30BC110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LWN</w:t>
            </w:r>
          </w:p>
        </w:tc>
        <w:tc>
          <w:tcPr>
            <w:tcW w:w="2552" w:type="dxa"/>
            <w:vAlign w:val="center"/>
          </w:tcPr>
          <w:p w14:paraId="39E5EFB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Si</w:t>
            </w:r>
          </w:p>
        </w:tc>
        <w:tc>
          <w:tcPr>
            <w:tcW w:w="1099" w:type="dxa"/>
            <w:vAlign w:val="center"/>
          </w:tcPr>
          <w:p w14:paraId="452A25D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7CFA3AD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7F32E968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1261C10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Brachiaria mutica  (Forssk.) Stapf.</w:t>
            </w:r>
          </w:p>
        </w:tc>
        <w:tc>
          <w:tcPr>
            <w:tcW w:w="567" w:type="dxa"/>
            <w:gridSpan w:val="2"/>
            <w:vAlign w:val="center"/>
          </w:tcPr>
          <w:p w14:paraId="5E0F774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125F437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BAB3AC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22FB311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199669B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- May</w:t>
            </w:r>
          </w:p>
        </w:tc>
        <w:tc>
          <w:tcPr>
            <w:tcW w:w="709" w:type="dxa"/>
            <w:vAlign w:val="center"/>
          </w:tcPr>
          <w:p w14:paraId="3A6253B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6932833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Mw ,  Me ,</w:t>
            </w:r>
          </w:p>
        </w:tc>
        <w:tc>
          <w:tcPr>
            <w:tcW w:w="1099" w:type="dxa"/>
            <w:vAlign w:val="center"/>
          </w:tcPr>
          <w:p w14:paraId="51E00EB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  <w:tc>
          <w:tcPr>
            <w:tcW w:w="2852" w:type="dxa"/>
            <w:vAlign w:val="center"/>
          </w:tcPr>
          <w:p w14:paraId="1BA0B45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07DDDE02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5F313463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Briza maxima L.</w:t>
            </w:r>
          </w:p>
        </w:tc>
        <w:tc>
          <w:tcPr>
            <w:tcW w:w="567" w:type="dxa"/>
            <w:gridSpan w:val="2"/>
            <w:vAlign w:val="center"/>
          </w:tcPr>
          <w:p w14:paraId="7DB3B2A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71DA623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1F71AB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-</w:t>
            </w:r>
          </w:p>
        </w:tc>
        <w:tc>
          <w:tcPr>
            <w:tcW w:w="1667" w:type="dxa"/>
            <w:vAlign w:val="center"/>
          </w:tcPr>
          <w:p w14:paraId="5FC8E1F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 ER-SR</w:t>
            </w:r>
          </w:p>
        </w:tc>
        <w:tc>
          <w:tcPr>
            <w:tcW w:w="1735" w:type="dxa"/>
            <w:vAlign w:val="center"/>
          </w:tcPr>
          <w:p w14:paraId="38922B8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- October</w:t>
            </w:r>
          </w:p>
        </w:tc>
        <w:tc>
          <w:tcPr>
            <w:tcW w:w="709" w:type="dxa"/>
            <w:vAlign w:val="center"/>
          </w:tcPr>
          <w:p w14:paraId="5A9DCA7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726D15F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De,</w:t>
            </w:r>
          </w:p>
        </w:tc>
        <w:tc>
          <w:tcPr>
            <w:tcW w:w="1099" w:type="dxa"/>
            <w:vAlign w:val="center"/>
          </w:tcPr>
          <w:p w14:paraId="5DEF88C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  <w:tc>
          <w:tcPr>
            <w:tcW w:w="2852" w:type="dxa"/>
            <w:vAlign w:val="center"/>
          </w:tcPr>
          <w:p w14:paraId="496020F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5A84ABDA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59A9544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Bromus fasciculatus C. Presl. var. alexandrinus Thell.</w:t>
            </w:r>
          </w:p>
        </w:tc>
        <w:tc>
          <w:tcPr>
            <w:tcW w:w="567" w:type="dxa"/>
            <w:gridSpan w:val="2"/>
            <w:vAlign w:val="center"/>
          </w:tcPr>
          <w:p w14:paraId="765D47C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7397F46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7884CD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32F9A9B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 SA-SI + IR-TR</w:t>
            </w:r>
          </w:p>
        </w:tc>
        <w:tc>
          <w:tcPr>
            <w:tcW w:w="1735" w:type="dxa"/>
            <w:vAlign w:val="center"/>
          </w:tcPr>
          <w:p w14:paraId="2EF03C0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513C9A8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1D005AA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Mw ,  Me ,   De,  Di,  Si</w:t>
            </w:r>
          </w:p>
        </w:tc>
        <w:tc>
          <w:tcPr>
            <w:tcW w:w="1099" w:type="dxa"/>
            <w:vAlign w:val="center"/>
          </w:tcPr>
          <w:p w14:paraId="31A1671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+Me</w:t>
            </w:r>
          </w:p>
        </w:tc>
        <w:tc>
          <w:tcPr>
            <w:tcW w:w="2852" w:type="dxa"/>
            <w:vAlign w:val="center"/>
          </w:tcPr>
          <w:p w14:paraId="17FCDBB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75D33EE5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EC1BDE3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Bromus scoparius L. var. psilostachys Halácsy.</w:t>
            </w:r>
          </w:p>
        </w:tc>
        <w:tc>
          <w:tcPr>
            <w:tcW w:w="567" w:type="dxa"/>
            <w:gridSpan w:val="2"/>
            <w:vAlign w:val="center"/>
          </w:tcPr>
          <w:p w14:paraId="599E725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E94B13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195F8D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Bal</w:t>
            </w:r>
          </w:p>
        </w:tc>
        <w:tc>
          <w:tcPr>
            <w:tcW w:w="1667" w:type="dxa"/>
            <w:vAlign w:val="center"/>
          </w:tcPr>
          <w:p w14:paraId="01CD175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 ER-SR</w:t>
            </w:r>
          </w:p>
        </w:tc>
        <w:tc>
          <w:tcPr>
            <w:tcW w:w="1735" w:type="dxa"/>
            <w:vAlign w:val="center"/>
          </w:tcPr>
          <w:p w14:paraId="3405980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55A7526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F118A9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Nf,  Mw ,  Me ,   De,  Di,</w:t>
            </w:r>
          </w:p>
        </w:tc>
        <w:tc>
          <w:tcPr>
            <w:tcW w:w="1099" w:type="dxa"/>
            <w:vAlign w:val="center"/>
          </w:tcPr>
          <w:p w14:paraId="2EFFAEA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21DB518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369FBB6A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4420C064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Cenchrus pennisetiformis Hochst. &amp; Steud</w:t>
            </w:r>
          </w:p>
        </w:tc>
        <w:tc>
          <w:tcPr>
            <w:tcW w:w="567" w:type="dxa"/>
            <w:gridSpan w:val="2"/>
            <w:vAlign w:val="center"/>
          </w:tcPr>
          <w:p w14:paraId="3781971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018D3FB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2D32A5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1A0B84E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ME+SA-AR</w:t>
            </w:r>
          </w:p>
        </w:tc>
        <w:tc>
          <w:tcPr>
            <w:tcW w:w="1735" w:type="dxa"/>
            <w:vAlign w:val="center"/>
          </w:tcPr>
          <w:p w14:paraId="46F558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Summer</w:t>
            </w:r>
          </w:p>
        </w:tc>
        <w:tc>
          <w:tcPr>
            <w:tcW w:w="709" w:type="dxa"/>
            <w:vAlign w:val="center"/>
          </w:tcPr>
          <w:p w14:paraId="4D59EDD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0E06227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  Di,  R, Ge,</w:t>
            </w:r>
          </w:p>
        </w:tc>
        <w:tc>
          <w:tcPr>
            <w:tcW w:w="1099" w:type="dxa"/>
            <w:vAlign w:val="center"/>
          </w:tcPr>
          <w:p w14:paraId="1C65863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  <w:tc>
          <w:tcPr>
            <w:tcW w:w="2852" w:type="dxa"/>
            <w:vAlign w:val="center"/>
          </w:tcPr>
          <w:p w14:paraId="7DDA313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</w:t>
            </w:r>
          </w:p>
        </w:tc>
      </w:tr>
      <w:tr w:rsidR="006A3A70" w:rsidRPr="00234CF2" w14:paraId="2A63201B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8E5ABA6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Cynodon dactylon (L.) Pers.</w:t>
            </w:r>
          </w:p>
        </w:tc>
        <w:tc>
          <w:tcPr>
            <w:tcW w:w="567" w:type="dxa"/>
            <w:gridSpan w:val="2"/>
            <w:vAlign w:val="center"/>
          </w:tcPr>
          <w:p w14:paraId="0DF6C67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4F29725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04135D2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Aux</w:t>
            </w:r>
          </w:p>
        </w:tc>
        <w:tc>
          <w:tcPr>
            <w:tcW w:w="1667" w:type="dxa"/>
            <w:vAlign w:val="center"/>
          </w:tcPr>
          <w:p w14:paraId="75E95ED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14E7FE0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Summer</w:t>
            </w:r>
          </w:p>
        </w:tc>
        <w:tc>
          <w:tcPr>
            <w:tcW w:w="709" w:type="dxa"/>
            <w:vAlign w:val="center"/>
          </w:tcPr>
          <w:p w14:paraId="230914B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2E6C262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Ge, Si.</w:t>
            </w:r>
          </w:p>
        </w:tc>
        <w:tc>
          <w:tcPr>
            <w:tcW w:w="1099" w:type="dxa"/>
            <w:vAlign w:val="center"/>
          </w:tcPr>
          <w:p w14:paraId="06000A6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</w:t>
            </w:r>
          </w:p>
        </w:tc>
        <w:tc>
          <w:tcPr>
            <w:tcW w:w="2852" w:type="dxa"/>
            <w:vAlign w:val="center"/>
          </w:tcPr>
          <w:p w14:paraId="4A9AA97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, bank, retainer, shaders, refuge  and  sand accumulation</w:t>
            </w:r>
          </w:p>
        </w:tc>
      </w:tr>
      <w:tr w:rsidR="006A3A70" w:rsidRPr="00234CF2" w14:paraId="53A1C633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37D36D4C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Dactyloctenium aegyptium (L.) Willd.</w:t>
            </w:r>
          </w:p>
        </w:tc>
        <w:tc>
          <w:tcPr>
            <w:tcW w:w="567" w:type="dxa"/>
            <w:gridSpan w:val="2"/>
            <w:vAlign w:val="center"/>
          </w:tcPr>
          <w:p w14:paraId="4514CD0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4A099BB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6DA8B5F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7C58CA4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PAL+ME</w:t>
            </w:r>
          </w:p>
        </w:tc>
        <w:tc>
          <w:tcPr>
            <w:tcW w:w="1735" w:type="dxa"/>
            <w:vAlign w:val="center"/>
          </w:tcPr>
          <w:p w14:paraId="7555A73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- October</w:t>
            </w:r>
          </w:p>
        </w:tc>
        <w:tc>
          <w:tcPr>
            <w:tcW w:w="709" w:type="dxa"/>
            <w:vAlign w:val="center"/>
          </w:tcPr>
          <w:p w14:paraId="71FDC31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2F3189B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Mw ,  Me ,   Di,  Dw, R.</w:t>
            </w:r>
          </w:p>
        </w:tc>
        <w:tc>
          <w:tcPr>
            <w:tcW w:w="1099" w:type="dxa"/>
            <w:vAlign w:val="center"/>
          </w:tcPr>
          <w:p w14:paraId="1A7E0FC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Me</w:t>
            </w:r>
          </w:p>
        </w:tc>
        <w:tc>
          <w:tcPr>
            <w:tcW w:w="2852" w:type="dxa"/>
            <w:vAlign w:val="center"/>
          </w:tcPr>
          <w:p w14:paraId="712FD8E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</w:t>
            </w:r>
          </w:p>
        </w:tc>
      </w:tr>
      <w:tr w:rsidR="006A3A70" w:rsidRPr="00234CF2" w14:paraId="7E01386F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03D8519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Desmostachya bipinnata (L.) Stapf.</w:t>
            </w:r>
          </w:p>
        </w:tc>
        <w:tc>
          <w:tcPr>
            <w:tcW w:w="567" w:type="dxa"/>
            <w:gridSpan w:val="2"/>
            <w:vAlign w:val="center"/>
          </w:tcPr>
          <w:p w14:paraId="5327B92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35F6889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DE33A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2151206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4053FA2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June - October</w:t>
            </w:r>
          </w:p>
        </w:tc>
        <w:tc>
          <w:tcPr>
            <w:tcW w:w="709" w:type="dxa"/>
            <w:vAlign w:val="center"/>
          </w:tcPr>
          <w:p w14:paraId="70B0D753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B41829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Si</w:t>
            </w:r>
          </w:p>
        </w:tc>
        <w:tc>
          <w:tcPr>
            <w:tcW w:w="1099" w:type="dxa"/>
            <w:vAlign w:val="center"/>
          </w:tcPr>
          <w:p w14:paraId="2B3BA30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29E980D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  and   bank retainer</w:t>
            </w:r>
          </w:p>
        </w:tc>
      </w:tr>
      <w:tr w:rsidR="006A3A70" w:rsidRPr="00234CF2" w14:paraId="320ECB56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FDEE33A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 xml:space="preserve">Diplachine fusca (L.) P. Beauv. ex Roem &amp;Schult. </w:t>
            </w:r>
          </w:p>
        </w:tc>
        <w:tc>
          <w:tcPr>
            <w:tcW w:w="567" w:type="dxa"/>
            <w:gridSpan w:val="2"/>
            <w:vAlign w:val="center"/>
          </w:tcPr>
          <w:p w14:paraId="74BFE6E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010B47E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8D1295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7B2B43E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45D89F5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July – September</w:t>
            </w:r>
          </w:p>
        </w:tc>
        <w:tc>
          <w:tcPr>
            <w:tcW w:w="709" w:type="dxa"/>
            <w:vAlign w:val="center"/>
          </w:tcPr>
          <w:p w14:paraId="22669C1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557DCD2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Nv, Nf, O,  Mw ,  Me ,     Di.</w:t>
            </w:r>
          </w:p>
        </w:tc>
        <w:tc>
          <w:tcPr>
            <w:tcW w:w="1099" w:type="dxa"/>
            <w:vAlign w:val="center"/>
          </w:tcPr>
          <w:p w14:paraId="56344BF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2F53847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Water invader</w:t>
            </w:r>
          </w:p>
        </w:tc>
      </w:tr>
      <w:tr w:rsidR="006A3A70" w:rsidRPr="00234CF2" w14:paraId="2B8E95D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C9B7BDA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Imperata cylindrica  (L.)  Rauschel.</w:t>
            </w:r>
          </w:p>
        </w:tc>
        <w:tc>
          <w:tcPr>
            <w:tcW w:w="567" w:type="dxa"/>
            <w:gridSpan w:val="2"/>
            <w:vAlign w:val="center"/>
          </w:tcPr>
          <w:p w14:paraId="73EB63B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Ann</w:t>
            </w:r>
          </w:p>
        </w:tc>
        <w:tc>
          <w:tcPr>
            <w:tcW w:w="709" w:type="dxa"/>
            <w:gridSpan w:val="2"/>
            <w:vAlign w:val="center"/>
          </w:tcPr>
          <w:p w14:paraId="285C3CC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7593FF5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49B7D27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ME+IR-TR+ER-SR</w:t>
            </w:r>
          </w:p>
        </w:tc>
        <w:tc>
          <w:tcPr>
            <w:tcW w:w="1735" w:type="dxa"/>
            <w:vAlign w:val="center"/>
          </w:tcPr>
          <w:p w14:paraId="2C1331F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August</w:t>
            </w:r>
          </w:p>
        </w:tc>
        <w:tc>
          <w:tcPr>
            <w:tcW w:w="709" w:type="dxa"/>
            <w:vAlign w:val="center"/>
          </w:tcPr>
          <w:p w14:paraId="7770DD2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3FE0BD6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Si.</w:t>
            </w:r>
          </w:p>
        </w:tc>
        <w:tc>
          <w:tcPr>
            <w:tcW w:w="1099" w:type="dxa"/>
            <w:vAlign w:val="center"/>
          </w:tcPr>
          <w:p w14:paraId="2BCF77C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Ot</w:t>
            </w:r>
          </w:p>
        </w:tc>
        <w:tc>
          <w:tcPr>
            <w:tcW w:w="2852" w:type="dxa"/>
            <w:vAlign w:val="center"/>
          </w:tcPr>
          <w:p w14:paraId="5132F930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weed, soil fertility, bank retainers ,sand accumulation and weed controller</w:t>
            </w:r>
          </w:p>
        </w:tc>
      </w:tr>
      <w:tr w:rsidR="006A3A70" w:rsidRPr="00234CF2" w14:paraId="63D19D28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817D039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Lolium multiflorum Lam.</w:t>
            </w:r>
          </w:p>
        </w:tc>
        <w:tc>
          <w:tcPr>
            <w:tcW w:w="567" w:type="dxa"/>
            <w:gridSpan w:val="2"/>
            <w:vAlign w:val="center"/>
          </w:tcPr>
          <w:p w14:paraId="649BD02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488C6F6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E99E3E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Cyc</w:t>
            </w:r>
          </w:p>
        </w:tc>
        <w:tc>
          <w:tcPr>
            <w:tcW w:w="1667" w:type="dxa"/>
            <w:vAlign w:val="center"/>
          </w:tcPr>
          <w:p w14:paraId="00CA1FC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</w:t>
            </w:r>
          </w:p>
        </w:tc>
        <w:tc>
          <w:tcPr>
            <w:tcW w:w="1735" w:type="dxa"/>
            <w:vAlign w:val="center"/>
          </w:tcPr>
          <w:p w14:paraId="65326BA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- January</w:t>
            </w:r>
          </w:p>
        </w:tc>
        <w:tc>
          <w:tcPr>
            <w:tcW w:w="709" w:type="dxa"/>
            <w:vAlign w:val="center"/>
          </w:tcPr>
          <w:p w14:paraId="5A59261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2916EA5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Di,</w:t>
            </w:r>
          </w:p>
        </w:tc>
        <w:tc>
          <w:tcPr>
            <w:tcW w:w="1099" w:type="dxa"/>
            <w:vAlign w:val="center"/>
          </w:tcPr>
          <w:p w14:paraId="6F27F47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6ADAB7F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6C698575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7B86FA8B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Panicum turgidum Forssk.</w:t>
            </w:r>
          </w:p>
        </w:tc>
        <w:tc>
          <w:tcPr>
            <w:tcW w:w="567" w:type="dxa"/>
            <w:gridSpan w:val="2"/>
            <w:vAlign w:val="center"/>
          </w:tcPr>
          <w:p w14:paraId="04469FB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H</w:t>
            </w:r>
          </w:p>
        </w:tc>
        <w:tc>
          <w:tcPr>
            <w:tcW w:w="709" w:type="dxa"/>
            <w:gridSpan w:val="2"/>
            <w:vAlign w:val="center"/>
          </w:tcPr>
          <w:p w14:paraId="246A9EE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95DDE5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1127060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SA-AR</w:t>
            </w:r>
          </w:p>
        </w:tc>
        <w:tc>
          <w:tcPr>
            <w:tcW w:w="1735" w:type="dxa"/>
            <w:vAlign w:val="center"/>
          </w:tcPr>
          <w:p w14:paraId="211ECEE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April – June</w:t>
            </w:r>
          </w:p>
        </w:tc>
        <w:tc>
          <w:tcPr>
            <w:tcW w:w="709" w:type="dxa"/>
            <w:vAlign w:val="center"/>
          </w:tcPr>
          <w:p w14:paraId="35F51D2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SNN</w:t>
            </w:r>
          </w:p>
        </w:tc>
        <w:tc>
          <w:tcPr>
            <w:tcW w:w="2552" w:type="dxa"/>
            <w:vAlign w:val="center"/>
          </w:tcPr>
          <w:p w14:paraId="176C772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O,    Me ,   De,  Di,  Dw, R, Ge, Si</w:t>
            </w:r>
          </w:p>
        </w:tc>
        <w:tc>
          <w:tcPr>
            <w:tcW w:w="1099" w:type="dxa"/>
            <w:vAlign w:val="center"/>
          </w:tcPr>
          <w:p w14:paraId="3724C58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Me+ Hf + Ot</w:t>
            </w:r>
          </w:p>
        </w:tc>
        <w:tc>
          <w:tcPr>
            <w:tcW w:w="2852" w:type="dxa"/>
            <w:vAlign w:val="center"/>
          </w:tcPr>
          <w:p w14:paraId="18BB81A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controller and Sand accumulation</w:t>
            </w:r>
          </w:p>
        </w:tc>
      </w:tr>
      <w:tr w:rsidR="006A3A70" w:rsidRPr="00234CF2" w14:paraId="68B2BCD9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731D6A3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Pennisetum divisum (Forssk. ex J. F. Gmel.) Henrard.</w:t>
            </w:r>
          </w:p>
        </w:tc>
        <w:tc>
          <w:tcPr>
            <w:tcW w:w="567" w:type="dxa"/>
            <w:gridSpan w:val="2"/>
            <w:vAlign w:val="center"/>
          </w:tcPr>
          <w:p w14:paraId="3E03EBE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377CE73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DBEDF9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Mic</w:t>
            </w:r>
          </w:p>
        </w:tc>
        <w:tc>
          <w:tcPr>
            <w:tcW w:w="1667" w:type="dxa"/>
            <w:vAlign w:val="center"/>
          </w:tcPr>
          <w:p w14:paraId="2E9500B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PAL</w:t>
            </w:r>
          </w:p>
        </w:tc>
        <w:tc>
          <w:tcPr>
            <w:tcW w:w="1735" w:type="dxa"/>
            <w:vAlign w:val="center"/>
          </w:tcPr>
          <w:p w14:paraId="254A652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June</w:t>
            </w:r>
          </w:p>
        </w:tc>
        <w:tc>
          <w:tcPr>
            <w:tcW w:w="709" w:type="dxa"/>
            <w:vAlign w:val="center"/>
          </w:tcPr>
          <w:p w14:paraId="32171A6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3B5CB2B7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,   De,  Di,  , Si</w:t>
            </w:r>
          </w:p>
        </w:tc>
        <w:tc>
          <w:tcPr>
            <w:tcW w:w="1099" w:type="dxa"/>
            <w:vAlign w:val="center"/>
          </w:tcPr>
          <w:p w14:paraId="6E40F364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Ot</w:t>
            </w:r>
          </w:p>
        </w:tc>
        <w:tc>
          <w:tcPr>
            <w:tcW w:w="2852" w:type="dxa"/>
            <w:vAlign w:val="center"/>
          </w:tcPr>
          <w:p w14:paraId="4CC62628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soil fertility</w:t>
            </w:r>
          </w:p>
        </w:tc>
      </w:tr>
      <w:tr w:rsidR="006A3A70" w:rsidRPr="00234CF2" w14:paraId="7DB0BE85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2C03B563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Phalaris minor Retz. </w:t>
            </w:r>
          </w:p>
        </w:tc>
        <w:tc>
          <w:tcPr>
            <w:tcW w:w="567" w:type="dxa"/>
            <w:gridSpan w:val="2"/>
            <w:vAlign w:val="center"/>
          </w:tcPr>
          <w:p w14:paraId="255267A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G-He</w:t>
            </w:r>
          </w:p>
        </w:tc>
        <w:tc>
          <w:tcPr>
            <w:tcW w:w="709" w:type="dxa"/>
            <w:gridSpan w:val="2"/>
            <w:vAlign w:val="center"/>
          </w:tcPr>
          <w:p w14:paraId="655FB049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2FABDF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Spo</w:t>
            </w:r>
          </w:p>
        </w:tc>
        <w:tc>
          <w:tcPr>
            <w:tcW w:w="1667" w:type="dxa"/>
            <w:vAlign w:val="center"/>
          </w:tcPr>
          <w:p w14:paraId="085626E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6C1EA5D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October -</w:t>
            </w:r>
          </w:p>
          <w:p w14:paraId="6ECDC92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January</w:t>
            </w:r>
          </w:p>
        </w:tc>
        <w:tc>
          <w:tcPr>
            <w:tcW w:w="709" w:type="dxa"/>
            <w:vAlign w:val="center"/>
          </w:tcPr>
          <w:p w14:paraId="67A9D98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7A0A97C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Si</w:t>
            </w:r>
          </w:p>
        </w:tc>
        <w:tc>
          <w:tcPr>
            <w:tcW w:w="1099" w:type="dxa"/>
            <w:vAlign w:val="center"/>
          </w:tcPr>
          <w:p w14:paraId="036CE28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 Hf + Fu + Ot</w:t>
            </w:r>
          </w:p>
        </w:tc>
        <w:tc>
          <w:tcPr>
            <w:tcW w:w="2852" w:type="dxa"/>
            <w:vAlign w:val="center"/>
          </w:tcPr>
          <w:p w14:paraId="033AB14E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Ruderal  weed, water invader and  water purificator</w:t>
            </w:r>
          </w:p>
        </w:tc>
      </w:tr>
      <w:tr w:rsidR="006A3A70" w:rsidRPr="00234CF2" w14:paraId="4F5A91D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0089F593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Phragmites  australis  (Cav.) Trin. ex Steud. subsp. australis</w:t>
            </w:r>
          </w:p>
        </w:tc>
        <w:tc>
          <w:tcPr>
            <w:tcW w:w="567" w:type="dxa"/>
            <w:gridSpan w:val="2"/>
            <w:vAlign w:val="center"/>
          </w:tcPr>
          <w:p w14:paraId="479EB9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2F32FD12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522354E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Pog</w:t>
            </w:r>
          </w:p>
        </w:tc>
        <w:tc>
          <w:tcPr>
            <w:tcW w:w="1667" w:type="dxa"/>
            <w:vAlign w:val="center"/>
          </w:tcPr>
          <w:p w14:paraId="307E33E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COSM</w:t>
            </w:r>
          </w:p>
        </w:tc>
        <w:tc>
          <w:tcPr>
            <w:tcW w:w="1735" w:type="dxa"/>
            <w:vAlign w:val="center"/>
          </w:tcPr>
          <w:p w14:paraId="749A386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June</w:t>
            </w:r>
          </w:p>
        </w:tc>
        <w:tc>
          <w:tcPr>
            <w:tcW w:w="709" w:type="dxa"/>
            <w:vAlign w:val="center"/>
          </w:tcPr>
          <w:p w14:paraId="5B71A6B2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LWA</w:t>
            </w:r>
          </w:p>
        </w:tc>
        <w:tc>
          <w:tcPr>
            <w:tcW w:w="2552" w:type="dxa"/>
            <w:vAlign w:val="center"/>
          </w:tcPr>
          <w:p w14:paraId="3214E331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 Si</w:t>
            </w:r>
          </w:p>
        </w:tc>
        <w:tc>
          <w:tcPr>
            <w:tcW w:w="1099" w:type="dxa"/>
            <w:vAlign w:val="center"/>
          </w:tcPr>
          <w:p w14:paraId="665C912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083AB5B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 and  esthetic concerns</w:t>
            </w:r>
          </w:p>
        </w:tc>
      </w:tr>
      <w:tr w:rsidR="006A3A70" w:rsidRPr="00234CF2" w14:paraId="04E66BFC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609A9756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Polypogon monspeliensis (L.) Desf.</w:t>
            </w:r>
          </w:p>
        </w:tc>
        <w:tc>
          <w:tcPr>
            <w:tcW w:w="567" w:type="dxa"/>
            <w:gridSpan w:val="2"/>
            <w:vAlign w:val="center"/>
          </w:tcPr>
          <w:p w14:paraId="25ACA61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6B6CB71D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44B9CFE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276A31E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 +IR-TR + SA-AR</w:t>
            </w:r>
          </w:p>
        </w:tc>
        <w:tc>
          <w:tcPr>
            <w:tcW w:w="1735" w:type="dxa"/>
            <w:vAlign w:val="center"/>
          </w:tcPr>
          <w:p w14:paraId="300A3CD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April</w:t>
            </w:r>
          </w:p>
        </w:tc>
        <w:tc>
          <w:tcPr>
            <w:tcW w:w="709" w:type="dxa"/>
            <w:vAlign w:val="center"/>
          </w:tcPr>
          <w:p w14:paraId="13CD0BF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3C504F2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Nf,O,  Mw ,  Me ,   De,  Di,  Dw, R, Si</w:t>
            </w:r>
          </w:p>
        </w:tc>
        <w:tc>
          <w:tcPr>
            <w:tcW w:w="1099" w:type="dxa"/>
            <w:vAlign w:val="center"/>
          </w:tcPr>
          <w:p w14:paraId="6FFA72B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 + Me +Hf + Fu + Ti + Ot</w:t>
            </w:r>
          </w:p>
        </w:tc>
        <w:tc>
          <w:tcPr>
            <w:tcW w:w="2852" w:type="dxa"/>
            <w:vAlign w:val="center"/>
          </w:tcPr>
          <w:p w14:paraId="7610FDD3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Segetal weed</w:t>
            </w:r>
          </w:p>
        </w:tc>
      </w:tr>
      <w:tr w:rsidR="006A3A70" w:rsidRPr="00234CF2" w14:paraId="667434ED" w14:textId="77777777" w:rsidTr="00BA6597">
        <w:trPr>
          <w:trHeight w:val="113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6C95E6B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Schismus barbatus (L.) Thell.</w:t>
            </w:r>
          </w:p>
        </w:tc>
        <w:tc>
          <w:tcPr>
            <w:tcW w:w="567" w:type="dxa"/>
            <w:gridSpan w:val="2"/>
            <w:vAlign w:val="center"/>
          </w:tcPr>
          <w:p w14:paraId="4637E75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69B3D956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3A5B06E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766E2CE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SA-SI +  IR-TR</w:t>
            </w:r>
          </w:p>
        </w:tc>
        <w:tc>
          <w:tcPr>
            <w:tcW w:w="1735" w:type="dxa"/>
            <w:vAlign w:val="center"/>
          </w:tcPr>
          <w:p w14:paraId="7BBE461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March – May</w:t>
            </w:r>
          </w:p>
        </w:tc>
        <w:tc>
          <w:tcPr>
            <w:tcW w:w="709" w:type="dxa"/>
            <w:vAlign w:val="center"/>
          </w:tcPr>
          <w:p w14:paraId="4D936048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29E17D1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2"/>
                <w:szCs w:val="12"/>
              </w:rPr>
              <w:t>Nd,  Nv,  O,  Mw ,  Me ,   De,  Di,  Dw</w:t>
            </w:r>
            <w:r w:rsidRPr="00234CF2">
              <w:rPr>
                <w:b/>
                <w:bCs/>
                <w:color w:val="auto"/>
                <w:sz w:val="14"/>
                <w:szCs w:val="14"/>
              </w:rPr>
              <w:t>, R, Si</w:t>
            </w:r>
          </w:p>
        </w:tc>
        <w:tc>
          <w:tcPr>
            <w:tcW w:w="1099" w:type="dxa"/>
            <w:vAlign w:val="center"/>
          </w:tcPr>
          <w:p w14:paraId="4A892B35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0B4B652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Sand accumulation</w:t>
            </w:r>
          </w:p>
        </w:tc>
      </w:tr>
      <w:tr w:rsidR="006A3A70" w:rsidRPr="00234CF2" w14:paraId="36920E85" w14:textId="77777777" w:rsidTr="00BA6597">
        <w:trPr>
          <w:trHeight w:val="452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31F44F0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rtl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  <w:t>Stipa capensis Thunb.</w:t>
            </w:r>
          </w:p>
        </w:tc>
        <w:tc>
          <w:tcPr>
            <w:tcW w:w="567" w:type="dxa"/>
            <w:gridSpan w:val="2"/>
            <w:vAlign w:val="center"/>
          </w:tcPr>
          <w:p w14:paraId="31A460B0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center"/>
          </w:tcPr>
          <w:p w14:paraId="0A1E0DF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3E098D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-</w:t>
            </w:r>
          </w:p>
        </w:tc>
        <w:tc>
          <w:tcPr>
            <w:tcW w:w="1667" w:type="dxa"/>
            <w:vAlign w:val="center"/>
          </w:tcPr>
          <w:p w14:paraId="0F825A66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</w:t>
            </w:r>
          </w:p>
        </w:tc>
        <w:tc>
          <w:tcPr>
            <w:tcW w:w="1735" w:type="dxa"/>
            <w:vAlign w:val="center"/>
          </w:tcPr>
          <w:p w14:paraId="16D2B474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  <w:rtl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2C617EDD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334CAB05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Nv,    Mw ,  Me ,   De,  Di,  Dw, R, Ge, Si</w:t>
            </w:r>
          </w:p>
        </w:tc>
        <w:tc>
          <w:tcPr>
            <w:tcW w:w="1099" w:type="dxa"/>
            <w:vAlign w:val="center"/>
          </w:tcPr>
          <w:p w14:paraId="1F49A447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672FF9E1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  <w:tr w:rsidR="006A3A70" w:rsidRPr="00234CF2" w14:paraId="1BB5721C" w14:textId="77777777" w:rsidTr="00BA6597">
        <w:trPr>
          <w:trHeight w:val="70"/>
          <w:jc w:val="center"/>
        </w:trPr>
        <w:tc>
          <w:tcPr>
            <w:tcW w:w="2643" w:type="dxa"/>
            <w:shd w:val="clear" w:color="auto" w:fill="auto"/>
            <w:vAlign w:val="center"/>
          </w:tcPr>
          <w:p w14:paraId="1C43DFBB" w14:textId="77777777" w:rsidR="006A3A70" w:rsidRPr="00234CF2" w:rsidRDefault="006A3A70" w:rsidP="006515AB">
            <w:pPr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  <w:lang w:bidi="ar-EG"/>
              </w:rPr>
            </w:pPr>
            <w:r w:rsidRPr="00234CF2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Trachynia distachya.</w:t>
            </w:r>
          </w:p>
        </w:tc>
        <w:tc>
          <w:tcPr>
            <w:tcW w:w="567" w:type="dxa"/>
            <w:gridSpan w:val="2"/>
            <w:vAlign w:val="center"/>
          </w:tcPr>
          <w:p w14:paraId="72EAD37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Th</w:t>
            </w:r>
          </w:p>
        </w:tc>
        <w:tc>
          <w:tcPr>
            <w:tcW w:w="709" w:type="dxa"/>
            <w:gridSpan w:val="2"/>
            <w:vAlign w:val="bottom"/>
          </w:tcPr>
          <w:p w14:paraId="35C031FC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</w:t>
            </w:r>
          </w:p>
        </w:tc>
        <w:tc>
          <w:tcPr>
            <w:tcW w:w="884" w:type="dxa"/>
            <w:vAlign w:val="center"/>
          </w:tcPr>
          <w:p w14:paraId="294A66CB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Des</w:t>
            </w:r>
          </w:p>
        </w:tc>
        <w:tc>
          <w:tcPr>
            <w:tcW w:w="1667" w:type="dxa"/>
            <w:vAlign w:val="center"/>
          </w:tcPr>
          <w:p w14:paraId="26562FD9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ME</w:t>
            </w:r>
          </w:p>
        </w:tc>
        <w:tc>
          <w:tcPr>
            <w:tcW w:w="1735" w:type="dxa"/>
            <w:vAlign w:val="center"/>
          </w:tcPr>
          <w:p w14:paraId="537650DA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February – May</w:t>
            </w:r>
          </w:p>
        </w:tc>
        <w:tc>
          <w:tcPr>
            <w:tcW w:w="709" w:type="dxa"/>
            <w:vAlign w:val="center"/>
          </w:tcPr>
          <w:p w14:paraId="7D089DCC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LNA</w:t>
            </w:r>
          </w:p>
        </w:tc>
        <w:tc>
          <w:tcPr>
            <w:tcW w:w="2552" w:type="dxa"/>
            <w:vAlign w:val="center"/>
          </w:tcPr>
          <w:p w14:paraId="4E9A9CCF" w14:textId="77777777" w:rsidR="006A3A70" w:rsidRPr="00234CF2" w:rsidRDefault="006A3A70" w:rsidP="00BA6597">
            <w:pPr>
              <w:pStyle w:val="Default"/>
              <w:jc w:val="center"/>
              <w:rPr>
                <w:b/>
                <w:bCs/>
                <w:color w:val="auto"/>
                <w:sz w:val="14"/>
                <w:szCs w:val="14"/>
              </w:rPr>
            </w:pPr>
            <w:r w:rsidRPr="00234CF2">
              <w:rPr>
                <w:b/>
                <w:bCs/>
                <w:color w:val="auto"/>
                <w:sz w:val="14"/>
                <w:szCs w:val="14"/>
              </w:rPr>
              <w:t>Nd,  Nf,O,  Mw ,  Me ,  Di,  Ge, Si</w:t>
            </w:r>
          </w:p>
        </w:tc>
        <w:tc>
          <w:tcPr>
            <w:tcW w:w="1099" w:type="dxa"/>
            <w:vAlign w:val="center"/>
          </w:tcPr>
          <w:p w14:paraId="1C7E9B3A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</w:t>
            </w:r>
          </w:p>
        </w:tc>
        <w:tc>
          <w:tcPr>
            <w:tcW w:w="2852" w:type="dxa"/>
            <w:vAlign w:val="center"/>
          </w:tcPr>
          <w:p w14:paraId="4015B45F" w14:textId="77777777" w:rsidR="006A3A70" w:rsidRPr="00234CF2" w:rsidRDefault="006A3A70" w:rsidP="00BA6597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rtl/>
              </w:rPr>
            </w:pPr>
            <w:r w:rsidRPr="00234CF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</w:p>
        </w:tc>
      </w:tr>
    </w:tbl>
    <w:p w14:paraId="1AE76E98" w14:textId="77777777" w:rsidR="006A3A70" w:rsidRPr="00234CF2" w:rsidRDefault="006A3A70" w:rsidP="00BA6597">
      <w:pPr>
        <w:rPr>
          <w:rFonts w:ascii="Times New Roman" w:eastAsia="TimesNewRomanPSMT" w:hAnsi="Times New Roman" w:cs="Times New Roman"/>
          <w:sz w:val="28"/>
          <w:szCs w:val="28"/>
          <w:lang w:bidi="ar-EG"/>
        </w:rPr>
      </w:pPr>
    </w:p>
    <w:p w14:paraId="3B8A8F91" w14:textId="77777777" w:rsidR="006A3A70" w:rsidRPr="00234CF2" w:rsidRDefault="006A3A70" w:rsidP="00BA6597">
      <w:pPr>
        <w:ind w:firstLine="720"/>
        <w:rPr>
          <w:rFonts w:ascii="Times New Roman" w:eastAsia="TimesNewRomanPSMT" w:hAnsi="Times New Roman" w:cs="Times New Roman"/>
          <w:sz w:val="28"/>
          <w:szCs w:val="28"/>
        </w:rPr>
      </w:pPr>
    </w:p>
    <w:p w14:paraId="2F189348" w14:textId="77777777" w:rsidR="008F5771" w:rsidRDefault="008F5771" w:rsidP="00B24879">
      <w:pPr>
        <w:jc w:val="mediumKashida"/>
        <w:rPr>
          <w:rFonts w:ascii="Times New Roman" w:eastAsia="TimesNewRomanPSMT" w:hAnsi="Times New Roman" w:cs="Times New Roman"/>
          <w:sz w:val="28"/>
          <w:szCs w:val="28"/>
        </w:rPr>
        <w:sectPr w:rsidR="008F5771" w:rsidSect="00BA6597">
          <w:footerReference w:type="default" r:id="rId9"/>
          <w:pgSz w:w="15840" w:h="12240" w:orient="landscape"/>
          <w:pgMar w:top="1800" w:right="1440" w:bottom="1800" w:left="1440" w:header="720" w:footer="720" w:gutter="0"/>
          <w:cols w:space="720"/>
          <w:noEndnote/>
          <w:docGrid w:linePitch="326"/>
        </w:sectPr>
      </w:pPr>
    </w:p>
    <w:p w14:paraId="7EA7E5E0" w14:textId="77777777" w:rsidR="00B24879" w:rsidRPr="00B24879" w:rsidRDefault="00B24879" w:rsidP="00B2487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B24879" w:rsidRPr="00B24879" w:rsidSect="00B24879">
      <w:footerReference w:type="default" r:id="rId10"/>
      <w:pgSz w:w="15840" w:h="12240" w:orient="landscape"/>
      <w:pgMar w:top="1800" w:right="1440" w:bottom="180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6F66F8" w14:textId="77777777" w:rsidR="00EF01AF" w:rsidRDefault="00EF01AF" w:rsidP="00551DBF">
      <w:r>
        <w:separator/>
      </w:r>
    </w:p>
  </w:endnote>
  <w:endnote w:type="continuationSeparator" w:id="0">
    <w:p w14:paraId="0EE806A2" w14:textId="77777777" w:rsidR="00EF01AF" w:rsidRDefault="00EF01AF">
      <w:pPr>
        <w:rPr>
          <w:rFonts w:ascii="Times New Roman" w:hAnsi="Times New Roman" w:cs="Times New Roman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 Con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1-gul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DADD96" w14:textId="77777777" w:rsidR="00BA6597" w:rsidRDefault="00BA6597" w:rsidP="00BA6597">
    <w:pPr>
      <w:pStyle w:val="Footer"/>
      <w:bidi w:val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24879">
      <w:rPr>
        <w:noProof/>
      </w:rPr>
      <w:t>7</w:t>
    </w:r>
    <w:r>
      <w:rPr>
        <w:noProof/>
      </w:rPr>
      <w:fldChar w:fldCharType="end"/>
    </w:r>
  </w:p>
  <w:p w14:paraId="3173929E" w14:textId="77777777" w:rsidR="00BA6597" w:rsidRDefault="00BA6597">
    <w:pPr>
      <w:pStyle w:val="Footer"/>
      <w:rPr>
        <w:lang w:bidi="ar-EG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9D74FA" w14:textId="77777777" w:rsidR="00BA6597" w:rsidRDefault="00BA659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24879">
      <w:rPr>
        <w:noProof/>
        <w:rtl/>
      </w:rPr>
      <w:t>8</w:t>
    </w:r>
    <w:r>
      <w:rPr>
        <w:noProof/>
      </w:rPr>
      <w:fldChar w:fldCharType="end"/>
    </w:r>
  </w:p>
  <w:p w14:paraId="2B9D79B8" w14:textId="77777777" w:rsidR="00BA6597" w:rsidRDefault="00BA6597">
    <w:pPr>
      <w:pStyle w:val="Footer"/>
      <w:rPr>
        <w:lang w:bidi="ar-EG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BE5E5" w14:textId="77777777" w:rsidR="00EF01AF" w:rsidRDefault="00EF01AF" w:rsidP="00551DBF">
      <w:r>
        <w:separator/>
      </w:r>
    </w:p>
  </w:footnote>
  <w:footnote w:type="continuationSeparator" w:id="0">
    <w:p w14:paraId="2249846C" w14:textId="77777777" w:rsidR="00EF01AF" w:rsidRDefault="00EF01AF" w:rsidP="00551D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160F"/>
    <w:multiLevelType w:val="hybridMultilevel"/>
    <w:tmpl w:val="F26A6822"/>
    <w:lvl w:ilvl="0" w:tplc="389C17DE">
      <w:start w:val="1"/>
      <w:numFmt w:val="bullet"/>
      <w:lvlText w:val="•"/>
      <w:lvlJc w:val="left"/>
      <w:pPr>
        <w:ind w:left="389" w:hanging="281"/>
      </w:pPr>
      <w:rPr>
        <w:rFonts w:ascii="Arial" w:eastAsia="Arial" w:hAnsi="Arial" w:hint="default"/>
        <w:w w:val="355"/>
        <w:sz w:val="13"/>
        <w:szCs w:val="13"/>
      </w:rPr>
    </w:lvl>
    <w:lvl w:ilvl="1" w:tplc="E03E6822">
      <w:start w:val="1"/>
      <w:numFmt w:val="bullet"/>
      <w:lvlText w:val="•"/>
      <w:lvlJc w:val="left"/>
      <w:pPr>
        <w:ind w:left="833" w:hanging="274"/>
      </w:pPr>
      <w:rPr>
        <w:rFonts w:ascii="Arial" w:eastAsia="Arial" w:hAnsi="Arial" w:hint="default"/>
        <w:color w:val="010101"/>
        <w:w w:val="333"/>
        <w:sz w:val="13"/>
        <w:szCs w:val="13"/>
      </w:rPr>
    </w:lvl>
    <w:lvl w:ilvl="2" w:tplc="540A707A">
      <w:start w:val="1"/>
      <w:numFmt w:val="bullet"/>
      <w:lvlText w:val="•"/>
      <w:lvlJc w:val="left"/>
      <w:pPr>
        <w:ind w:left="710" w:hanging="274"/>
      </w:pPr>
      <w:rPr>
        <w:rFonts w:hint="default"/>
      </w:rPr>
    </w:lvl>
    <w:lvl w:ilvl="3" w:tplc="96C6A090">
      <w:start w:val="1"/>
      <w:numFmt w:val="bullet"/>
      <w:lvlText w:val="•"/>
      <w:lvlJc w:val="left"/>
      <w:pPr>
        <w:ind w:left="587" w:hanging="274"/>
      </w:pPr>
      <w:rPr>
        <w:rFonts w:hint="default"/>
      </w:rPr>
    </w:lvl>
    <w:lvl w:ilvl="4" w:tplc="272657F8">
      <w:start w:val="1"/>
      <w:numFmt w:val="bullet"/>
      <w:lvlText w:val="•"/>
      <w:lvlJc w:val="left"/>
      <w:pPr>
        <w:ind w:left="464" w:hanging="274"/>
      </w:pPr>
      <w:rPr>
        <w:rFonts w:hint="default"/>
      </w:rPr>
    </w:lvl>
    <w:lvl w:ilvl="5" w:tplc="2EB8BACA">
      <w:start w:val="1"/>
      <w:numFmt w:val="bullet"/>
      <w:lvlText w:val="•"/>
      <w:lvlJc w:val="left"/>
      <w:pPr>
        <w:ind w:left="341" w:hanging="274"/>
      </w:pPr>
      <w:rPr>
        <w:rFonts w:hint="default"/>
      </w:rPr>
    </w:lvl>
    <w:lvl w:ilvl="6" w:tplc="868043CE">
      <w:start w:val="1"/>
      <w:numFmt w:val="bullet"/>
      <w:lvlText w:val="•"/>
      <w:lvlJc w:val="left"/>
      <w:pPr>
        <w:ind w:left="217" w:hanging="274"/>
      </w:pPr>
      <w:rPr>
        <w:rFonts w:hint="default"/>
      </w:rPr>
    </w:lvl>
    <w:lvl w:ilvl="7" w:tplc="AC420708">
      <w:start w:val="1"/>
      <w:numFmt w:val="bullet"/>
      <w:lvlText w:val="•"/>
      <w:lvlJc w:val="left"/>
      <w:pPr>
        <w:ind w:left="94" w:hanging="274"/>
      </w:pPr>
      <w:rPr>
        <w:rFonts w:hint="default"/>
      </w:rPr>
    </w:lvl>
    <w:lvl w:ilvl="8" w:tplc="29E6AC5E">
      <w:start w:val="1"/>
      <w:numFmt w:val="bullet"/>
      <w:lvlText w:val="•"/>
      <w:lvlJc w:val="left"/>
      <w:pPr>
        <w:ind w:left="-29" w:hanging="274"/>
      </w:pPr>
      <w:rPr>
        <w:rFonts w:hint="default"/>
      </w:rPr>
    </w:lvl>
  </w:abstractNum>
  <w:abstractNum w:abstractNumId="1">
    <w:nsid w:val="15C54D84"/>
    <w:multiLevelType w:val="hybridMultilevel"/>
    <w:tmpl w:val="1DA49B28"/>
    <w:lvl w:ilvl="0" w:tplc="2D3A7446">
      <w:start w:val="1"/>
      <w:numFmt w:val="decimalZero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44971"/>
    <w:multiLevelType w:val="hybridMultilevel"/>
    <w:tmpl w:val="59C68976"/>
    <w:lvl w:ilvl="0" w:tplc="A77E2980">
      <w:numFmt w:val="bullet"/>
      <w:lvlText w:val="•"/>
      <w:lvlJc w:val="left"/>
      <w:pPr>
        <w:ind w:left="720" w:hanging="360"/>
      </w:pPr>
      <w:rPr>
        <w:rFonts w:ascii="SymbolMT" w:eastAsia="SymbolMT" w:hAnsi="Times New Roman" w:cs="SymbolM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1366B8"/>
    <w:multiLevelType w:val="hybridMultilevel"/>
    <w:tmpl w:val="E078E490"/>
    <w:lvl w:ilvl="0" w:tplc="A844E02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E14F2"/>
    <w:multiLevelType w:val="hybridMultilevel"/>
    <w:tmpl w:val="FF54BF1E"/>
    <w:lvl w:ilvl="0" w:tplc="6A302A4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EF6035"/>
    <w:multiLevelType w:val="hybridMultilevel"/>
    <w:tmpl w:val="3B0CC5F6"/>
    <w:lvl w:ilvl="0" w:tplc="A844E02C">
      <w:start w:val="1"/>
      <w:numFmt w:val="bullet"/>
      <w:lvlText w:val=""/>
      <w:lvlJc w:val="left"/>
      <w:pPr>
        <w:ind w:left="502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327D3037"/>
    <w:multiLevelType w:val="hybridMultilevel"/>
    <w:tmpl w:val="99F85392"/>
    <w:lvl w:ilvl="0" w:tplc="A844E02C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474DA5"/>
    <w:multiLevelType w:val="hybridMultilevel"/>
    <w:tmpl w:val="8D268FBA"/>
    <w:lvl w:ilvl="0" w:tplc="63D6740A">
      <w:start w:val="1"/>
      <w:numFmt w:val="decimal"/>
      <w:lvlText w:val="%1-"/>
      <w:lvlJc w:val="left"/>
      <w:pPr>
        <w:ind w:left="107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669E7696"/>
    <w:multiLevelType w:val="hybridMultilevel"/>
    <w:tmpl w:val="F8B4CD7C"/>
    <w:lvl w:ilvl="0" w:tplc="A844E02C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>
    <w:nsid w:val="690709AF"/>
    <w:multiLevelType w:val="hybridMultilevel"/>
    <w:tmpl w:val="4DE6D0A8"/>
    <w:lvl w:ilvl="0" w:tplc="A844E02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CC26D7"/>
    <w:multiLevelType w:val="hybridMultilevel"/>
    <w:tmpl w:val="D3282D54"/>
    <w:lvl w:ilvl="0" w:tplc="E752E7C4">
      <w:start w:val="3"/>
      <w:numFmt w:val="decimal"/>
      <w:lvlText w:val="%1-"/>
      <w:lvlJc w:val="left"/>
      <w:pPr>
        <w:ind w:left="1070" w:hanging="360"/>
      </w:pPr>
      <w:rPr>
        <w:rFonts w:ascii="Times-Bold" w:hAnsi="Times-Bold" w:cs="Times-Bold" w:hint="default"/>
        <w:b/>
        <w:sz w:val="26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9"/>
  </w:num>
  <w:num w:numId="5">
    <w:abstractNumId w:val="2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DBF"/>
    <w:rsid w:val="00020ADD"/>
    <w:rsid w:val="0004384B"/>
    <w:rsid w:val="0005506D"/>
    <w:rsid w:val="000D1CFF"/>
    <w:rsid w:val="001151A8"/>
    <w:rsid w:val="00151BBD"/>
    <w:rsid w:val="001A229C"/>
    <w:rsid w:val="001A54C4"/>
    <w:rsid w:val="001D690D"/>
    <w:rsid w:val="001F27F9"/>
    <w:rsid w:val="0021190E"/>
    <w:rsid w:val="002125FD"/>
    <w:rsid w:val="0025122C"/>
    <w:rsid w:val="002A7C64"/>
    <w:rsid w:val="00360FE2"/>
    <w:rsid w:val="003718D0"/>
    <w:rsid w:val="003A6D74"/>
    <w:rsid w:val="003E1120"/>
    <w:rsid w:val="003E1C4A"/>
    <w:rsid w:val="00416343"/>
    <w:rsid w:val="004238E5"/>
    <w:rsid w:val="00487DBD"/>
    <w:rsid w:val="0050282E"/>
    <w:rsid w:val="00516267"/>
    <w:rsid w:val="00551DBF"/>
    <w:rsid w:val="005624E9"/>
    <w:rsid w:val="005954D7"/>
    <w:rsid w:val="005A25A7"/>
    <w:rsid w:val="005C1144"/>
    <w:rsid w:val="005D7AD4"/>
    <w:rsid w:val="00605707"/>
    <w:rsid w:val="006515AB"/>
    <w:rsid w:val="006828E6"/>
    <w:rsid w:val="006931CA"/>
    <w:rsid w:val="00693EFE"/>
    <w:rsid w:val="006A3A70"/>
    <w:rsid w:val="006C1A44"/>
    <w:rsid w:val="0070365B"/>
    <w:rsid w:val="0078378E"/>
    <w:rsid w:val="007C6B0C"/>
    <w:rsid w:val="008241F7"/>
    <w:rsid w:val="00834330"/>
    <w:rsid w:val="00854112"/>
    <w:rsid w:val="00854A4B"/>
    <w:rsid w:val="00867DEC"/>
    <w:rsid w:val="008B119D"/>
    <w:rsid w:val="008C0020"/>
    <w:rsid w:val="008C14C2"/>
    <w:rsid w:val="008C4CF9"/>
    <w:rsid w:val="008F5771"/>
    <w:rsid w:val="00960659"/>
    <w:rsid w:val="009A1C5E"/>
    <w:rsid w:val="009A48F1"/>
    <w:rsid w:val="00A3363F"/>
    <w:rsid w:val="00A42127"/>
    <w:rsid w:val="00A81CC1"/>
    <w:rsid w:val="00A83629"/>
    <w:rsid w:val="00AE268E"/>
    <w:rsid w:val="00AF37A5"/>
    <w:rsid w:val="00B206FF"/>
    <w:rsid w:val="00B24879"/>
    <w:rsid w:val="00BA6597"/>
    <w:rsid w:val="00BE0671"/>
    <w:rsid w:val="00BF0894"/>
    <w:rsid w:val="00C37A26"/>
    <w:rsid w:val="00CB3E51"/>
    <w:rsid w:val="00CB589D"/>
    <w:rsid w:val="00CC5839"/>
    <w:rsid w:val="00CD05AE"/>
    <w:rsid w:val="00D14D8E"/>
    <w:rsid w:val="00D222C1"/>
    <w:rsid w:val="00D56613"/>
    <w:rsid w:val="00D57043"/>
    <w:rsid w:val="00D60BB8"/>
    <w:rsid w:val="00D6681E"/>
    <w:rsid w:val="00DB47B3"/>
    <w:rsid w:val="00DE41D0"/>
    <w:rsid w:val="00E00C4B"/>
    <w:rsid w:val="00E1341D"/>
    <w:rsid w:val="00E61783"/>
    <w:rsid w:val="00EA33D7"/>
    <w:rsid w:val="00EB2945"/>
    <w:rsid w:val="00EC6BC9"/>
    <w:rsid w:val="00EF01AF"/>
    <w:rsid w:val="00EF3D54"/>
    <w:rsid w:val="00F478D8"/>
    <w:rsid w:val="00F7019B"/>
    <w:rsid w:val="00FC7FE8"/>
    <w:rsid w:val="00FD282F"/>
    <w:rsid w:val="00FD6B16"/>
    <w:rsid w:val="00FE77CE"/>
    <w:rsid w:val="00FF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ocId w14:val="5AB867CF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ind w:firstLine="720"/>
      <w:outlineLvl w:val="0"/>
    </w:pPr>
    <w:rPr>
      <w:b/>
      <w:bCs/>
      <w:noProof/>
      <w:sz w:val="38"/>
      <w:szCs w:val="38"/>
    </w:rPr>
  </w:style>
  <w:style w:type="paragraph" w:styleId="Heading2">
    <w:name w:val="heading 2"/>
    <w:basedOn w:val="Normal"/>
    <w:next w:val="Normal"/>
    <w:link w:val="Heading2Char"/>
    <w:uiPriority w:val="9"/>
    <w:qFormat/>
    <w:pPr>
      <w:ind w:firstLine="720"/>
      <w:outlineLvl w:val="1"/>
    </w:pPr>
    <w:rPr>
      <w:b/>
      <w:bCs/>
      <w:noProof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ind w:firstLine="720"/>
      <w:outlineLvl w:val="2"/>
    </w:pPr>
    <w:rPr>
      <w:b/>
      <w:bCs/>
      <w:noProof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pPr>
      <w:ind w:firstLine="720"/>
      <w:outlineLvl w:val="3"/>
    </w:pPr>
    <w:rPr>
      <w:b/>
      <w:bCs/>
      <w:noProof/>
    </w:rPr>
  </w:style>
  <w:style w:type="paragraph" w:styleId="Heading5">
    <w:name w:val="heading 5"/>
    <w:basedOn w:val="Normal"/>
    <w:next w:val="Normal"/>
    <w:link w:val="Heading5Char"/>
    <w:uiPriority w:val="99"/>
    <w:qFormat/>
    <w:pPr>
      <w:ind w:firstLine="720"/>
      <w:outlineLvl w:val="4"/>
    </w:pPr>
    <w:rPr>
      <w:b/>
      <w:bCs/>
      <w:noProof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9"/>
    <w:qFormat/>
    <w:pPr>
      <w:ind w:firstLine="720"/>
      <w:outlineLvl w:val="5"/>
    </w:pPr>
    <w:rPr>
      <w:b/>
      <w:bCs/>
      <w:noProof/>
      <w:sz w:val="4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DB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51DB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51DB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DB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DB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DB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8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8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48F1"/>
    <w:pPr>
      <w:widowControl/>
      <w:autoSpaceDE/>
      <w:autoSpaceDN/>
      <w:bidi/>
      <w:adjustRightInd/>
      <w:spacing w:after="200" w:line="276" w:lineRule="auto"/>
      <w:ind w:left="720"/>
      <w:contextualSpacing/>
    </w:pPr>
    <w:rPr>
      <w:rFonts w:eastAsia="Calibri" w:cs="Arial"/>
      <w:sz w:val="22"/>
      <w:szCs w:val="22"/>
    </w:rPr>
  </w:style>
  <w:style w:type="table" w:styleId="TableGrid">
    <w:name w:val="Table Grid"/>
    <w:basedOn w:val="TableNormal"/>
    <w:uiPriority w:val="59"/>
    <w:rsid w:val="009A48F1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A48F1"/>
    <w:pPr>
      <w:autoSpaceDE/>
      <w:autoSpaceDN/>
      <w:adjustRightInd/>
    </w:pPr>
    <w:rPr>
      <w:rFonts w:eastAsia="Calibri" w:cs="Arial"/>
      <w:sz w:val="22"/>
      <w:szCs w:val="22"/>
    </w:rPr>
  </w:style>
  <w:style w:type="paragraph" w:customStyle="1" w:styleId="Default">
    <w:name w:val="Default"/>
    <w:rsid w:val="009A48F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Pa21">
    <w:name w:val="Pa21"/>
    <w:basedOn w:val="Default"/>
    <w:next w:val="Default"/>
    <w:uiPriority w:val="99"/>
    <w:rsid w:val="009A48F1"/>
    <w:pPr>
      <w:spacing w:line="181" w:lineRule="atLeast"/>
    </w:pPr>
    <w:rPr>
      <w:rFonts w:ascii="Minion Pro Cond" w:hAnsi="Minion Pro Cond" w:cs="Arial"/>
      <w:color w:val="auto"/>
    </w:rPr>
  </w:style>
  <w:style w:type="paragraph" w:customStyle="1" w:styleId="Pa13">
    <w:name w:val="Pa13"/>
    <w:basedOn w:val="Default"/>
    <w:next w:val="Default"/>
    <w:uiPriority w:val="99"/>
    <w:rsid w:val="009A48F1"/>
    <w:pPr>
      <w:spacing w:line="181" w:lineRule="atLeast"/>
    </w:pPr>
    <w:rPr>
      <w:rFonts w:ascii="Minion Pro Cond" w:hAnsi="Minion Pro Cond" w:cs="Arial"/>
      <w:color w:val="auto"/>
    </w:rPr>
  </w:style>
  <w:style w:type="character" w:styleId="Emphasis">
    <w:name w:val="Emphasis"/>
    <w:uiPriority w:val="20"/>
    <w:qFormat/>
    <w:rsid w:val="009A48F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A48F1"/>
    <w:pPr>
      <w:widowControl/>
      <w:tabs>
        <w:tab w:val="center" w:pos="4153"/>
        <w:tab w:val="right" w:pos="8306"/>
      </w:tabs>
      <w:autoSpaceDE/>
      <w:autoSpaceDN/>
      <w:bidi/>
      <w:adjustRightInd/>
      <w:spacing w:after="200" w:line="276" w:lineRule="auto"/>
    </w:pPr>
    <w:rPr>
      <w:rFonts w:eastAsia="Calibri" w:cs="Arial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A48F1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9A48F1"/>
    <w:pPr>
      <w:widowControl/>
      <w:tabs>
        <w:tab w:val="center" w:pos="4153"/>
        <w:tab w:val="right" w:pos="8306"/>
      </w:tabs>
      <w:autoSpaceDE/>
      <w:autoSpaceDN/>
      <w:bidi/>
      <w:adjustRightInd/>
      <w:spacing w:after="200" w:line="276" w:lineRule="auto"/>
    </w:pPr>
    <w:rPr>
      <w:rFonts w:eastAsia="Calibri" w:cs="Arial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A48F1"/>
    <w:rPr>
      <w:rFonts w:ascii="Calibri" w:eastAsia="Calibri" w:hAnsi="Calibri" w:cs="Arial"/>
    </w:rPr>
  </w:style>
  <w:style w:type="character" w:styleId="Hyperlink">
    <w:name w:val="Hyperlink"/>
    <w:uiPriority w:val="99"/>
    <w:unhideWhenUsed/>
    <w:rsid w:val="009A48F1"/>
    <w:rPr>
      <w:color w:val="0000FF"/>
      <w:u w:val="single"/>
    </w:rPr>
  </w:style>
  <w:style w:type="character" w:customStyle="1" w:styleId="authorship">
    <w:name w:val="authorship"/>
    <w:rsid w:val="009A48F1"/>
  </w:style>
  <w:style w:type="character" w:customStyle="1" w:styleId="infraspr">
    <w:name w:val="infraspr"/>
    <w:rsid w:val="009A48F1"/>
  </w:style>
  <w:style w:type="paragraph" w:styleId="NormalWeb">
    <w:name w:val="Normal (Web)"/>
    <w:basedOn w:val="Normal"/>
    <w:uiPriority w:val="99"/>
    <w:semiHidden/>
    <w:unhideWhenUsed/>
    <w:rsid w:val="009A48F1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rsid w:val="009A48F1"/>
  </w:style>
  <w:style w:type="paragraph" w:styleId="BodyText">
    <w:name w:val="Body Text"/>
    <w:basedOn w:val="Normal"/>
    <w:link w:val="BodyTextChar"/>
    <w:uiPriority w:val="1"/>
    <w:qFormat/>
    <w:rsid w:val="009A48F1"/>
    <w:pPr>
      <w:ind w:left="13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A48F1"/>
    <w:rPr>
      <w:rFonts w:ascii="Times New Roman" w:eastAsia="Times New Roman" w:hAnsi="Times New Roman" w:cs="Times New Roman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A3A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A3A7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rsid w:val="006A3A70"/>
  </w:style>
  <w:style w:type="character" w:customStyle="1" w:styleId="A3">
    <w:name w:val="A3"/>
    <w:uiPriority w:val="99"/>
    <w:rsid w:val="006A3A70"/>
    <w:rPr>
      <w:color w:val="221E1F"/>
      <w:sz w:val="18"/>
      <w:szCs w:val="18"/>
    </w:rPr>
  </w:style>
  <w:style w:type="character" w:customStyle="1" w:styleId="markedcontent">
    <w:name w:val="markedcontent"/>
    <w:basedOn w:val="DefaultParagraphFont"/>
    <w:rsid w:val="008241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ind w:firstLine="720"/>
      <w:outlineLvl w:val="0"/>
    </w:pPr>
    <w:rPr>
      <w:b/>
      <w:bCs/>
      <w:noProof/>
      <w:sz w:val="38"/>
      <w:szCs w:val="38"/>
    </w:rPr>
  </w:style>
  <w:style w:type="paragraph" w:styleId="Heading2">
    <w:name w:val="heading 2"/>
    <w:basedOn w:val="Normal"/>
    <w:next w:val="Normal"/>
    <w:link w:val="Heading2Char"/>
    <w:uiPriority w:val="9"/>
    <w:qFormat/>
    <w:pPr>
      <w:ind w:firstLine="720"/>
      <w:outlineLvl w:val="1"/>
    </w:pPr>
    <w:rPr>
      <w:b/>
      <w:bCs/>
      <w:noProof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ind w:firstLine="720"/>
      <w:outlineLvl w:val="2"/>
    </w:pPr>
    <w:rPr>
      <w:b/>
      <w:bCs/>
      <w:noProof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pPr>
      <w:ind w:firstLine="720"/>
      <w:outlineLvl w:val="3"/>
    </w:pPr>
    <w:rPr>
      <w:b/>
      <w:bCs/>
      <w:noProof/>
    </w:rPr>
  </w:style>
  <w:style w:type="paragraph" w:styleId="Heading5">
    <w:name w:val="heading 5"/>
    <w:basedOn w:val="Normal"/>
    <w:next w:val="Normal"/>
    <w:link w:val="Heading5Char"/>
    <w:uiPriority w:val="99"/>
    <w:qFormat/>
    <w:pPr>
      <w:ind w:firstLine="720"/>
      <w:outlineLvl w:val="4"/>
    </w:pPr>
    <w:rPr>
      <w:b/>
      <w:bCs/>
      <w:noProof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9"/>
    <w:qFormat/>
    <w:pPr>
      <w:ind w:firstLine="720"/>
      <w:outlineLvl w:val="5"/>
    </w:pPr>
    <w:rPr>
      <w:b/>
      <w:bCs/>
      <w:noProof/>
      <w:sz w:val="4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DB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51DB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51DB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DB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DB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DB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8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8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48F1"/>
    <w:pPr>
      <w:widowControl/>
      <w:autoSpaceDE/>
      <w:autoSpaceDN/>
      <w:bidi/>
      <w:adjustRightInd/>
      <w:spacing w:after="200" w:line="276" w:lineRule="auto"/>
      <w:ind w:left="720"/>
      <w:contextualSpacing/>
    </w:pPr>
    <w:rPr>
      <w:rFonts w:eastAsia="Calibri" w:cs="Arial"/>
      <w:sz w:val="22"/>
      <w:szCs w:val="22"/>
    </w:rPr>
  </w:style>
  <w:style w:type="table" w:styleId="TableGrid">
    <w:name w:val="Table Grid"/>
    <w:basedOn w:val="TableNormal"/>
    <w:uiPriority w:val="59"/>
    <w:rsid w:val="009A48F1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A48F1"/>
    <w:pPr>
      <w:autoSpaceDE/>
      <w:autoSpaceDN/>
      <w:adjustRightInd/>
    </w:pPr>
    <w:rPr>
      <w:rFonts w:eastAsia="Calibri" w:cs="Arial"/>
      <w:sz w:val="22"/>
      <w:szCs w:val="22"/>
    </w:rPr>
  </w:style>
  <w:style w:type="paragraph" w:customStyle="1" w:styleId="Default">
    <w:name w:val="Default"/>
    <w:rsid w:val="009A48F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Pa21">
    <w:name w:val="Pa21"/>
    <w:basedOn w:val="Default"/>
    <w:next w:val="Default"/>
    <w:uiPriority w:val="99"/>
    <w:rsid w:val="009A48F1"/>
    <w:pPr>
      <w:spacing w:line="181" w:lineRule="atLeast"/>
    </w:pPr>
    <w:rPr>
      <w:rFonts w:ascii="Minion Pro Cond" w:hAnsi="Minion Pro Cond" w:cs="Arial"/>
      <w:color w:val="auto"/>
    </w:rPr>
  </w:style>
  <w:style w:type="paragraph" w:customStyle="1" w:styleId="Pa13">
    <w:name w:val="Pa13"/>
    <w:basedOn w:val="Default"/>
    <w:next w:val="Default"/>
    <w:uiPriority w:val="99"/>
    <w:rsid w:val="009A48F1"/>
    <w:pPr>
      <w:spacing w:line="181" w:lineRule="atLeast"/>
    </w:pPr>
    <w:rPr>
      <w:rFonts w:ascii="Minion Pro Cond" w:hAnsi="Minion Pro Cond" w:cs="Arial"/>
      <w:color w:val="auto"/>
    </w:rPr>
  </w:style>
  <w:style w:type="character" w:styleId="Emphasis">
    <w:name w:val="Emphasis"/>
    <w:uiPriority w:val="20"/>
    <w:qFormat/>
    <w:rsid w:val="009A48F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A48F1"/>
    <w:pPr>
      <w:widowControl/>
      <w:tabs>
        <w:tab w:val="center" w:pos="4153"/>
        <w:tab w:val="right" w:pos="8306"/>
      </w:tabs>
      <w:autoSpaceDE/>
      <w:autoSpaceDN/>
      <w:bidi/>
      <w:adjustRightInd/>
      <w:spacing w:after="200" w:line="276" w:lineRule="auto"/>
    </w:pPr>
    <w:rPr>
      <w:rFonts w:eastAsia="Calibri" w:cs="Arial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A48F1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9A48F1"/>
    <w:pPr>
      <w:widowControl/>
      <w:tabs>
        <w:tab w:val="center" w:pos="4153"/>
        <w:tab w:val="right" w:pos="8306"/>
      </w:tabs>
      <w:autoSpaceDE/>
      <w:autoSpaceDN/>
      <w:bidi/>
      <w:adjustRightInd/>
      <w:spacing w:after="200" w:line="276" w:lineRule="auto"/>
    </w:pPr>
    <w:rPr>
      <w:rFonts w:eastAsia="Calibri" w:cs="Arial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A48F1"/>
    <w:rPr>
      <w:rFonts w:ascii="Calibri" w:eastAsia="Calibri" w:hAnsi="Calibri" w:cs="Arial"/>
    </w:rPr>
  </w:style>
  <w:style w:type="character" w:styleId="Hyperlink">
    <w:name w:val="Hyperlink"/>
    <w:uiPriority w:val="99"/>
    <w:unhideWhenUsed/>
    <w:rsid w:val="009A48F1"/>
    <w:rPr>
      <w:color w:val="0000FF"/>
      <w:u w:val="single"/>
    </w:rPr>
  </w:style>
  <w:style w:type="character" w:customStyle="1" w:styleId="authorship">
    <w:name w:val="authorship"/>
    <w:rsid w:val="009A48F1"/>
  </w:style>
  <w:style w:type="character" w:customStyle="1" w:styleId="infraspr">
    <w:name w:val="infraspr"/>
    <w:rsid w:val="009A48F1"/>
  </w:style>
  <w:style w:type="paragraph" w:styleId="NormalWeb">
    <w:name w:val="Normal (Web)"/>
    <w:basedOn w:val="Normal"/>
    <w:uiPriority w:val="99"/>
    <w:semiHidden/>
    <w:unhideWhenUsed/>
    <w:rsid w:val="009A48F1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rsid w:val="009A48F1"/>
  </w:style>
  <w:style w:type="paragraph" w:styleId="BodyText">
    <w:name w:val="Body Text"/>
    <w:basedOn w:val="Normal"/>
    <w:link w:val="BodyTextChar"/>
    <w:uiPriority w:val="1"/>
    <w:qFormat/>
    <w:rsid w:val="009A48F1"/>
    <w:pPr>
      <w:ind w:left="13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A48F1"/>
    <w:rPr>
      <w:rFonts w:ascii="Times New Roman" w:eastAsia="Times New Roman" w:hAnsi="Times New Roman" w:cs="Times New Roman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A3A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A3A7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rsid w:val="006A3A70"/>
  </w:style>
  <w:style w:type="character" w:customStyle="1" w:styleId="A3">
    <w:name w:val="A3"/>
    <w:uiPriority w:val="99"/>
    <w:rsid w:val="006A3A70"/>
    <w:rPr>
      <w:color w:val="221E1F"/>
      <w:sz w:val="18"/>
      <w:szCs w:val="18"/>
    </w:rPr>
  </w:style>
  <w:style w:type="character" w:customStyle="1" w:styleId="markedcontent">
    <w:name w:val="markedcontent"/>
    <w:basedOn w:val="DefaultParagraphFont"/>
    <w:rsid w:val="00824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72E5B-94F2-4A87-8485-B2FE032DB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3435</Words>
  <Characters>19586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Abdulqawi Rageh</dc:creator>
  <cp:lastModifiedBy>STORE</cp:lastModifiedBy>
  <cp:revision>80</cp:revision>
  <dcterms:created xsi:type="dcterms:W3CDTF">2022-08-16T01:36:00Z</dcterms:created>
  <dcterms:modified xsi:type="dcterms:W3CDTF">2022-08-16T10:23:00Z</dcterms:modified>
</cp:coreProperties>
</file>