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-459"/>
        <w:tblW w:w="9106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3369"/>
        <w:gridCol w:w="2108"/>
        <w:gridCol w:w="2002"/>
        <w:gridCol w:w="1405"/>
        <w:gridCol w:w="222"/>
      </w:tblGrid>
      <w:tr w:rsidR="00AC2075" w:rsidRPr="00AC2075" w14:paraId="69F8D751" w14:textId="77777777" w:rsidTr="00AC2075">
        <w:trPr>
          <w:gridAfter w:val="1"/>
          <w:wAfter w:w="222" w:type="dxa"/>
          <w:trHeight w:val="705"/>
        </w:trPr>
        <w:tc>
          <w:tcPr>
            <w:tcW w:w="88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212E44" w14:textId="0A8692BD" w:rsidR="00AC2075" w:rsidRPr="00AC2075" w:rsidRDefault="007F4517" w:rsidP="00AC207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Supplementary </w:t>
            </w:r>
            <w:r w:rsidR="00C80E4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</w:t>
            </w:r>
            <w:r w:rsidR="00AC2075" w:rsidRPr="00AC207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able </w:t>
            </w:r>
            <w:r w:rsidR="00C80E4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</w:t>
            </w:r>
            <w:r w:rsidR="00AC2075" w:rsidRPr="00AC207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1: Comparison of baseline clinical features, treatment and outcomes between derivation and validation datasets.</w:t>
            </w:r>
          </w:p>
        </w:tc>
      </w:tr>
      <w:tr w:rsidR="00AC2075" w:rsidRPr="00AC2075" w14:paraId="48F5D440" w14:textId="77777777" w:rsidTr="00AC2075">
        <w:trPr>
          <w:gridAfter w:val="1"/>
          <w:wAfter w:w="222" w:type="dxa"/>
          <w:trHeight w:val="735"/>
        </w:trPr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93EDB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b/>
                <w:bCs/>
                <w:kern w:val="0"/>
                <w:sz w:val="22"/>
              </w:rPr>
              <w:t>Characteristics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9D17C7" w14:textId="5602505E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Derivation 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data</w:t>
            </w:r>
            <w:r w:rsidRPr="00AC2075">
              <w:rPr>
                <w:rFonts w:ascii="Arial" w:eastAsia="宋体" w:hAnsi="Arial" w:cs="Arial"/>
                <w:kern w:val="0"/>
                <w:sz w:val="22"/>
              </w:rPr>
              <w:t>set (n=116)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A5D3F4" w14:textId="585B5D1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Validation </w:t>
            </w:r>
            <w:r>
              <w:rPr>
                <w:rFonts w:ascii="Arial" w:eastAsia="宋体" w:hAnsi="Arial" w:cs="Arial"/>
                <w:kern w:val="0"/>
                <w:sz w:val="22"/>
              </w:rPr>
              <w:t>data</w:t>
            </w:r>
            <w:r w:rsidRPr="00AC2075">
              <w:rPr>
                <w:rFonts w:ascii="Arial" w:eastAsia="宋体" w:hAnsi="Arial" w:cs="Arial"/>
                <w:kern w:val="0"/>
                <w:sz w:val="22"/>
              </w:rPr>
              <w:t>set (n=57)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12D5A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P-value</w:t>
            </w:r>
          </w:p>
        </w:tc>
      </w:tr>
      <w:tr w:rsidR="00AC2075" w:rsidRPr="00AC2075" w14:paraId="0832FA5E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6D26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six-month mortality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12BD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47 (40.5)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9E87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21 (36.8)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478E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0.764</w:t>
            </w:r>
          </w:p>
        </w:tc>
      </w:tr>
      <w:tr w:rsidR="00AC2075" w:rsidRPr="00AC2075" w14:paraId="53837E83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8B37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b/>
                <w:bCs/>
                <w:kern w:val="0"/>
                <w:sz w:val="22"/>
              </w:rPr>
              <w:t>Demographic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9720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4772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A952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2075" w:rsidRPr="00AC2075" w14:paraId="33881957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4B9E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Male sex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D90B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38 (32.8)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6386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26 (45.6)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CE24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0.139</w:t>
            </w:r>
          </w:p>
        </w:tc>
      </w:tr>
      <w:tr w:rsidR="00AC2075" w:rsidRPr="00AC2075" w14:paraId="13FF520C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E56B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Age, years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DFEF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50 [42-59]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B828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52 [45-58]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9254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0.408</w:t>
            </w:r>
          </w:p>
        </w:tc>
      </w:tr>
      <w:tr w:rsidR="00AC2075" w:rsidRPr="00AC2075" w14:paraId="1CB23355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4C4F" w14:textId="33754339" w:rsidR="00AC2075" w:rsidRPr="00AC2075" w:rsidRDefault="00DB0EC1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DM</w:t>
            </w:r>
            <w:r>
              <w:rPr>
                <w:rFonts w:ascii="Arial" w:eastAsia="宋体" w:hAnsi="Arial" w:cs="Arial"/>
                <w:kern w:val="0"/>
                <w:sz w:val="22"/>
              </w:rPr>
              <w:t xml:space="preserve"> c</w:t>
            </w:r>
            <w:r w:rsidR="00AC2075" w:rsidRPr="00AC2075">
              <w:rPr>
                <w:rFonts w:ascii="Arial" w:eastAsia="宋体" w:hAnsi="Arial" w:cs="Arial"/>
                <w:kern w:val="0"/>
                <w:sz w:val="22"/>
              </w:rPr>
              <w:t>ourse</w:t>
            </w:r>
            <w:r w:rsidRPr="00F03687">
              <w:rPr>
                <w:rFonts w:ascii="Arial" w:eastAsia="宋体" w:hAnsi="Arial" w:cs="Arial"/>
                <w:b/>
                <w:bCs/>
                <w:kern w:val="0"/>
                <w:sz w:val="22"/>
              </w:rPr>
              <w:t>*</w:t>
            </w:r>
            <w:r w:rsidR="00AC2075" w:rsidRPr="00AC2075">
              <w:rPr>
                <w:rFonts w:ascii="Arial" w:eastAsia="宋体" w:hAnsi="Arial" w:cs="Arial"/>
                <w:kern w:val="0"/>
                <w:sz w:val="22"/>
              </w:rPr>
              <w:t>, month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4425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2 [2-4]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2A4B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2 [2-3]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339F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0.263</w:t>
            </w:r>
          </w:p>
        </w:tc>
      </w:tr>
      <w:tr w:rsidR="00AC2075" w:rsidRPr="00AC2075" w14:paraId="517AD503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FA33" w14:textId="1A2D1E41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ILD</w:t>
            </w:r>
            <w:r w:rsidR="00DB0EC1">
              <w:rPr>
                <w:rFonts w:ascii="Arial" w:eastAsia="宋体" w:hAnsi="Arial" w:cs="Arial"/>
                <w:kern w:val="0"/>
                <w:sz w:val="22"/>
              </w:rPr>
              <w:t xml:space="preserve"> </w:t>
            </w:r>
            <w:r w:rsidRPr="00AC2075">
              <w:rPr>
                <w:rFonts w:ascii="Arial" w:eastAsia="宋体" w:hAnsi="Arial" w:cs="Arial"/>
                <w:kern w:val="0"/>
                <w:sz w:val="22"/>
              </w:rPr>
              <w:t>course</w:t>
            </w:r>
            <w:r w:rsidR="00DB0EC1" w:rsidRPr="00F03687">
              <w:rPr>
                <w:rFonts w:ascii="Arial" w:eastAsia="宋体" w:hAnsi="Arial" w:cs="Arial"/>
                <w:b/>
                <w:bCs/>
                <w:kern w:val="0"/>
                <w:sz w:val="22"/>
                <w:vertAlign w:val="superscript"/>
              </w:rPr>
              <w:t>†</w:t>
            </w:r>
            <w:r w:rsidRPr="00AC2075">
              <w:rPr>
                <w:rFonts w:ascii="Arial" w:eastAsia="宋体" w:hAnsi="Arial" w:cs="Arial"/>
                <w:kern w:val="0"/>
                <w:sz w:val="22"/>
              </w:rPr>
              <w:t>, week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6AD1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4 [2-8]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AA2B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5 [3-8]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1016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0.078</w:t>
            </w:r>
          </w:p>
        </w:tc>
      </w:tr>
      <w:tr w:rsidR="00AC2075" w:rsidRPr="00AC2075" w14:paraId="53D2C803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B6B1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b/>
                <w:bCs/>
                <w:kern w:val="0"/>
                <w:sz w:val="22"/>
              </w:rPr>
              <w:t>Extrapulmonary symptoms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A600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3805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18EA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2075" w:rsidRPr="00AC2075" w14:paraId="3593B57F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F05B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Fever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C806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72 (62.1)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5669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42 (73.7)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D7E1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0.179</w:t>
            </w:r>
          </w:p>
        </w:tc>
      </w:tr>
      <w:tr w:rsidR="00AC2075" w:rsidRPr="00AC2075" w14:paraId="71F08409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8C0B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Heliotrope sign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8A11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101 (87.1)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829E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46 (80.7)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DC70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0.381</w:t>
            </w:r>
          </w:p>
        </w:tc>
      </w:tr>
      <w:tr w:rsidR="00AC2075" w:rsidRPr="00AC2075" w14:paraId="17291591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34D2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Gottron sign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3755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97 (83.6)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5F96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45 (78.9)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0808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0.588</w:t>
            </w:r>
          </w:p>
        </w:tc>
      </w:tr>
      <w:tr w:rsidR="00AC2075" w:rsidRPr="00AC2075" w14:paraId="19CB46DA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1C6B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Skin ulcer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E5F3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22 (19.0)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7425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9 (15.8)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7341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0.763</w:t>
            </w:r>
          </w:p>
        </w:tc>
      </w:tr>
      <w:tr w:rsidR="00AC2075" w:rsidRPr="00AC2075" w14:paraId="290342DE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E28D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Dysphagia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0E65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16 (13.8)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03FE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10 (17.5)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162B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0.673</w:t>
            </w:r>
          </w:p>
        </w:tc>
      </w:tr>
      <w:tr w:rsidR="00AC2075" w:rsidRPr="00AC2075" w14:paraId="2EAD095F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10EB" w14:textId="6B2EC6C9" w:rsidR="00AC2075" w:rsidRPr="00AC2075" w:rsidRDefault="00880C10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2"/>
              </w:rPr>
              <w:t>Respiratory</w:t>
            </w:r>
            <w:r w:rsidR="00AC2075" w:rsidRPr="00AC2075">
              <w:rPr>
                <w:rFonts w:ascii="Arial" w:eastAsia="宋体" w:hAnsi="Arial" w:cs="Arial"/>
                <w:b/>
                <w:bCs/>
                <w:kern w:val="0"/>
                <w:sz w:val="22"/>
              </w:rPr>
              <w:t xml:space="preserve"> function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F225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4923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996F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2075" w:rsidRPr="00AC2075" w14:paraId="1730829F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5761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FVC% &lt;50%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0439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47 (41.2)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CC55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30 (52.6)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B99C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0.211</w:t>
            </w:r>
          </w:p>
        </w:tc>
      </w:tr>
      <w:tr w:rsidR="00AC2075" w:rsidRPr="00AC2075" w14:paraId="12FE0A94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C549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PaO</w:t>
            </w:r>
            <w:r w:rsidRPr="00AC2075">
              <w:rPr>
                <w:rFonts w:ascii="Arial" w:eastAsia="宋体" w:hAnsi="Arial" w:cs="Arial"/>
                <w:kern w:val="0"/>
                <w:sz w:val="22"/>
                <w:vertAlign w:val="subscript"/>
              </w:rPr>
              <w:t>2</w:t>
            </w:r>
            <w:r w:rsidRPr="00AC2075">
              <w:rPr>
                <w:rFonts w:ascii="Arial" w:eastAsia="宋体" w:hAnsi="Arial" w:cs="Arial"/>
                <w:kern w:val="0"/>
                <w:sz w:val="22"/>
              </w:rPr>
              <w:t>/FiO</w:t>
            </w:r>
            <w:r w:rsidRPr="00AC2075">
              <w:rPr>
                <w:rFonts w:ascii="Arial" w:eastAsia="宋体" w:hAnsi="Arial" w:cs="Arial"/>
                <w:kern w:val="0"/>
                <w:sz w:val="22"/>
                <w:vertAlign w:val="subscript"/>
              </w:rPr>
              <w:t>2</w:t>
            </w: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 &lt;200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4BD9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15 (12.9)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A4DC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12 (21.1)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94BE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0.246</w:t>
            </w:r>
          </w:p>
        </w:tc>
      </w:tr>
      <w:tr w:rsidR="00AC2075" w:rsidRPr="00AC2075" w14:paraId="51148EF2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832B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b/>
                <w:bCs/>
                <w:kern w:val="0"/>
                <w:sz w:val="22"/>
              </w:rPr>
              <w:t>Laboratory data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D354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F4AA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EB9C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2075" w:rsidRPr="00AC2075" w14:paraId="47E16D79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BA80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CRP, mg/L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7926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3.7 [0.4-9.6]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6691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4.8 [0-17.9]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B89F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0.387</w:t>
            </w:r>
          </w:p>
        </w:tc>
      </w:tr>
      <w:tr w:rsidR="00AC2075" w:rsidRPr="00AC2075" w14:paraId="5F4D94B3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A043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ESR, mm/H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F3FF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33 [15-47]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4652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30 [14-51]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729C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0.946</w:t>
            </w:r>
          </w:p>
        </w:tc>
      </w:tr>
      <w:tr w:rsidR="00AC2075" w:rsidRPr="00AC2075" w14:paraId="04CE5107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828D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Serum ferritin, ng/mL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27CC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927 [385-1535]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AF60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1289 [561-2672]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CFCA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0.054</w:t>
            </w:r>
          </w:p>
        </w:tc>
      </w:tr>
      <w:tr w:rsidR="00AC2075" w:rsidRPr="00AC2075" w14:paraId="18630B09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2872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LDH, U/L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9260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318 [248-442]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5B8B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346 [276-503]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C846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0.153</w:t>
            </w:r>
          </w:p>
        </w:tc>
      </w:tr>
      <w:tr w:rsidR="00AC2075" w:rsidRPr="00AC2075" w14:paraId="111607A9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1770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Lymphocyte, 10^9/L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DBE3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0.7 [0.5-1.1]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4FC8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0.7 [0.3-0.9]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8DF6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0.07</w:t>
            </w:r>
          </w:p>
        </w:tc>
      </w:tr>
      <w:tr w:rsidR="00AC2075" w:rsidRPr="00AC2075" w14:paraId="09200FCA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AA73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Ckmax, U/L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BF45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99 [43-279]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641A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139 [38-338]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0F77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0.276</w:t>
            </w:r>
          </w:p>
        </w:tc>
      </w:tr>
      <w:tr w:rsidR="00AC2075" w:rsidRPr="00AC2075" w14:paraId="21E4F280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7DC5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ALT, U/L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A9AF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57 [35-101]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847A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73 [44-122]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175C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0.059</w:t>
            </w:r>
          </w:p>
        </w:tc>
      </w:tr>
      <w:tr w:rsidR="00AC2075" w:rsidRPr="00AC2075" w14:paraId="56E784B8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D650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AST, U/L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B5A5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54 [33-104]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5B14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63 [40-123]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C378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0.201</w:t>
            </w:r>
          </w:p>
        </w:tc>
      </w:tr>
      <w:tr w:rsidR="00AC2075" w:rsidRPr="00AC2075" w14:paraId="7333975A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748B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CEA, ng/mL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A8FA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6.3 [2.8-11.7]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464E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7.6 [5.2-12.0]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DCC0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0.064</w:t>
            </w:r>
          </w:p>
        </w:tc>
      </w:tr>
      <w:tr w:rsidR="00AC2075" w:rsidRPr="00AC2075" w14:paraId="003C6C51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3D3A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Anti-Ro52 Ab positive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9258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68 (58.6)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FD42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40 (70.2)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84CC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0.191</w:t>
            </w:r>
          </w:p>
        </w:tc>
      </w:tr>
      <w:tr w:rsidR="00AC2075" w:rsidRPr="00AC2075" w14:paraId="277C0DD3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209D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Anti-MDA5 Ab titer, RU/mL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01EE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181 [153-228]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AF9F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185 [149-229]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4E64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0.943</w:t>
            </w:r>
          </w:p>
        </w:tc>
      </w:tr>
      <w:tr w:rsidR="00AC2075" w:rsidRPr="00AC2075" w14:paraId="023293B5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13AB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b/>
                <w:bCs/>
                <w:kern w:val="0"/>
                <w:sz w:val="22"/>
              </w:rPr>
              <w:t>Treatment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73EA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CE52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F25B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2075" w:rsidRPr="00AC2075" w14:paraId="23DC3DDE" w14:textId="77777777" w:rsidTr="00AC2075">
        <w:trPr>
          <w:gridAfter w:val="1"/>
          <w:wAfter w:w="222" w:type="dxa"/>
          <w:trHeight w:val="540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949F6" w14:textId="57EBFE08" w:rsidR="00AC2075" w:rsidRPr="00AC2075" w:rsidRDefault="00AC2075" w:rsidP="00AC2075">
            <w:pPr>
              <w:widowControl/>
              <w:ind w:leftChars="100" w:left="21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Max dosage of</w:t>
            </w:r>
            <w:r w:rsidR="00DB0EC1">
              <w:rPr>
                <w:rFonts w:ascii="Arial" w:eastAsia="宋体" w:hAnsi="Arial" w:cs="Arial"/>
                <w:kern w:val="0"/>
                <w:sz w:val="22"/>
              </w:rPr>
              <w:t xml:space="preserve"> MP</w:t>
            </w:r>
            <w:r w:rsidRPr="00AC2075">
              <w:rPr>
                <w:rFonts w:ascii="Arial" w:eastAsia="宋体" w:hAnsi="Arial" w:cs="Arial"/>
                <w:kern w:val="0"/>
                <w:sz w:val="22"/>
              </w:rPr>
              <w:t>, mg/d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5FF4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120 [60-200]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C83D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80 [80-240]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B9A2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0.979</w:t>
            </w:r>
          </w:p>
        </w:tc>
      </w:tr>
      <w:tr w:rsidR="00AC2075" w:rsidRPr="00AC2075" w14:paraId="1F8C29A0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2219" w14:textId="1A398723" w:rsidR="00AC2075" w:rsidRPr="00AC2075" w:rsidRDefault="00DB0EC1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MP</w:t>
            </w:r>
            <w:r w:rsidR="00AC2075" w:rsidRPr="00AC2075">
              <w:rPr>
                <w:rFonts w:ascii="Arial" w:eastAsia="宋体" w:hAnsi="Arial" w:cs="Arial"/>
                <w:kern w:val="0"/>
                <w:sz w:val="22"/>
              </w:rPr>
              <w:t xml:space="preserve"> pulse therapy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F89E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13 (11.2)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8F95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5 (8.8)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F3DC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0.82</w:t>
            </w:r>
          </w:p>
        </w:tc>
      </w:tr>
      <w:tr w:rsidR="00AC2075" w:rsidRPr="00AC2075" w14:paraId="6A6A724E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590F3" w14:textId="1C4AA5B6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Exposure to IS</w:t>
            </w:r>
            <w:r w:rsidR="00F03687" w:rsidRPr="00F03687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B276" w14:textId="77777777" w:rsidR="00AC2075" w:rsidRPr="00AC2075" w:rsidRDefault="00AC2075" w:rsidP="00AC2075">
            <w:pPr>
              <w:widowControl/>
              <w:ind w:firstLineChars="100" w:firstLine="22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4032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8425" w14:textId="77777777" w:rsidR="00AC2075" w:rsidRPr="00AC2075" w:rsidRDefault="00AC2075" w:rsidP="00AC20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2075" w:rsidRPr="00AC2075" w14:paraId="67BCC769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005A3" w14:textId="22348B89" w:rsidR="00AC2075" w:rsidRPr="00AC2075" w:rsidRDefault="00AC2075" w:rsidP="00AC2075">
            <w:pPr>
              <w:widowControl/>
              <w:ind w:firstLineChars="200" w:firstLine="44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1 </w:t>
            </w:r>
            <w:r w:rsidR="00DB0EC1">
              <w:rPr>
                <w:rFonts w:ascii="Arial" w:eastAsia="宋体" w:hAnsi="Arial" w:cs="Arial"/>
                <w:kern w:val="0"/>
                <w:sz w:val="22"/>
              </w:rPr>
              <w:t>IS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F5E3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45 (38.8)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DDBB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22 (38.6)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27B8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1</w:t>
            </w:r>
          </w:p>
        </w:tc>
      </w:tr>
      <w:tr w:rsidR="00AC2075" w:rsidRPr="00AC2075" w14:paraId="14BF6CEC" w14:textId="77777777" w:rsidTr="00AC2075">
        <w:trPr>
          <w:gridAfter w:val="1"/>
          <w:wAfter w:w="222" w:type="dxa"/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AF3DD" w14:textId="4F88AA3A" w:rsidR="00AC2075" w:rsidRPr="00AC2075" w:rsidRDefault="00DB0EC1" w:rsidP="00AC2075">
            <w:pPr>
              <w:widowControl/>
              <w:ind w:firstLineChars="200" w:firstLine="44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DB0EC1">
              <w:rPr>
                <w:rFonts w:ascii="Arial" w:eastAsia="宋体" w:hAnsi="Arial" w:cs="Arial" w:hint="eastAsia"/>
                <w:kern w:val="0"/>
                <w:sz w:val="22"/>
              </w:rPr>
              <w:t>≥</w:t>
            </w:r>
            <w:r w:rsidR="00AC2075" w:rsidRPr="00AC2075">
              <w:rPr>
                <w:rFonts w:ascii="Arial" w:eastAsia="宋体" w:hAnsi="Arial" w:cs="Arial"/>
                <w:kern w:val="0"/>
                <w:sz w:val="22"/>
              </w:rPr>
              <w:t xml:space="preserve">2 </w:t>
            </w:r>
            <w:r>
              <w:rPr>
                <w:rFonts w:ascii="Arial" w:eastAsia="宋体" w:hAnsi="Arial" w:cs="Arial"/>
                <w:kern w:val="0"/>
                <w:sz w:val="22"/>
              </w:rPr>
              <w:t>IS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54A2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57 (49.1)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7B2F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35 (61.4)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739E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0.175</w:t>
            </w:r>
          </w:p>
        </w:tc>
      </w:tr>
      <w:tr w:rsidR="00AC2075" w:rsidRPr="00AC2075" w14:paraId="0D46A15A" w14:textId="77777777" w:rsidTr="00AC2075">
        <w:trPr>
          <w:gridAfter w:val="1"/>
          <w:wAfter w:w="222" w:type="dxa"/>
          <w:trHeight w:val="540"/>
        </w:trPr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C266EA" w14:textId="77777777" w:rsidR="00AC2075" w:rsidRPr="00AC2075" w:rsidRDefault="00AC2075" w:rsidP="00AC2075">
            <w:pPr>
              <w:widowControl/>
              <w:ind w:leftChars="100" w:left="210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Exposure to pirfenidone or nintedanib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2D5EE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52 (44.8) 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5EAC5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 xml:space="preserve">26 (45.6) 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C6335" w14:textId="77777777" w:rsidR="00AC2075" w:rsidRPr="00AC2075" w:rsidRDefault="00AC2075" w:rsidP="00AC2075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AC2075">
              <w:rPr>
                <w:rFonts w:ascii="Arial" w:eastAsia="宋体" w:hAnsi="Arial" w:cs="Arial"/>
                <w:kern w:val="0"/>
                <w:sz w:val="22"/>
              </w:rPr>
              <w:t>1</w:t>
            </w:r>
          </w:p>
        </w:tc>
      </w:tr>
      <w:tr w:rsidR="00AC2075" w:rsidRPr="00AC2075" w14:paraId="0963FE7F" w14:textId="77777777" w:rsidTr="00AC2075">
        <w:trPr>
          <w:gridAfter w:val="1"/>
          <w:wAfter w:w="222" w:type="dxa"/>
          <w:trHeight w:val="570"/>
        </w:trPr>
        <w:tc>
          <w:tcPr>
            <w:tcW w:w="888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8BCE8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C2075">
              <w:rPr>
                <w:rFonts w:ascii="Arial" w:eastAsia="宋体" w:hAnsi="Arial" w:cs="Arial"/>
                <w:kern w:val="0"/>
                <w:sz w:val="20"/>
                <w:szCs w:val="20"/>
              </w:rPr>
              <w:t>Data are presented as median [IQR] for continuous variables and number (frequency) (%) for categorical variables.</w:t>
            </w:r>
          </w:p>
        </w:tc>
      </w:tr>
      <w:tr w:rsidR="00AC2075" w:rsidRPr="00AC2075" w14:paraId="5E47E349" w14:textId="77777777" w:rsidTr="00F03687">
        <w:trPr>
          <w:gridAfter w:val="1"/>
          <w:wAfter w:w="222" w:type="dxa"/>
          <w:trHeight w:val="411"/>
        </w:trPr>
        <w:tc>
          <w:tcPr>
            <w:tcW w:w="888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C2014" w14:textId="77777777" w:rsidR="00DA40D9" w:rsidRDefault="00AC2075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bookmarkStart w:id="0" w:name="RANGE!A38"/>
            <w:r w:rsidRPr="00AC2075">
              <w:rPr>
                <w:rFonts w:ascii="Arial" w:eastAsia="宋体" w:hAnsi="Arial" w:cs="Arial"/>
                <w:kern w:val="0"/>
                <w:sz w:val="20"/>
                <w:szCs w:val="20"/>
              </w:rPr>
              <w:t>*</w:t>
            </w:r>
            <w:r w:rsidR="00DB0EC1">
              <w:rPr>
                <w:rFonts w:ascii="Arial" w:eastAsia="宋体" w:hAnsi="Arial" w:cs="Arial"/>
                <w:kern w:val="0"/>
                <w:sz w:val="20"/>
                <w:szCs w:val="20"/>
              </w:rPr>
              <w:t>DM c</w:t>
            </w:r>
            <w:r w:rsidRPr="00AC2075">
              <w:rPr>
                <w:rFonts w:ascii="Arial" w:eastAsia="宋体" w:hAnsi="Arial" w:cs="Arial"/>
                <w:kern w:val="0"/>
                <w:sz w:val="20"/>
                <w:szCs w:val="20"/>
              </w:rPr>
              <w:t>ourse, time from the first symptom of dermatomyositis</w:t>
            </w:r>
            <w:r w:rsidR="00DB0E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(DM)</w:t>
            </w:r>
            <w:r w:rsidRPr="00AC2075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to admission; </w:t>
            </w:r>
          </w:p>
          <w:p w14:paraId="569CFB68" w14:textId="1C4E2EA5" w:rsidR="00F03687" w:rsidRDefault="00AC2075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0EC1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  <w:vertAlign w:val="superscript"/>
              </w:rPr>
              <w:t>†</w:t>
            </w:r>
            <w:r w:rsidRPr="00AC2075">
              <w:rPr>
                <w:rFonts w:ascii="Arial" w:eastAsia="宋体" w:hAnsi="Arial" w:cs="Arial"/>
                <w:kern w:val="0"/>
                <w:sz w:val="20"/>
                <w:szCs w:val="20"/>
              </w:rPr>
              <w:t>ILD</w:t>
            </w:r>
            <w:r w:rsidR="00DA40D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AC2075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course, </w:t>
            </w:r>
            <w:r w:rsidR="00DA40D9" w:rsidRPr="00DA40D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time from the first abnormal pulmonary CT which revealed ILD changes to </w:t>
            </w:r>
            <w:proofErr w:type="gramStart"/>
            <w:r w:rsidR="00DA40D9" w:rsidRPr="00DA40D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admission </w:t>
            </w:r>
            <w:r w:rsidRPr="00AC2075">
              <w:rPr>
                <w:rFonts w:ascii="Arial" w:eastAsia="宋体" w:hAnsi="Arial" w:cs="Arial"/>
                <w:kern w:val="0"/>
                <w:sz w:val="20"/>
                <w:szCs w:val="20"/>
              </w:rPr>
              <w:t>;</w:t>
            </w:r>
            <w:proofErr w:type="gramEnd"/>
            <w:r w:rsidRPr="00AC2075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</w:p>
          <w:p w14:paraId="5C26F9BE" w14:textId="3DE1B006" w:rsidR="00AC2075" w:rsidRPr="00AC2075" w:rsidRDefault="00F03687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3687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lastRenderedPageBreak/>
              <w:t>‡</w:t>
            </w: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IS, </w:t>
            </w:r>
            <w:r w:rsidRPr="00F03687">
              <w:rPr>
                <w:rFonts w:ascii="Arial" w:eastAsia="宋体" w:hAnsi="Arial" w:cs="Arial"/>
                <w:kern w:val="0"/>
                <w:sz w:val="20"/>
                <w:szCs w:val="20"/>
              </w:rPr>
              <w:t>immunosuppressant drugs</w:t>
            </w: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, </w:t>
            </w:r>
            <w:r w:rsidRPr="00F03687">
              <w:rPr>
                <w:rFonts w:ascii="Arial" w:eastAsia="宋体" w:hAnsi="Arial" w:cs="Arial"/>
                <w:kern w:val="0"/>
                <w:sz w:val="20"/>
                <w:szCs w:val="20"/>
              </w:rPr>
              <w:t>include cyclophosphamide, cyclosporine, tacrolimus, mycophenolate mofetil, tofacitinib, rituximab, basiliximab, and tocilizumab</w:t>
            </w: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.</w:t>
            </w:r>
            <w:r w:rsidR="00AC2075" w:rsidRPr="00AC2075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FVC%, forced vital capacity percentage of predicted; PaO2/FiO2, arterial oxygen/fraction of inspiration oxygen; CRP, C-reactive protein; ESR, erythrocyte sedimentation rate; LDH, lactate dehydrogenase; CKmax, maximum creatine kinase from disease onset to admission; ALT, alanine transaminase; AST, aspartate transaminase; CEA, carcinoembryonic antigen; MDA5, melanoma differentiation-associated protein 5; Ab, antibody; </w:t>
            </w:r>
            <w:r w:rsidR="00DB0E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MP, </w:t>
            </w:r>
            <w:r w:rsidR="00DB0EC1" w:rsidRPr="00DB0EC1">
              <w:rPr>
                <w:rFonts w:ascii="Arial" w:eastAsia="宋体" w:hAnsi="Arial" w:cs="Arial"/>
                <w:kern w:val="0"/>
                <w:sz w:val="20"/>
                <w:szCs w:val="20"/>
              </w:rPr>
              <w:t>methylprednisolone</w:t>
            </w:r>
            <w:r w:rsidR="00AC2075" w:rsidRPr="00AC2075">
              <w:rPr>
                <w:rFonts w:ascii="Arial" w:eastAsia="宋体" w:hAnsi="Arial" w:cs="Arial"/>
                <w:kern w:val="0"/>
                <w:sz w:val="20"/>
                <w:szCs w:val="20"/>
              </w:rPr>
              <w:t>.</w:t>
            </w:r>
            <w:bookmarkEnd w:id="0"/>
          </w:p>
        </w:tc>
      </w:tr>
      <w:tr w:rsidR="00AC2075" w:rsidRPr="00AC2075" w14:paraId="0FFA7522" w14:textId="77777777" w:rsidTr="00AC2075">
        <w:trPr>
          <w:trHeight w:val="315"/>
        </w:trPr>
        <w:tc>
          <w:tcPr>
            <w:tcW w:w="888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74BA1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0660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</w:tr>
      <w:tr w:rsidR="00AC2075" w:rsidRPr="00AC2075" w14:paraId="7941A923" w14:textId="77777777" w:rsidTr="00AC2075">
        <w:trPr>
          <w:trHeight w:val="315"/>
        </w:trPr>
        <w:tc>
          <w:tcPr>
            <w:tcW w:w="888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C4E54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B01A" w14:textId="77777777" w:rsidR="00AC2075" w:rsidRPr="00AC2075" w:rsidRDefault="00AC2075" w:rsidP="00AC20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2075" w:rsidRPr="00AC2075" w14:paraId="5C1FFF66" w14:textId="77777777" w:rsidTr="00AC2075">
        <w:trPr>
          <w:trHeight w:val="315"/>
        </w:trPr>
        <w:tc>
          <w:tcPr>
            <w:tcW w:w="888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29FCB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2727" w14:textId="77777777" w:rsidR="00AC2075" w:rsidRPr="00AC2075" w:rsidRDefault="00AC2075" w:rsidP="00AC20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2075" w:rsidRPr="00AC2075" w14:paraId="31EFE9B6" w14:textId="77777777" w:rsidTr="00F03687">
        <w:trPr>
          <w:trHeight w:val="500"/>
        </w:trPr>
        <w:tc>
          <w:tcPr>
            <w:tcW w:w="888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5CC09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6942" w14:textId="77777777" w:rsidR="00AC2075" w:rsidRPr="00AC2075" w:rsidRDefault="00AC2075" w:rsidP="00AC20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2075" w:rsidRPr="00AC2075" w14:paraId="26BFC457" w14:textId="77777777" w:rsidTr="00AC2075">
        <w:trPr>
          <w:trHeight w:val="315"/>
        </w:trPr>
        <w:tc>
          <w:tcPr>
            <w:tcW w:w="888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5B1B3" w14:textId="77777777" w:rsidR="00AC2075" w:rsidRPr="00AC2075" w:rsidRDefault="00AC2075" w:rsidP="00AC2075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FDEA" w14:textId="77777777" w:rsidR="00AC2075" w:rsidRPr="00AC2075" w:rsidRDefault="00AC2075" w:rsidP="00AC20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808B271" w14:textId="7E6B7673" w:rsidR="00CF06F9" w:rsidRDefault="00CF06F9"/>
    <w:p w14:paraId="7BAC2870" w14:textId="16984AE6" w:rsidR="00AC2075" w:rsidRDefault="00AC2075"/>
    <w:p w14:paraId="6B7E16EB" w14:textId="24758F42" w:rsidR="00AC2075" w:rsidRDefault="00AC2075"/>
    <w:p w14:paraId="4D05A008" w14:textId="77777777" w:rsidR="00AC2075" w:rsidRPr="00AC2075" w:rsidRDefault="00AC2075"/>
    <w:sectPr w:rsidR="00AC2075" w:rsidRPr="00AC2075" w:rsidSect="00547865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DC49F8" w14:textId="77777777" w:rsidR="00F352F6" w:rsidRDefault="00F352F6" w:rsidP="00E32D78">
      <w:r>
        <w:separator/>
      </w:r>
    </w:p>
  </w:endnote>
  <w:endnote w:type="continuationSeparator" w:id="0">
    <w:p w14:paraId="03578E1F" w14:textId="77777777" w:rsidR="00F352F6" w:rsidRDefault="00F352F6" w:rsidP="00E32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26719A" w14:textId="77777777" w:rsidR="00F352F6" w:rsidRDefault="00F352F6" w:rsidP="00E32D78">
      <w:r>
        <w:separator/>
      </w:r>
    </w:p>
  </w:footnote>
  <w:footnote w:type="continuationSeparator" w:id="0">
    <w:p w14:paraId="33CDAE00" w14:textId="77777777" w:rsidR="00F352F6" w:rsidRDefault="00F352F6" w:rsidP="00E32D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7E43D8"/>
    <w:multiLevelType w:val="multilevel"/>
    <w:tmpl w:val="E7E0F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801A90"/>
    <w:multiLevelType w:val="hybridMultilevel"/>
    <w:tmpl w:val="6002C62E"/>
    <w:lvl w:ilvl="0" w:tplc="702CEB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DA54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BADC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6E6B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E065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56FE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BC71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A891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4229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w5s5spe2aeteretxfzp2e5hv225psvxadps&quot;&gt;My EndNote Library&lt;record-ids&gt;&lt;item&gt;11&lt;/item&gt;&lt;item&gt;20&lt;/item&gt;&lt;item&gt;363&lt;/item&gt;&lt;item&gt;364&lt;/item&gt;&lt;item&gt;366&lt;/item&gt;&lt;item&gt;368&lt;/item&gt;&lt;item&gt;369&lt;/item&gt;&lt;item&gt;370&lt;/item&gt;&lt;item&gt;371&lt;/item&gt;&lt;item&gt;372&lt;/item&gt;&lt;item&gt;373&lt;/item&gt;&lt;item&gt;377&lt;/item&gt;&lt;item&gt;378&lt;/item&gt;&lt;item&gt;379&lt;/item&gt;&lt;item&gt;381&lt;/item&gt;&lt;item&gt;383&lt;/item&gt;&lt;item&gt;384&lt;/item&gt;&lt;item&gt;387&lt;/item&gt;&lt;item&gt;388&lt;/item&gt;&lt;item&gt;390&lt;/item&gt;&lt;item&gt;392&lt;/item&gt;&lt;item&gt;393&lt;/item&gt;&lt;item&gt;394&lt;/item&gt;&lt;item&gt;395&lt;/item&gt;&lt;item&gt;397&lt;/item&gt;&lt;/record-ids&gt;&lt;/item&gt;&lt;/Libraries&gt;"/>
  </w:docVars>
  <w:rsids>
    <w:rsidRoot w:val="00EC3D83"/>
    <w:rsid w:val="00006802"/>
    <w:rsid w:val="0002045F"/>
    <w:rsid w:val="00042625"/>
    <w:rsid w:val="00045D00"/>
    <w:rsid w:val="0005577D"/>
    <w:rsid w:val="0007416F"/>
    <w:rsid w:val="00080883"/>
    <w:rsid w:val="000B43BA"/>
    <w:rsid w:val="000E1BD6"/>
    <w:rsid w:val="000E2B39"/>
    <w:rsid w:val="001009F2"/>
    <w:rsid w:val="0011084B"/>
    <w:rsid w:val="00135A59"/>
    <w:rsid w:val="00157623"/>
    <w:rsid w:val="00166A5B"/>
    <w:rsid w:val="001B19CE"/>
    <w:rsid w:val="001B32D4"/>
    <w:rsid w:val="001C5C94"/>
    <w:rsid w:val="001C672B"/>
    <w:rsid w:val="001E7A77"/>
    <w:rsid w:val="00212C7D"/>
    <w:rsid w:val="00224F62"/>
    <w:rsid w:val="00241383"/>
    <w:rsid w:val="002667A2"/>
    <w:rsid w:val="00272131"/>
    <w:rsid w:val="002858F9"/>
    <w:rsid w:val="00287B25"/>
    <w:rsid w:val="002B33CC"/>
    <w:rsid w:val="002B630C"/>
    <w:rsid w:val="002D4BA1"/>
    <w:rsid w:val="002E26E5"/>
    <w:rsid w:val="002F0A7D"/>
    <w:rsid w:val="00307870"/>
    <w:rsid w:val="003111D2"/>
    <w:rsid w:val="00311454"/>
    <w:rsid w:val="00312D9A"/>
    <w:rsid w:val="00337454"/>
    <w:rsid w:val="0033789F"/>
    <w:rsid w:val="003460F2"/>
    <w:rsid w:val="00366D70"/>
    <w:rsid w:val="003946FE"/>
    <w:rsid w:val="003C02CC"/>
    <w:rsid w:val="003C756B"/>
    <w:rsid w:val="00403379"/>
    <w:rsid w:val="00407326"/>
    <w:rsid w:val="00420194"/>
    <w:rsid w:val="004229C6"/>
    <w:rsid w:val="00423288"/>
    <w:rsid w:val="00455DDA"/>
    <w:rsid w:val="004843E0"/>
    <w:rsid w:val="00490448"/>
    <w:rsid w:val="004A0CCA"/>
    <w:rsid w:val="004A16D4"/>
    <w:rsid w:val="004A78B8"/>
    <w:rsid w:val="004C22A8"/>
    <w:rsid w:val="004E193F"/>
    <w:rsid w:val="004E78F4"/>
    <w:rsid w:val="004F1595"/>
    <w:rsid w:val="00505465"/>
    <w:rsid w:val="0051098C"/>
    <w:rsid w:val="00526958"/>
    <w:rsid w:val="00547865"/>
    <w:rsid w:val="00557D7C"/>
    <w:rsid w:val="00583E26"/>
    <w:rsid w:val="005C3DCC"/>
    <w:rsid w:val="005E34A0"/>
    <w:rsid w:val="005E4A43"/>
    <w:rsid w:val="005F1652"/>
    <w:rsid w:val="006025C5"/>
    <w:rsid w:val="0060734D"/>
    <w:rsid w:val="00622B2D"/>
    <w:rsid w:val="006308A8"/>
    <w:rsid w:val="00643933"/>
    <w:rsid w:val="006466F1"/>
    <w:rsid w:val="00653A03"/>
    <w:rsid w:val="00653D26"/>
    <w:rsid w:val="00660CB6"/>
    <w:rsid w:val="00673122"/>
    <w:rsid w:val="006A1D5F"/>
    <w:rsid w:val="006C088F"/>
    <w:rsid w:val="006E6685"/>
    <w:rsid w:val="006F0E91"/>
    <w:rsid w:val="006F12C2"/>
    <w:rsid w:val="006F67D5"/>
    <w:rsid w:val="00702136"/>
    <w:rsid w:val="00716FE0"/>
    <w:rsid w:val="007747C2"/>
    <w:rsid w:val="00790B8C"/>
    <w:rsid w:val="00794FE1"/>
    <w:rsid w:val="00796C2D"/>
    <w:rsid w:val="007B15C7"/>
    <w:rsid w:val="007C4991"/>
    <w:rsid w:val="007D795B"/>
    <w:rsid w:val="007F4517"/>
    <w:rsid w:val="007F7A96"/>
    <w:rsid w:val="00803FAA"/>
    <w:rsid w:val="00815A09"/>
    <w:rsid w:val="00840E32"/>
    <w:rsid w:val="0084624D"/>
    <w:rsid w:val="00880C10"/>
    <w:rsid w:val="00882176"/>
    <w:rsid w:val="008976C0"/>
    <w:rsid w:val="008B6D54"/>
    <w:rsid w:val="008C2010"/>
    <w:rsid w:val="008C3204"/>
    <w:rsid w:val="008D2A1D"/>
    <w:rsid w:val="008F2CE4"/>
    <w:rsid w:val="008F3EFA"/>
    <w:rsid w:val="008F5CE2"/>
    <w:rsid w:val="008F7790"/>
    <w:rsid w:val="008F7AF7"/>
    <w:rsid w:val="009022A1"/>
    <w:rsid w:val="00904540"/>
    <w:rsid w:val="00912E63"/>
    <w:rsid w:val="00914AFE"/>
    <w:rsid w:val="009177C6"/>
    <w:rsid w:val="0093049F"/>
    <w:rsid w:val="009441D5"/>
    <w:rsid w:val="00977C65"/>
    <w:rsid w:val="00983623"/>
    <w:rsid w:val="00994AF7"/>
    <w:rsid w:val="0099603B"/>
    <w:rsid w:val="00997843"/>
    <w:rsid w:val="009D3737"/>
    <w:rsid w:val="009E3D25"/>
    <w:rsid w:val="009F3325"/>
    <w:rsid w:val="00A100AE"/>
    <w:rsid w:val="00A26902"/>
    <w:rsid w:val="00A56A2B"/>
    <w:rsid w:val="00A7222A"/>
    <w:rsid w:val="00A86DA0"/>
    <w:rsid w:val="00AB38EF"/>
    <w:rsid w:val="00AC2075"/>
    <w:rsid w:val="00AE3959"/>
    <w:rsid w:val="00B039F5"/>
    <w:rsid w:val="00B157A1"/>
    <w:rsid w:val="00B16DA1"/>
    <w:rsid w:val="00B23F19"/>
    <w:rsid w:val="00B27151"/>
    <w:rsid w:val="00B275AD"/>
    <w:rsid w:val="00B51AF1"/>
    <w:rsid w:val="00B57519"/>
    <w:rsid w:val="00B60593"/>
    <w:rsid w:val="00B847AC"/>
    <w:rsid w:val="00B91EA2"/>
    <w:rsid w:val="00B935F5"/>
    <w:rsid w:val="00BB0A78"/>
    <w:rsid w:val="00BB27A6"/>
    <w:rsid w:val="00BC3A13"/>
    <w:rsid w:val="00BD33F8"/>
    <w:rsid w:val="00C16DCB"/>
    <w:rsid w:val="00C241D5"/>
    <w:rsid w:val="00C35AA1"/>
    <w:rsid w:val="00C56B99"/>
    <w:rsid w:val="00C65414"/>
    <w:rsid w:val="00C73FA5"/>
    <w:rsid w:val="00C7533D"/>
    <w:rsid w:val="00C80E4F"/>
    <w:rsid w:val="00CB0F67"/>
    <w:rsid w:val="00CB1BC7"/>
    <w:rsid w:val="00CB2D90"/>
    <w:rsid w:val="00CC46F1"/>
    <w:rsid w:val="00CC60CE"/>
    <w:rsid w:val="00CD52AD"/>
    <w:rsid w:val="00CF06F9"/>
    <w:rsid w:val="00CF31F9"/>
    <w:rsid w:val="00D0470F"/>
    <w:rsid w:val="00D245C5"/>
    <w:rsid w:val="00D41E50"/>
    <w:rsid w:val="00D61A98"/>
    <w:rsid w:val="00D62B69"/>
    <w:rsid w:val="00D741E0"/>
    <w:rsid w:val="00D746E9"/>
    <w:rsid w:val="00D7597E"/>
    <w:rsid w:val="00D81839"/>
    <w:rsid w:val="00D81842"/>
    <w:rsid w:val="00D914A8"/>
    <w:rsid w:val="00D9376E"/>
    <w:rsid w:val="00D937F2"/>
    <w:rsid w:val="00D951F5"/>
    <w:rsid w:val="00DA40D9"/>
    <w:rsid w:val="00DB0EC1"/>
    <w:rsid w:val="00DC5143"/>
    <w:rsid w:val="00DD7D97"/>
    <w:rsid w:val="00DF4F49"/>
    <w:rsid w:val="00E008F0"/>
    <w:rsid w:val="00E03905"/>
    <w:rsid w:val="00E049B6"/>
    <w:rsid w:val="00E24BBF"/>
    <w:rsid w:val="00E265BC"/>
    <w:rsid w:val="00E32D78"/>
    <w:rsid w:val="00E37FC9"/>
    <w:rsid w:val="00E535CD"/>
    <w:rsid w:val="00E72865"/>
    <w:rsid w:val="00E734DC"/>
    <w:rsid w:val="00E94F17"/>
    <w:rsid w:val="00EB3DF3"/>
    <w:rsid w:val="00EC3D83"/>
    <w:rsid w:val="00EE71B0"/>
    <w:rsid w:val="00F03687"/>
    <w:rsid w:val="00F255CF"/>
    <w:rsid w:val="00F316B0"/>
    <w:rsid w:val="00F3264D"/>
    <w:rsid w:val="00F33DF0"/>
    <w:rsid w:val="00F352F6"/>
    <w:rsid w:val="00F4361B"/>
    <w:rsid w:val="00F50995"/>
    <w:rsid w:val="00F677F1"/>
    <w:rsid w:val="00F67DA4"/>
    <w:rsid w:val="00FA0518"/>
    <w:rsid w:val="00FC7E03"/>
    <w:rsid w:val="00FD443C"/>
    <w:rsid w:val="00FE38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EFCBDC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D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B157A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157A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157A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157A1"/>
    <w:rPr>
      <w:rFonts w:ascii="等线" w:eastAsia="等线" w:hAnsi="等线"/>
      <w:noProof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E32D78"/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E32D7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32D78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E32D78"/>
  </w:style>
  <w:style w:type="paragraph" w:styleId="a7">
    <w:name w:val="footer"/>
    <w:basedOn w:val="a"/>
    <w:link w:val="a8"/>
    <w:uiPriority w:val="99"/>
    <w:unhideWhenUsed/>
    <w:rsid w:val="00E32D78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E32D78"/>
  </w:style>
  <w:style w:type="character" w:customStyle="1" w:styleId="comma">
    <w:name w:val="comma"/>
    <w:basedOn w:val="a0"/>
    <w:rsid w:val="0002045F"/>
  </w:style>
  <w:style w:type="character" w:customStyle="1" w:styleId="volume-issue-pages">
    <w:name w:val="volume-issue-pages"/>
    <w:basedOn w:val="a0"/>
    <w:rsid w:val="0002045F"/>
  </w:style>
  <w:style w:type="character" w:customStyle="1" w:styleId="publication-date">
    <w:name w:val="publication-date"/>
    <w:basedOn w:val="a0"/>
    <w:rsid w:val="0002045F"/>
  </w:style>
  <w:style w:type="character" w:customStyle="1" w:styleId="mi">
    <w:name w:val="mi"/>
    <w:basedOn w:val="a0"/>
    <w:rsid w:val="00DC5143"/>
  </w:style>
  <w:style w:type="character" w:customStyle="1" w:styleId="mjxassistivemathml">
    <w:name w:val="mjx_assistive_mathml"/>
    <w:basedOn w:val="a0"/>
    <w:rsid w:val="00DC5143"/>
  </w:style>
  <w:style w:type="character" w:styleId="a9">
    <w:name w:val="annotation reference"/>
    <w:basedOn w:val="a0"/>
    <w:uiPriority w:val="99"/>
    <w:semiHidden/>
    <w:unhideWhenUsed/>
    <w:rsid w:val="00DC5143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DC5143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DC5143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C514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C514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8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4089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9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4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8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213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8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86138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094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036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592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562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61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0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5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2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73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0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73365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6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66603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1814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6896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129ACB-AC32-C248-AA9B-26B17FFFC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</dc:creator>
  <cp:keywords>C_Unrestricted</cp:keywords>
  <dc:description/>
  <cp:lastModifiedBy>shabb</cp:lastModifiedBy>
  <cp:revision>31</cp:revision>
  <cp:lastPrinted>2020-02-26T20:59:00Z</cp:lastPrinted>
  <dcterms:created xsi:type="dcterms:W3CDTF">2020-02-25T15:23:00Z</dcterms:created>
  <dcterms:modified xsi:type="dcterms:W3CDTF">2020-08-24T01:50:00Z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Confidentiality">
    <vt:lpwstr>Unrestricted</vt:lpwstr>
  </property>
  <property fmtid="{D5CDD505-2E9C-101B-9397-08002B2CF9AE}" pid="3" name="sodocoClasLang">
    <vt:lpwstr>Unrestricted</vt:lpwstr>
  </property>
  <property fmtid="{D5CDD505-2E9C-101B-9397-08002B2CF9AE}" pid="4" name="sodocoClasLangId">
    <vt:i4>0</vt:i4>
  </property>
  <property fmtid="{D5CDD505-2E9C-101B-9397-08002B2CF9AE}" pid="5" name="sodocoClasId">
    <vt:i4>0</vt:i4>
  </property>
</Properties>
</file>