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6859" w:rsidRPr="0031060B" w:rsidRDefault="009E2B2F" w:rsidP="00986859">
      <w:pPr>
        <w:pStyle w:val="Legenda"/>
        <w:keepNext/>
        <w:spacing w:after="0"/>
        <w:jc w:val="both"/>
        <w:rPr>
          <w:rFonts w:cstheme="minorHAnsi"/>
          <w:color w:val="auto"/>
          <w:sz w:val="24"/>
          <w:szCs w:val="24"/>
        </w:rPr>
      </w:pPr>
      <w:r>
        <w:rPr>
          <w:rFonts w:cstheme="minorHAnsi"/>
          <w:color w:val="auto"/>
          <w:sz w:val="24"/>
          <w:szCs w:val="24"/>
        </w:rPr>
        <w:t>Chart</w:t>
      </w:r>
      <w:bookmarkStart w:id="0" w:name="_GoBack"/>
      <w:bookmarkEnd w:id="0"/>
      <w:r w:rsidR="00986859" w:rsidRPr="0031060B">
        <w:rPr>
          <w:rFonts w:cstheme="minorHAnsi"/>
          <w:color w:val="auto"/>
          <w:sz w:val="24"/>
          <w:szCs w:val="24"/>
        </w:rPr>
        <w:t xml:space="preserve"> </w:t>
      </w:r>
      <w:r w:rsidR="00986859" w:rsidRPr="0031060B">
        <w:rPr>
          <w:rFonts w:cstheme="minorHAnsi"/>
          <w:color w:val="auto"/>
          <w:sz w:val="24"/>
          <w:szCs w:val="24"/>
        </w:rPr>
        <w:fldChar w:fldCharType="begin"/>
      </w:r>
      <w:r w:rsidR="00986859" w:rsidRPr="0031060B">
        <w:rPr>
          <w:rFonts w:cstheme="minorHAnsi"/>
          <w:color w:val="auto"/>
          <w:sz w:val="24"/>
          <w:szCs w:val="24"/>
        </w:rPr>
        <w:instrText xml:space="preserve"> SEQ Quadro \* ARABIC </w:instrText>
      </w:r>
      <w:r w:rsidR="00986859" w:rsidRPr="0031060B">
        <w:rPr>
          <w:rFonts w:cstheme="minorHAnsi"/>
          <w:color w:val="auto"/>
          <w:sz w:val="24"/>
          <w:szCs w:val="24"/>
        </w:rPr>
        <w:fldChar w:fldCharType="separate"/>
      </w:r>
      <w:r w:rsidR="00986859" w:rsidRPr="0031060B">
        <w:rPr>
          <w:rFonts w:cstheme="minorHAnsi"/>
          <w:noProof/>
          <w:color w:val="auto"/>
          <w:sz w:val="24"/>
          <w:szCs w:val="24"/>
        </w:rPr>
        <w:t>1</w:t>
      </w:r>
      <w:r w:rsidR="00986859" w:rsidRPr="0031060B">
        <w:rPr>
          <w:rFonts w:cstheme="minorHAnsi"/>
          <w:color w:val="auto"/>
          <w:sz w:val="24"/>
          <w:szCs w:val="24"/>
        </w:rPr>
        <w:fldChar w:fldCharType="end"/>
      </w:r>
      <w:r w:rsidR="00986859" w:rsidRPr="0031060B">
        <w:rPr>
          <w:rFonts w:cstheme="minorHAnsi"/>
          <w:color w:val="auto"/>
          <w:sz w:val="24"/>
          <w:szCs w:val="24"/>
        </w:rPr>
        <w:t xml:space="preserve">- </w:t>
      </w:r>
      <w:proofErr w:type="spellStart"/>
      <w:r w:rsidR="00986859" w:rsidRPr="0031060B">
        <w:rPr>
          <w:rFonts w:cstheme="minorHAnsi"/>
          <w:color w:val="auto"/>
          <w:sz w:val="24"/>
          <w:szCs w:val="24"/>
        </w:rPr>
        <w:t>Subjects</w:t>
      </w:r>
      <w:proofErr w:type="spellEnd"/>
      <w:r w:rsidR="00986859" w:rsidRPr="0031060B">
        <w:rPr>
          <w:rFonts w:cstheme="minorHAnsi"/>
          <w:color w:val="auto"/>
          <w:sz w:val="24"/>
          <w:szCs w:val="24"/>
        </w:rPr>
        <w:t xml:space="preserve"> </w:t>
      </w:r>
      <w:proofErr w:type="spellStart"/>
      <w:r w:rsidR="00986859" w:rsidRPr="0031060B">
        <w:rPr>
          <w:rFonts w:cstheme="minorHAnsi"/>
          <w:color w:val="auto"/>
          <w:sz w:val="24"/>
          <w:szCs w:val="24"/>
        </w:rPr>
        <w:t>and</w:t>
      </w:r>
      <w:proofErr w:type="spellEnd"/>
      <w:r w:rsidR="00986859" w:rsidRPr="0031060B">
        <w:rPr>
          <w:rFonts w:cstheme="minorHAnsi"/>
          <w:color w:val="auto"/>
          <w:sz w:val="24"/>
          <w:szCs w:val="24"/>
        </w:rPr>
        <w:t xml:space="preserve"> Interviews</w:t>
      </w:r>
    </w:p>
    <w:tbl>
      <w:tblPr>
        <w:tblW w:w="89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13"/>
        <w:gridCol w:w="673"/>
        <w:gridCol w:w="867"/>
        <w:gridCol w:w="1060"/>
        <w:gridCol w:w="1502"/>
        <w:gridCol w:w="1443"/>
        <w:gridCol w:w="2308"/>
      </w:tblGrid>
      <w:tr w:rsidR="00986859" w:rsidRPr="003F211C" w:rsidTr="009D1F55">
        <w:trPr>
          <w:trHeight w:val="300"/>
          <w:jc w:val="center"/>
        </w:trPr>
        <w:tc>
          <w:tcPr>
            <w:tcW w:w="940" w:type="dxa"/>
            <w:shd w:val="clear" w:color="auto" w:fill="auto"/>
            <w:noWrap/>
            <w:vAlign w:val="center"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proofErr w:type="spellStart"/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Nickname</w:t>
            </w:r>
            <w:proofErr w:type="spellEnd"/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Age</w:t>
            </w:r>
          </w:p>
        </w:tc>
        <w:tc>
          <w:tcPr>
            <w:tcW w:w="354" w:type="dxa"/>
            <w:shd w:val="clear" w:color="auto" w:fill="auto"/>
            <w:noWrap/>
            <w:vAlign w:val="center"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proofErr w:type="spellStart"/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Gender</w:t>
            </w:r>
            <w:proofErr w:type="spellEnd"/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proofErr w:type="spellStart"/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Length</w:t>
            </w:r>
            <w:proofErr w:type="spellEnd"/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of</w:t>
            </w:r>
            <w:proofErr w:type="spellEnd"/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 xml:space="preserve"> interview</w:t>
            </w:r>
          </w:p>
        </w:tc>
        <w:tc>
          <w:tcPr>
            <w:tcW w:w="1502" w:type="dxa"/>
            <w:shd w:val="clear" w:color="auto" w:fill="auto"/>
            <w:noWrap/>
            <w:vAlign w:val="center"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proofErr w:type="spellStart"/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Scenario</w:t>
            </w:r>
            <w:proofErr w:type="spellEnd"/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that</w:t>
            </w:r>
            <w:proofErr w:type="spellEnd"/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was</w:t>
            </w:r>
            <w:proofErr w:type="spellEnd"/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simulated</w:t>
            </w:r>
            <w:proofErr w:type="spellEnd"/>
          </w:p>
        </w:tc>
        <w:tc>
          <w:tcPr>
            <w:tcW w:w="1701" w:type="dxa"/>
            <w:shd w:val="clear" w:color="auto" w:fill="auto"/>
            <w:vAlign w:val="center"/>
          </w:tcPr>
          <w:p w:rsidR="00986859" w:rsidRPr="00106400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val="en-US" w:eastAsia="pt-BR"/>
              </w:rPr>
            </w:pPr>
            <w:r w:rsidRPr="00106400">
              <w:rPr>
                <w:rFonts w:eastAsia="Times New Roman" w:cstheme="minorHAnsi"/>
                <w:sz w:val="24"/>
                <w:szCs w:val="24"/>
                <w:lang w:val="en-US" w:eastAsia="pt-BR"/>
              </w:rPr>
              <w:t>Narrative began by the case</w:t>
            </w:r>
          </w:p>
        </w:tc>
        <w:tc>
          <w:tcPr>
            <w:tcW w:w="2922" w:type="dxa"/>
            <w:shd w:val="clear" w:color="auto" w:fill="auto"/>
            <w:vAlign w:val="center"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proofErr w:type="spellStart"/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Justification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pt-BR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pt-BR"/>
              </w:rPr>
              <w:t>presented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pt-BR"/>
              </w:rPr>
              <w:t xml:space="preserve"> for...</w:t>
            </w:r>
          </w:p>
        </w:tc>
      </w:tr>
      <w:tr w:rsidR="00986859" w:rsidRPr="003F211C" w:rsidTr="009D1F55">
        <w:trPr>
          <w:trHeight w:val="300"/>
          <w:jc w:val="center"/>
        </w:trPr>
        <w:tc>
          <w:tcPr>
            <w:tcW w:w="940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proofErr w:type="spellStart"/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Kari</w:t>
            </w:r>
            <w:proofErr w:type="spellEnd"/>
          </w:p>
        </w:tc>
        <w:tc>
          <w:tcPr>
            <w:tcW w:w="673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30</w:t>
            </w:r>
          </w:p>
        </w:tc>
        <w:tc>
          <w:tcPr>
            <w:tcW w:w="354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F</w:t>
            </w:r>
          </w:p>
        </w:tc>
        <w:tc>
          <w:tcPr>
            <w:tcW w:w="874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0:21:58</w:t>
            </w:r>
          </w:p>
        </w:tc>
        <w:tc>
          <w:tcPr>
            <w:tcW w:w="1502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>
              <w:rPr>
                <w:rFonts w:eastAsia="Times New Roman" w:cstheme="minorHAnsi"/>
                <w:sz w:val="24"/>
                <w:szCs w:val="24"/>
                <w:lang w:eastAsia="pt-BR"/>
              </w:rPr>
              <w:t>2nd</w:t>
            </w:r>
          </w:p>
        </w:tc>
        <w:tc>
          <w:tcPr>
            <w:tcW w:w="1701" w:type="dxa"/>
            <w:shd w:val="clear" w:color="auto" w:fill="auto"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>
              <w:rPr>
                <w:rFonts w:eastAsia="Times New Roman" w:cstheme="minorHAnsi"/>
                <w:sz w:val="24"/>
                <w:szCs w:val="24"/>
                <w:lang w:eastAsia="pt-BR"/>
              </w:rPr>
              <w:t>2nd</w:t>
            </w:r>
          </w:p>
        </w:tc>
        <w:tc>
          <w:tcPr>
            <w:tcW w:w="2922" w:type="dxa"/>
            <w:shd w:val="clear" w:color="auto" w:fill="auto"/>
          </w:tcPr>
          <w:p w:rsidR="00986859" w:rsidRPr="00D51EB6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i/>
                <w:sz w:val="24"/>
                <w:szCs w:val="24"/>
                <w:lang w:eastAsia="pt-BR"/>
              </w:rPr>
            </w:pPr>
            <w:r w:rsidRPr="00D51EB6">
              <w:rPr>
                <w:rFonts w:eastAsia="Times New Roman" w:cstheme="minorHAnsi"/>
                <w:i/>
                <w:sz w:val="24"/>
                <w:szCs w:val="24"/>
                <w:lang w:eastAsia="pt-BR"/>
              </w:rPr>
              <w:t>“</w:t>
            </w:r>
            <w:proofErr w:type="spellStart"/>
            <w:r w:rsidRPr="00D51EB6">
              <w:rPr>
                <w:rFonts w:eastAsia="Times New Roman" w:cstheme="minorHAnsi"/>
                <w:i/>
                <w:sz w:val="24"/>
                <w:szCs w:val="24"/>
                <w:lang w:eastAsia="pt-BR"/>
              </w:rPr>
              <w:t>What</w:t>
            </w:r>
            <w:proofErr w:type="spellEnd"/>
            <w:r w:rsidRPr="00D51EB6">
              <w:rPr>
                <w:rFonts w:eastAsia="Times New Roman" w:cstheme="minorHAnsi"/>
                <w:i/>
                <w:sz w:val="24"/>
                <w:szCs w:val="24"/>
                <w:lang w:eastAsia="pt-BR"/>
              </w:rPr>
              <w:t xml:space="preserve"> I </w:t>
            </w:r>
            <w:proofErr w:type="spellStart"/>
            <w:r w:rsidRPr="00D51EB6">
              <w:rPr>
                <w:rFonts w:eastAsia="Times New Roman" w:cstheme="minorHAnsi"/>
                <w:i/>
                <w:sz w:val="24"/>
                <w:szCs w:val="24"/>
                <w:lang w:eastAsia="pt-BR"/>
              </w:rPr>
              <w:t>answered</w:t>
            </w:r>
            <w:proofErr w:type="spellEnd"/>
            <w:r w:rsidRPr="00D51EB6">
              <w:rPr>
                <w:rFonts w:eastAsia="Times New Roman" w:cstheme="minorHAnsi"/>
                <w:i/>
                <w:sz w:val="24"/>
                <w:szCs w:val="24"/>
                <w:lang w:eastAsia="pt-BR"/>
              </w:rPr>
              <w:t>”.</w:t>
            </w:r>
          </w:p>
        </w:tc>
      </w:tr>
      <w:tr w:rsidR="00986859" w:rsidRPr="009E2B2F" w:rsidTr="009D1F55">
        <w:trPr>
          <w:trHeight w:val="300"/>
          <w:jc w:val="center"/>
        </w:trPr>
        <w:tc>
          <w:tcPr>
            <w:tcW w:w="940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Barth</w:t>
            </w:r>
          </w:p>
        </w:tc>
        <w:tc>
          <w:tcPr>
            <w:tcW w:w="673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23</w:t>
            </w:r>
          </w:p>
        </w:tc>
        <w:tc>
          <w:tcPr>
            <w:tcW w:w="354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M</w:t>
            </w:r>
          </w:p>
        </w:tc>
        <w:tc>
          <w:tcPr>
            <w:tcW w:w="874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0:27:55</w:t>
            </w:r>
          </w:p>
        </w:tc>
        <w:tc>
          <w:tcPr>
            <w:tcW w:w="1502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>
              <w:rPr>
                <w:rFonts w:eastAsia="Times New Roman" w:cstheme="minorHAnsi"/>
                <w:sz w:val="24"/>
                <w:szCs w:val="24"/>
                <w:lang w:eastAsia="pt-BR"/>
              </w:rPr>
              <w:t>2nd</w:t>
            </w:r>
          </w:p>
        </w:tc>
        <w:tc>
          <w:tcPr>
            <w:tcW w:w="1701" w:type="dxa"/>
            <w:shd w:val="clear" w:color="auto" w:fill="auto"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>
              <w:rPr>
                <w:rFonts w:eastAsia="Times New Roman" w:cstheme="minorHAnsi"/>
                <w:sz w:val="24"/>
                <w:szCs w:val="24"/>
                <w:lang w:eastAsia="pt-BR"/>
              </w:rPr>
              <w:t>2nd</w:t>
            </w:r>
          </w:p>
        </w:tc>
        <w:tc>
          <w:tcPr>
            <w:tcW w:w="2922" w:type="dxa"/>
            <w:shd w:val="clear" w:color="auto" w:fill="auto"/>
          </w:tcPr>
          <w:p w:rsidR="00986859" w:rsidRPr="00D51EB6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i/>
                <w:sz w:val="24"/>
                <w:szCs w:val="24"/>
                <w:lang w:val="en-US" w:eastAsia="pt-BR"/>
              </w:rPr>
            </w:pPr>
            <w:r w:rsidRPr="00D51EB6">
              <w:rPr>
                <w:rFonts w:eastAsia="Times New Roman" w:cstheme="minorHAnsi"/>
                <w:i/>
                <w:sz w:val="24"/>
                <w:szCs w:val="24"/>
                <w:lang w:val="en-US" w:eastAsia="pt-BR"/>
              </w:rPr>
              <w:t>“Let's go to the second one, which I was forced, literally, due to the luck of the draw”.</w:t>
            </w:r>
          </w:p>
        </w:tc>
      </w:tr>
      <w:tr w:rsidR="00986859" w:rsidRPr="009E2B2F" w:rsidTr="009D1F55">
        <w:trPr>
          <w:trHeight w:val="300"/>
          <w:jc w:val="center"/>
        </w:trPr>
        <w:tc>
          <w:tcPr>
            <w:tcW w:w="940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Taiga</w:t>
            </w:r>
          </w:p>
        </w:tc>
        <w:tc>
          <w:tcPr>
            <w:tcW w:w="673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31</w:t>
            </w:r>
          </w:p>
        </w:tc>
        <w:tc>
          <w:tcPr>
            <w:tcW w:w="354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F</w:t>
            </w:r>
          </w:p>
        </w:tc>
        <w:tc>
          <w:tcPr>
            <w:tcW w:w="874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0:16:25</w:t>
            </w:r>
          </w:p>
        </w:tc>
        <w:tc>
          <w:tcPr>
            <w:tcW w:w="1502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>
              <w:rPr>
                <w:rFonts w:eastAsia="Times New Roman" w:cstheme="minorHAnsi"/>
                <w:sz w:val="24"/>
                <w:szCs w:val="24"/>
                <w:lang w:eastAsia="pt-BR"/>
              </w:rPr>
              <w:t>2nd</w:t>
            </w:r>
          </w:p>
        </w:tc>
        <w:tc>
          <w:tcPr>
            <w:tcW w:w="1701" w:type="dxa"/>
            <w:shd w:val="clear" w:color="auto" w:fill="auto"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>
              <w:rPr>
                <w:rFonts w:eastAsia="Times New Roman" w:cstheme="minorHAnsi"/>
                <w:sz w:val="24"/>
                <w:szCs w:val="24"/>
                <w:lang w:eastAsia="pt-BR"/>
              </w:rPr>
              <w:t>2nd</w:t>
            </w:r>
          </w:p>
        </w:tc>
        <w:tc>
          <w:tcPr>
            <w:tcW w:w="2922" w:type="dxa"/>
            <w:shd w:val="clear" w:color="auto" w:fill="auto"/>
          </w:tcPr>
          <w:p w:rsidR="00986859" w:rsidRPr="00D51EB6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i/>
                <w:sz w:val="24"/>
                <w:szCs w:val="24"/>
                <w:lang w:val="en-US" w:eastAsia="pt-BR"/>
              </w:rPr>
            </w:pPr>
            <w:r w:rsidRPr="00D51EB6">
              <w:rPr>
                <w:rFonts w:eastAsia="Times New Roman" w:cstheme="minorHAnsi"/>
                <w:i/>
                <w:sz w:val="24"/>
                <w:szCs w:val="24"/>
                <w:lang w:val="en-US" w:eastAsia="pt-BR"/>
              </w:rPr>
              <w:t>“I don´t remember the Other one very well”.</w:t>
            </w:r>
          </w:p>
        </w:tc>
      </w:tr>
      <w:tr w:rsidR="00986859" w:rsidRPr="009E2B2F" w:rsidTr="009D1F55">
        <w:trPr>
          <w:trHeight w:val="300"/>
          <w:jc w:val="center"/>
        </w:trPr>
        <w:tc>
          <w:tcPr>
            <w:tcW w:w="940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Rosa</w:t>
            </w:r>
          </w:p>
        </w:tc>
        <w:tc>
          <w:tcPr>
            <w:tcW w:w="673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23</w:t>
            </w:r>
          </w:p>
        </w:tc>
        <w:tc>
          <w:tcPr>
            <w:tcW w:w="354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F</w:t>
            </w:r>
          </w:p>
        </w:tc>
        <w:tc>
          <w:tcPr>
            <w:tcW w:w="874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0:19:52</w:t>
            </w:r>
          </w:p>
        </w:tc>
        <w:tc>
          <w:tcPr>
            <w:tcW w:w="1502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>
              <w:rPr>
                <w:rFonts w:eastAsia="Times New Roman" w:cstheme="minorHAnsi"/>
                <w:sz w:val="24"/>
                <w:szCs w:val="24"/>
                <w:lang w:eastAsia="pt-BR"/>
              </w:rPr>
              <w:t>2nd</w:t>
            </w:r>
          </w:p>
        </w:tc>
        <w:tc>
          <w:tcPr>
            <w:tcW w:w="1701" w:type="dxa"/>
            <w:shd w:val="clear" w:color="auto" w:fill="auto"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7F09FB">
              <w:rPr>
                <w:rFonts w:cstheme="minorHAnsi"/>
                <w:sz w:val="24"/>
                <w:szCs w:val="24"/>
                <w:shd w:val="clear" w:color="auto" w:fill="FFFFFF"/>
              </w:rPr>
              <w:t>CHC*</w:t>
            </w: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 xml:space="preserve"> </w:t>
            </w:r>
          </w:p>
        </w:tc>
        <w:tc>
          <w:tcPr>
            <w:tcW w:w="2922" w:type="dxa"/>
            <w:shd w:val="clear" w:color="auto" w:fill="auto"/>
          </w:tcPr>
          <w:p w:rsidR="00986859" w:rsidRPr="00D51EB6" w:rsidRDefault="00986859" w:rsidP="009D1F55">
            <w:pPr>
              <w:spacing w:after="0" w:line="240" w:lineRule="auto"/>
              <w:jc w:val="both"/>
              <w:rPr>
                <w:rFonts w:cstheme="minorHAnsi"/>
                <w:i/>
                <w:sz w:val="24"/>
                <w:szCs w:val="24"/>
                <w:shd w:val="clear" w:color="auto" w:fill="FFFFFF"/>
                <w:lang w:val="en-US"/>
              </w:rPr>
            </w:pPr>
            <w:r w:rsidRPr="00D51EB6">
              <w:rPr>
                <w:rFonts w:eastAsia="Times New Roman" w:cstheme="minorHAnsi"/>
                <w:i/>
                <w:sz w:val="24"/>
                <w:szCs w:val="24"/>
                <w:lang w:val="en-US" w:eastAsia="pt-BR"/>
              </w:rPr>
              <w:t>“It reminded me of some patients I had seen at the Community Health Center (CHC)”.</w:t>
            </w:r>
          </w:p>
        </w:tc>
      </w:tr>
      <w:tr w:rsidR="00986859" w:rsidRPr="009E2B2F" w:rsidTr="009D1F55">
        <w:trPr>
          <w:trHeight w:val="300"/>
          <w:jc w:val="center"/>
        </w:trPr>
        <w:tc>
          <w:tcPr>
            <w:tcW w:w="940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Girassol</w:t>
            </w:r>
          </w:p>
        </w:tc>
        <w:tc>
          <w:tcPr>
            <w:tcW w:w="673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22</w:t>
            </w:r>
          </w:p>
        </w:tc>
        <w:tc>
          <w:tcPr>
            <w:tcW w:w="354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F</w:t>
            </w:r>
          </w:p>
        </w:tc>
        <w:tc>
          <w:tcPr>
            <w:tcW w:w="874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0:19:28</w:t>
            </w:r>
          </w:p>
        </w:tc>
        <w:tc>
          <w:tcPr>
            <w:tcW w:w="1502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 xml:space="preserve">1º </w:t>
            </w:r>
          </w:p>
        </w:tc>
        <w:tc>
          <w:tcPr>
            <w:tcW w:w="1701" w:type="dxa"/>
            <w:shd w:val="clear" w:color="auto" w:fill="auto"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>
              <w:rPr>
                <w:rFonts w:eastAsia="Times New Roman" w:cstheme="minorHAnsi"/>
                <w:sz w:val="24"/>
                <w:szCs w:val="24"/>
                <w:lang w:eastAsia="pt-BR"/>
              </w:rPr>
              <w:t>1st</w:t>
            </w:r>
          </w:p>
        </w:tc>
        <w:tc>
          <w:tcPr>
            <w:tcW w:w="2922" w:type="dxa"/>
            <w:shd w:val="clear" w:color="auto" w:fill="auto"/>
          </w:tcPr>
          <w:p w:rsidR="00986859" w:rsidRPr="00D51EB6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i/>
                <w:sz w:val="24"/>
                <w:szCs w:val="24"/>
                <w:lang w:val="en-US" w:eastAsia="pt-BR"/>
              </w:rPr>
            </w:pPr>
            <w:r w:rsidRPr="00D51EB6">
              <w:rPr>
                <w:rFonts w:eastAsia="Times New Roman" w:cstheme="minorHAnsi"/>
                <w:i/>
                <w:sz w:val="24"/>
                <w:szCs w:val="24"/>
                <w:lang w:val="en-US" w:eastAsia="pt-BR"/>
              </w:rPr>
              <w:t>“I think the first… to tell the case, describes the case”.</w:t>
            </w:r>
          </w:p>
        </w:tc>
      </w:tr>
      <w:tr w:rsidR="00986859" w:rsidRPr="009E2B2F" w:rsidTr="009D1F55">
        <w:trPr>
          <w:trHeight w:val="300"/>
          <w:jc w:val="center"/>
        </w:trPr>
        <w:tc>
          <w:tcPr>
            <w:tcW w:w="940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Lampa</w:t>
            </w:r>
          </w:p>
        </w:tc>
        <w:tc>
          <w:tcPr>
            <w:tcW w:w="673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24</w:t>
            </w:r>
          </w:p>
        </w:tc>
        <w:tc>
          <w:tcPr>
            <w:tcW w:w="354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M</w:t>
            </w:r>
          </w:p>
        </w:tc>
        <w:tc>
          <w:tcPr>
            <w:tcW w:w="874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0:18:58</w:t>
            </w:r>
          </w:p>
        </w:tc>
        <w:tc>
          <w:tcPr>
            <w:tcW w:w="1502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>
              <w:rPr>
                <w:rFonts w:eastAsia="Times New Roman" w:cstheme="minorHAnsi"/>
                <w:sz w:val="24"/>
                <w:szCs w:val="24"/>
                <w:lang w:eastAsia="pt-BR"/>
              </w:rPr>
              <w:t>1st</w:t>
            </w:r>
          </w:p>
        </w:tc>
        <w:tc>
          <w:tcPr>
            <w:tcW w:w="1701" w:type="dxa"/>
            <w:shd w:val="clear" w:color="auto" w:fill="auto"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>
              <w:rPr>
                <w:rFonts w:eastAsia="Times New Roman" w:cstheme="minorHAnsi"/>
                <w:sz w:val="24"/>
                <w:szCs w:val="24"/>
                <w:lang w:eastAsia="pt-BR"/>
              </w:rPr>
              <w:t>1st</w:t>
            </w: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 xml:space="preserve"> </w:t>
            </w:r>
          </w:p>
        </w:tc>
        <w:tc>
          <w:tcPr>
            <w:tcW w:w="2922" w:type="dxa"/>
            <w:shd w:val="clear" w:color="auto" w:fill="auto"/>
          </w:tcPr>
          <w:p w:rsidR="00986859" w:rsidRPr="00D51EB6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i/>
                <w:sz w:val="24"/>
                <w:szCs w:val="24"/>
                <w:lang w:val="en-US" w:eastAsia="pt-BR"/>
              </w:rPr>
            </w:pPr>
            <w:r w:rsidRPr="00D51EB6">
              <w:rPr>
                <w:rFonts w:eastAsia="Times New Roman" w:cstheme="minorHAnsi"/>
                <w:i/>
                <w:sz w:val="24"/>
                <w:szCs w:val="24"/>
                <w:lang w:val="en-US" w:eastAsia="pt-BR"/>
              </w:rPr>
              <w:t>“What I presented… motivates the student a bit more to move”.</w:t>
            </w:r>
          </w:p>
        </w:tc>
      </w:tr>
      <w:tr w:rsidR="00986859" w:rsidRPr="009E2B2F" w:rsidTr="009D1F55">
        <w:trPr>
          <w:trHeight w:val="300"/>
          <w:jc w:val="center"/>
        </w:trPr>
        <w:tc>
          <w:tcPr>
            <w:tcW w:w="940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Édipo</w:t>
            </w:r>
          </w:p>
        </w:tc>
        <w:tc>
          <w:tcPr>
            <w:tcW w:w="673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21</w:t>
            </w:r>
          </w:p>
        </w:tc>
        <w:tc>
          <w:tcPr>
            <w:tcW w:w="354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M</w:t>
            </w:r>
          </w:p>
        </w:tc>
        <w:tc>
          <w:tcPr>
            <w:tcW w:w="874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0:16:03</w:t>
            </w:r>
          </w:p>
        </w:tc>
        <w:tc>
          <w:tcPr>
            <w:tcW w:w="1502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>
              <w:rPr>
                <w:rFonts w:eastAsia="Times New Roman" w:cstheme="minorHAnsi"/>
                <w:sz w:val="24"/>
                <w:szCs w:val="24"/>
                <w:lang w:eastAsia="pt-BR"/>
              </w:rPr>
              <w:t>1st</w:t>
            </w:r>
          </w:p>
        </w:tc>
        <w:tc>
          <w:tcPr>
            <w:tcW w:w="1701" w:type="dxa"/>
            <w:shd w:val="clear" w:color="auto" w:fill="auto"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>
              <w:rPr>
                <w:rFonts w:eastAsia="Times New Roman" w:cstheme="minorHAnsi"/>
                <w:sz w:val="24"/>
                <w:szCs w:val="24"/>
                <w:lang w:eastAsia="pt-BR"/>
              </w:rPr>
              <w:t>1st</w:t>
            </w: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 xml:space="preserve"> </w:t>
            </w:r>
          </w:p>
        </w:tc>
        <w:tc>
          <w:tcPr>
            <w:tcW w:w="2922" w:type="dxa"/>
            <w:shd w:val="clear" w:color="auto" w:fill="auto"/>
          </w:tcPr>
          <w:p w:rsidR="00986859" w:rsidRPr="00D51EB6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i/>
                <w:sz w:val="24"/>
                <w:szCs w:val="24"/>
                <w:lang w:val="en-US" w:eastAsia="pt-BR"/>
              </w:rPr>
            </w:pPr>
            <w:r w:rsidRPr="00D51EB6">
              <w:rPr>
                <w:rFonts w:eastAsia="Times New Roman" w:cstheme="minorHAnsi"/>
                <w:i/>
                <w:sz w:val="24"/>
                <w:szCs w:val="24"/>
                <w:lang w:val="en-US" w:eastAsia="pt-BR"/>
              </w:rPr>
              <w:t>“In which I actively participated, as I was the physician responsible for the care”.</w:t>
            </w:r>
          </w:p>
        </w:tc>
      </w:tr>
      <w:tr w:rsidR="00986859" w:rsidRPr="003F211C" w:rsidTr="009D1F55">
        <w:trPr>
          <w:trHeight w:val="300"/>
          <w:jc w:val="center"/>
        </w:trPr>
        <w:tc>
          <w:tcPr>
            <w:tcW w:w="940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Leia</w:t>
            </w:r>
          </w:p>
        </w:tc>
        <w:tc>
          <w:tcPr>
            <w:tcW w:w="673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23</w:t>
            </w:r>
          </w:p>
        </w:tc>
        <w:tc>
          <w:tcPr>
            <w:tcW w:w="354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F</w:t>
            </w:r>
          </w:p>
        </w:tc>
        <w:tc>
          <w:tcPr>
            <w:tcW w:w="874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0:19:29</w:t>
            </w:r>
          </w:p>
        </w:tc>
        <w:tc>
          <w:tcPr>
            <w:tcW w:w="1502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>
              <w:rPr>
                <w:rFonts w:eastAsia="Times New Roman" w:cstheme="minorHAnsi"/>
                <w:sz w:val="24"/>
                <w:szCs w:val="24"/>
                <w:lang w:eastAsia="pt-BR"/>
              </w:rPr>
              <w:t>2nd</w:t>
            </w:r>
          </w:p>
        </w:tc>
        <w:tc>
          <w:tcPr>
            <w:tcW w:w="1701" w:type="dxa"/>
            <w:shd w:val="clear" w:color="auto" w:fill="auto"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>
              <w:rPr>
                <w:rFonts w:eastAsia="Times New Roman" w:cstheme="minorHAnsi"/>
                <w:sz w:val="24"/>
                <w:szCs w:val="24"/>
                <w:lang w:eastAsia="pt-BR"/>
              </w:rPr>
              <w:t>2nd</w:t>
            </w: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 xml:space="preserve"> </w:t>
            </w:r>
          </w:p>
        </w:tc>
        <w:tc>
          <w:tcPr>
            <w:tcW w:w="2922" w:type="dxa"/>
            <w:shd w:val="clear" w:color="auto" w:fill="auto"/>
          </w:tcPr>
          <w:p w:rsidR="00986859" w:rsidRPr="00D51EB6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i/>
                <w:sz w:val="24"/>
                <w:szCs w:val="24"/>
                <w:lang w:eastAsia="pt-BR"/>
              </w:rPr>
            </w:pPr>
            <w:r w:rsidRPr="00D51EB6">
              <w:rPr>
                <w:rFonts w:eastAsia="Times New Roman" w:cstheme="minorHAnsi"/>
                <w:i/>
                <w:sz w:val="24"/>
                <w:szCs w:val="24"/>
                <w:lang w:eastAsia="pt-BR"/>
              </w:rPr>
              <w:t>“</w:t>
            </w:r>
            <w:proofErr w:type="spellStart"/>
            <w:r w:rsidRPr="00D51EB6">
              <w:rPr>
                <w:rFonts w:eastAsia="Times New Roman" w:cstheme="minorHAnsi"/>
                <w:i/>
                <w:sz w:val="24"/>
                <w:szCs w:val="24"/>
                <w:lang w:eastAsia="pt-BR"/>
              </w:rPr>
              <w:t>What</w:t>
            </w:r>
            <w:proofErr w:type="spellEnd"/>
            <w:r w:rsidRPr="00D51EB6">
              <w:rPr>
                <w:rFonts w:eastAsia="Times New Roman" w:cstheme="minorHAnsi"/>
                <w:i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D51EB6">
              <w:rPr>
                <w:rFonts w:eastAsia="Times New Roman" w:cstheme="minorHAnsi"/>
                <w:i/>
                <w:sz w:val="24"/>
                <w:szCs w:val="24"/>
                <w:lang w:eastAsia="pt-BR"/>
              </w:rPr>
              <w:t>did</w:t>
            </w:r>
            <w:proofErr w:type="spellEnd"/>
            <w:r w:rsidRPr="00D51EB6">
              <w:rPr>
                <w:rFonts w:eastAsia="Times New Roman" w:cstheme="minorHAnsi"/>
                <w:i/>
                <w:sz w:val="24"/>
                <w:szCs w:val="24"/>
                <w:lang w:eastAsia="pt-BR"/>
              </w:rPr>
              <w:t xml:space="preserve"> I do”. </w:t>
            </w:r>
          </w:p>
        </w:tc>
      </w:tr>
      <w:tr w:rsidR="00986859" w:rsidRPr="009E2B2F" w:rsidTr="009D1F55">
        <w:trPr>
          <w:trHeight w:val="300"/>
          <w:jc w:val="center"/>
        </w:trPr>
        <w:tc>
          <w:tcPr>
            <w:tcW w:w="940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proofErr w:type="spellStart"/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Beriba</w:t>
            </w:r>
            <w:proofErr w:type="spellEnd"/>
          </w:p>
        </w:tc>
        <w:tc>
          <w:tcPr>
            <w:tcW w:w="673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56</w:t>
            </w:r>
          </w:p>
        </w:tc>
        <w:tc>
          <w:tcPr>
            <w:tcW w:w="354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M</w:t>
            </w:r>
          </w:p>
        </w:tc>
        <w:tc>
          <w:tcPr>
            <w:tcW w:w="874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0:20:03</w:t>
            </w:r>
          </w:p>
        </w:tc>
        <w:tc>
          <w:tcPr>
            <w:tcW w:w="1502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>
              <w:rPr>
                <w:rFonts w:eastAsia="Times New Roman" w:cstheme="minorHAnsi"/>
                <w:sz w:val="24"/>
                <w:szCs w:val="24"/>
                <w:lang w:eastAsia="pt-BR"/>
              </w:rPr>
              <w:t>1st</w:t>
            </w:r>
          </w:p>
        </w:tc>
        <w:tc>
          <w:tcPr>
            <w:tcW w:w="1701" w:type="dxa"/>
            <w:shd w:val="clear" w:color="auto" w:fill="auto"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>
              <w:rPr>
                <w:rFonts w:eastAsia="Times New Roman" w:cstheme="minorHAnsi"/>
                <w:sz w:val="24"/>
                <w:szCs w:val="24"/>
                <w:lang w:eastAsia="pt-BR"/>
              </w:rPr>
              <w:t>1st</w:t>
            </w: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 xml:space="preserve"> </w:t>
            </w:r>
          </w:p>
        </w:tc>
        <w:tc>
          <w:tcPr>
            <w:tcW w:w="2922" w:type="dxa"/>
            <w:shd w:val="clear" w:color="auto" w:fill="auto"/>
          </w:tcPr>
          <w:p w:rsidR="00986859" w:rsidRPr="00D51EB6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i/>
                <w:sz w:val="24"/>
                <w:szCs w:val="24"/>
                <w:lang w:val="en-US" w:eastAsia="pt-BR"/>
              </w:rPr>
            </w:pPr>
            <w:r w:rsidRPr="00D51EB6">
              <w:rPr>
                <w:rFonts w:eastAsia="Times New Roman" w:cstheme="minorHAnsi"/>
                <w:i/>
                <w:sz w:val="24"/>
                <w:szCs w:val="24"/>
                <w:lang w:val="en-US" w:eastAsia="pt-BR"/>
              </w:rPr>
              <w:t xml:space="preserve">“It is what struck me most”. </w:t>
            </w:r>
          </w:p>
        </w:tc>
      </w:tr>
      <w:tr w:rsidR="00986859" w:rsidRPr="009E2B2F" w:rsidTr="009D1F55">
        <w:trPr>
          <w:trHeight w:val="300"/>
          <w:jc w:val="center"/>
        </w:trPr>
        <w:tc>
          <w:tcPr>
            <w:tcW w:w="940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Bomba</w:t>
            </w:r>
          </w:p>
        </w:tc>
        <w:tc>
          <w:tcPr>
            <w:tcW w:w="673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24</w:t>
            </w:r>
          </w:p>
        </w:tc>
        <w:tc>
          <w:tcPr>
            <w:tcW w:w="354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M</w:t>
            </w:r>
          </w:p>
        </w:tc>
        <w:tc>
          <w:tcPr>
            <w:tcW w:w="874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>0:14:30</w:t>
            </w:r>
          </w:p>
        </w:tc>
        <w:tc>
          <w:tcPr>
            <w:tcW w:w="1502" w:type="dxa"/>
            <w:shd w:val="clear" w:color="auto" w:fill="auto"/>
            <w:noWrap/>
            <w:hideMark/>
          </w:tcPr>
          <w:p w:rsidR="00986859" w:rsidRPr="007F09FB" w:rsidRDefault="00986859" w:rsidP="009D1F55">
            <w:pPr>
              <w:keepNext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>
              <w:rPr>
                <w:rFonts w:eastAsia="Times New Roman" w:cstheme="minorHAnsi"/>
                <w:sz w:val="24"/>
                <w:szCs w:val="24"/>
                <w:lang w:eastAsia="pt-BR"/>
              </w:rPr>
              <w:t>1st</w:t>
            </w:r>
          </w:p>
        </w:tc>
        <w:tc>
          <w:tcPr>
            <w:tcW w:w="1701" w:type="dxa"/>
            <w:shd w:val="clear" w:color="auto" w:fill="auto"/>
          </w:tcPr>
          <w:p w:rsidR="00986859" w:rsidRPr="007F09FB" w:rsidRDefault="00986859" w:rsidP="009D1F55">
            <w:pPr>
              <w:keepNext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>
              <w:rPr>
                <w:rFonts w:eastAsia="Times New Roman" w:cstheme="minorHAnsi"/>
                <w:sz w:val="24"/>
                <w:szCs w:val="24"/>
                <w:lang w:eastAsia="pt-BR"/>
              </w:rPr>
              <w:t>1st</w:t>
            </w:r>
            <w:r w:rsidRPr="007F09FB">
              <w:rPr>
                <w:rFonts w:eastAsia="Times New Roman" w:cstheme="minorHAnsi"/>
                <w:sz w:val="24"/>
                <w:szCs w:val="24"/>
                <w:lang w:eastAsia="pt-BR"/>
              </w:rPr>
              <w:t xml:space="preserve"> </w:t>
            </w:r>
          </w:p>
        </w:tc>
        <w:tc>
          <w:tcPr>
            <w:tcW w:w="2922" w:type="dxa"/>
            <w:shd w:val="clear" w:color="auto" w:fill="auto"/>
          </w:tcPr>
          <w:p w:rsidR="00986859" w:rsidRPr="00D51EB6" w:rsidRDefault="00986859" w:rsidP="009D1F55">
            <w:pPr>
              <w:keepNext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highlight w:val="yellow"/>
                <w:lang w:val="en-US" w:eastAsia="pt-BR"/>
              </w:rPr>
            </w:pPr>
            <w:r w:rsidRPr="00D51EB6">
              <w:rPr>
                <w:rFonts w:eastAsia="Times New Roman" w:cstheme="minorHAnsi"/>
                <w:i/>
                <w:sz w:val="24"/>
                <w:szCs w:val="24"/>
                <w:lang w:val="en-US" w:eastAsia="pt-BR"/>
              </w:rPr>
              <w:t xml:space="preserve">“I took part in the first... I even took part in the staging </w:t>
            </w:r>
          </w:p>
        </w:tc>
      </w:tr>
    </w:tbl>
    <w:p w:rsidR="00986859" w:rsidRDefault="00986859" w:rsidP="00986859">
      <w:pPr>
        <w:spacing w:after="0" w:line="240" w:lineRule="auto"/>
        <w:jc w:val="both"/>
        <w:rPr>
          <w:rFonts w:cstheme="minorHAnsi"/>
          <w:sz w:val="24"/>
          <w:szCs w:val="24"/>
          <w:lang w:val="en-US"/>
        </w:rPr>
      </w:pPr>
      <w:r w:rsidRPr="00333235">
        <w:rPr>
          <w:rFonts w:cstheme="minorHAnsi"/>
          <w:sz w:val="24"/>
          <w:szCs w:val="24"/>
          <w:lang w:val="en-US"/>
        </w:rPr>
        <w:t>*CHC – The subject started by telling an experience of one of his appointments during the internship at the Community He</w:t>
      </w:r>
      <w:r>
        <w:rPr>
          <w:rFonts w:cstheme="minorHAnsi"/>
          <w:sz w:val="24"/>
          <w:szCs w:val="24"/>
          <w:lang w:val="en-US"/>
        </w:rPr>
        <w:t>al</w:t>
      </w:r>
      <w:r w:rsidRPr="00333235">
        <w:rPr>
          <w:rFonts w:cstheme="minorHAnsi"/>
          <w:sz w:val="24"/>
          <w:szCs w:val="24"/>
          <w:lang w:val="en-US"/>
        </w:rPr>
        <w:t>th Center</w:t>
      </w:r>
      <w:r>
        <w:rPr>
          <w:rFonts w:cstheme="minorHAnsi"/>
          <w:sz w:val="24"/>
          <w:szCs w:val="24"/>
          <w:lang w:val="en-US"/>
        </w:rPr>
        <w:t xml:space="preserve"> </w:t>
      </w:r>
      <w:r w:rsidRPr="00333235">
        <w:rPr>
          <w:rFonts w:cstheme="minorHAnsi"/>
          <w:sz w:val="24"/>
          <w:szCs w:val="24"/>
          <w:lang w:val="en-US"/>
        </w:rPr>
        <w:t>(CHC)</w:t>
      </w:r>
    </w:p>
    <w:p w:rsidR="00623D4B" w:rsidRPr="00986859" w:rsidRDefault="00623D4B">
      <w:pPr>
        <w:rPr>
          <w:lang w:val="en-US"/>
        </w:rPr>
      </w:pPr>
    </w:p>
    <w:sectPr w:rsidR="00623D4B" w:rsidRPr="0098685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660A"/>
    <w:rsid w:val="0006660A"/>
    <w:rsid w:val="00161B25"/>
    <w:rsid w:val="00182F40"/>
    <w:rsid w:val="001A559B"/>
    <w:rsid w:val="00453F70"/>
    <w:rsid w:val="00471750"/>
    <w:rsid w:val="00623D4B"/>
    <w:rsid w:val="006525FE"/>
    <w:rsid w:val="006B6AE8"/>
    <w:rsid w:val="00896323"/>
    <w:rsid w:val="00986859"/>
    <w:rsid w:val="009E2B2F"/>
    <w:rsid w:val="00B8412B"/>
    <w:rsid w:val="00C05498"/>
    <w:rsid w:val="00E66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045278-7055-4CC7-9605-DFEC1A024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uiPriority w:val="35"/>
    <w:unhideWhenUsed/>
    <w:qFormat/>
    <w:rsid w:val="00986859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182</Words>
  <Characters>983</Characters>
  <Application>Microsoft Office Word</Application>
  <DocSecurity>0</DocSecurity>
  <Lines>8</Lines>
  <Paragraphs>2</Paragraphs>
  <ScaleCrop>false</ScaleCrop>
  <Company/>
  <LinksUpToDate>false</LinksUpToDate>
  <CharactersWithSpaces>1163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3</cp:revision>
  <dcterms:created xsi:type="dcterms:W3CDTF">2022-07-12T16:10:00Z</dcterms:created>
  <dcterms:modified xsi:type="dcterms:W3CDTF">2022-07-26T13:22:00Z</dcterms:modified>
</cp:coreProperties>
</file>