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095" w:rsidRDefault="00925095" w:rsidP="00925095">
      <w:pPr>
        <w:spacing w:after="120" w:line="276" w:lineRule="auto"/>
        <w:ind w:right="1134"/>
        <w:rPr>
          <w:rFonts w:ascii="Times New Roman" w:eastAsia="Calibri" w:hAnsi="Times New Roman" w:cs="Times New Roman"/>
          <w:sz w:val="24"/>
          <w:lang w:val="en-US"/>
        </w:rPr>
      </w:pPr>
      <w:r>
        <w:rPr>
          <w:rFonts w:ascii="Times New Roman" w:eastAsia="Calibri" w:hAnsi="Times New Roman" w:cs="Times New Roman"/>
          <w:sz w:val="24"/>
          <w:lang w:val="en-US"/>
        </w:rPr>
        <w:t>Table 1.  Characteristics of both groups.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891"/>
        <w:gridCol w:w="1892"/>
        <w:gridCol w:w="1892"/>
        <w:gridCol w:w="703"/>
      </w:tblGrid>
      <w:tr w:rsidR="00925095" w:rsidTr="00925095">
        <w:trPr>
          <w:trHeight w:val="567"/>
        </w:trPr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Sex 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Combined (n=50)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Female (n=25)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Male (n=25)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p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Age (years)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28.7 ± 7.0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29.1 ± 7.9</w:t>
            </w:r>
          </w:p>
        </w:tc>
        <w:tc>
          <w:tcPr>
            <w:tcW w:w="18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28.3 ± 6.2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0.815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Height (m)</w:t>
            </w:r>
          </w:p>
        </w:tc>
        <w:tc>
          <w:tcPr>
            <w:tcW w:w="1891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1.8 ± 0.1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1.68 ± 0.1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1.82 ± 0.1</w:t>
            </w:r>
          </w:p>
        </w:tc>
        <w:tc>
          <w:tcPr>
            <w:tcW w:w="703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Weight (kg)</w:t>
            </w:r>
          </w:p>
        </w:tc>
        <w:tc>
          <w:tcPr>
            <w:tcW w:w="1891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69.8 ± 11.6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60.9 ± 6.9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78.8 ± 7.7</w:t>
            </w:r>
          </w:p>
        </w:tc>
        <w:tc>
          <w:tcPr>
            <w:tcW w:w="703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BMI (kg/m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1891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22.6 ± 2.3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21.4 ± 2.3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23.8 ± 1.60</w:t>
            </w:r>
          </w:p>
        </w:tc>
        <w:tc>
          <w:tcPr>
            <w:tcW w:w="703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&lt;0.001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RAPA1</w:t>
            </w:r>
          </w:p>
        </w:tc>
        <w:tc>
          <w:tcPr>
            <w:tcW w:w="1891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5.2 ± 1.3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5.2 ± 1.4</w:t>
            </w:r>
          </w:p>
        </w:tc>
        <w:tc>
          <w:tcPr>
            <w:tcW w:w="1892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5.1 ± 1.3</w:t>
            </w:r>
          </w:p>
        </w:tc>
        <w:tc>
          <w:tcPr>
            <w:tcW w:w="703" w:type="dxa"/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0.706</w:t>
            </w:r>
          </w:p>
        </w:tc>
      </w:tr>
      <w:tr w:rsidR="00925095" w:rsidTr="00925095">
        <w:trPr>
          <w:trHeight w:val="397"/>
        </w:trPr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pl-PL"/>
              </w:rPr>
              <w:t>RAPA2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1.7 ± 1.1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2.2 ± 0.9</w:t>
            </w:r>
          </w:p>
        </w:tc>
        <w:tc>
          <w:tcPr>
            <w:tcW w:w="18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1.3 ± 1.14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925095" w:rsidRDefault="009250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0.012</w:t>
            </w:r>
          </w:p>
        </w:tc>
      </w:tr>
    </w:tbl>
    <w:p w:rsidR="00925095" w:rsidRDefault="00925095" w:rsidP="00925095">
      <w:pPr>
        <w:spacing w:before="120" w:after="0" w:line="276" w:lineRule="auto"/>
        <w:ind w:right="1134"/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Values are expressed as means ± SD.RAPA I: Rapid Assessment of Physical Activity: aerobic (range 0-7, the higher score reflects the higher general physical activity level); RAPA II: Rapid Assessment of Physical Activity: strength and flexibility (range 0-3, the higher score reflects higer local physical activity level)</w:t>
      </w:r>
    </w:p>
    <w:p w:rsidR="00925095" w:rsidRDefault="00925095" w:rsidP="00925095">
      <w:pPr>
        <w:spacing w:before="120" w:after="0" w:line="276" w:lineRule="auto"/>
        <w:ind w:right="1134"/>
        <w:jc w:val="both"/>
        <w:rPr>
          <w:rFonts w:ascii="Times New Roman" w:eastAsia="Calibri" w:hAnsi="Times New Roman" w:cs="Times New Roman"/>
          <w:sz w:val="20"/>
          <w:szCs w:val="20"/>
          <w:lang w:val="pt-BR"/>
        </w:rPr>
      </w:pPr>
    </w:p>
    <w:p w:rsidR="00925095" w:rsidRDefault="00925095" w:rsidP="00925095">
      <w:pPr>
        <w:spacing w:after="120" w:line="276" w:lineRule="auto"/>
        <w:ind w:right="1842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417195</wp:posOffset>
                </wp:positionV>
                <wp:extent cx="41910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AAFD25" id="Straight Connector 1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32.85pt" to="330.3pt,3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Table 2. Relationships between tissues echogenicty and logarithmic decrement, dynamic stiffness and creep during multifdus relaxation.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 w:eastAsia="pl-PL"/>
        </w:rPr>
        <w:t xml:space="preserve"> </w:t>
      </w:r>
    </w:p>
    <w:p w:rsidR="00925095" w:rsidRDefault="00925095" w:rsidP="00925095">
      <w:pPr>
        <w:tabs>
          <w:tab w:val="left" w:pos="1859"/>
          <w:tab w:val="left" w:pos="2835"/>
          <w:tab w:val="left" w:pos="3686"/>
          <w:tab w:val="left" w:pos="4536"/>
          <w:tab w:val="left" w:pos="5387"/>
        </w:tabs>
        <w:spacing w:after="120"/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198755</wp:posOffset>
                </wp:positionV>
                <wp:extent cx="41910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9106AE" id="Straight Connector 1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5.65pt" to="330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D</w:t>
      </w:r>
      <w:r>
        <w:rPr>
          <w:rFonts w:ascii="Times New Roman" w:eastAsia="Calibri" w:hAnsi="Times New Roman" w:cs="Times New Roman"/>
          <w:sz w:val="20"/>
          <w:szCs w:val="20"/>
        </w:rPr>
        <w:tab/>
        <w:t>ST</w:t>
      </w:r>
      <w:r>
        <w:rPr>
          <w:rFonts w:ascii="Times New Roman" w:eastAsia="Calibri" w:hAnsi="Times New Roman" w:cs="Times New Roman"/>
          <w:sz w:val="20"/>
          <w:szCs w:val="20"/>
        </w:rPr>
        <w:tab/>
        <w:t>PMT</w:t>
      </w:r>
      <w:r>
        <w:rPr>
          <w:rFonts w:ascii="Times New Roman" w:eastAsia="Calibri" w:hAnsi="Times New Roman" w:cs="Times New Roman"/>
          <w:sz w:val="20"/>
          <w:szCs w:val="20"/>
        </w:rPr>
        <w:tab/>
        <w:t>LM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Logarithmic decrement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0.212</w:t>
      </w:r>
      <w:r>
        <w:rPr>
          <w:rFonts w:ascii="Times New Roman" w:eastAsia="Calibri" w:hAnsi="Times New Roman" w:cs="Times New Roman"/>
          <w:sz w:val="20"/>
          <w:szCs w:val="20"/>
        </w:rPr>
        <w:tab/>
        <w:t>0.591</w:t>
      </w:r>
      <w:r>
        <w:rPr>
          <w:rFonts w:ascii="Times New Roman" w:eastAsia="Calibri" w:hAnsi="Times New Roman" w:cs="Times New Roman"/>
          <w:sz w:val="20"/>
          <w:szCs w:val="20"/>
        </w:rPr>
        <w:tab/>
        <w:t>0.131</w:t>
      </w:r>
      <w:r>
        <w:rPr>
          <w:rFonts w:ascii="Times New Roman" w:eastAsia="Calibri" w:hAnsi="Times New Roman" w:cs="Times New Roman"/>
          <w:sz w:val="20"/>
          <w:szCs w:val="20"/>
        </w:rPr>
        <w:tab/>
        <w:t>0.085</w:t>
      </w:r>
    </w:p>
    <w:p w:rsidR="00925095" w:rsidRDefault="00925095" w:rsidP="00925095">
      <w:pPr>
        <w:tabs>
          <w:tab w:val="left" w:pos="2410"/>
          <w:tab w:val="left" w:pos="2835"/>
          <w:tab w:val="left" w:pos="3687"/>
          <w:tab w:val="left" w:pos="4536"/>
          <w:tab w:val="left" w:pos="5387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0.18</w:t>
      </w:r>
      <w:r>
        <w:rPr>
          <w:rFonts w:ascii="Times New Roman" w:eastAsia="Calibri" w:hAnsi="Times New Roman" w:cs="Times New Roman"/>
          <w:sz w:val="20"/>
          <w:szCs w:val="20"/>
        </w:rPr>
        <w:tab/>
        <w:t>0.08</w:t>
      </w:r>
      <w:r>
        <w:rPr>
          <w:rFonts w:ascii="Times New Roman" w:eastAsia="Calibri" w:hAnsi="Times New Roman" w:cs="Times New Roman"/>
          <w:sz w:val="20"/>
          <w:szCs w:val="20"/>
        </w:rPr>
        <w:tab/>
        <w:t xml:space="preserve">0.21 </w:t>
      </w:r>
      <w:r>
        <w:rPr>
          <w:rFonts w:ascii="Times New Roman" w:eastAsia="Calibri" w:hAnsi="Times New Roman" w:cs="Times New Roman"/>
          <w:sz w:val="20"/>
          <w:szCs w:val="20"/>
        </w:rPr>
        <w:tab/>
        <w:t>0.25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spacing w:before="240"/>
        <w:ind w:left="108"/>
        <w:rPr>
          <w:rFonts w:ascii="Times New Roman" w:eastAsia="Calibri" w:hAnsi="Times New Roman" w:cs="Times New Roman"/>
          <w:sz w:val="20"/>
          <w:szCs w:val="20"/>
        </w:rPr>
      </w:pP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spacing w:before="240"/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Dynamic stiffness (N/m)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0.797</w:t>
      </w:r>
      <w:r>
        <w:rPr>
          <w:rFonts w:ascii="Times New Roman" w:eastAsia="Calibri" w:hAnsi="Times New Roman" w:cs="Times New Roman"/>
          <w:sz w:val="20"/>
          <w:szCs w:val="20"/>
        </w:rPr>
        <w:tab/>
        <w:t>0.230</w:t>
      </w:r>
      <w:r>
        <w:rPr>
          <w:rFonts w:ascii="Times New Roman" w:eastAsia="Calibri" w:hAnsi="Times New Roman" w:cs="Times New Roman"/>
          <w:sz w:val="20"/>
          <w:szCs w:val="20"/>
        </w:rPr>
        <w:tab/>
        <w:t>0.058</w:t>
      </w:r>
      <w:r>
        <w:rPr>
          <w:rFonts w:ascii="Times New Roman" w:eastAsia="Calibri" w:hAnsi="Times New Roman" w:cs="Times New Roman"/>
          <w:sz w:val="20"/>
          <w:szCs w:val="20"/>
        </w:rPr>
        <w:tab/>
        <w:t>0.940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0.04</w:t>
      </w:r>
      <w:r>
        <w:rPr>
          <w:rFonts w:ascii="Times New Roman" w:eastAsia="Calibri" w:hAnsi="Times New Roman" w:cs="Times New Roman"/>
          <w:sz w:val="20"/>
          <w:szCs w:val="20"/>
        </w:rPr>
        <w:tab/>
        <w:t>0.179</w:t>
      </w:r>
      <w:r>
        <w:rPr>
          <w:rFonts w:ascii="Times New Roman" w:eastAsia="Calibri" w:hAnsi="Times New Roman" w:cs="Times New Roman"/>
          <w:sz w:val="20"/>
          <w:szCs w:val="20"/>
        </w:rPr>
        <w:tab/>
        <w:t>0.27</w:t>
      </w:r>
      <w:r>
        <w:rPr>
          <w:rFonts w:ascii="Times New Roman" w:eastAsia="Calibri" w:hAnsi="Times New Roman" w:cs="Times New Roman"/>
          <w:sz w:val="20"/>
          <w:szCs w:val="20"/>
        </w:rPr>
        <w:tab/>
        <w:t>0.01</w:t>
      </w:r>
    </w:p>
    <w:p w:rsidR="00925095" w:rsidRDefault="00925095" w:rsidP="00925095">
      <w:pPr>
        <w:ind w:left="108"/>
        <w:rPr>
          <w:rFonts w:ascii="Times New Roman" w:eastAsia="Calibri" w:hAnsi="Times New Roman" w:cs="Times New Roman"/>
          <w:sz w:val="20"/>
          <w:szCs w:val="20"/>
        </w:rPr>
      </w:pP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Creep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0.823</w:t>
      </w:r>
      <w:r>
        <w:rPr>
          <w:rFonts w:ascii="Times New Roman" w:eastAsia="Calibri" w:hAnsi="Times New Roman" w:cs="Times New Roman"/>
          <w:sz w:val="20"/>
          <w:szCs w:val="20"/>
        </w:rPr>
        <w:tab/>
        <w:t>0.838</w:t>
      </w:r>
      <w:r>
        <w:rPr>
          <w:rFonts w:ascii="Times New Roman" w:eastAsia="Calibri" w:hAnsi="Times New Roman" w:cs="Times New Roman"/>
          <w:sz w:val="20"/>
          <w:szCs w:val="20"/>
        </w:rPr>
        <w:tab/>
        <w:t>0.929</w:t>
      </w:r>
      <w:r>
        <w:rPr>
          <w:rFonts w:ascii="Times New Roman" w:eastAsia="Calibri" w:hAnsi="Times New Roman" w:cs="Times New Roman"/>
          <w:sz w:val="20"/>
          <w:szCs w:val="20"/>
        </w:rPr>
        <w:tab/>
        <w:t>0.131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7"/>
          <w:tab w:val="left" w:pos="4536"/>
          <w:tab w:val="left" w:pos="5387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198755</wp:posOffset>
                </wp:positionV>
                <wp:extent cx="41910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C8925C" id="Straight Connector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95pt,15.65pt" to="331.9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0.03</w:t>
      </w:r>
      <w:r>
        <w:rPr>
          <w:rFonts w:ascii="Times New Roman" w:eastAsia="Calibri" w:hAnsi="Times New Roman" w:cs="Times New Roman"/>
          <w:sz w:val="20"/>
          <w:szCs w:val="20"/>
        </w:rPr>
        <w:tab/>
        <w:t>0.03</w:t>
      </w:r>
      <w:r>
        <w:rPr>
          <w:rFonts w:ascii="Times New Roman" w:eastAsia="Calibri" w:hAnsi="Times New Roman" w:cs="Times New Roman"/>
          <w:sz w:val="20"/>
          <w:szCs w:val="20"/>
        </w:rPr>
        <w:tab/>
        <w:t>0.01</w:t>
      </w:r>
      <w:r>
        <w:rPr>
          <w:rFonts w:ascii="Times New Roman" w:eastAsia="Calibri" w:hAnsi="Times New Roman" w:cs="Times New Roman"/>
          <w:sz w:val="20"/>
          <w:szCs w:val="20"/>
        </w:rPr>
        <w:tab/>
        <w:t>0.22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tissue, LM: lumbar multifidus</w:t>
      </w: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ind w:right="3118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624205</wp:posOffset>
                </wp:positionV>
                <wp:extent cx="3780155" cy="0"/>
                <wp:effectExtent l="0" t="0" r="2984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A262CE" id="Straight Connector 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49.15pt" to="299.65pt,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Table 3. Relationships between tissue`s zones thickness and logarithmic decrement, dynamic stiffness and creep during multifdus relaxation.</w:t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D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ST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PMT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LM</w:t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184150</wp:posOffset>
                </wp:positionV>
                <wp:extent cx="3780155" cy="0"/>
                <wp:effectExtent l="0" t="0" r="2984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AA21F" id="Straight Connector 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4.5pt" to="299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Logarithmic decrement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0.846</w:t>
      </w:r>
      <w:r>
        <w:rPr>
          <w:rFonts w:ascii="Times New Roman" w:eastAsia="Calibri" w:hAnsi="Times New Roman" w:cs="Times New Roman"/>
          <w:sz w:val="20"/>
          <w:szCs w:val="20"/>
        </w:rPr>
        <w:tab/>
        <w:t>0.980</w:t>
      </w:r>
      <w:r>
        <w:rPr>
          <w:rFonts w:ascii="Times New Roman" w:eastAsia="Calibri" w:hAnsi="Times New Roman" w:cs="Times New Roman"/>
          <w:sz w:val="20"/>
          <w:szCs w:val="20"/>
        </w:rPr>
        <w:tab/>
        <w:t>0.904</w:t>
      </w:r>
      <w:r>
        <w:rPr>
          <w:rFonts w:ascii="Times New Roman" w:eastAsia="Calibri" w:hAnsi="Times New Roman" w:cs="Times New Roman"/>
          <w:sz w:val="20"/>
          <w:szCs w:val="20"/>
        </w:rPr>
        <w:tab/>
        <w:t>0.383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-0.01</w:t>
      </w:r>
      <w:r>
        <w:rPr>
          <w:rFonts w:ascii="Times New Roman" w:eastAsia="Calibri" w:hAnsi="Times New Roman" w:cs="Times New Roman"/>
          <w:sz w:val="20"/>
          <w:szCs w:val="20"/>
        </w:rPr>
        <w:tab/>
        <w:t>0.00</w:t>
      </w:r>
      <w:r>
        <w:rPr>
          <w:rFonts w:ascii="Times New Roman" w:eastAsia="Calibri" w:hAnsi="Times New Roman" w:cs="Times New Roman"/>
          <w:sz w:val="20"/>
          <w:szCs w:val="20"/>
        </w:rPr>
        <w:tab/>
        <w:t>0.17</w:t>
      </w:r>
      <w:r>
        <w:rPr>
          <w:rFonts w:ascii="Times New Roman" w:eastAsia="Calibri" w:hAnsi="Times New Roman" w:cs="Times New Roman"/>
          <w:sz w:val="20"/>
          <w:szCs w:val="20"/>
        </w:rPr>
        <w:tab/>
        <w:t>-0.13</w:t>
      </w:r>
    </w:p>
    <w:p w:rsidR="00925095" w:rsidRDefault="00925095" w:rsidP="00925095">
      <w:pPr>
        <w:tabs>
          <w:tab w:val="left" w:pos="817"/>
          <w:tab w:val="left" w:pos="1731"/>
          <w:tab w:val="left" w:pos="2410"/>
          <w:tab w:val="left" w:pos="3544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Dynamic stiffness (N/m)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0.242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0.034</w:t>
      </w:r>
      <w:r>
        <w:rPr>
          <w:rFonts w:ascii="Times New Roman" w:eastAsia="Calibri" w:hAnsi="Times New Roman" w:cs="Times New Roman"/>
          <w:sz w:val="20"/>
          <w:szCs w:val="20"/>
        </w:rPr>
        <w:tab/>
        <w:t>0.867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-0.17</w:t>
      </w:r>
      <w:r>
        <w:rPr>
          <w:rFonts w:ascii="Times New Roman" w:eastAsia="Calibri" w:hAnsi="Times New Roman" w:cs="Times New Roman"/>
          <w:sz w:val="20"/>
          <w:szCs w:val="20"/>
        </w:rPr>
        <w:tab/>
        <w:t>-0.69</w:t>
      </w:r>
      <w:r>
        <w:rPr>
          <w:rFonts w:ascii="Times New Roman" w:eastAsia="Calibri" w:hAnsi="Times New Roman" w:cs="Times New Roman"/>
          <w:sz w:val="20"/>
          <w:szCs w:val="20"/>
        </w:rPr>
        <w:tab/>
        <w:t>-0.30</w:t>
      </w:r>
      <w:r>
        <w:rPr>
          <w:rFonts w:ascii="Times New Roman" w:eastAsia="Calibri" w:hAnsi="Times New Roman" w:cs="Times New Roman"/>
          <w:sz w:val="20"/>
          <w:szCs w:val="20"/>
        </w:rPr>
        <w:tab/>
        <w:t>0.02</w:t>
      </w:r>
    </w:p>
    <w:p w:rsidR="00925095" w:rsidRDefault="00925095" w:rsidP="00925095">
      <w:pPr>
        <w:tabs>
          <w:tab w:val="left" w:pos="817"/>
          <w:tab w:val="left" w:pos="1731"/>
          <w:tab w:val="left" w:pos="2410"/>
          <w:tab w:val="left" w:pos="3544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Creep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0.098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0.003</w:t>
      </w:r>
      <w:r>
        <w:rPr>
          <w:rFonts w:ascii="Times New Roman" w:eastAsia="Calibri" w:hAnsi="Times New Roman" w:cs="Times New Roman"/>
          <w:sz w:val="20"/>
          <w:szCs w:val="20"/>
        </w:rPr>
        <w:tab/>
        <w:t>0.901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22860</wp:posOffset>
                </wp:positionH>
                <wp:positionV relativeFrom="paragraph">
                  <wp:posOffset>204470</wp:posOffset>
                </wp:positionV>
                <wp:extent cx="3780155" cy="0"/>
                <wp:effectExtent l="0" t="0" r="2984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D29EFA" id="Straight Connector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16.1pt" to="299.4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0.24</w:t>
      </w:r>
      <w:r>
        <w:rPr>
          <w:rFonts w:ascii="Times New Roman" w:eastAsia="Calibri" w:hAnsi="Times New Roman" w:cs="Times New Roman"/>
          <w:sz w:val="20"/>
          <w:szCs w:val="20"/>
        </w:rPr>
        <w:tab/>
        <w:t>0.79</w:t>
      </w:r>
      <w:r>
        <w:rPr>
          <w:rFonts w:ascii="Times New Roman" w:eastAsia="Calibri" w:hAnsi="Times New Roman" w:cs="Times New Roman"/>
          <w:sz w:val="20"/>
          <w:szCs w:val="20"/>
        </w:rPr>
        <w:tab/>
        <w:t>0.414</w:t>
      </w:r>
      <w:r>
        <w:rPr>
          <w:rFonts w:ascii="Times New Roman" w:eastAsia="Calibri" w:hAnsi="Times New Roman" w:cs="Times New Roman"/>
          <w:sz w:val="20"/>
          <w:szCs w:val="20"/>
        </w:rPr>
        <w:tab/>
        <w:t>-0.02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tissue, LM: lumbar multifidus</w:t>
      </w: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424180</wp:posOffset>
                </wp:positionV>
                <wp:extent cx="5584190" cy="0"/>
                <wp:effectExtent l="0" t="0" r="3556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87595" id="Straight Connecto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3.4pt" to="439.7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Table 4. Regression analysis predicting dynamic stiffness and creep during multifidus relaxation</w:t>
      </w:r>
    </w:p>
    <w:p w:rsidR="00925095" w:rsidRDefault="00925095" w:rsidP="00925095">
      <w:pPr>
        <w:tabs>
          <w:tab w:val="left" w:pos="993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ind w:left="108" w:firstLine="885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227330</wp:posOffset>
                </wp:positionV>
                <wp:extent cx="5584190" cy="0"/>
                <wp:effectExtent l="0" t="0" r="3556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56516C" id="Straight Connector 1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65pt,17.9pt" to="440.3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Variable</w:t>
      </w:r>
      <w:r>
        <w:rPr>
          <w:rFonts w:ascii="Times New Roman" w:hAnsi="Times New Roman" w:cs="Times New Roman"/>
          <w:sz w:val="20"/>
          <w:szCs w:val="20"/>
        </w:rPr>
        <w:tab/>
        <w:t>ẞ</w:t>
      </w:r>
      <w:r>
        <w:rPr>
          <w:rFonts w:ascii="Times New Roman" w:hAnsi="Times New Roman" w:cs="Times New Roman"/>
          <w:sz w:val="20"/>
          <w:szCs w:val="20"/>
        </w:rPr>
        <w:tab/>
        <w:t>t</w:t>
      </w:r>
      <w:r>
        <w:rPr>
          <w:rFonts w:ascii="Times New Roman" w:hAnsi="Times New Roman" w:cs="Times New Roman"/>
          <w:sz w:val="20"/>
          <w:szCs w:val="20"/>
        </w:rPr>
        <w:tab/>
        <w:t>p</w:t>
      </w:r>
      <w:r>
        <w:rPr>
          <w:rFonts w:ascii="Times New Roman" w:hAnsi="Times New Roman" w:cs="Times New Roman"/>
          <w:sz w:val="20"/>
          <w:szCs w:val="20"/>
        </w:rPr>
        <w:tab/>
        <w:t>F, p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add.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ab/>
        <w:t>change 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925095" w:rsidRDefault="00925095" w:rsidP="00925095">
      <w:pPr>
        <w:tabs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Dynamic stiffness (N/m)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 w:eastAsia="pl-PL"/>
        </w:rPr>
        <w:t xml:space="preserve"> 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-0.61</w:t>
      </w:r>
      <w:r>
        <w:rPr>
          <w:rFonts w:ascii="Times New Roman" w:hAnsi="Times New Roman" w:cs="Times New Roman"/>
          <w:sz w:val="20"/>
          <w:szCs w:val="20"/>
        </w:rPr>
        <w:tab/>
        <w:t>-5.13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26.26, &lt;0.001</w:t>
      </w:r>
      <w:r>
        <w:rPr>
          <w:rFonts w:ascii="Times New Roman" w:hAnsi="Times New Roman" w:cs="Times New Roman"/>
          <w:sz w:val="20"/>
          <w:szCs w:val="20"/>
        </w:rPr>
        <w:tab/>
        <w:t>0.355</w:t>
      </w:r>
      <w:r>
        <w:rPr>
          <w:rFonts w:ascii="Times New Roman" w:hAnsi="Times New Roman" w:cs="Times New Roman"/>
          <w:sz w:val="20"/>
          <w:szCs w:val="20"/>
        </w:rPr>
        <w:tab/>
        <w:t>0.369</w:t>
      </w:r>
      <w:r>
        <w:rPr>
          <w:rFonts w:ascii="Times New Roman" w:hAnsi="Times New Roman" w:cs="Times New Roman"/>
          <w:sz w:val="20"/>
          <w:szCs w:val="20"/>
        </w:rPr>
        <w:tab/>
        <w:t>0.369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before="240"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-0.59</w:t>
      </w:r>
      <w:r>
        <w:rPr>
          <w:rFonts w:ascii="Times New Roman" w:hAnsi="Times New Roman" w:cs="Times New Roman"/>
          <w:sz w:val="20"/>
          <w:szCs w:val="20"/>
        </w:rPr>
        <w:tab/>
        <w:t>-4.01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12.85, &lt;0.001</w:t>
      </w:r>
      <w:r>
        <w:rPr>
          <w:rFonts w:ascii="Times New Roman" w:hAnsi="Times New Roman" w:cs="Times New Roman"/>
          <w:sz w:val="20"/>
          <w:szCs w:val="20"/>
        </w:rPr>
        <w:tab/>
        <w:t>0.340</w:t>
      </w:r>
      <w:r>
        <w:rPr>
          <w:rFonts w:ascii="Times New Roman" w:hAnsi="Times New Roman" w:cs="Times New Roman"/>
          <w:sz w:val="20"/>
          <w:szCs w:val="20"/>
        </w:rPr>
        <w:tab/>
        <w:t>0.369</w:t>
      </w:r>
      <w:r>
        <w:rPr>
          <w:rFonts w:ascii="Times New Roman" w:hAnsi="Times New Roman" w:cs="Times New Roman"/>
          <w:sz w:val="20"/>
          <w:szCs w:val="20"/>
        </w:rPr>
        <w:tab/>
        <w:t>0.000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PMT (mm)</w:t>
      </w:r>
      <w:r>
        <w:rPr>
          <w:rFonts w:ascii="Times New Roman" w:hAnsi="Times New Roman" w:cs="Times New Roman"/>
          <w:sz w:val="20"/>
          <w:szCs w:val="20"/>
        </w:rPr>
        <w:tab/>
        <w:t>-0.01</w:t>
      </w:r>
      <w:r>
        <w:rPr>
          <w:rFonts w:ascii="Times New Roman" w:hAnsi="Times New Roman" w:cs="Times New Roman"/>
          <w:sz w:val="20"/>
          <w:szCs w:val="20"/>
        </w:rPr>
        <w:tab/>
        <w:t>-0.91</w:t>
      </w:r>
      <w:r>
        <w:rPr>
          <w:rFonts w:ascii="Times New Roman" w:hAnsi="Times New Roman" w:cs="Times New Roman"/>
          <w:sz w:val="20"/>
          <w:szCs w:val="20"/>
        </w:rPr>
        <w:tab/>
        <w:t>0.928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before="240"/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Creep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0.35</w:t>
      </w:r>
      <w:r>
        <w:rPr>
          <w:rFonts w:ascii="Times New Roman" w:hAnsi="Times New Roman" w:cs="Times New Roman"/>
          <w:sz w:val="20"/>
          <w:szCs w:val="20"/>
        </w:rPr>
        <w:tab/>
        <w:t>2.50</w:t>
      </w:r>
      <w:r>
        <w:rPr>
          <w:rFonts w:ascii="Times New Roman" w:hAnsi="Times New Roman" w:cs="Times New Roman"/>
          <w:sz w:val="20"/>
          <w:szCs w:val="20"/>
        </w:rPr>
        <w:tab/>
        <w:t>0.016</w:t>
      </w:r>
      <w:r>
        <w:rPr>
          <w:rFonts w:ascii="Times New Roman" w:hAnsi="Times New Roman" w:cs="Times New Roman"/>
          <w:sz w:val="20"/>
          <w:szCs w:val="20"/>
        </w:rPr>
        <w:tab/>
        <w:t>6.255, 0.016</w:t>
      </w:r>
      <w:r>
        <w:rPr>
          <w:rFonts w:ascii="Times New Roman" w:hAnsi="Times New Roman" w:cs="Times New Roman"/>
          <w:sz w:val="20"/>
          <w:szCs w:val="20"/>
        </w:rPr>
        <w:tab/>
        <w:t>0.103</w:t>
      </w:r>
      <w:r>
        <w:rPr>
          <w:rFonts w:ascii="Times New Roman" w:hAnsi="Times New Roman" w:cs="Times New Roman"/>
          <w:sz w:val="20"/>
          <w:szCs w:val="20"/>
        </w:rPr>
        <w:tab/>
        <w:t>0.122</w:t>
      </w:r>
      <w:r>
        <w:rPr>
          <w:rFonts w:ascii="Times New Roman" w:hAnsi="Times New Roman" w:cs="Times New Roman"/>
          <w:sz w:val="20"/>
          <w:szCs w:val="20"/>
        </w:rPr>
        <w:tab/>
        <w:t>0.122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before="240"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0.46</w:t>
      </w:r>
      <w:r>
        <w:rPr>
          <w:rFonts w:ascii="Times New Roman" w:hAnsi="Times New Roman" w:cs="Times New Roman"/>
          <w:sz w:val="20"/>
          <w:szCs w:val="20"/>
        </w:rPr>
        <w:tab/>
        <w:t>2.62</w:t>
      </w:r>
      <w:r>
        <w:rPr>
          <w:rFonts w:ascii="Times New Roman" w:hAnsi="Times New Roman" w:cs="Times New Roman"/>
          <w:sz w:val="20"/>
          <w:szCs w:val="20"/>
        </w:rPr>
        <w:tab/>
        <w:t>0.012</w:t>
      </w:r>
      <w:r>
        <w:rPr>
          <w:rFonts w:ascii="Times New Roman" w:hAnsi="Times New Roman" w:cs="Times New Roman"/>
          <w:sz w:val="20"/>
          <w:szCs w:val="20"/>
        </w:rPr>
        <w:tab/>
        <w:t>3.666, 0.034</w:t>
      </w:r>
      <w:r>
        <w:rPr>
          <w:rFonts w:ascii="Times New Roman" w:hAnsi="Times New Roman" w:cs="Times New Roman"/>
          <w:sz w:val="20"/>
          <w:szCs w:val="20"/>
        </w:rPr>
        <w:tab/>
        <w:t>0.104</w:t>
      </w:r>
      <w:r>
        <w:rPr>
          <w:rFonts w:ascii="Times New Roman" w:hAnsi="Times New Roman" w:cs="Times New Roman"/>
          <w:sz w:val="20"/>
          <w:szCs w:val="20"/>
        </w:rPr>
        <w:tab/>
        <w:t>0.143</w:t>
      </w:r>
      <w:r>
        <w:rPr>
          <w:rFonts w:ascii="Times New Roman" w:hAnsi="Times New Roman" w:cs="Times New Roman"/>
          <w:sz w:val="20"/>
          <w:szCs w:val="20"/>
        </w:rPr>
        <w:tab/>
        <w:t>0.021</w:t>
      </w:r>
    </w:p>
    <w:p w:rsidR="00925095" w:rsidRDefault="00925095" w:rsidP="00925095">
      <w:pPr>
        <w:tabs>
          <w:tab w:val="left" w:pos="959"/>
          <w:tab w:val="left" w:pos="2235"/>
          <w:tab w:val="left" w:pos="3119"/>
          <w:tab w:val="left" w:pos="3828"/>
          <w:tab w:val="left" w:pos="4536"/>
          <w:tab w:val="left" w:pos="6237"/>
          <w:tab w:val="left" w:pos="7230"/>
          <w:tab w:val="left" w:pos="8062"/>
        </w:tabs>
        <w:spacing w:line="240" w:lineRule="auto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PMT (mm)</w:t>
      </w:r>
      <w:r>
        <w:rPr>
          <w:rFonts w:ascii="Times New Roman" w:hAnsi="Times New Roman" w:cs="Times New Roman"/>
          <w:sz w:val="20"/>
          <w:szCs w:val="20"/>
        </w:rPr>
        <w:tab/>
        <w:t>-0.18</w:t>
      </w:r>
      <w:r>
        <w:rPr>
          <w:rFonts w:ascii="Times New Roman" w:hAnsi="Times New Roman" w:cs="Times New Roman"/>
          <w:sz w:val="20"/>
          <w:szCs w:val="20"/>
        </w:rPr>
        <w:tab/>
        <w:t>-1.03</w:t>
      </w:r>
      <w:r>
        <w:rPr>
          <w:rFonts w:ascii="Times New Roman" w:hAnsi="Times New Roman" w:cs="Times New Roman"/>
          <w:sz w:val="20"/>
          <w:szCs w:val="20"/>
        </w:rPr>
        <w:tab/>
        <w:t>0.307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-10795</wp:posOffset>
                </wp:positionH>
                <wp:positionV relativeFrom="paragraph">
                  <wp:posOffset>174625</wp:posOffset>
                </wp:positionV>
                <wp:extent cx="5584190" cy="0"/>
                <wp:effectExtent l="0" t="0" r="3556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68BF8C" id="Straight Connector 1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13.75pt" to="438.8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ST: subcutnaeus tissue, PMT: perimuscular tissue</w:t>
      </w: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095" w:rsidRDefault="00925095" w:rsidP="00925095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925095" w:rsidRDefault="00925095" w:rsidP="00925095">
      <w:pPr>
        <w:spacing w:after="120" w:line="276" w:lineRule="auto"/>
        <w:ind w:right="3118"/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633095</wp:posOffset>
                </wp:positionV>
                <wp:extent cx="3780155" cy="0"/>
                <wp:effectExtent l="0" t="0" r="2984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E9381" id="Straight Connector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49.85pt" to="299.65pt,4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Table 5. Relationships between tissue`s zones thickness and logarithmic decrement, dynamic stiffness and creep during multifdus contraction</w:t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D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ST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PMT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LM</w:t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184150</wp:posOffset>
                </wp:positionV>
                <wp:extent cx="3780155" cy="0"/>
                <wp:effectExtent l="0" t="0" r="2984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EA784D" id="Straight Connector 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4.5pt" to="299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  <w:t>(mm)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Logarithmic decrement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0.558</w:t>
      </w:r>
      <w:r>
        <w:rPr>
          <w:rFonts w:ascii="Times New Roman" w:eastAsia="Calibri" w:hAnsi="Times New Roman" w:cs="Times New Roman"/>
          <w:sz w:val="20"/>
          <w:szCs w:val="20"/>
        </w:rPr>
        <w:tab/>
        <w:t>0.816</w:t>
      </w:r>
      <w:r>
        <w:rPr>
          <w:rFonts w:ascii="Times New Roman" w:eastAsia="Calibri" w:hAnsi="Times New Roman" w:cs="Times New Roman"/>
          <w:sz w:val="20"/>
          <w:szCs w:val="20"/>
        </w:rPr>
        <w:tab/>
        <w:t>0.400</w:t>
      </w:r>
      <w:r>
        <w:rPr>
          <w:rFonts w:ascii="Times New Roman" w:eastAsia="Calibri" w:hAnsi="Times New Roman" w:cs="Times New Roman"/>
          <w:sz w:val="20"/>
          <w:szCs w:val="20"/>
        </w:rPr>
        <w:tab/>
        <w:t>0.239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0.09</w:t>
      </w:r>
      <w:r>
        <w:rPr>
          <w:rFonts w:ascii="Times New Roman" w:eastAsia="Calibri" w:hAnsi="Times New Roman" w:cs="Times New Roman"/>
          <w:sz w:val="20"/>
          <w:szCs w:val="20"/>
        </w:rPr>
        <w:tab/>
        <w:t>0.04</w:t>
      </w:r>
      <w:r>
        <w:rPr>
          <w:rFonts w:ascii="Times New Roman" w:eastAsia="Calibri" w:hAnsi="Times New Roman" w:cs="Times New Roman"/>
          <w:sz w:val="20"/>
          <w:szCs w:val="20"/>
        </w:rPr>
        <w:tab/>
        <w:t>0.122</w:t>
      </w:r>
      <w:r>
        <w:rPr>
          <w:rFonts w:ascii="Times New Roman" w:eastAsia="Calibri" w:hAnsi="Times New Roman" w:cs="Times New Roman"/>
          <w:sz w:val="20"/>
          <w:szCs w:val="20"/>
        </w:rPr>
        <w:tab/>
        <w:t>0.17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rPr>
          <w:rFonts w:ascii="Times New Roman" w:eastAsia="Calibri" w:hAnsi="Times New Roman" w:cs="Times New Roman"/>
          <w:sz w:val="20"/>
          <w:szCs w:val="20"/>
        </w:rPr>
      </w:pP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Dynamic stiffness (N/m)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0.019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0.392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0.33</w:t>
      </w:r>
      <w:r>
        <w:rPr>
          <w:rFonts w:ascii="Times New Roman" w:eastAsia="Calibri" w:hAnsi="Times New Roman" w:cs="Times New Roman"/>
          <w:sz w:val="20"/>
          <w:szCs w:val="20"/>
        </w:rPr>
        <w:tab/>
        <w:t>-0.83</w:t>
      </w:r>
      <w:r>
        <w:rPr>
          <w:rFonts w:ascii="Times New Roman" w:eastAsia="Calibri" w:hAnsi="Times New Roman" w:cs="Times New Roman"/>
          <w:sz w:val="20"/>
          <w:szCs w:val="20"/>
        </w:rPr>
        <w:tab/>
        <w:t>-0.45</w:t>
      </w:r>
      <w:r>
        <w:rPr>
          <w:rFonts w:ascii="Times New Roman" w:eastAsia="Calibri" w:hAnsi="Times New Roman" w:cs="Times New Roman"/>
          <w:sz w:val="20"/>
          <w:szCs w:val="20"/>
        </w:rPr>
        <w:tab/>
        <w:t>0.12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rPr>
          <w:rFonts w:ascii="Times New Roman" w:eastAsia="Calibri" w:hAnsi="Times New Roman" w:cs="Times New Roman"/>
          <w:sz w:val="20"/>
          <w:szCs w:val="20"/>
        </w:rPr>
      </w:pP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Creep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0.003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0.678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200660</wp:posOffset>
                </wp:positionV>
                <wp:extent cx="3780155" cy="0"/>
                <wp:effectExtent l="0" t="0" r="2984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3CDDF8" id="Straight Connector 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5.8pt" to="299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0.41</w:t>
      </w:r>
      <w:r>
        <w:rPr>
          <w:rFonts w:ascii="Times New Roman" w:eastAsia="Calibri" w:hAnsi="Times New Roman" w:cs="Times New Roman"/>
          <w:sz w:val="20"/>
          <w:szCs w:val="20"/>
        </w:rPr>
        <w:tab/>
        <w:t>0.85</w:t>
      </w:r>
      <w:r>
        <w:rPr>
          <w:rFonts w:ascii="Times New Roman" w:eastAsia="Calibri" w:hAnsi="Times New Roman" w:cs="Times New Roman"/>
          <w:sz w:val="20"/>
          <w:szCs w:val="20"/>
        </w:rPr>
        <w:tab/>
        <w:t>0.48</w:t>
      </w:r>
      <w:r>
        <w:rPr>
          <w:rFonts w:ascii="Times New Roman" w:eastAsia="Calibri" w:hAnsi="Times New Roman" w:cs="Times New Roman"/>
          <w:sz w:val="20"/>
          <w:szCs w:val="20"/>
        </w:rPr>
        <w:tab/>
        <w:t>-0.06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tissue, LM: lumbar multifidus</w:t>
      </w:r>
    </w:p>
    <w:p w:rsidR="00925095" w:rsidRDefault="00925095" w:rsidP="00925095">
      <w:pPr>
        <w:rPr>
          <w:rFonts w:ascii="Times New Roman" w:eastAsia="Calibri" w:hAnsi="Times New Roman" w:cs="Times New Roman"/>
          <w:sz w:val="24"/>
          <w:szCs w:val="24"/>
          <w:lang w:val="pt-BR"/>
        </w:rPr>
      </w:pPr>
      <w:r>
        <w:rPr>
          <w:rFonts w:ascii="Times New Roman" w:eastAsia="Calibri" w:hAnsi="Times New Roman" w:cs="Times New Roman"/>
          <w:sz w:val="24"/>
          <w:szCs w:val="24"/>
          <w:lang w:val="pt-BR"/>
        </w:rPr>
        <w:br w:type="page"/>
      </w:r>
    </w:p>
    <w:p w:rsidR="00925095" w:rsidRDefault="00925095" w:rsidP="009250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69215</wp:posOffset>
                </wp:positionH>
                <wp:positionV relativeFrom="paragraph">
                  <wp:posOffset>275590</wp:posOffset>
                </wp:positionV>
                <wp:extent cx="5584190" cy="0"/>
                <wp:effectExtent l="0" t="0" r="3556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098998" id="Straight Connector 1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5pt,21.7pt" to="445.1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Table 6. Regression analysis predicting stiffness and creep at multifidus contraction</w:t>
      </w:r>
    </w:p>
    <w:p w:rsidR="00925095" w:rsidRDefault="00925095" w:rsidP="00925095">
      <w:pPr>
        <w:tabs>
          <w:tab w:val="left" w:pos="993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rFonts w:ascii="Times New Roman" w:hAnsi="Times New Roman" w:cs="Times New Roman"/>
          <w:sz w:val="20"/>
          <w:szCs w:val="20"/>
        </w:rPr>
        <w:tab/>
        <w:t>Variable</w:t>
      </w:r>
      <w:r>
        <w:rPr>
          <w:rFonts w:ascii="Times New Roman" w:hAnsi="Times New Roman" w:cs="Times New Roman"/>
          <w:sz w:val="20"/>
          <w:szCs w:val="20"/>
        </w:rPr>
        <w:tab/>
        <w:t>ẞ</w:t>
      </w:r>
      <w:r>
        <w:rPr>
          <w:rFonts w:ascii="Times New Roman" w:hAnsi="Times New Roman" w:cs="Times New Roman"/>
          <w:sz w:val="20"/>
          <w:szCs w:val="20"/>
        </w:rPr>
        <w:tab/>
        <w:t>t</w:t>
      </w:r>
      <w:r>
        <w:rPr>
          <w:rFonts w:ascii="Times New Roman" w:hAnsi="Times New Roman" w:cs="Times New Roman"/>
          <w:sz w:val="20"/>
          <w:szCs w:val="20"/>
        </w:rPr>
        <w:tab/>
        <w:t>p</w:t>
      </w:r>
      <w:r>
        <w:rPr>
          <w:rFonts w:ascii="Times New Roman" w:hAnsi="Times New Roman" w:cs="Times New Roman"/>
          <w:sz w:val="20"/>
          <w:szCs w:val="20"/>
        </w:rPr>
        <w:tab/>
        <w:t>F, p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add.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ab/>
        <w:t>change 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925095" w:rsidRDefault="00925095" w:rsidP="00925095">
      <w:pPr>
        <w:spacing w:before="240"/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12065</wp:posOffset>
                </wp:positionV>
                <wp:extent cx="5584190" cy="0"/>
                <wp:effectExtent l="0" t="0" r="35560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2A660D" id="Straight Connector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4pt,.95pt" to="445.1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Dynamic stiffness (N/m)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-0.73</w:t>
      </w:r>
      <w:r>
        <w:rPr>
          <w:rFonts w:ascii="Times New Roman" w:hAnsi="Times New Roman" w:cs="Times New Roman"/>
          <w:sz w:val="20"/>
          <w:szCs w:val="20"/>
        </w:rPr>
        <w:tab/>
        <w:t>-7.26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52.72, &lt;0.001</w:t>
      </w:r>
      <w:r>
        <w:rPr>
          <w:rFonts w:ascii="Times New Roman" w:hAnsi="Times New Roman" w:cs="Times New Roman"/>
          <w:sz w:val="20"/>
          <w:szCs w:val="20"/>
        </w:rPr>
        <w:tab/>
        <w:t>0.529</w:t>
      </w:r>
      <w:r>
        <w:rPr>
          <w:rFonts w:ascii="Times New Roman" w:hAnsi="Times New Roman" w:cs="Times New Roman"/>
          <w:sz w:val="20"/>
          <w:szCs w:val="20"/>
        </w:rPr>
        <w:tab/>
        <w:t>0.539</w:t>
      </w:r>
      <w:r>
        <w:rPr>
          <w:rFonts w:ascii="Times New Roman" w:hAnsi="Times New Roman" w:cs="Times New Roman"/>
          <w:sz w:val="20"/>
          <w:szCs w:val="20"/>
        </w:rPr>
        <w:tab/>
        <w:t>0.539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-0.69</w:t>
      </w:r>
      <w:r>
        <w:rPr>
          <w:rFonts w:ascii="Times New Roman" w:hAnsi="Times New Roman" w:cs="Times New Roman"/>
          <w:sz w:val="20"/>
          <w:szCs w:val="20"/>
        </w:rPr>
        <w:tab/>
        <w:t>-6.33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26.51, &lt;0.001</w:t>
      </w:r>
      <w:r>
        <w:rPr>
          <w:rFonts w:ascii="Times New Roman" w:hAnsi="Times New Roman" w:cs="Times New Roman"/>
          <w:sz w:val="20"/>
          <w:szCs w:val="20"/>
        </w:rPr>
        <w:tab/>
        <w:t>0.526</w:t>
      </w:r>
      <w:r>
        <w:rPr>
          <w:rFonts w:ascii="Times New Roman" w:hAnsi="Times New Roman" w:cs="Times New Roman"/>
          <w:sz w:val="20"/>
          <w:szCs w:val="20"/>
        </w:rPr>
        <w:tab/>
        <w:t>0.546</w:t>
      </w:r>
      <w:r>
        <w:rPr>
          <w:rFonts w:ascii="Times New Roman" w:hAnsi="Times New Roman" w:cs="Times New Roman"/>
          <w:sz w:val="20"/>
          <w:szCs w:val="20"/>
        </w:rPr>
        <w:tab/>
        <w:t>0.007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>D (mm)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-0.09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-0.82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0.415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Step 3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ST (mm)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-0.68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-5.39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&lt;0.001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17.40, &lt;0.001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0.517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0.548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0.002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  <w:t>D (mm)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-0.08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-0.72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 xml:space="preserve">0.478 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</w:rPr>
        <w:t>PMT (mm)</w:t>
      </w:r>
      <w:r>
        <w:rPr>
          <w:rFonts w:ascii="Times New Roman" w:hAnsi="Times New Roman" w:cs="Times New Roman"/>
          <w:sz w:val="20"/>
          <w:szCs w:val="20"/>
        </w:rPr>
        <w:tab/>
        <w:t>-0.05</w:t>
      </w:r>
      <w:r>
        <w:rPr>
          <w:rFonts w:ascii="Times New Roman" w:hAnsi="Times New Roman" w:cs="Times New Roman"/>
          <w:sz w:val="20"/>
          <w:szCs w:val="20"/>
        </w:rPr>
        <w:tab/>
        <w:t>-0.43</w:t>
      </w:r>
      <w:r>
        <w:rPr>
          <w:rFonts w:ascii="Times New Roman" w:hAnsi="Times New Roman" w:cs="Times New Roman"/>
          <w:sz w:val="20"/>
          <w:szCs w:val="20"/>
        </w:rPr>
        <w:tab/>
        <w:t>0.673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spacing w:before="240"/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Creep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0.85</w:t>
      </w:r>
      <w:r>
        <w:rPr>
          <w:rFonts w:ascii="Times New Roman" w:hAnsi="Times New Roman" w:cs="Times New Roman"/>
          <w:sz w:val="20"/>
          <w:szCs w:val="20"/>
        </w:rPr>
        <w:tab/>
        <w:t>10.6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111.92, &lt;0.001</w:t>
      </w:r>
      <w:r>
        <w:rPr>
          <w:rFonts w:ascii="Times New Roman" w:hAnsi="Times New Roman" w:cs="Times New Roman"/>
          <w:sz w:val="20"/>
          <w:szCs w:val="20"/>
        </w:rPr>
        <w:tab/>
        <w:t>0.707</w:t>
      </w:r>
      <w:r>
        <w:rPr>
          <w:rFonts w:ascii="Times New Roman" w:hAnsi="Times New Roman" w:cs="Times New Roman"/>
          <w:sz w:val="20"/>
          <w:szCs w:val="20"/>
        </w:rPr>
        <w:tab/>
        <w:t>0.713</w:t>
      </w:r>
      <w:r>
        <w:rPr>
          <w:rFonts w:ascii="Times New Roman" w:hAnsi="Times New Roman" w:cs="Times New Roman"/>
          <w:sz w:val="20"/>
          <w:szCs w:val="20"/>
        </w:rPr>
        <w:tab/>
        <w:t>0.713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0.72</w:t>
      </w:r>
      <w:r>
        <w:rPr>
          <w:rFonts w:ascii="Times New Roman" w:hAnsi="Times New Roman" w:cs="Times New Roman"/>
          <w:sz w:val="20"/>
          <w:szCs w:val="20"/>
        </w:rPr>
        <w:tab/>
        <w:t>8.12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66.14, &lt;0.001</w:t>
      </w:r>
      <w:r>
        <w:rPr>
          <w:rFonts w:ascii="Times New Roman" w:hAnsi="Times New Roman" w:cs="Times New Roman"/>
          <w:sz w:val="20"/>
          <w:szCs w:val="20"/>
        </w:rPr>
        <w:tab/>
        <w:t>0.739</w:t>
      </w:r>
      <w:r>
        <w:rPr>
          <w:rFonts w:ascii="Times New Roman" w:hAnsi="Times New Roman" w:cs="Times New Roman"/>
          <w:sz w:val="20"/>
          <w:szCs w:val="20"/>
        </w:rPr>
        <w:tab/>
        <w:t>0.750</w:t>
      </w:r>
      <w:r>
        <w:rPr>
          <w:rFonts w:ascii="Times New Roman" w:hAnsi="Times New Roman" w:cs="Times New Roman"/>
          <w:sz w:val="20"/>
          <w:szCs w:val="20"/>
        </w:rPr>
        <w:tab/>
        <w:t>0.037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PMT (mm)</w:t>
      </w:r>
      <w:r>
        <w:rPr>
          <w:rFonts w:ascii="Times New Roman" w:hAnsi="Times New Roman" w:cs="Times New Roman"/>
          <w:sz w:val="20"/>
          <w:szCs w:val="20"/>
        </w:rPr>
        <w:tab/>
        <w:t>0.23</w:t>
      </w:r>
      <w:r>
        <w:rPr>
          <w:rFonts w:ascii="Times New Roman" w:hAnsi="Times New Roman" w:cs="Times New Roman"/>
          <w:sz w:val="20"/>
          <w:szCs w:val="20"/>
        </w:rPr>
        <w:tab/>
        <w:t>2.60</w:t>
      </w:r>
      <w:r>
        <w:rPr>
          <w:rFonts w:ascii="Times New Roman" w:hAnsi="Times New Roman" w:cs="Times New Roman"/>
          <w:sz w:val="20"/>
          <w:szCs w:val="20"/>
        </w:rPr>
        <w:tab/>
        <w:t>0.014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spacing w:before="240"/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3</w:t>
      </w:r>
      <w:r>
        <w:rPr>
          <w:rFonts w:ascii="Times New Roman" w:hAnsi="Times New Roman" w:cs="Times New Roman"/>
          <w:sz w:val="20"/>
          <w:szCs w:val="20"/>
        </w:rPr>
        <w:tab/>
        <w:t>ST (mm)</w:t>
      </w:r>
      <w:r>
        <w:rPr>
          <w:rFonts w:ascii="Times New Roman" w:hAnsi="Times New Roman" w:cs="Times New Roman"/>
          <w:sz w:val="20"/>
          <w:szCs w:val="20"/>
        </w:rPr>
        <w:tab/>
        <w:t>0.70</w:t>
      </w:r>
      <w:r>
        <w:rPr>
          <w:rFonts w:ascii="Times New Roman" w:hAnsi="Times New Roman" w:cs="Times New Roman"/>
          <w:sz w:val="20"/>
          <w:szCs w:val="20"/>
        </w:rPr>
        <w:tab/>
        <w:t>7.61</w:t>
      </w:r>
      <w:r>
        <w:rPr>
          <w:rFonts w:ascii="Times New Roman" w:hAnsi="Times New Roman" w:cs="Times New Roman"/>
          <w:sz w:val="20"/>
          <w:szCs w:val="20"/>
        </w:rPr>
        <w:tab/>
        <w:t>&lt;0.001</w:t>
      </w:r>
      <w:r>
        <w:rPr>
          <w:rFonts w:ascii="Times New Roman" w:hAnsi="Times New Roman" w:cs="Times New Roman"/>
          <w:sz w:val="20"/>
          <w:szCs w:val="20"/>
        </w:rPr>
        <w:tab/>
        <w:t>44.26, &lt;0.001</w:t>
      </w:r>
      <w:r>
        <w:rPr>
          <w:rFonts w:ascii="Times New Roman" w:hAnsi="Times New Roman" w:cs="Times New Roman"/>
          <w:sz w:val="20"/>
          <w:szCs w:val="20"/>
        </w:rPr>
        <w:tab/>
        <w:t>0.738</w:t>
      </w:r>
      <w:r>
        <w:rPr>
          <w:rFonts w:ascii="Times New Roman" w:hAnsi="Times New Roman" w:cs="Times New Roman"/>
          <w:sz w:val="20"/>
          <w:szCs w:val="20"/>
        </w:rPr>
        <w:tab/>
        <w:t>0.755</w:t>
      </w:r>
      <w:r>
        <w:rPr>
          <w:rFonts w:ascii="Times New Roman" w:hAnsi="Times New Roman" w:cs="Times New Roman"/>
          <w:sz w:val="20"/>
          <w:szCs w:val="20"/>
        </w:rPr>
        <w:tab/>
        <w:t>0.005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PMT (mm)</w:t>
      </w:r>
      <w:r>
        <w:rPr>
          <w:rFonts w:ascii="Times New Roman" w:hAnsi="Times New Roman" w:cs="Times New Roman"/>
          <w:sz w:val="20"/>
          <w:szCs w:val="20"/>
        </w:rPr>
        <w:tab/>
        <w:t>0.21</w:t>
      </w:r>
      <w:r>
        <w:rPr>
          <w:rFonts w:ascii="Times New Roman" w:hAnsi="Times New Roman" w:cs="Times New Roman"/>
          <w:sz w:val="20"/>
          <w:szCs w:val="20"/>
        </w:rPr>
        <w:tab/>
        <w:t>2.32</w:t>
      </w:r>
      <w:r>
        <w:rPr>
          <w:rFonts w:ascii="Times New Roman" w:hAnsi="Times New Roman" w:cs="Times New Roman"/>
          <w:sz w:val="20"/>
          <w:szCs w:val="20"/>
        </w:rPr>
        <w:tab/>
        <w:t>0.025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201295</wp:posOffset>
                </wp:positionV>
                <wp:extent cx="5584190" cy="0"/>
                <wp:effectExtent l="0" t="0" r="35560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979A36" id="Straight Connector 1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25pt,15.85pt" to="439.9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D (mm)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0.08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0.94</w:t>
      </w:r>
      <w:r>
        <w:rPr>
          <w:rFonts w:ascii="Times New Roman" w:hAnsi="Times New Roman" w:cs="Times New Roman"/>
          <w:sz w:val="20"/>
          <w:szCs w:val="20"/>
          <w:lang w:val="en-US"/>
        </w:rPr>
        <w:tab/>
        <w:t>0.354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</w:t>
      </w:r>
    </w:p>
    <w:p w:rsidR="00925095" w:rsidRDefault="00925095" w:rsidP="00925095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925095" w:rsidRDefault="00925095" w:rsidP="00925095">
      <w:pPr>
        <w:spacing w:after="120" w:line="276" w:lineRule="auto"/>
        <w:ind w:right="3118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815340</wp:posOffset>
                </wp:positionV>
                <wp:extent cx="3780155" cy="0"/>
                <wp:effectExtent l="0" t="0" r="2984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70D05" id="Straight Connector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64.2pt" to="299.65pt,6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>Table 7. Relationships between changes in relative myotonometric and tissue thickness values (expressed as % change in relation to relax state) with the transition of LM from relaxed to contracted state.</w:t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spacing w:after="120" w:line="276" w:lineRule="auto"/>
        <w:ind w:right="141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  <w:t>D</w:t>
      </w:r>
      <w:r>
        <w:rPr>
          <w:rFonts w:ascii="Times New Roman" w:eastAsia="Calibri" w:hAnsi="Times New Roman" w:cs="Times New Roman"/>
          <w:sz w:val="20"/>
          <w:szCs w:val="20"/>
        </w:rPr>
        <w:tab/>
        <w:t>ST</w:t>
      </w:r>
      <w:r>
        <w:rPr>
          <w:rFonts w:ascii="Times New Roman" w:eastAsia="Calibri" w:hAnsi="Times New Roman" w:cs="Times New Roman"/>
          <w:sz w:val="20"/>
          <w:szCs w:val="20"/>
        </w:rPr>
        <w:tab/>
        <w:t>PMT</w:t>
      </w:r>
      <w:r>
        <w:rPr>
          <w:rFonts w:ascii="Times New Roman" w:eastAsia="Calibri" w:hAnsi="Times New Roman" w:cs="Times New Roman"/>
          <w:sz w:val="20"/>
          <w:szCs w:val="20"/>
        </w:rPr>
        <w:tab/>
        <w:t>LM</w:t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184150</wp:posOffset>
                </wp:positionV>
                <wp:extent cx="3780155" cy="0"/>
                <wp:effectExtent l="0" t="0" r="2984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C2360" id="Straight Connector 8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4.5pt" to="299.6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(%)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(%)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(%)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(%)</w: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Logarithmic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decrement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0.236</w:t>
      </w:r>
      <w:r>
        <w:rPr>
          <w:rFonts w:ascii="Times New Roman" w:eastAsia="Calibri" w:hAnsi="Times New Roman" w:cs="Times New Roman"/>
          <w:sz w:val="20"/>
          <w:szCs w:val="20"/>
        </w:rPr>
        <w:tab/>
        <w:t>0.011</w:t>
      </w:r>
      <w:r>
        <w:rPr>
          <w:rFonts w:ascii="Times New Roman" w:eastAsia="Calibri" w:hAnsi="Times New Roman" w:cs="Times New Roman"/>
          <w:sz w:val="20"/>
          <w:szCs w:val="20"/>
        </w:rPr>
        <w:tab/>
        <w:t>0.017</w:t>
      </w:r>
      <w:r>
        <w:rPr>
          <w:rFonts w:ascii="Times New Roman" w:eastAsia="Calibri" w:hAnsi="Times New Roman" w:cs="Times New Roman"/>
          <w:sz w:val="20"/>
          <w:szCs w:val="20"/>
        </w:rPr>
        <w:tab/>
        <w:t>0.988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-0.17</w:t>
      </w:r>
      <w:r>
        <w:rPr>
          <w:rFonts w:ascii="Times New Roman" w:eastAsia="Calibri" w:hAnsi="Times New Roman" w:cs="Times New Roman"/>
          <w:sz w:val="20"/>
          <w:szCs w:val="20"/>
        </w:rPr>
        <w:tab/>
        <w:t>-0.37</w:t>
      </w:r>
      <w:r>
        <w:rPr>
          <w:rFonts w:ascii="Times New Roman" w:eastAsia="Calibri" w:hAnsi="Times New Roman" w:cs="Times New Roman"/>
          <w:sz w:val="20"/>
          <w:szCs w:val="20"/>
        </w:rPr>
        <w:tab/>
        <w:t>0.34</w:t>
      </w:r>
      <w:r>
        <w:rPr>
          <w:rFonts w:ascii="Times New Roman" w:eastAsia="Calibri" w:hAnsi="Times New Roman" w:cs="Times New Roman"/>
          <w:sz w:val="20"/>
          <w:szCs w:val="20"/>
        </w:rPr>
        <w:tab/>
        <w:t>0.00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Dynamic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stiffness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&lt;0.001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0.001</w:t>
      </w:r>
      <w:r>
        <w:rPr>
          <w:rFonts w:ascii="Times New Roman" w:eastAsia="Calibri" w:hAnsi="Times New Roman" w:cs="Times New Roman"/>
          <w:sz w:val="20"/>
          <w:szCs w:val="20"/>
        </w:rPr>
        <w:tab/>
        <w:t>0.280</w:t>
      </w:r>
      <w:r>
        <w:rPr>
          <w:rFonts w:ascii="Times New Roman" w:eastAsia="Calibri" w:hAnsi="Times New Roman" w:cs="Times New Roman"/>
          <w:sz w:val="20"/>
          <w:szCs w:val="20"/>
        </w:rPr>
        <w:tab/>
        <w:t>0.010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536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-0.51</w:t>
      </w:r>
      <w:r>
        <w:rPr>
          <w:rFonts w:ascii="Times New Roman" w:eastAsia="Calibri" w:hAnsi="Times New Roman" w:cs="Times New Roman"/>
          <w:sz w:val="20"/>
          <w:szCs w:val="20"/>
        </w:rPr>
        <w:tab/>
        <w:t>-0.47</w:t>
      </w:r>
      <w:r>
        <w:rPr>
          <w:rFonts w:ascii="Times New Roman" w:eastAsia="Calibri" w:hAnsi="Times New Roman" w:cs="Times New Roman"/>
          <w:sz w:val="20"/>
          <w:szCs w:val="20"/>
        </w:rPr>
        <w:tab/>
        <w:t>0.16</w:t>
      </w:r>
      <w:r>
        <w:rPr>
          <w:rFonts w:ascii="Times New Roman" w:eastAsia="Calibri" w:hAnsi="Times New Roman" w:cs="Times New Roman"/>
          <w:sz w:val="20"/>
          <w:szCs w:val="20"/>
        </w:rPr>
        <w:tab/>
        <w:t>0.36</w:t>
      </w:r>
    </w:p>
    <w:p w:rsidR="00925095" w:rsidRDefault="00925095" w:rsidP="00925095">
      <w:pPr>
        <w:tabs>
          <w:tab w:val="left" w:pos="817"/>
          <w:tab w:val="left" w:pos="1731"/>
          <w:tab w:val="left" w:pos="2410"/>
          <w:tab w:val="left" w:pos="3544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proofErr w:type="gramStart"/>
      <w:r>
        <w:rPr>
          <w:rFonts w:ascii="Times New Roman" w:eastAsia="Calibri" w:hAnsi="Times New Roman" w:cs="Times New Roman"/>
          <w:sz w:val="20"/>
          <w:szCs w:val="20"/>
        </w:rPr>
        <w:t xml:space="preserve">Creep 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proofErr w:type="gramEnd"/>
      <w:r>
        <w:rPr>
          <w:rFonts w:ascii="Times New Roman" w:hAnsi="Times New Roman" w:cs="Times New Roman"/>
          <w:sz w:val="20"/>
          <w:szCs w:val="20"/>
        </w:rPr>
        <w:t>%)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p</w:t>
      </w:r>
      <w:r>
        <w:rPr>
          <w:rFonts w:ascii="Times New Roman" w:eastAsia="Calibri" w:hAnsi="Times New Roman" w:cs="Times New Roman"/>
          <w:sz w:val="20"/>
          <w:szCs w:val="20"/>
        </w:rPr>
        <w:tab/>
        <w:t>0.054</w:t>
      </w:r>
      <w:r>
        <w:rPr>
          <w:rFonts w:ascii="Times New Roman" w:eastAsia="Calibri" w:hAnsi="Times New Roman" w:cs="Times New Roman"/>
          <w:sz w:val="20"/>
          <w:szCs w:val="20"/>
        </w:rPr>
        <w:tab/>
        <w:t>0.102</w:t>
      </w:r>
      <w:r>
        <w:rPr>
          <w:rFonts w:ascii="Times New Roman" w:eastAsia="Calibri" w:hAnsi="Times New Roman" w:cs="Times New Roman"/>
          <w:sz w:val="20"/>
          <w:szCs w:val="20"/>
        </w:rPr>
        <w:tab/>
        <w:t>0.095</w:t>
      </w:r>
      <w:r>
        <w:rPr>
          <w:rFonts w:ascii="Times New Roman" w:eastAsia="Calibri" w:hAnsi="Times New Roman" w:cs="Times New Roman"/>
          <w:sz w:val="20"/>
          <w:szCs w:val="20"/>
        </w:rPr>
        <w:tab/>
        <w:t>0.195</w:t>
      </w:r>
    </w:p>
    <w:p w:rsidR="00925095" w:rsidRDefault="00925095" w:rsidP="00925095">
      <w:pPr>
        <w:tabs>
          <w:tab w:val="left" w:pos="1543"/>
          <w:tab w:val="left" w:pos="1859"/>
          <w:tab w:val="left" w:pos="2410"/>
          <w:tab w:val="left" w:pos="2835"/>
          <w:tab w:val="left" w:pos="3686"/>
          <w:tab w:val="left" w:pos="4600"/>
          <w:tab w:val="left" w:pos="5387"/>
          <w:tab w:val="left" w:pos="6237"/>
          <w:tab w:val="left" w:pos="7088"/>
        </w:tabs>
        <w:ind w:left="108"/>
        <w:rPr>
          <w:rFonts w:ascii="Times New Roman" w:eastAsia="Calibri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200660</wp:posOffset>
                </wp:positionV>
                <wp:extent cx="3780155" cy="0"/>
                <wp:effectExtent l="0" t="0" r="2984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801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4626B7" id="Straight Connector 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pt,15.8pt" to="299.6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</w:r>
      <w:r>
        <w:rPr>
          <w:rFonts w:ascii="Times New Roman" w:eastAsia="Calibri" w:hAnsi="Times New Roman" w:cs="Times New Roman"/>
          <w:sz w:val="20"/>
          <w:szCs w:val="20"/>
        </w:rPr>
        <w:tab/>
        <w:t>r</w:t>
      </w:r>
      <w:r>
        <w:rPr>
          <w:rFonts w:ascii="Times New Roman" w:eastAsia="Calibri" w:hAnsi="Times New Roman" w:cs="Times New Roman"/>
          <w:sz w:val="20"/>
          <w:szCs w:val="20"/>
        </w:rPr>
        <w:tab/>
        <w:t>0.27</w:t>
      </w:r>
      <w:r>
        <w:rPr>
          <w:rFonts w:ascii="Times New Roman" w:eastAsia="Calibri" w:hAnsi="Times New Roman" w:cs="Times New Roman"/>
          <w:sz w:val="20"/>
          <w:szCs w:val="20"/>
        </w:rPr>
        <w:tab/>
        <w:t>0.24</w:t>
      </w:r>
      <w:r>
        <w:rPr>
          <w:rFonts w:ascii="Times New Roman" w:eastAsia="Calibri" w:hAnsi="Times New Roman" w:cs="Times New Roman"/>
          <w:sz w:val="20"/>
          <w:szCs w:val="20"/>
        </w:rPr>
        <w:tab/>
        <w:t>-0.24</w:t>
      </w:r>
      <w:r>
        <w:rPr>
          <w:rFonts w:ascii="Times New Roman" w:eastAsia="Calibri" w:hAnsi="Times New Roman" w:cs="Times New Roman"/>
          <w:sz w:val="20"/>
          <w:szCs w:val="20"/>
        </w:rPr>
        <w:tab/>
        <w:t>-0.19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tissue, LM: lumbar multifidus</w:t>
      </w:r>
    </w:p>
    <w:p w:rsidR="00925095" w:rsidRDefault="00925095" w:rsidP="00925095">
      <w:pPr>
        <w:ind w:right="3118"/>
        <w:rPr>
          <w:rFonts w:ascii="Times New Roman" w:hAnsi="Times New Roman" w:cs="Times New Roman"/>
          <w:sz w:val="24"/>
          <w:szCs w:val="24"/>
          <w:lang w:val="pt-BR"/>
        </w:rPr>
      </w:pPr>
    </w:p>
    <w:p w:rsidR="00925095" w:rsidRDefault="00925095" w:rsidP="0092509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614680</wp:posOffset>
                </wp:positionV>
                <wp:extent cx="5584190" cy="0"/>
                <wp:effectExtent l="0" t="0" r="3556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E6BA4F" id="Straight Connector 19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8.4pt" to="439.7pt,4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Table 8. Regression analysis predicting the changes in decrement and stiffness relative values </w:t>
      </w:r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(expressed as % change in relation to relax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pt-BR"/>
        </w:rPr>
        <w:t xml:space="preserve">state) 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transition of LM from relaxed to contracted state.</w:t>
      </w:r>
    </w:p>
    <w:p w:rsidR="00925095" w:rsidRDefault="00925095" w:rsidP="00925095">
      <w:pPr>
        <w:tabs>
          <w:tab w:val="left" w:pos="993"/>
          <w:tab w:val="left" w:pos="2268"/>
          <w:tab w:val="left" w:pos="3119"/>
          <w:tab w:val="left" w:pos="3686"/>
          <w:tab w:val="left" w:pos="4678"/>
          <w:tab w:val="left" w:pos="6237"/>
          <w:tab w:val="left" w:pos="7230"/>
        </w:tabs>
        <w:rPr>
          <w:rFonts w:ascii="Times New Roman" w:hAnsi="Times New Roman" w:cs="Times New Roman"/>
          <w:sz w:val="20"/>
          <w:szCs w:val="20"/>
          <w:vertAlign w:val="superscript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257175</wp:posOffset>
                </wp:positionV>
                <wp:extent cx="5584190" cy="0"/>
                <wp:effectExtent l="0" t="0" r="35560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4D38D1" id="Straight Connector 2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20.25pt" to="439.7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>Variable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ẞ</w:t>
      </w:r>
      <w:r>
        <w:rPr>
          <w:rFonts w:ascii="Times New Roman" w:hAnsi="Times New Roman" w:cs="Times New Roman"/>
          <w:sz w:val="20"/>
          <w:szCs w:val="20"/>
        </w:rPr>
        <w:tab/>
        <w:t>t</w:t>
      </w:r>
      <w:r>
        <w:rPr>
          <w:rFonts w:ascii="Times New Roman" w:hAnsi="Times New Roman" w:cs="Times New Roman"/>
          <w:sz w:val="20"/>
          <w:szCs w:val="20"/>
        </w:rPr>
        <w:tab/>
        <w:t>p</w:t>
      </w:r>
      <w:r>
        <w:rPr>
          <w:rFonts w:ascii="Times New Roman" w:hAnsi="Times New Roman" w:cs="Times New Roman"/>
          <w:sz w:val="20"/>
          <w:szCs w:val="20"/>
        </w:rPr>
        <w:tab/>
        <w:t>F, p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add.</w:t>
      </w:r>
      <w:r>
        <w:rPr>
          <w:rFonts w:ascii="Times New Roman" w:hAnsi="Times New Roman" w:cs="Times New Roman"/>
          <w:sz w:val="20"/>
          <w:szCs w:val="20"/>
        </w:rPr>
        <w:tab/>
        <w:t>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ab/>
        <w:t>change R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Logarithmic decrement (%)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(%)</w:t>
      </w:r>
      <w:r>
        <w:rPr>
          <w:rFonts w:ascii="Times New Roman" w:hAnsi="Times New Roman" w:cs="Times New Roman"/>
          <w:sz w:val="20"/>
          <w:szCs w:val="20"/>
        </w:rPr>
        <w:tab/>
        <w:t>-0.42</w:t>
      </w:r>
      <w:r>
        <w:rPr>
          <w:rFonts w:ascii="Times New Roman" w:hAnsi="Times New Roman" w:cs="Times New Roman"/>
          <w:sz w:val="20"/>
          <w:szCs w:val="20"/>
        </w:rPr>
        <w:tab/>
        <w:t>-3.11</w:t>
      </w:r>
      <w:r>
        <w:rPr>
          <w:rFonts w:ascii="Times New Roman" w:hAnsi="Times New Roman" w:cs="Times New Roman"/>
          <w:sz w:val="20"/>
          <w:szCs w:val="20"/>
        </w:rPr>
        <w:tab/>
        <w:t>0.003</w:t>
      </w:r>
      <w:r>
        <w:rPr>
          <w:rFonts w:ascii="Times New Roman" w:hAnsi="Times New Roman" w:cs="Times New Roman"/>
          <w:sz w:val="20"/>
          <w:szCs w:val="20"/>
        </w:rPr>
        <w:tab/>
        <w:t>9.67, 0.003</w:t>
      </w:r>
      <w:r>
        <w:rPr>
          <w:rFonts w:ascii="Times New Roman" w:hAnsi="Times New Roman" w:cs="Times New Roman"/>
          <w:sz w:val="20"/>
          <w:szCs w:val="20"/>
        </w:rPr>
        <w:tab/>
        <w:t>0.159</w:t>
      </w:r>
      <w:r>
        <w:rPr>
          <w:rFonts w:ascii="Times New Roman" w:hAnsi="Times New Roman" w:cs="Times New Roman"/>
          <w:sz w:val="20"/>
          <w:szCs w:val="20"/>
        </w:rPr>
        <w:tab/>
        <w:t>0.177</w:t>
      </w:r>
      <w:r>
        <w:rPr>
          <w:rFonts w:ascii="Times New Roman" w:hAnsi="Times New Roman" w:cs="Times New Roman"/>
          <w:sz w:val="20"/>
          <w:szCs w:val="20"/>
        </w:rPr>
        <w:tab/>
        <w:t>0.177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(%)</w:t>
      </w:r>
      <w:r>
        <w:rPr>
          <w:rFonts w:ascii="Times New Roman" w:hAnsi="Times New Roman" w:cs="Times New Roman"/>
          <w:sz w:val="20"/>
          <w:szCs w:val="20"/>
        </w:rPr>
        <w:tab/>
        <w:t>-0.40</w:t>
      </w:r>
      <w:r>
        <w:rPr>
          <w:rFonts w:ascii="Times New Roman" w:hAnsi="Times New Roman" w:cs="Times New Roman"/>
          <w:sz w:val="20"/>
          <w:szCs w:val="20"/>
        </w:rPr>
        <w:tab/>
        <w:t>-2.51</w:t>
      </w:r>
      <w:r>
        <w:rPr>
          <w:rFonts w:ascii="Times New Roman" w:hAnsi="Times New Roman" w:cs="Times New Roman"/>
          <w:sz w:val="20"/>
          <w:szCs w:val="20"/>
        </w:rPr>
        <w:tab/>
        <w:t>0.016</w:t>
      </w:r>
      <w:r>
        <w:rPr>
          <w:rFonts w:ascii="Times New Roman" w:hAnsi="Times New Roman" w:cs="Times New Roman"/>
          <w:sz w:val="20"/>
          <w:szCs w:val="20"/>
        </w:rPr>
        <w:tab/>
        <w:t>4.76, 0.013</w:t>
      </w:r>
      <w:r>
        <w:rPr>
          <w:rFonts w:ascii="Times New Roman" w:hAnsi="Times New Roman" w:cs="Times New Roman"/>
          <w:sz w:val="20"/>
          <w:szCs w:val="20"/>
        </w:rPr>
        <w:tab/>
        <w:t>0.140</w:t>
      </w:r>
      <w:r>
        <w:rPr>
          <w:rFonts w:ascii="Times New Roman" w:hAnsi="Times New Roman" w:cs="Times New Roman"/>
          <w:sz w:val="20"/>
          <w:szCs w:val="20"/>
        </w:rPr>
        <w:tab/>
        <w:t>0.178</w:t>
      </w:r>
      <w:r>
        <w:rPr>
          <w:rFonts w:ascii="Times New Roman" w:hAnsi="Times New Roman" w:cs="Times New Roman"/>
          <w:sz w:val="20"/>
          <w:szCs w:val="20"/>
        </w:rPr>
        <w:tab/>
        <w:t>0.001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PMT (%)</w:t>
      </w:r>
      <w:r>
        <w:rPr>
          <w:rFonts w:ascii="Times New Roman" w:hAnsi="Times New Roman" w:cs="Times New Roman"/>
          <w:sz w:val="20"/>
          <w:szCs w:val="20"/>
        </w:rPr>
        <w:tab/>
        <w:t>0.36</w:t>
      </w:r>
      <w:r>
        <w:rPr>
          <w:rFonts w:ascii="Times New Roman" w:hAnsi="Times New Roman" w:cs="Times New Roman"/>
          <w:sz w:val="20"/>
          <w:szCs w:val="20"/>
        </w:rPr>
        <w:tab/>
        <w:t>0.22</w:t>
      </w:r>
      <w:r>
        <w:rPr>
          <w:rFonts w:ascii="Times New Roman" w:hAnsi="Times New Roman" w:cs="Times New Roman"/>
          <w:sz w:val="20"/>
          <w:szCs w:val="20"/>
        </w:rPr>
        <w:tab/>
        <w:t>0.825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Dynamic stiffness (%)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1</w:t>
      </w:r>
      <w:r>
        <w:rPr>
          <w:rFonts w:ascii="Times New Roman" w:hAnsi="Times New Roman" w:cs="Times New Roman"/>
          <w:sz w:val="20"/>
          <w:szCs w:val="20"/>
        </w:rPr>
        <w:tab/>
        <w:t>ST (%)</w:t>
      </w:r>
      <w:r>
        <w:rPr>
          <w:rFonts w:ascii="Times New Roman" w:hAnsi="Times New Roman" w:cs="Times New Roman"/>
          <w:sz w:val="20"/>
          <w:szCs w:val="20"/>
        </w:rPr>
        <w:tab/>
        <w:t>-0.46</w:t>
      </w:r>
      <w:r>
        <w:rPr>
          <w:rFonts w:ascii="Times New Roman" w:hAnsi="Times New Roman" w:cs="Times New Roman"/>
          <w:sz w:val="20"/>
          <w:szCs w:val="20"/>
        </w:rPr>
        <w:tab/>
        <w:t>-3.49</w:t>
      </w:r>
      <w:r>
        <w:rPr>
          <w:rFonts w:ascii="Times New Roman" w:hAnsi="Times New Roman" w:cs="Times New Roman"/>
          <w:sz w:val="20"/>
          <w:szCs w:val="20"/>
        </w:rPr>
        <w:tab/>
        <w:t>0.001</w:t>
      </w:r>
      <w:r>
        <w:rPr>
          <w:rFonts w:ascii="Times New Roman" w:hAnsi="Times New Roman" w:cs="Times New Roman"/>
          <w:sz w:val="20"/>
          <w:szCs w:val="20"/>
        </w:rPr>
        <w:tab/>
        <w:t>12.23, 0.001</w:t>
      </w:r>
      <w:r>
        <w:rPr>
          <w:rFonts w:ascii="Times New Roman" w:hAnsi="Times New Roman" w:cs="Times New Roman"/>
          <w:sz w:val="20"/>
          <w:szCs w:val="20"/>
        </w:rPr>
        <w:tab/>
        <w:t>0.196</w:t>
      </w:r>
      <w:r>
        <w:rPr>
          <w:rFonts w:ascii="Times New Roman" w:hAnsi="Times New Roman" w:cs="Times New Roman"/>
          <w:sz w:val="20"/>
          <w:szCs w:val="20"/>
        </w:rPr>
        <w:tab/>
        <w:t>0.214</w:t>
      </w:r>
      <w:r>
        <w:rPr>
          <w:rFonts w:ascii="Times New Roman" w:hAnsi="Times New Roman" w:cs="Times New Roman"/>
          <w:sz w:val="20"/>
          <w:szCs w:val="20"/>
        </w:rPr>
        <w:tab/>
        <w:t>0.214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2</w:t>
      </w:r>
      <w:r>
        <w:rPr>
          <w:rFonts w:ascii="Times New Roman" w:hAnsi="Times New Roman" w:cs="Times New Roman"/>
          <w:sz w:val="20"/>
          <w:szCs w:val="20"/>
        </w:rPr>
        <w:tab/>
        <w:t>ST (%)</w:t>
      </w:r>
      <w:r>
        <w:rPr>
          <w:rFonts w:ascii="Times New Roman" w:hAnsi="Times New Roman" w:cs="Times New Roman"/>
          <w:sz w:val="20"/>
          <w:szCs w:val="20"/>
        </w:rPr>
        <w:tab/>
        <w:t>-0.42</w:t>
      </w:r>
      <w:r>
        <w:rPr>
          <w:rFonts w:ascii="Times New Roman" w:hAnsi="Times New Roman" w:cs="Times New Roman"/>
          <w:sz w:val="20"/>
          <w:szCs w:val="20"/>
        </w:rPr>
        <w:tab/>
        <w:t>-3.35</w:t>
      </w:r>
      <w:r>
        <w:rPr>
          <w:rFonts w:ascii="Times New Roman" w:hAnsi="Times New Roman" w:cs="Times New Roman"/>
          <w:sz w:val="20"/>
          <w:szCs w:val="20"/>
        </w:rPr>
        <w:tab/>
        <w:t>0.002</w:t>
      </w:r>
      <w:r>
        <w:rPr>
          <w:rFonts w:ascii="Times New Roman" w:hAnsi="Times New Roman" w:cs="Times New Roman"/>
          <w:sz w:val="20"/>
          <w:szCs w:val="20"/>
        </w:rPr>
        <w:tab/>
        <w:t>10.14, &lt;0.001</w:t>
      </w:r>
      <w:r>
        <w:rPr>
          <w:rFonts w:ascii="Times New Roman" w:hAnsi="Times New Roman" w:cs="Times New Roman"/>
          <w:sz w:val="20"/>
          <w:szCs w:val="20"/>
        </w:rPr>
        <w:tab/>
        <w:t>0.284</w:t>
      </w:r>
      <w:r>
        <w:rPr>
          <w:rFonts w:ascii="Times New Roman" w:hAnsi="Times New Roman" w:cs="Times New Roman"/>
          <w:sz w:val="20"/>
          <w:szCs w:val="20"/>
        </w:rPr>
        <w:tab/>
        <w:t>0.315</w:t>
      </w:r>
      <w:r>
        <w:rPr>
          <w:rFonts w:ascii="Times New Roman" w:hAnsi="Times New Roman" w:cs="Times New Roman"/>
          <w:sz w:val="20"/>
          <w:szCs w:val="20"/>
        </w:rPr>
        <w:tab/>
        <w:t>0.101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LM (%)</w:t>
      </w:r>
      <w:r>
        <w:rPr>
          <w:rFonts w:ascii="Times New Roman" w:hAnsi="Times New Roman" w:cs="Times New Roman"/>
          <w:sz w:val="20"/>
          <w:szCs w:val="20"/>
        </w:rPr>
        <w:tab/>
        <w:t>0.32</w:t>
      </w:r>
      <w:r>
        <w:rPr>
          <w:rFonts w:ascii="Times New Roman" w:hAnsi="Times New Roman" w:cs="Times New Roman"/>
          <w:sz w:val="20"/>
          <w:szCs w:val="20"/>
        </w:rPr>
        <w:tab/>
        <w:t>2.56</w:t>
      </w:r>
      <w:r>
        <w:rPr>
          <w:rFonts w:ascii="Times New Roman" w:hAnsi="Times New Roman" w:cs="Times New Roman"/>
          <w:sz w:val="20"/>
          <w:szCs w:val="20"/>
        </w:rPr>
        <w:tab/>
        <w:t>0.014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Step 3</w:t>
      </w:r>
      <w:r>
        <w:rPr>
          <w:rFonts w:ascii="Times New Roman" w:hAnsi="Times New Roman" w:cs="Times New Roman"/>
          <w:sz w:val="20"/>
          <w:szCs w:val="20"/>
        </w:rPr>
        <w:tab/>
        <w:t>ST (%)</w:t>
      </w:r>
      <w:r>
        <w:rPr>
          <w:rFonts w:ascii="Times New Roman" w:hAnsi="Times New Roman" w:cs="Times New Roman"/>
          <w:sz w:val="20"/>
          <w:szCs w:val="20"/>
        </w:rPr>
        <w:tab/>
        <w:t>-0.35</w:t>
      </w:r>
      <w:r>
        <w:rPr>
          <w:rFonts w:ascii="Times New Roman" w:hAnsi="Times New Roman" w:cs="Times New Roman"/>
          <w:sz w:val="20"/>
          <w:szCs w:val="20"/>
        </w:rPr>
        <w:tab/>
        <w:t>-2.41</w:t>
      </w:r>
      <w:r>
        <w:rPr>
          <w:rFonts w:ascii="Times New Roman" w:hAnsi="Times New Roman" w:cs="Times New Roman"/>
          <w:sz w:val="20"/>
          <w:szCs w:val="20"/>
        </w:rPr>
        <w:tab/>
        <w:t>0.020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LM (%)</w:t>
      </w:r>
      <w:r>
        <w:rPr>
          <w:rFonts w:ascii="Times New Roman" w:hAnsi="Times New Roman" w:cs="Times New Roman"/>
          <w:sz w:val="20"/>
          <w:szCs w:val="20"/>
        </w:rPr>
        <w:tab/>
        <w:t>0.32</w:t>
      </w:r>
      <w:r>
        <w:rPr>
          <w:rFonts w:ascii="Times New Roman" w:hAnsi="Times New Roman" w:cs="Times New Roman"/>
          <w:sz w:val="20"/>
          <w:szCs w:val="20"/>
        </w:rPr>
        <w:tab/>
        <w:t>2.51</w:t>
      </w:r>
      <w:r>
        <w:rPr>
          <w:rFonts w:ascii="Times New Roman" w:hAnsi="Times New Roman" w:cs="Times New Roman"/>
          <w:sz w:val="20"/>
          <w:szCs w:val="20"/>
        </w:rPr>
        <w:tab/>
        <w:t>0.016</w:t>
      </w:r>
      <w:r>
        <w:rPr>
          <w:rFonts w:ascii="Times New Roman" w:hAnsi="Times New Roman" w:cs="Times New Roman"/>
          <w:sz w:val="20"/>
          <w:szCs w:val="20"/>
        </w:rPr>
        <w:tab/>
        <w:t>7.16, 0.001</w:t>
      </w:r>
      <w:r>
        <w:rPr>
          <w:rFonts w:ascii="Times New Roman" w:hAnsi="Times New Roman" w:cs="Times New Roman"/>
          <w:sz w:val="20"/>
          <w:szCs w:val="20"/>
        </w:rPr>
        <w:tab/>
        <w:t>0.287</w:t>
      </w:r>
      <w:r>
        <w:rPr>
          <w:rFonts w:ascii="Times New Roman" w:hAnsi="Times New Roman" w:cs="Times New Roman"/>
          <w:sz w:val="20"/>
          <w:szCs w:val="20"/>
        </w:rPr>
        <w:tab/>
        <w:t>0.333</w:t>
      </w:r>
      <w:r>
        <w:rPr>
          <w:rFonts w:ascii="Times New Roman" w:hAnsi="Times New Roman" w:cs="Times New Roman"/>
          <w:sz w:val="20"/>
          <w:szCs w:val="20"/>
        </w:rPr>
        <w:tab/>
        <w:t>0.018</w:t>
      </w:r>
    </w:p>
    <w:p w:rsidR="00925095" w:rsidRDefault="00925095" w:rsidP="00925095">
      <w:pPr>
        <w:tabs>
          <w:tab w:val="left" w:pos="959"/>
          <w:tab w:val="left" w:pos="2235"/>
          <w:tab w:val="left" w:pos="3085"/>
          <w:tab w:val="left" w:pos="3794"/>
          <w:tab w:val="left" w:pos="4644"/>
          <w:tab w:val="left" w:pos="6204"/>
          <w:tab w:val="left" w:pos="7196"/>
          <w:tab w:val="left" w:pos="8050"/>
        </w:tabs>
        <w:ind w:left="108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22860</wp:posOffset>
                </wp:positionH>
                <wp:positionV relativeFrom="paragraph">
                  <wp:posOffset>187325</wp:posOffset>
                </wp:positionV>
                <wp:extent cx="5584190" cy="0"/>
                <wp:effectExtent l="0" t="0" r="3556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841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67E677" id="Straight Connector 22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8pt,14.75pt" to="441.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" strokecolor="black [3213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  <w:t>D (%)</w:t>
      </w:r>
      <w:r>
        <w:rPr>
          <w:rFonts w:ascii="Times New Roman" w:hAnsi="Times New Roman" w:cs="Times New Roman"/>
          <w:sz w:val="20"/>
          <w:szCs w:val="20"/>
        </w:rPr>
        <w:tab/>
        <w:t>-0.15</w:t>
      </w:r>
      <w:r>
        <w:rPr>
          <w:rFonts w:ascii="Times New Roman" w:hAnsi="Times New Roman" w:cs="Times New Roman"/>
          <w:sz w:val="20"/>
          <w:szCs w:val="20"/>
        </w:rPr>
        <w:tab/>
        <w:t>-1.07</w:t>
      </w:r>
      <w:r>
        <w:rPr>
          <w:rFonts w:ascii="Times New Roman" w:hAnsi="Times New Roman" w:cs="Times New Roman"/>
          <w:sz w:val="20"/>
          <w:szCs w:val="20"/>
        </w:rPr>
        <w:tab/>
        <w:t>0.290</w:t>
      </w:r>
    </w:p>
    <w:p w:rsidR="00925095" w:rsidRDefault="00925095" w:rsidP="00925095">
      <w:pPr>
        <w:spacing w:before="120" w:after="0"/>
        <w:ind w:right="2409"/>
        <w:rPr>
          <w:rFonts w:ascii="Times New Roman" w:eastAsia="Calibri" w:hAnsi="Times New Roman" w:cs="Times New Roman"/>
          <w:sz w:val="20"/>
          <w:szCs w:val="20"/>
          <w:lang w:val="pt-BR"/>
        </w:rPr>
      </w:pPr>
      <w:r>
        <w:rPr>
          <w:rFonts w:ascii="Times New Roman" w:eastAsia="Calibri" w:hAnsi="Times New Roman" w:cs="Times New Roman"/>
          <w:sz w:val="20"/>
          <w:szCs w:val="20"/>
          <w:lang w:val="pt-BR"/>
        </w:rPr>
        <w:t>D: dermis, ST: subcutnaeus tissue, PMT: perimuscular tissue, LM: lumbar multifidus</w:t>
      </w:r>
    </w:p>
    <w:p w:rsidR="00AD1398" w:rsidRDefault="00AD1398">
      <w:bookmarkStart w:id="0" w:name="_GoBack"/>
      <w:bookmarkEnd w:id="0"/>
    </w:p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95"/>
    <w:rsid w:val="00925095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8655D4-2498-411D-8580-C2C0D3048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5095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9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2022-08-26T10:07:00Z</dcterms:created>
  <dcterms:modified xsi:type="dcterms:W3CDTF">2022-08-26T10:07:00Z</dcterms:modified>
</cp:coreProperties>
</file>