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231265" cy="1723390"/>
            <wp:effectExtent l="0" t="0" r="6985" b="635"/>
            <wp:wrapSquare wrapText="right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723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1"/>
          <w:szCs w:val="21"/>
        </w:rPr>
        <w:t xml:space="preserve">Hu Qingsong is a professor at the School of Information and Control Engineering, China University of Mining and Technology. He is a member of the Standardization Working Committee of the Chinese Institute of Electronics and a member of the Professional Committee of Mining Informatization and Intelligentization of the Chinese Society for Nonferrous Metals.His research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intersts </w:t>
      </w:r>
      <w:r>
        <w:rPr>
          <w:rFonts w:hint="default" w:ascii="Times New Roman" w:hAnsi="Times New Roman" w:cs="Times New Roman"/>
          <w:sz w:val="21"/>
          <w:szCs w:val="21"/>
        </w:rPr>
        <w:t>include moving object localization, WSN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1"/>
          <w:szCs w:val="21"/>
        </w:rPr>
        <w:t>IOT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1231265" cy="1724660"/>
            <wp:effectExtent l="0" t="0" r="6985" b="8890"/>
            <wp:wrapSquare wrapText="right"/>
            <wp:docPr id="4" name="图片 4" descr="1660649193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606491939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Cai Xueting is currently studying for a master's degree at China University of Mining and Technology. Her research interest is moving object localization.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9525</wp:posOffset>
            </wp:positionV>
            <wp:extent cx="1231900" cy="1540510"/>
            <wp:effectExtent l="0" t="0" r="6350" b="2540"/>
            <wp:wrapSquare wrapText="right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Li Shiyin is a professor and associate dean of the School of Information and Control Engineering, China University of Mining and Technology. He is a director of the Information Branch of China Coal Industry Association.He is a director of the Information Branch of China Coal Industry Association. His research interests include smart mines, underground wireless communication and precise positioning in coal mines.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165735</wp:posOffset>
            </wp:positionV>
            <wp:extent cx="1231265" cy="1540510"/>
            <wp:effectExtent l="0" t="0" r="6985" b="2540"/>
            <wp:wrapSquare wrapText="right"/>
            <wp:docPr id="3" name="图片 3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  <w:t>Sun Yanjing is a professor, deputy dean of the School of Information and Control Engineering, China University of Mining and Technology, a senior member of the Institute of Electronics, a member of the Computer Society, a member of IEEE, and a member of IEICE.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His research interests include w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  <w:t>ireless communications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eastAsia="zh-CN"/>
        </w:rPr>
        <w:t>，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  <w:t>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 xml:space="preserve">nderground wireless communication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 xml:space="preserve"> In-Band Full-Duplex technology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, 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ignal processing in images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w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ireless sensor networks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ZGQ4ZjBlZTkxNjQ3MDYzNzE2NTdhYTdmNzljNzIifQ=="/>
  </w:docVars>
  <w:rsids>
    <w:rsidRoot w:val="15B41CA4"/>
    <w:rsid w:val="065564A8"/>
    <w:rsid w:val="15B41CA4"/>
    <w:rsid w:val="16956264"/>
    <w:rsid w:val="3BA21FE3"/>
    <w:rsid w:val="53334DC7"/>
    <w:rsid w:val="5C4939FC"/>
    <w:rsid w:val="63351A91"/>
    <w:rsid w:val="6EF530A1"/>
    <w:rsid w:val="7D0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1099</Characters>
  <Lines>0</Lines>
  <Paragraphs>0</Paragraphs>
  <TotalTime>11</TotalTime>
  <ScaleCrop>false</ScaleCrop>
  <LinksUpToDate>false</LinksUpToDate>
  <CharactersWithSpaces>1283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2022-08-14T13:24:00Z</dcterms:created>
  <dc:creator>蔡雪婷</dc:creator>
  <cp:lastModifiedBy>蔡雪婷</cp:lastModifiedBy>
  <dcterms:modified xsi:type="dcterms:W3CDTF">2022-08-16T11:45:14Z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5737B817802541689ECDC046C0230AE4</vt:lpwstr>
  </property>
</Properties>
</file>