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A771A5" w14:textId="77777777" w:rsidR="00E77770" w:rsidRPr="00BF18F6" w:rsidRDefault="00E77770" w:rsidP="00E77770">
      <w:pPr>
        <w:jc w:val="center"/>
        <w:rPr>
          <w:rFonts w:cstheme="minorHAnsi"/>
          <w:b/>
          <w:bCs/>
          <w:sz w:val="32"/>
          <w:szCs w:val="32"/>
          <w:u w:val="single"/>
        </w:rPr>
      </w:pPr>
      <w:r w:rsidRPr="00BF18F6">
        <w:rPr>
          <w:rFonts w:cstheme="minorHAnsi"/>
          <w:b/>
          <w:bCs/>
          <w:sz w:val="32"/>
          <w:szCs w:val="32"/>
          <w:u w:val="single"/>
        </w:rPr>
        <w:t>Electronic Data Repository</w:t>
      </w:r>
    </w:p>
    <w:p w14:paraId="61BFD35B" w14:textId="77777777" w:rsidR="00E77770" w:rsidRPr="00277A58" w:rsidRDefault="00E77770" w:rsidP="00E77770">
      <w:pPr>
        <w:spacing w:line="360" w:lineRule="auto"/>
        <w:jc w:val="center"/>
        <w:rPr>
          <w:rFonts w:cstheme="minorHAnsi"/>
          <w:b/>
          <w:sz w:val="36"/>
          <w:szCs w:val="36"/>
        </w:rPr>
      </w:pPr>
      <w:r w:rsidRPr="00277A58">
        <w:rPr>
          <w:rFonts w:cstheme="minorHAnsi"/>
          <w:b/>
          <w:sz w:val="36"/>
          <w:szCs w:val="36"/>
        </w:rPr>
        <w:t>A N</w:t>
      </w:r>
      <w:r>
        <w:rPr>
          <w:rFonts w:cstheme="minorHAnsi"/>
          <w:b/>
          <w:sz w:val="36"/>
          <w:szCs w:val="36"/>
        </w:rPr>
        <w:t>ovel</w:t>
      </w:r>
      <w:r w:rsidRPr="00277A58">
        <w:rPr>
          <w:rFonts w:cstheme="minorHAnsi"/>
          <w:b/>
          <w:sz w:val="36"/>
          <w:szCs w:val="36"/>
        </w:rPr>
        <w:t xml:space="preserve"> Method </w:t>
      </w:r>
      <w:r>
        <w:rPr>
          <w:rFonts w:cstheme="minorHAnsi"/>
          <w:b/>
          <w:sz w:val="36"/>
          <w:szCs w:val="36"/>
        </w:rPr>
        <w:t xml:space="preserve">to Calculate </w:t>
      </w:r>
      <w:r w:rsidRPr="00277A58">
        <w:rPr>
          <w:rFonts w:cstheme="minorHAnsi"/>
          <w:b/>
          <w:sz w:val="36"/>
          <w:szCs w:val="36"/>
        </w:rPr>
        <w:t xml:space="preserve">Compliance and Airway Resistance </w:t>
      </w:r>
      <w:r>
        <w:rPr>
          <w:rFonts w:cstheme="minorHAnsi"/>
          <w:b/>
          <w:sz w:val="36"/>
          <w:szCs w:val="36"/>
        </w:rPr>
        <w:t>During</w:t>
      </w:r>
      <w:r w:rsidRPr="00277A58">
        <w:rPr>
          <w:rFonts w:cstheme="minorHAnsi"/>
          <w:b/>
          <w:sz w:val="36"/>
          <w:szCs w:val="36"/>
        </w:rPr>
        <w:t xml:space="preserve"> Mechanical</w:t>
      </w:r>
      <w:r>
        <w:rPr>
          <w:rFonts w:cstheme="minorHAnsi"/>
          <w:b/>
          <w:sz w:val="36"/>
          <w:szCs w:val="36"/>
        </w:rPr>
        <w:t xml:space="preserve"> </w:t>
      </w:r>
      <w:r w:rsidRPr="00277A58">
        <w:rPr>
          <w:rFonts w:cstheme="minorHAnsi"/>
          <w:b/>
          <w:sz w:val="36"/>
          <w:szCs w:val="36"/>
        </w:rPr>
        <w:t>Ventilat</w:t>
      </w:r>
      <w:r>
        <w:rPr>
          <w:rFonts w:cstheme="minorHAnsi"/>
          <w:b/>
          <w:sz w:val="36"/>
          <w:szCs w:val="36"/>
        </w:rPr>
        <w:t>ion</w:t>
      </w:r>
      <w:r w:rsidRPr="00B25198">
        <w:rPr>
          <w:rFonts w:cstheme="minorHAnsi"/>
          <w:b/>
          <w:sz w:val="36"/>
          <w:szCs w:val="36"/>
        </w:rPr>
        <w:t xml:space="preserve"> </w:t>
      </w:r>
    </w:p>
    <w:p w14:paraId="171C3330" w14:textId="77777777" w:rsidR="00E77770" w:rsidRDefault="00E77770" w:rsidP="00E77770">
      <w:pPr>
        <w:spacing w:line="360" w:lineRule="auto"/>
        <w:jc w:val="center"/>
        <w:rPr>
          <w:rFonts w:cstheme="minorHAnsi"/>
          <w:b/>
          <w:sz w:val="24"/>
          <w:szCs w:val="24"/>
        </w:rPr>
      </w:pPr>
    </w:p>
    <w:p w14:paraId="2FE465D8" w14:textId="77777777" w:rsidR="00E77770" w:rsidRDefault="00E77770" w:rsidP="00E77770">
      <w:pPr>
        <w:spacing w:line="360" w:lineRule="auto"/>
        <w:jc w:val="center"/>
        <w:rPr>
          <w:rFonts w:cstheme="minorHAnsi"/>
          <w:b/>
          <w:sz w:val="24"/>
          <w:szCs w:val="24"/>
        </w:rPr>
      </w:pPr>
      <w:r>
        <w:rPr>
          <w:rFonts w:cstheme="minorHAnsi"/>
          <w:b/>
          <w:sz w:val="24"/>
          <w:szCs w:val="24"/>
        </w:rPr>
        <w:t>Guillermo Gutierrez, MD, PhD</w:t>
      </w:r>
    </w:p>
    <w:p w14:paraId="6823EC27" w14:textId="77777777" w:rsidR="00E77770" w:rsidRDefault="00E77770" w:rsidP="00E77770">
      <w:pPr>
        <w:spacing w:line="360" w:lineRule="auto"/>
        <w:jc w:val="center"/>
        <w:rPr>
          <w:rFonts w:cstheme="minorHAnsi"/>
          <w:b/>
          <w:sz w:val="24"/>
          <w:szCs w:val="24"/>
        </w:rPr>
      </w:pPr>
      <w:r>
        <w:rPr>
          <w:rFonts w:cstheme="minorHAnsi"/>
          <w:b/>
          <w:sz w:val="24"/>
          <w:szCs w:val="24"/>
        </w:rPr>
        <w:t>Professor Emeritus Medicine, Anesthesiology and Engineering</w:t>
      </w:r>
    </w:p>
    <w:p w14:paraId="45278875" w14:textId="77777777" w:rsidR="00E77770" w:rsidRDefault="00E77770" w:rsidP="00E77770">
      <w:pPr>
        <w:spacing w:line="360" w:lineRule="auto"/>
        <w:jc w:val="center"/>
        <w:rPr>
          <w:rFonts w:cstheme="minorHAnsi"/>
          <w:b/>
          <w:sz w:val="24"/>
          <w:szCs w:val="24"/>
        </w:rPr>
      </w:pPr>
      <w:r>
        <w:rPr>
          <w:rFonts w:cstheme="minorHAnsi"/>
          <w:b/>
          <w:sz w:val="24"/>
          <w:szCs w:val="24"/>
        </w:rPr>
        <w:t>The George Washington University</w:t>
      </w:r>
    </w:p>
    <w:p w14:paraId="18AAC6C0" w14:textId="77777777" w:rsidR="00E77770" w:rsidRPr="009F2FBF" w:rsidRDefault="00E77770" w:rsidP="00E77770">
      <w:pPr>
        <w:spacing w:line="360" w:lineRule="auto"/>
        <w:jc w:val="center"/>
        <w:rPr>
          <w:rFonts w:cstheme="minorHAnsi"/>
          <w:b/>
          <w:sz w:val="24"/>
          <w:szCs w:val="24"/>
        </w:rPr>
      </w:pPr>
      <w:r w:rsidRPr="009F2FBF">
        <w:rPr>
          <w:rFonts w:cstheme="minorHAnsi"/>
          <w:b/>
          <w:sz w:val="24"/>
          <w:szCs w:val="24"/>
        </w:rPr>
        <w:t>Washington, DC</w:t>
      </w:r>
    </w:p>
    <w:p w14:paraId="6A9769D9" w14:textId="77777777" w:rsidR="00E77770" w:rsidRPr="009F2FBF" w:rsidRDefault="00E77770" w:rsidP="00E77770">
      <w:pPr>
        <w:rPr>
          <w:rFonts w:cstheme="minorHAnsi"/>
          <w:b/>
          <w:sz w:val="24"/>
          <w:szCs w:val="24"/>
        </w:rPr>
      </w:pPr>
    </w:p>
    <w:p w14:paraId="4DC48937" w14:textId="77777777" w:rsidR="00E77770" w:rsidRPr="009F2FBF" w:rsidRDefault="00E77770" w:rsidP="00E77770">
      <w:pPr>
        <w:rPr>
          <w:rFonts w:cstheme="minorHAnsi"/>
          <w:b/>
          <w:sz w:val="24"/>
          <w:szCs w:val="24"/>
        </w:rPr>
      </w:pPr>
    </w:p>
    <w:p w14:paraId="07D0E597" w14:textId="77777777" w:rsidR="00E77770" w:rsidRPr="009F2FBF" w:rsidRDefault="00E77770" w:rsidP="00E77770">
      <w:pPr>
        <w:rPr>
          <w:rFonts w:cstheme="minorHAnsi"/>
          <w:b/>
          <w:sz w:val="24"/>
          <w:szCs w:val="24"/>
        </w:rPr>
      </w:pPr>
    </w:p>
    <w:p w14:paraId="740486D4" w14:textId="77777777" w:rsidR="00E77770" w:rsidRPr="009F2FBF" w:rsidRDefault="00E77770" w:rsidP="00E77770">
      <w:pPr>
        <w:rPr>
          <w:rFonts w:cstheme="minorHAnsi"/>
          <w:b/>
          <w:sz w:val="24"/>
          <w:szCs w:val="24"/>
        </w:rPr>
      </w:pPr>
    </w:p>
    <w:p w14:paraId="6CB55CF6" w14:textId="77777777" w:rsidR="00E77770" w:rsidRPr="009F2FBF" w:rsidRDefault="00E77770" w:rsidP="00E77770">
      <w:pPr>
        <w:rPr>
          <w:rFonts w:cstheme="minorHAnsi"/>
          <w:b/>
          <w:sz w:val="24"/>
          <w:szCs w:val="24"/>
        </w:rPr>
      </w:pPr>
    </w:p>
    <w:p w14:paraId="04BC4394" w14:textId="77777777" w:rsidR="00E77770" w:rsidRPr="009F2FBF" w:rsidRDefault="00E77770" w:rsidP="00E77770">
      <w:pPr>
        <w:rPr>
          <w:rFonts w:cstheme="minorHAnsi"/>
          <w:b/>
          <w:sz w:val="24"/>
          <w:szCs w:val="24"/>
        </w:rPr>
      </w:pPr>
    </w:p>
    <w:p w14:paraId="45794222" w14:textId="77777777" w:rsidR="00E77770" w:rsidRPr="009F2FBF" w:rsidRDefault="00E77770" w:rsidP="00E77770">
      <w:pPr>
        <w:rPr>
          <w:rFonts w:cstheme="minorHAnsi"/>
          <w:bCs/>
          <w:sz w:val="24"/>
          <w:szCs w:val="24"/>
        </w:rPr>
      </w:pPr>
    </w:p>
    <w:p w14:paraId="57EAE320" w14:textId="77777777" w:rsidR="00E77770" w:rsidRPr="009F2FBF" w:rsidRDefault="00E77770" w:rsidP="00E77770">
      <w:pPr>
        <w:rPr>
          <w:rFonts w:cstheme="minorHAnsi"/>
          <w:b/>
          <w:sz w:val="24"/>
          <w:szCs w:val="24"/>
        </w:rPr>
      </w:pPr>
      <w:r w:rsidRPr="009F2FBF">
        <w:rPr>
          <w:rFonts w:cstheme="minorHAnsi"/>
          <w:b/>
          <w:sz w:val="24"/>
          <w:szCs w:val="24"/>
        </w:rPr>
        <w:t>Correspondence:</w:t>
      </w:r>
    </w:p>
    <w:p w14:paraId="6918151E" w14:textId="77777777" w:rsidR="00E77770" w:rsidRPr="009F2FBF" w:rsidRDefault="00E77770" w:rsidP="00E77770">
      <w:pPr>
        <w:rPr>
          <w:rFonts w:cstheme="minorHAnsi"/>
          <w:bCs/>
          <w:sz w:val="24"/>
          <w:szCs w:val="24"/>
        </w:rPr>
      </w:pPr>
      <w:r w:rsidRPr="009F2FBF">
        <w:rPr>
          <w:rFonts w:cstheme="minorHAnsi"/>
          <w:bCs/>
          <w:sz w:val="24"/>
          <w:szCs w:val="24"/>
        </w:rPr>
        <w:t>Guillermo Gutierrez, MD, PhD</w:t>
      </w:r>
    </w:p>
    <w:p w14:paraId="5BEF1F93" w14:textId="77777777" w:rsidR="00E77770" w:rsidRPr="00277A58" w:rsidRDefault="00E77770" w:rsidP="00E77770">
      <w:pPr>
        <w:rPr>
          <w:rFonts w:cstheme="minorHAnsi"/>
          <w:bCs/>
          <w:sz w:val="24"/>
          <w:szCs w:val="24"/>
        </w:rPr>
      </w:pPr>
      <w:r w:rsidRPr="00277A58">
        <w:rPr>
          <w:rFonts w:cstheme="minorHAnsi"/>
          <w:bCs/>
          <w:sz w:val="24"/>
          <w:szCs w:val="24"/>
        </w:rPr>
        <w:t>700 New Hampshire Ave, NW</w:t>
      </w:r>
    </w:p>
    <w:p w14:paraId="7F9B3805" w14:textId="77777777" w:rsidR="00E77770" w:rsidRPr="00277A58" w:rsidRDefault="00E77770" w:rsidP="00E77770">
      <w:pPr>
        <w:rPr>
          <w:rFonts w:cstheme="minorHAnsi"/>
          <w:bCs/>
          <w:sz w:val="24"/>
          <w:szCs w:val="24"/>
        </w:rPr>
      </w:pPr>
      <w:r w:rsidRPr="00277A58">
        <w:rPr>
          <w:rFonts w:cstheme="minorHAnsi"/>
          <w:bCs/>
          <w:sz w:val="24"/>
          <w:szCs w:val="24"/>
        </w:rPr>
        <w:t>Suite 510</w:t>
      </w:r>
    </w:p>
    <w:p w14:paraId="00C10E0F" w14:textId="77777777" w:rsidR="00E77770" w:rsidRPr="00277A58" w:rsidRDefault="00E77770" w:rsidP="00E77770">
      <w:pPr>
        <w:rPr>
          <w:rFonts w:cstheme="minorHAnsi"/>
          <w:bCs/>
          <w:sz w:val="24"/>
          <w:szCs w:val="24"/>
        </w:rPr>
      </w:pPr>
      <w:r w:rsidRPr="00277A58">
        <w:rPr>
          <w:rFonts w:cstheme="minorHAnsi"/>
          <w:bCs/>
          <w:sz w:val="24"/>
          <w:szCs w:val="24"/>
        </w:rPr>
        <w:t>Washington, DC  20037</w:t>
      </w:r>
    </w:p>
    <w:p w14:paraId="0944FAD8" w14:textId="77777777" w:rsidR="00E77770" w:rsidRDefault="00E77770" w:rsidP="00E77770">
      <w:pPr>
        <w:rPr>
          <w:rFonts w:cstheme="minorHAnsi"/>
          <w:bCs/>
          <w:sz w:val="24"/>
          <w:szCs w:val="24"/>
        </w:rPr>
      </w:pPr>
      <w:hyperlink r:id="rId7" w:history="1">
        <w:r w:rsidRPr="00426834">
          <w:rPr>
            <w:rStyle w:val="Hyperlink"/>
            <w:rFonts w:cstheme="minorHAnsi"/>
            <w:bCs/>
            <w:sz w:val="24"/>
            <w:szCs w:val="24"/>
          </w:rPr>
          <w:t>gutier@gwu.edu</w:t>
        </w:r>
      </w:hyperlink>
    </w:p>
    <w:p w14:paraId="3657D616" w14:textId="77777777" w:rsidR="00E77770" w:rsidRDefault="00E77770" w:rsidP="00E77770">
      <w:pPr>
        <w:rPr>
          <w:rFonts w:cstheme="minorHAnsi"/>
          <w:b/>
          <w:bCs/>
          <w:sz w:val="24"/>
          <w:szCs w:val="24"/>
        </w:rPr>
      </w:pPr>
      <w:r>
        <w:rPr>
          <w:rFonts w:cstheme="minorHAnsi"/>
          <w:b/>
          <w:bCs/>
          <w:sz w:val="24"/>
          <w:szCs w:val="24"/>
        </w:rPr>
        <w:br w:type="page"/>
      </w:r>
    </w:p>
    <w:p w14:paraId="62BCD003" w14:textId="77777777" w:rsidR="00E77770" w:rsidRDefault="00E77770" w:rsidP="00E77770">
      <w:pPr>
        <w:rPr>
          <w:rFonts w:cstheme="minorHAnsi"/>
          <w:sz w:val="24"/>
          <w:szCs w:val="24"/>
        </w:rPr>
      </w:pPr>
      <w:r>
        <w:rPr>
          <w:rFonts w:cstheme="minorHAnsi"/>
          <w:b/>
          <w:bCs/>
          <w:sz w:val="24"/>
          <w:szCs w:val="24"/>
        </w:rPr>
        <w:lastRenderedPageBreak/>
        <w:t xml:space="preserve">1e. </w:t>
      </w:r>
      <w:r w:rsidRPr="00914F94">
        <w:rPr>
          <w:rFonts w:cstheme="minorHAnsi"/>
          <w:b/>
          <w:bCs/>
          <w:sz w:val="24"/>
          <w:szCs w:val="24"/>
        </w:rPr>
        <w:t>Database description.</w:t>
      </w:r>
      <w:r w:rsidRPr="00914F94">
        <w:rPr>
          <w:rFonts w:cstheme="minorHAnsi"/>
          <w:sz w:val="24"/>
          <w:szCs w:val="24"/>
        </w:rPr>
        <w:t xml:space="preserve"> </w:t>
      </w:r>
    </w:p>
    <w:p w14:paraId="0084E64D" w14:textId="77777777" w:rsidR="00E77770" w:rsidRPr="00914F94" w:rsidRDefault="00E77770" w:rsidP="00E77770">
      <w:pPr>
        <w:rPr>
          <w:rFonts w:cstheme="minorHAnsi"/>
          <w:sz w:val="24"/>
          <w:szCs w:val="24"/>
        </w:rPr>
      </w:pPr>
      <w:r w:rsidRPr="00914F94">
        <w:rPr>
          <w:rFonts w:cstheme="minorHAnsi"/>
          <w:sz w:val="24"/>
          <w:szCs w:val="24"/>
        </w:rPr>
        <w:t xml:space="preserve">The database </w:t>
      </w:r>
      <w:r>
        <w:rPr>
          <w:rFonts w:cstheme="minorHAnsi"/>
          <w:sz w:val="24"/>
          <w:szCs w:val="24"/>
        </w:rPr>
        <w:t xml:space="preserve">used in the present study </w:t>
      </w:r>
      <w:r w:rsidRPr="00914F94">
        <w:rPr>
          <w:rFonts w:cstheme="minorHAnsi"/>
          <w:sz w:val="24"/>
          <w:szCs w:val="24"/>
        </w:rPr>
        <w:t xml:space="preserve">was collected </w:t>
      </w:r>
      <w:r>
        <w:rPr>
          <w:rFonts w:cstheme="minorHAnsi"/>
          <w:sz w:val="24"/>
          <w:szCs w:val="24"/>
        </w:rPr>
        <w:t xml:space="preserve">between March </w:t>
      </w:r>
      <w:r w:rsidRPr="00914F94">
        <w:rPr>
          <w:rFonts w:cstheme="minorHAnsi"/>
          <w:sz w:val="24"/>
          <w:szCs w:val="24"/>
        </w:rPr>
        <w:t xml:space="preserve">2011 </w:t>
      </w:r>
      <w:r>
        <w:rPr>
          <w:rFonts w:cstheme="minorHAnsi"/>
          <w:sz w:val="24"/>
          <w:szCs w:val="24"/>
        </w:rPr>
        <w:t xml:space="preserve">and February 2012 </w:t>
      </w:r>
      <w:r w:rsidRPr="00914F94">
        <w:rPr>
          <w:rFonts w:cstheme="minorHAnsi"/>
          <w:sz w:val="24"/>
          <w:szCs w:val="24"/>
        </w:rPr>
        <w:t>as part of research on respiratory rate variability (</w:t>
      </w:r>
      <w:r w:rsidRPr="00914F94">
        <w:rPr>
          <w:rFonts w:cstheme="minorHAnsi"/>
          <w:color w:val="212121"/>
          <w:sz w:val="24"/>
          <w:szCs w:val="24"/>
          <w:shd w:val="clear" w:color="auto" w:fill="FFFFFF"/>
        </w:rPr>
        <w:t>Gutierrez</w:t>
      </w:r>
      <w:r>
        <w:rPr>
          <w:rFonts w:cstheme="minorHAnsi"/>
          <w:color w:val="212121"/>
          <w:sz w:val="24"/>
          <w:szCs w:val="24"/>
          <w:shd w:val="clear" w:color="auto" w:fill="FFFFFF"/>
        </w:rPr>
        <w:t xml:space="preserve"> et al</w:t>
      </w:r>
      <w:r w:rsidRPr="00914F94">
        <w:rPr>
          <w:rFonts w:cstheme="minorHAnsi"/>
          <w:color w:val="212121"/>
          <w:sz w:val="24"/>
          <w:szCs w:val="24"/>
          <w:shd w:val="clear" w:color="auto" w:fill="FFFFFF"/>
        </w:rPr>
        <w:t>, Intensive Care Med. 2013</w:t>
      </w:r>
      <w:r>
        <w:rPr>
          <w:rFonts w:cstheme="minorHAnsi"/>
          <w:color w:val="212121"/>
          <w:sz w:val="24"/>
          <w:szCs w:val="24"/>
          <w:shd w:val="clear" w:color="auto" w:fill="FFFFFF"/>
        </w:rPr>
        <w:t xml:space="preserve">; </w:t>
      </w:r>
      <w:r w:rsidRPr="00914F94">
        <w:rPr>
          <w:rFonts w:cstheme="minorHAnsi"/>
          <w:color w:val="212121"/>
          <w:sz w:val="24"/>
          <w:szCs w:val="24"/>
          <w:shd w:val="clear" w:color="auto" w:fill="FFFFFF"/>
        </w:rPr>
        <w:t>39:1359–1367). Th</w:t>
      </w:r>
      <w:r>
        <w:rPr>
          <w:rFonts w:cstheme="minorHAnsi"/>
          <w:color w:val="212121"/>
          <w:sz w:val="24"/>
          <w:szCs w:val="24"/>
          <w:shd w:val="clear" w:color="auto" w:fill="FFFFFF"/>
        </w:rPr>
        <w:t xml:space="preserve">at </w:t>
      </w:r>
      <w:r w:rsidRPr="00914F94">
        <w:rPr>
          <w:rFonts w:cstheme="minorHAnsi"/>
          <w:color w:val="212121"/>
          <w:sz w:val="24"/>
          <w:szCs w:val="24"/>
          <w:shd w:val="clear" w:color="auto" w:fill="FFFFFF"/>
        </w:rPr>
        <w:t>study was approved by The George Washington University IRB (</w:t>
      </w:r>
      <w:r w:rsidRPr="00914F94">
        <w:rPr>
          <w:sz w:val="24"/>
          <w:szCs w:val="24"/>
        </w:rPr>
        <w:t xml:space="preserve">IRB No. 110910) </w:t>
      </w:r>
      <w:r>
        <w:rPr>
          <w:sz w:val="24"/>
          <w:szCs w:val="24"/>
        </w:rPr>
        <w:t xml:space="preserve">that </w:t>
      </w:r>
      <w:r w:rsidRPr="00914F94">
        <w:rPr>
          <w:sz w:val="24"/>
          <w:szCs w:val="24"/>
        </w:rPr>
        <w:t xml:space="preserve">allowed </w:t>
      </w:r>
      <w:r>
        <w:rPr>
          <w:sz w:val="24"/>
          <w:szCs w:val="24"/>
        </w:rPr>
        <w:t xml:space="preserve">use of the </w:t>
      </w:r>
      <w:r w:rsidRPr="00914F94">
        <w:rPr>
          <w:sz w:val="24"/>
          <w:szCs w:val="24"/>
        </w:rPr>
        <w:t>deidentified</w:t>
      </w:r>
      <w:r>
        <w:rPr>
          <w:sz w:val="24"/>
          <w:szCs w:val="24"/>
        </w:rPr>
        <w:t xml:space="preserve"> data</w:t>
      </w:r>
      <w:r w:rsidRPr="00914F94">
        <w:rPr>
          <w:sz w:val="24"/>
          <w:szCs w:val="24"/>
        </w:rPr>
        <w:t xml:space="preserve"> </w:t>
      </w:r>
      <w:r>
        <w:rPr>
          <w:sz w:val="24"/>
          <w:szCs w:val="24"/>
        </w:rPr>
        <w:t xml:space="preserve">in </w:t>
      </w:r>
      <w:r w:rsidRPr="00914F94">
        <w:rPr>
          <w:sz w:val="24"/>
          <w:szCs w:val="24"/>
        </w:rPr>
        <w:t>further studies.</w:t>
      </w:r>
    </w:p>
    <w:p w14:paraId="0583B7F9" w14:textId="77777777" w:rsidR="00E77770" w:rsidRDefault="00E77770" w:rsidP="00E77770">
      <w:pPr>
        <w:rPr>
          <w:rFonts w:cstheme="minorHAnsi"/>
          <w:bCs/>
          <w:sz w:val="24"/>
          <w:szCs w:val="24"/>
        </w:rPr>
      </w:pPr>
      <w:r>
        <w:rPr>
          <w:sz w:val="24"/>
          <w:szCs w:val="24"/>
        </w:rPr>
        <w:t>The</w:t>
      </w:r>
      <w:r w:rsidRPr="00914F94">
        <w:rPr>
          <w:rFonts w:cstheme="minorHAnsi"/>
          <w:bCs/>
          <w:sz w:val="24"/>
          <w:szCs w:val="24"/>
        </w:rPr>
        <w:t xml:space="preserve"> database contains information from 176 patients on positive pressure invasive ventilation with acute respiratory failure of various kinds enrolled within 24 hours of intubation and monitored during the entirety of their ventilatory support.  In addition to deidentified demographic information, the database contains flow and pressure signals sampled continuously at 0.032 second intervals (32.25 Hz) from the data-port of the mechanical ventilator (Servo I or Servo S ventilators, Getinge, Solna, Sweden), and saved as contiguous 131.1 seconds long epochs containing 4096 samples of each signal</w:t>
      </w:r>
      <w:r>
        <w:rPr>
          <w:rFonts w:cstheme="minorHAnsi"/>
          <w:bCs/>
          <w:sz w:val="24"/>
          <w:szCs w:val="24"/>
        </w:rPr>
        <w:t xml:space="preserve">. </w:t>
      </w:r>
    </w:p>
    <w:p w14:paraId="29356E14" w14:textId="77777777" w:rsidR="00E77770" w:rsidRDefault="00E77770" w:rsidP="00E77770">
      <w:pPr>
        <w:rPr>
          <w:rFonts w:cstheme="minorHAnsi"/>
          <w:bCs/>
          <w:sz w:val="24"/>
          <w:szCs w:val="24"/>
        </w:rPr>
      </w:pPr>
      <w:r>
        <w:rPr>
          <w:rFonts w:cstheme="minorHAnsi"/>
          <w:bCs/>
          <w:sz w:val="24"/>
          <w:szCs w:val="24"/>
        </w:rPr>
        <w:t xml:space="preserve">The database contains </w:t>
      </w:r>
      <w:r w:rsidRPr="00914F94">
        <w:rPr>
          <w:rFonts w:cstheme="minorHAnsi"/>
          <w:bCs/>
          <w:sz w:val="24"/>
          <w:szCs w:val="24"/>
        </w:rPr>
        <w:t>approximately half-million epochs</w:t>
      </w:r>
      <w:r>
        <w:rPr>
          <w:rFonts w:cstheme="minorHAnsi"/>
          <w:bCs/>
          <w:sz w:val="24"/>
          <w:szCs w:val="24"/>
        </w:rPr>
        <w:t xml:space="preserve"> stored according to study number. Each patient folder is divided into several folders, each containing specific information, such as the flow and pressure signals, ventilator settings, etc. Each of these folders in turn contains files where data have been saved as 131.1 second longs epochs, with one folder for every 24 hours of monitoring. For example, “Breath” files hold data derived from the flow and pressure signals. </w:t>
      </w:r>
    </w:p>
    <w:p w14:paraId="01CCB118" w14:textId="77777777" w:rsidR="00E77770" w:rsidRDefault="00E77770" w:rsidP="00E77770">
      <w:pPr>
        <w:rPr>
          <w:rFonts w:cstheme="minorHAnsi"/>
          <w:bCs/>
          <w:sz w:val="24"/>
          <w:szCs w:val="24"/>
        </w:rPr>
      </w:pPr>
      <w:r w:rsidRPr="00502D69">
        <w:rPr>
          <w:rFonts w:cstheme="minorHAnsi"/>
          <w:color w:val="333333"/>
          <w:sz w:val="24"/>
          <w:szCs w:val="24"/>
          <w:shd w:val="clear" w:color="auto" w:fill="FFFFFF"/>
        </w:rPr>
        <w:t>The dataset</w:t>
      </w:r>
      <w:r>
        <w:rPr>
          <w:rFonts w:cstheme="minorHAnsi"/>
          <w:color w:val="333333"/>
          <w:sz w:val="24"/>
          <w:szCs w:val="24"/>
          <w:shd w:val="clear" w:color="auto" w:fill="FFFFFF"/>
        </w:rPr>
        <w:t xml:space="preserve"> is</w:t>
      </w:r>
      <w:r w:rsidRPr="00502D69">
        <w:rPr>
          <w:rFonts w:cstheme="minorHAnsi"/>
          <w:color w:val="333333"/>
          <w:sz w:val="24"/>
          <w:szCs w:val="24"/>
          <w:shd w:val="clear" w:color="auto" w:fill="FFFFFF"/>
        </w:rPr>
        <w:t xml:space="preserve"> available from the author </w:t>
      </w:r>
      <w:r>
        <w:rPr>
          <w:rFonts w:cstheme="minorHAnsi"/>
          <w:color w:val="333333"/>
          <w:sz w:val="24"/>
          <w:szCs w:val="24"/>
          <w:shd w:val="clear" w:color="auto" w:fill="FFFFFF"/>
        </w:rPr>
        <w:t>up</w:t>
      </w:r>
      <w:r w:rsidRPr="00502D69">
        <w:rPr>
          <w:rFonts w:cstheme="minorHAnsi"/>
          <w:color w:val="333333"/>
          <w:sz w:val="24"/>
          <w:szCs w:val="24"/>
          <w:shd w:val="clear" w:color="auto" w:fill="FFFFFF"/>
        </w:rPr>
        <w:t>on reasonable request</w:t>
      </w:r>
      <w:r>
        <w:rPr>
          <w:rFonts w:cstheme="minorHAnsi"/>
          <w:color w:val="333333"/>
          <w:sz w:val="24"/>
          <w:szCs w:val="24"/>
          <w:shd w:val="clear" w:color="auto" w:fill="FFFFFF"/>
        </w:rPr>
        <w:t>.</w:t>
      </w:r>
    </w:p>
    <w:p w14:paraId="24B2A645" w14:textId="77777777" w:rsidR="00E77770" w:rsidRDefault="00E77770" w:rsidP="00E77770">
      <w:pPr>
        <w:rPr>
          <w:rFonts w:cstheme="minorHAnsi"/>
          <w:bCs/>
          <w:noProof/>
          <w:sz w:val="24"/>
          <w:szCs w:val="24"/>
        </w:rPr>
      </w:pPr>
      <w:r>
        <w:rPr>
          <w:rFonts w:cstheme="minorHAnsi"/>
          <w:bCs/>
          <w:noProof/>
          <w:sz w:val="24"/>
          <w:szCs w:val="24"/>
          <w:lang w:val="es-ES_tradnl" w:eastAsia="es-ES_tradnl"/>
        </w:rPr>
        <w:drawing>
          <wp:inline distT="0" distB="0" distL="0" distR="0" wp14:anchorId="2F5295D7" wp14:editId="0E4B28C2">
            <wp:extent cx="5970838" cy="300250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8" cstate="print">
                      <a:extLst>
                        <a:ext uri="{28A0092B-C50C-407E-A947-70E740481C1C}">
                          <a14:useLocalDpi xmlns:a14="http://schemas.microsoft.com/office/drawing/2010/main" val="0"/>
                        </a:ext>
                      </a:extLst>
                    </a:blip>
                    <a:srcRect t="8777" r="19174" b="18965"/>
                    <a:stretch/>
                  </pic:blipFill>
                  <pic:spPr bwMode="auto">
                    <a:xfrm>
                      <a:off x="0" y="0"/>
                      <a:ext cx="5986949" cy="3010608"/>
                    </a:xfrm>
                    <a:prstGeom prst="rect">
                      <a:avLst/>
                    </a:prstGeom>
                    <a:ln>
                      <a:noFill/>
                    </a:ln>
                    <a:extLst>
                      <a:ext uri="{53640926-AAD7-44D8-BBD7-CCE9431645EC}">
                        <a14:shadowObscured xmlns:a14="http://schemas.microsoft.com/office/drawing/2010/main"/>
                      </a:ext>
                    </a:extLst>
                  </pic:spPr>
                </pic:pic>
              </a:graphicData>
            </a:graphic>
          </wp:inline>
        </w:drawing>
      </w:r>
      <w:r>
        <w:rPr>
          <w:rFonts w:cstheme="minorHAnsi"/>
          <w:bCs/>
          <w:sz w:val="24"/>
          <w:szCs w:val="24"/>
        </w:rPr>
        <w:t xml:space="preserve">         </w:t>
      </w:r>
      <w:r>
        <w:rPr>
          <w:rFonts w:cstheme="minorHAnsi"/>
          <w:bCs/>
          <w:noProof/>
          <w:sz w:val="24"/>
          <w:szCs w:val="24"/>
        </w:rPr>
        <w:t xml:space="preserve">                 </w:t>
      </w:r>
    </w:p>
    <w:p w14:paraId="74A17E45" w14:textId="77777777" w:rsidR="00E77770" w:rsidRDefault="00E77770" w:rsidP="00E77770">
      <w:pPr>
        <w:rPr>
          <w:rFonts w:cstheme="minorHAnsi"/>
          <w:bCs/>
          <w:sz w:val="24"/>
          <w:szCs w:val="24"/>
        </w:rPr>
      </w:pPr>
      <w:r>
        <w:rPr>
          <w:rFonts w:cstheme="minorHAnsi"/>
          <w:bCs/>
          <w:sz w:val="24"/>
          <w:szCs w:val="24"/>
        </w:rPr>
        <w:t xml:space="preserve">The first line in a Breath file contains demographic information. Subsequent lines hold values for different calculated variables, such as </w:t>
      </w:r>
      <w:r w:rsidRPr="00FF31D4">
        <w:rPr>
          <w:rFonts w:cstheme="minorHAnsi"/>
          <w:bCs/>
          <w:sz w:val="24"/>
          <w:szCs w:val="24"/>
        </w:rPr>
        <w:t>respiratory</w:t>
      </w:r>
      <w:r>
        <w:rPr>
          <w:rFonts w:cstheme="minorHAnsi"/>
          <w:bCs/>
          <w:sz w:val="24"/>
          <w:szCs w:val="24"/>
        </w:rPr>
        <w:t xml:space="preserve"> rate variability</w:t>
      </w:r>
      <w:r w:rsidRPr="00FF31D4">
        <w:rPr>
          <w:rFonts w:cstheme="minorHAnsi"/>
          <w:bCs/>
          <w:sz w:val="24"/>
          <w:szCs w:val="24"/>
        </w:rPr>
        <w:t xml:space="preserve"> </w:t>
      </w:r>
      <w:r>
        <w:rPr>
          <w:rFonts w:cstheme="minorHAnsi"/>
          <w:bCs/>
          <w:sz w:val="24"/>
          <w:szCs w:val="24"/>
        </w:rPr>
        <w:t xml:space="preserve">(lines 3,4 and 5 for the inspired flow, expired flow and pressure signals, respectively); </w:t>
      </w:r>
      <w:r w:rsidRPr="00FF31D4">
        <w:rPr>
          <w:rFonts w:cstheme="minorHAnsi"/>
          <w:bCs/>
          <w:sz w:val="24"/>
          <w:szCs w:val="24"/>
        </w:rPr>
        <w:t>FIO</w:t>
      </w:r>
      <w:r w:rsidRPr="00E80297">
        <w:rPr>
          <w:rFonts w:cstheme="minorHAnsi"/>
          <w:bCs/>
          <w:sz w:val="24"/>
          <w:szCs w:val="24"/>
          <w:vertAlign w:val="subscript"/>
        </w:rPr>
        <w:t>2</w:t>
      </w:r>
      <w:r>
        <w:rPr>
          <w:rFonts w:cstheme="minorHAnsi"/>
          <w:bCs/>
          <w:sz w:val="24"/>
          <w:szCs w:val="24"/>
        </w:rPr>
        <w:t xml:space="preserve"> (line 7); respiratory rate (line 8); tidal volumes (line 9), mean pressure (line 10); peak pressures (line 11), etc. Each </w:t>
      </w:r>
      <w:r>
        <w:rPr>
          <w:rFonts w:cstheme="minorHAnsi"/>
          <w:bCs/>
          <w:sz w:val="24"/>
          <w:szCs w:val="24"/>
        </w:rPr>
        <w:lastRenderedPageBreak/>
        <w:t>column contains the average values pertaining to a single epoch. There are as many columns as epochs recorded in a 24-hour period, usually in the neighborhood of 570 epochs.</w:t>
      </w:r>
    </w:p>
    <w:p w14:paraId="7276040D" w14:textId="77777777" w:rsidR="00E77770" w:rsidRDefault="00E77770" w:rsidP="00E77770">
      <w:pPr>
        <w:rPr>
          <w:rFonts w:cstheme="minorHAnsi"/>
          <w:bCs/>
          <w:sz w:val="24"/>
          <w:szCs w:val="24"/>
        </w:rPr>
      </w:pPr>
      <w:r>
        <w:rPr>
          <w:rFonts w:cstheme="minorHAnsi"/>
          <w:bCs/>
          <w:noProof/>
          <w:sz w:val="24"/>
          <w:szCs w:val="24"/>
          <w:lang w:val="es-ES_tradnl" w:eastAsia="es-ES_tradnl"/>
        </w:rPr>
        <w:drawing>
          <wp:inline distT="0" distB="0" distL="0" distR="0" wp14:anchorId="7467512C" wp14:editId="3AA1F5C1">
            <wp:extent cx="5943600" cy="28448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rotWithShape="1">
                    <a:blip r:embed="rId9" cstate="print">
                      <a:extLst>
                        <a:ext uri="{28A0092B-C50C-407E-A947-70E740481C1C}">
                          <a14:useLocalDpi xmlns:a14="http://schemas.microsoft.com/office/drawing/2010/main" val="0"/>
                        </a:ext>
                      </a:extLst>
                    </a:blip>
                    <a:srcRect b="54281"/>
                    <a:stretch/>
                  </pic:blipFill>
                  <pic:spPr bwMode="auto">
                    <a:xfrm>
                      <a:off x="0" y="0"/>
                      <a:ext cx="5943600" cy="2844800"/>
                    </a:xfrm>
                    <a:prstGeom prst="rect">
                      <a:avLst/>
                    </a:prstGeom>
                    <a:ln>
                      <a:noFill/>
                    </a:ln>
                    <a:extLst>
                      <a:ext uri="{53640926-AAD7-44D8-BBD7-CCE9431645EC}">
                        <a14:shadowObscured xmlns:a14="http://schemas.microsoft.com/office/drawing/2010/main"/>
                      </a:ext>
                    </a:extLst>
                  </pic:spPr>
                </pic:pic>
              </a:graphicData>
            </a:graphic>
          </wp:inline>
        </w:drawing>
      </w:r>
    </w:p>
    <w:p w14:paraId="34866D5F" w14:textId="77777777" w:rsidR="00E77770" w:rsidRDefault="00E77770" w:rsidP="00E77770">
      <w:pPr>
        <w:rPr>
          <w:rFonts w:cstheme="minorHAnsi"/>
          <w:bCs/>
          <w:sz w:val="24"/>
          <w:szCs w:val="24"/>
        </w:rPr>
      </w:pPr>
      <w:r>
        <w:rPr>
          <w:rFonts w:cstheme="minorHAnsi"/>
          <w:bCs/>
          <w:sz w:val="24"/>
          <w:szCs w:val="24"/>
        </w:rPr>
        <w:t xml:space="preserve">The Flow files contain the sampled flow data. </w:t>
      </w:r>
    </w:p>
    <w:p w14:paraId="241E98B9" w14:textId="77777777" w:rsidR="00E77770" w:rsidRDefault="00E77770" w:rsidP="00E77770">
      <w:pPr>
        <w:rPr>
          <w:rFonts w:cstheme="minorHAnsi"/>
          <w:bCs/>
          <w:sz w:val="24"/>
          <w:szCs w:val="24"/>
        </w:rPr>
      </w:pPr>
      <w:r>
        <w:rPr>
          <w:rFonts w:cstheme="minorHAnsi"/>
          <w:bCs/>
          <w:noProof/>
          <w:sz w:val="24"/>
          <w:szCs w:val="24"/>
          <w:lang w:val="es-ES_tradnl" w:eastAsia="es-ES_tradnl"/>
        </w:rPr>
        <w:drawing>
          <wp:inline distT="0" distB="0" distL="0" distR="0" wp14:anchorId="725DAED3" wp14:editId="0F08B9F5">
            <wp:extent cx="1708150" cy="894975"/>
            <wp:effectExtent l="0" t="0" r="6350" b="63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rotWithShape="1">
                    <a:blip r:embed="rId10" cstate="print">
                      <a:extLst>
                        <a:ext uri="{28A0092B-C50C-407E-A947-70E740481C1C}">
                          <a14:useLocalDpi xmlns:a14="http://schemas.microsoft.com/office/drawing/2010/main" val="0"/>
                        </a:ext>
                      </a:extLst>
                    </a:blip>
                    <a:srcRect t="19107" r="65598" b="8110"/>
                    <a:stretch/>
                  </pic:blipFill>
                  <pic:spPr bwMode="auto">
                    <a:xfrm>
                      <a:off x="0" y="0"/>
                      <a:ext cx="1713358" cy="897704"/>
                    </a:xfrm>
                    <a:prstGeom prst="rect">
                      <a:avLst/>
                    </a:prstGeom>
                    <a:ln>
                      <a:noFill/>
                    </a:ln>
                    <a:extLst>
                      <a:ext uri="{53640926-AAD7-44D8-BBD7-CCE9431645EC}">
                        <a14:shadowObscured xmlns:a14="http://schemas.microsoft.com/office/drawing/2010/main"/>
                      </a:ext>
                    </a:extLst>
                  </pic:spPr>
                </pic:pic>
              </a:graphicData>
            </a:graphic>
          </wp:inline>
        </w:drawing>
      </w:r>
    </w:p>
    <w:p w14:paraId="44D5C86C" w14:textId="77777777" w:rsidR="00E77770" w:rsidRDefault="00E77770" w:rsidP="00E77770">
      <w:pPr>
        <w:rPr>
          <w:rFonts w:cstheme="minorHAnsi"/>
          <w:bCs/>
          <w:sz w:val="24"/>
          <w:szCs w:val="24"/>
        </w:rPr>
      </w:pPr>
      <w:r>
        <w:rPr>
          <w:rFonts w:cstheme="minorHAnsi"/>
          <w:bCs/>
          <w:sz w:val="24"/>
          <w:szCs w:val="24"/>
        </w:rPr>
        <w:t xml:space="preserve">Each line represents one epoch and encompasses 4096 points sampled at 30.25 Hz. </w:t>
      </w:r>
    </w:p>
    <w:p w14:paraId="5876C18E" w14:textId="77777777" w:rsidR="00E77770" w:rsidRDefault="00E77770" w:rsidP="00E77770">
      <w:pPr>
        <w:rPr>
          <w:rFonts w:cstheme="minorHAnsi"/>
          <w:bCs/>
          <w:sz w:val="24"/>
          <w:szCs w:val="24"/>
        </w:rPr>
      </w:pPr>
      <w:r>
        <w:rPr>
          <w:rFonts w:cstheme="minorHAnsi"/>
          <w:bCs/>
          <w:sz w:val="24"/>
          <w:szCs w:val="24"/>
        </w:rPr>
        <w:t>Col 1 = Study number, Col 3 = Epoch time, 4 = Date and time data acquired.</w:t>
      </w:r>
    </w:p>
    <w:p w14:paraId="5EEC5B1F" w14:textId="77777777" w:rsidR="00E77770" w:rsidRDefault="00E77770" w:rsidP="00E77770">
      <w:pPr>
        <w:rPr>
          <w:rFonts w:cstheme="minorHAnsi"/>
          <w:bCs/>
          <w:sz w:val="24"/>
          <w:szCs w:val="24"/>
        </w:rPr>
      </w:pPr>
      <w:r>
        <w:rPr>
          <w:rFonts w:cstheme="minorHAnsi"/>
          <w:bCs/>
          <w:sz w:val="24"/>
          <w:szCs w:val="24"/>
        </w:rPr>
        <w:t xml:space="preserve">Data begins in column 5, one point every 32 ms for a total of 4096 points. </w:t>
      </w:r>
    </w:p>
    <w:p w14:paraId="2C709BBD" w14:textId="77777777" w:rsidR="00E77770" w:rsidRDefault="00E77770" w:rsidP="00E77770">
      <w:pPr>
        <w:rPr>
          <w:rFonts w:cstheme="minorHAnsi"/>
          <w:bCs/>
          <w:sz w:val="24"/>
          <w:szCs w:val="24"/>
        </w:rPr>
      </w:pPr>
      <w:r>
        <w:rPr>
          <w:rFonts w:cstheme="minorHAnsi"/>
          <w:bCs/>
          <w:noProof/>
          <w:sz w:val="24"/>
          <w:szCs w:val="24"/>
          <w:lang w:val="es-ES_tradnl" w:eastAsia="es-ES_tradnl"/>
        </w:rPr>
        <w:drawing>
          <wp:inline distT="0" distB="0" distL="0" distR="0" wp14:anchorId="5CD2B5A8" wp14:editId="1A8FDD14">
            <wp:extent cx="6508750" cy="2089150"/>
            <wp:effectExtent l="0" t="0" r="6350"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rotWithShape="1">
                    <a:blip r:embed="rId11" cstate="print">
                      <a:extLst>
                        <a:ext uri="{28A0092B-C50C-407E-A947-70E740481C1C}">
                          <a14:useLocalDpi xmlns:a14="http://schemas.microsoft.com/office/drawing/2010/main" val="0"/>
                        </a:ext>
                      </a:extLst>
                    </a:blip>
                    <a:srcRect r="35681" b="35741"/>
                    <a:stretch/>
                  </pic:blipFill>
                  <pic:spPr bwMode="auto">
                    <a:xfrm>
                      <a:off x="0" y="0"/>
                      <a:ext cx="6519937" cy="2092741"/>
                    </a:xfrm>
                    <a:prstGeom prst="rect">
                      <a:avLst/>
                    </a:prstGeom>
                    <a:ln>
                      <a:noFill/>
                    </a:ln>
                    <a:extLst>
                      <a:ext uri="{53640926-AAD7-44D8-BBD7-CCE9431645EC}">
                        <a14:shadowObscured xmlns:a14="http://schemas.microsoft.com/office/drawing/2010/main"/>
                      </a:ext>
                    </a:extLst>
                  </pic:spPr>
                </pic:pic>
              </a:graphicData>
            </a:graphic>
          </wp:inline>
        </w:drawing>
      </w:r>
    </w:p>
    <w:p w14:paraId="77137594" w14:textId="77777777" w:rsidR="00E77770" w:rsidRDefault="00E77770" w:rsidP="00E77770">
      <w:pPr>
        <w:rPr>
          <w:rFonts w:cstheme="minorHAnsi"/>
          <w:bCs/>
          <w:sz w:val="24"/>
          <w:szCs w:val="24"/>
        </w:rPr>
      </w:pPr>
      <w:r>
        <w:rPr>
          <w:rFonts w:cstheme="minorHAnsi"/>
          <w:bCs/>
          <w:sz w:val="24"/>
          <w:szCs w:val="24"/>
        </w:rPr>
        <w:t xml:space="preserve">Similarly, the Press files contain the sampled airway pressure data. </w:t>
      </w:r>
    </w:p>
    <w:p w14:paraId="40929964" w14:textId="77777777" w:rsidR="00E77770" w:rsidRDefault="00E77770" w:rsidP="00E77770">
      <w:pPr>
        <w:rPr>
          <w:rFonts w:cstheme="minorHAnsi"/>
          <w:bCs/>
          <w:sz w:val="24"/>
          <w:szCs w:val="24"/>
        </w:rPr>
      </w:pPr>
      <w:r>
        <w:rPr>
          <w:rFonts w:cstheme="minorHAnsi"/>
          <w:bCs/>
          <w:noProof/>
          <w:sz w:val="24"/>
          <w:szCs w:val="24"/>
          <w:lang w:val="es-ES_tradnl" w:eastAsia="es-ES_tradnl"/>
        </w:rPr>
        <w:lastRenderedPageBreak/>
        <w:drawing>
          <wp:inline distT="0" distB="0" distL="0" distR="0" wp14:anchorId="1C210316" wp14:editId="39802D06">
            <wp:extent cx="1778000" cy="1033517"/>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86720" cy="1038586"/>
                    </a:xfrm>
                    <a:prstGeom prst="rect">
                      <a:avLst/>
                    </a:prstGeom>
                  </pic:spPr>
                </pic:pic>
              </a:graphicData>
            </a:graphic>
          </wp:inline>
        </w:drawing>
      </w:r>
    </w:p>
    <w:p w14:paraId="53135716" w14:textId="77777777" w:rsidR="00E77770" w:rsidRDefault="00E77770" w:rsidP="00E77770">
      <w:pPr>
        <w:rPr>
          <w:rFonts w:cstheme="minorHAnsi"/>
          <w:bCs/>
          <w:sz w:val="24"/>
          <w:szCs w:val="24"/>
        </w:rPr>
      </w:pPr>
      <w:r>
        <w:rPr>
          <w:rFonts w:cstheme="minorHAnsi"/>
          <w:bCs/>
          <w:sz w:val="24"/>
          <w:szCs w:val="24"/>
        </w:rPr>
        <w:t xml:space="preserve">Each line represents one epoch and encompasses 4096 points sampled every 32 ms. </w:t>
      </w:r>
    </w:p>
    <w:p w14:paraId="2800C4F4" w14:textId="77777777" w:rsidR="00E77770" w:rsidRDefault="00E77770" w:rsidP="00E77770">
      <w:pPr>
        <w:rPr>
          <w:rFonts w:cstheme="minorHAnsi"/>
          <w:bCs/>
          <w:sz w:val="24"/>
          <w:szCs w:val="24"/>
        </w:rPr>
      </w:pPr>
      <w:r>
        <w:rPr>
          <w:rFonts w:cstheme="minorHAnsi"/>
          <w:bCs/>
          <w:noProof/>
          <w:sz w:val="24"/>
          <w:szCs w:val="24"/>
          <w:lang w:val="es-ES_tradnl" w:eastAsia="es-ES_tradnl"/>
        </w:rPr>
        <w:drawing>
          <wp:inline distT="0" distB="0" distL="0" distR="0" wp14:anchorId="054C0458" wp14:editId="504F4A2E">
            <wp:extent cx="6337300" cy="1981200"/>
            <wp:effectExtent l="0" t="0" r="635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rotWithShape="1">
                    <a:blip r:embed="rId13" cstate="print">
                      <a:extLst>
                        <a:ext uri="{28A0092B-C50C-407E-A947-70E740481C1C}">
                          <a14:useLocalDpi xmlns:a14="http://schemas.microsoft.com/office/drawing/2010/main" val="0"/>
                        </a:ext>
                      </a:extLst>
                    </a:blip>
                    <a:srcRect l="1" r="27486" b="40680"/>
                    <a:stretch/>
                  </pic:blipFill>
                  <pic:spPr bwMode="auto">
                    <a:xfrm>
                      <a:off x="0" y="0"/>
                      <a:ext cx="6350987" cy="1985479"/>
                    </a:xfrm>
                    <a:prstGeom prst="rect">
                      <a:avLst/>
                    </a:prstGeom>
                    <a:ln>
                      <a:noFill/>
                    </a:ln>
                    <a:extLst>
                      <a:ext uri="{53640926-AAD7-44D8-BBD7-CCE9431645EC}">
                        <a14:shadowObscured xmlns:a14="http://schemas.microsoft.com/office/drawing/2010/main"/>
                      </a:ext>
                    </a:extLst>
                  </pic:spPr>
                </pic:pic>
              </a:graphicData>
            </a:graphic>
          </wp:inline>
        </w:drawing>
      </w:r>
    </w:p>
    <w:p w14:paraId="409095F0" w14:textId="77777777" w:rsidR="00E77770" w:rsidRDefault="00E77770" w:rsidP="00E77770">
      <w:pPr>
        <w:rPr>
          <w:rFonts w:cstheme="minorHAnsi"/>
          <w:bCs/>
          <w:sz w:val="24"/>
          <w:szCs w:val="24"/>
        </w:rPr>
      </w:pPr>
      <w:r>
        <w:rPr>
          <w:rFonts w:cstheme="minorHAnsi"/>
          <w:bCs/>
          <w:sz w:val="24"/>
          <w:szCs w:val="24"/>
        </w:rPr>
        <w:t>These data are shown graphically in Figure 1e, illustrating the airway flow and pressure signals stored for a single epoch:</w:t>
      </w:r>
    </w:p>
    <w:p w14:paraId="05D4F51A" w14:textId="77777777" w:rsidR="00E77770" w:rsidRPr="00914F94" w:rsidRDefault="00E77770" w:rsidP="00E77770">
      <w:pPr>
        <w:rPr>
          <w:rFonts w:cstheme="minorHAnsi"/>
          <w:sz w:val="24"/>
          <w:szCs w:val="24"/>
        </w:rPr>
      </w:pPr>
      <w:r w:rsidRPr="002A2C96">
        <w:rPr>
          <w:rFonts w:cstheme="minorHAnsi"/>
          <w:noProof/>
          <w:sz w:val="24"/>
          <w:szCs w:val="24"/>
          <w:lang w:val="es-ES_tradnl" w:eastAsia="es-ES_tradnl"/>
        </w:rPr>
        <w:drawing>
          <wp:inline distT="0" distB="0" distL="0" distR="0" wp14:anchorId="0CDDB8FB" wp14:editId="310E28BC">
            <wp:extent cx="5943600" cy="1936750"/>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1936750"/>
                    </a:xfrm>
                    <a:prstGeom prst="rect">
                      <a:avLst/>
                    </a:prstGeom>
                    <a:noFill/>
                    <a:ln>
                      <a:noFill/>
                    </a:ln>
                  </pic:spPr>
                </pic:pic>
              </a:graphicData>
            </a:graphic>
          </wp:inline>
        </w:drawing>
      </w:r>
    </w:p>
    <w:p w14:paraId="55CBA2E9" w14:textId="77777777" w:rsidR="00E77770" w:rsidRDefault="00E77770" w:rsidP="00E77770">
      <w:pPr>
        <w:jc w:val="center"/>
        <w:rPr>
          <w:rFonts w:cstheme="minorHAnsi"/>
          <w:sz w:val="24"/>
          <w:szCs w:val="24"/>
        </w:rPr>
      </w:pPr>
      <w:r w:rsidRPr="003D66B8">
        <w:rPr>
          <w:b/>
          <w:bCs/>
          <w:sz w:val="24"/>
          <w:szCs w:val="24"/>
        </w:rPr>
        <w:t xml:space="preserve">Figure </w:t>
      </w:r>
      <w:r>
        <w:rPr>
          <w:b/>
          <w:bCs/>
          <w:sz w:val="24"/>
          <w:szCs w:val="24"/>
        </w:rPr>
        <w:t>1e</w:t>
      </w:r>
    </w:p>
    <w:p w14:paraId="0035B4E4" w14:textId="77777777" w:rsidR="00E77770" w:rsidRDefault="00E77770" w:rsidP="00E77770">
      <w:pPr>
        <w:rPr>
          <w:rFonts w:cstheme="minorHAnsi"/>
          <w:sz w:val="24"/>
          <w:szCs w:val="24"/>
        </w:rPr>
      </w:pPr>
    </w:p>
    <w:p w14:paraId="2769460D" w14:textId="77777777" w:rsidR="00E77770" w:rsidRDefault="00E77770" w:rsidP="00E77770">
      <w:pPr>
        <w:rPr>
          <w:rFonts w:cstheme="minorHAnsi"/>
          <w:sz w:val="24"/>
          <w:szCs w:val="24"/>
        </w:rPr>
      </w:pPr>
    </w:p>
    <w:p w14:paraId="0CB1358C" w14:textId="77777777" w:rsidR="00E77770" w:rsidRDefault="00E77770" w:rsidP="00E77770">
      <w:pPr>
        <w:rPr>
          <w:rFonts w:cstheme="minorHAnsi"/>
          <w:sz w:val="24"/>
          <w:szCs w:val="24"/>
        </w:rPr>
      </w:pPr>
    </w:p>
    <w:p w14:paraId="055FEF0A" w14:textId="77777777" w:rsidR="00E77770" w:rsidRDefault="00E77770" w:rsidP="00E77770">
      <w:pPr>
        <w:rPr>
          <w:rFonts w:cstheme="minorHAnsi"/>
          <w:sz w:val="24"/>
          <w:szCs w:val="24"/>
        </w:rPr>
      </w:pPr>
    </w:p>
    <w:p w14:paraId="4C62086E" w14:textId="77777777" w:rsidR="00E77770" w:rsidRDefault="00E77770" w:rsidP="00E77770">
      <w:pPr>
        <w:rPr>
          <w:rFonts w:cstheme="minorHAnsi"/>
          <w:sz w:val="24"/>
          <w:szCs w:val="24"/>
        </w:rPr>
      </w:pPr>
    </w:p>
    <w:p w14:paraId="1490A202" w14:textId="77777777" w:rsidR="008934D6" w:rsidRDefault="008934D6" w:rsidP="00E77770">
      <w:pPr>
        <w:rPr>
          <w:rFonts w:cstheme="minorHAnsi"/>
          <w:b/>
          <w:bCs/>
          <w:sz w:val="24"/>
          <w:szCs w:val="24"/>
        </w:rPr>
      </w:pPr>
    </w:p>
    <w:p w14:paraId="67EA4DD5" w14:textId="79783B87" w:rsidR="00E77770" w:rsidRDefault="00E77770" w:rsidP="00E77770">
      <w:pPr>
        <w:rPr>
          <w:rFonts w:cstheme="minorHAnsi"/>
          <w:sz w:val="24"/>
          <w:szCs w:val="24"/>
        </w:rPr>
      </w:pPr>
      <w:r>
        <w:rPr>
          <w:rFonts w:cstheme="minorHAnsi"/>
          <w:b/>
          <w:bCs/>
          <w:sz w:val="24"/>
          <w:szCs w:val="24"/>
        </w:rPr>
        <w:lastRenderedPageBreak/>
        <w:t xml:space="preserve">2e. </w:t>
      </w:r>
      <w:r w:rsidRPr="00CF0668">
        <w:rPr>
          <w:rFonts w:cstheme="minorHAnsi"/>
          <w:b/>
          <w:bCs/>
          <w:sz w:val="24"/>
          <w:szCs w:val="24"/>
        </w:rPr>
        <w:t xml:space="preserve">Example of epoch and individual breath inclusion </w:t>
      </w:r>
      <w:r>
        <w:rPr>
          <w:rFonts w:cstheme="minorHAnsi"/>
          <w:b/>
          <w:bCs/>
          <w:sz w:val="24"/>
          <w:szCs w:val="24"/>
        </w:rPr>
        <w:t>in the study</w:t>
      </w:r>
      <w:r>
        <w:rPr>
          <w:rFonts w:cstheme="minorHAnsi"/>
          <w:sz w:val="24"/>
          <w:szCs w:val="24"/>
        </w:rPr>
        <w:t>.</w:t>
      </w:r>
    </w:p>
    <w:p w14:paraId="22B8D779" w14:textId="77777777" w:rsidR="00E77770" w:rsidRDefault="00E77770" w:rsidP="00E77770">
      <w:pPr>
        <w:rPr>
          <w:rFonts w:cstheme="minorHAnsi"/>
          <w:sz w:val="24"/>
          <w:szCs w:val="24"/>
        </w:rPr>
      </w:pPr>
      <w:r>
        <w:rPr>
          <w:rFonts w:cstheme="minorHAnsi"/>
          <w:noProof/>
          <w:sz w:val="24"/>
          <w:szCs w:val="24"/>
          <w:lang w:val="es-ES_tradnl" w:eastAsia="es-ES_tradnl"/>
        </w:rPr>
        <w:drawing>
          <wp:anchor distT="0" distB="0" distL="114300" distR="114300" simplePos="0" relativeHeight="251659264" behindDoc="1" locked="0" layoutInCell="1" allowOverlap="1" wp14:anchorId="073D8CF1" wp14:editId="5F54A874">
            <wp:simplePos x="0" y="0"/>
            <wp:positionH relativeFrom="column">
              <wp:posOffset>-393700</wp:posOffset>
            </wp:positionH>
            <wp:positionV relativeFrom="paragraph">
              <wp:posOffset>986790</wp:posOffset>
            </wp:positionV>
            <wp:extent cx="6998970" cy="3435350"/>
            <wp:effectExtent l="0" t="0" r="0" b="0"/>
            <wp:wrapTight wrapText="bothSides">
              <wp:wrapPolygon edited="0">
                <wp:start x="0" y="0"/>
                <wp:lineTo x="0" y="21440"/>
                <wp:lineTo x="21518" y="21440"/>
                <wp:lineTo x="21518"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rotWithShape="1">
                    <a:blip r:embed="rId15" cstate="print">
                      <a:extLst>
                        <a:ext uri="{28A0092B-C50C-407E-A947-70E740481C1C}">
                          <a14:useLocalDpi xmlns:a14="http://schemas.microsoft.com/office/drawing/2010/main" val="0"/>
                        </a:ext>
                      </a:extLst>
                    </a:blip>
                    <a:srcRect t="5968" b="6774"/>
                    <a:stretch/>
                  </pic:blipFill>
                  <pic:spPr bwMode="auto">
                    <a:xfrm>
                      <a:off x="0" y="0"/>
                      <a:ext cx="6998970" cy="3435350"/>
                    </a:xfrm>
                    <a:prstGeom prst="rect">
                      <a:avLst/>
                    </a:prstGeom>
                    <a:ln>
                      <a:noFill/>
                    </a:ln>
                    <a:extLst>
                      <a:ext uri="{53640926-AAD7-44D8-BBD7-CCE9431645EC}">
                        <a14:shadowObscured xmlns:a14="http://schemas.microsoft.com/office/drawing/2010/main"/>
                      </a:ext>
                    </a:extLst>
                  </pic:spPr>
                </pic:pic>
              </a:graphicData>
            </a:graphic>
          </wp:anchor>
        </w:drawing>
      </w:r>
      <w:r>
        <w:rPr>
          <w:rFonts w:cstheme="minorHAnsi"/>
          <w:sz w:val="24"/>
          <w:szCs w:val="24"/>
        </w:rPr>
        <w:t xml:space="preserve">Epoch #541 was acquired at 22:51 hours of the fifth monitoring day, March 7, 2011. The epoch was included in the analysis since RVI ≤ 55% (in this case 54%). The first breath is always rejected to avoid analysis of an incomplete breath. Breaths 2, 16, 21 and 22 were rejected (red circles) based on possible patient-initiation </w:t>
      </w:r>
    </w:p>
    <w:p w14:paraId="282EF06F" w14:textId="77777777" w:rsidR="00E77770" w:rsidRPr="009724F4" w:rsidRDefault="00E77770" w:rsidP="00E77770">
      <w:pPr>
        <w:rPr>
          <w:rFonts w:cstheme="minorHAnsi"/>
          <w:sz w:val="24"/>
          <w:szCs w:val="24"/>
        </w:rPr>
      </w:pPr>
      <w:r>
        <w:rPr>
          <w:rFonts w:cstheme="minorHAnsi"/>
          <w:sz w:val="24"/>
          <w:szCs w:val="24"/>
        </w:rPr>
        <w:t xml:space="preserve">Breath </w:t>
      </w:r>
      <w:r w:rsidRPr="00CD194D">
        <w:rPr>
          <w:sz w:val="24"/>
          <w:szCs w:val="24"/>
        </w:rPr>
        <w:t xml:space="preserve">1    2  </w:t>
      </w:r>
      <w:r>
        <w:rPr>
          <w:sz w:val="24"/>
          <w:szCs w:val="24"/>
        </w:rPr>
        <w:t xml:space="preserve">   </w:t>
      </w:r>
      <w:r w:rsidRPr="00CD194D">
        <w:rPr>
          <w:sz w:val="24"/>
          <w:szCs w:val="24"/>
        </w:rPr>
        <w:t>3</w:t>
      </w:r>
      <w:r>
        <w:rPr>
          <w:sz w:val="24"/>
          <w:szCs w:val="24"/>
        </w:rPr>
        <w:t xml:space="preserve">     4     5    6    7     8    9    10  11  12  13   14  15  16  17  18  19  20 21 22  23  24  </w:t>
      </w:r>
    </w:p>
    <w:p w14:paraId="2BCAA3FF" w14:textId="77777777" w:rsidR="00E77770" w:rsidRDefault="00E77770" w:rsidP="00E77770">
      <w:pPr>
        <w:jc w:val="center"/>
        <w:rPr>
          <w:b/>
          <w:bCs/>
          <w:sz w:val="24"/>
          <w:szCs w:val="24"/>
        </w:rPr>
      </w:pPr>
      <w:r w:rsidRPr="003D66B8">
        <w:rPr>
          <w:b/>
          <w:bCs/>
          <w:sz w:val="24"/>
          <w:szCs w:val="24"/>
        </w:rPr>
        <w:t xml:space="preserve">Figure </w:t>
      </w:r>
      <w:r>
        <w:rPr>
          <w:b/>
          <w:bCs/>
          <w:sz w:val="24"/>
          <w:szCs w:val="24"/>
        </w:rPr>
        <w:t>2e</w:t>
      </w:r>
    </w:p>
    <w:p w14:paraId="18024707" w14:textId="77777777" w:rsidR="00E77770" w:rsidRDefault="00E77770" w:rsidP="00E77770">
      <w:pPr>
        <w:rPr>
          <w:b/>
          <w:bCs/>
          <w:sz w:val="24"/>
          <w:szCs w:val="24"/>
        </w:rPr>
      </w:pPr>
      <w:r>
        <w:rPr>
          <w:b/>
          <w:bCs/>
          <w:sz w:val="24"/>
          <w:szCs w:val="24"/>
        </w:rPr>
        <w:br w:type="page"/>
      </w:r>
    </w:p>
    <w:p w14:paraId="2A6BA5C5" w14:textId="77777777" w:rsidR="00E77770" w:rsidRDefault="00E77770" w:rsidP="00E77770">
      <w:pPr>
        <w:spacing w:line="360" w:lineRule="auto"/>
        <w:rPr>
          <w:rFonts w:cstheme="minorHAnsi"/>
          <w:sz w:val="24"/>
          <w:szCs w:val="24"/>
        </w:rPr>
      </w:pPr>
      <w:r>
        <w:rPr>
          <w:rFonts w:cstheme="minorHAnsi"/>
          <w:b/>
          <w:bCs/>
          <w:sz w:val="24"/>
          <w:szCs w:val="24"/>
        </w:rPr>
        <w:lastRenderedPageBreak/>
        <w:t>3</w:t>
      </w:r>
      <w:r w:rsidRPr="00131D64">
        <w:rPr>
          <w:rFonts w:cstheme="minorHAnsi"/>
          <w:b/>
          <w:bCs/>
          <w:sz w:val="24"/>
          <w:szCs w:val="24"/>
        </w:rPr>
        <w:t xml:space="preserve">e. </w:t>
      </w:r>
      <w:r>
        <w:rPr>
          <w:rFonts w:cstheme="minorHAnsi"/>
          <w:b/>
          <w:bCs/>
          <w:sz w:val="24"/>
          <w:szCs w:val="24"/>
        </w:rPr>
        <w:t xml:space="preserve">Numerical application of the method to </w:t>
      </w:r>
      <w:r w:rsidRPr="00131D64">
        <w:rPr>
          <w:rFonts w:cstheme="minorHAnsi"/>
          <w:b/>
          <w:bCs/>
          <w:sz w:val="24"/>
          <w:szCs w:val="24"/>
        </w:rPr>
        <w:t>calculat</w:t>
      </w:r>
      <w:r>
        <w:rPr>
          <w:rFonts w:cstheme="minorHAnsi"/>
          <w:b/>
          <w:bCs/>
          <w:sz w:val="24"/>
          <w:szCs w:val="24"/>
        </w:rPr>
        <w:t>e</w:t>
      </w:r>
      <w:r w:rsidRPr="00131D64">
        <w:rPr>
          <w:rFonts w:cstheme="minorHAnsi"/>
          <w:b/>
          <w:bCs/>
          <w:sz w:val="24"/>
          <w:szCs w:val="24"/>
        </w:rPr>
        <w:t xml:space="preserve"> C</w:t>
      </w:r>
      <w:r w:rsidRPr="00131D64">
        <w:rPr>
          <w:rFonts w:cstheme="minorHAnsi"/>
          <w:b/>
          <w:bCs/>
          <w:sz w:val="28"/>
          <w:szCs w:val="28"/>
          <w:vertAlign w:val="subscript"/>
        </w:rPr>
        <w:t>rs</w:t>
      </w:r>
      <w:r w:rsidRPr="00131D64">
        <w:rPr>
          <w:rFonts w:cstheme="minorHAnsi"/>
          <w:b/>
          <w:bCs/>
          <w:sz w:val="24"/>
          <w:szCs w:val="24"/>
        </w:rPr>
        <w:t xml:space="preserve"> and R</w:t>
      </w:r>
      <w:r w:rsidRPr="00131D64">
        <w:rPr>
          <w:rFonts w:cstheme="minorHAnsi"/>
          <w:b/>
          <w:bCs/>
          <w:sz w:val="28"/>
          <w:szCs w:val="28"/>
          <w:vertAlign w:val="subscript"/>
        </w:rPr>
        <w:t>rs</w:t>
      </w:r>
      <w:r w:rsidRPr="00131D64">
        <w:rPr>
          <w:rFonts w:cstheme="minorHAnsi"/>
          <w:b/>
          <w:bCs/>
          <w:sz w:val="24"/>
          <w:szCs w:val="24"/>
        </w:rPr>
        <w:t>.</w:t>
      </w:r>
      <w:r>
        <w:rPr>
          <w:rFonts w:cstheme="minorHAnsi"/>
          <w:sz w:val="24"/>
          <w:szCs w:val="24"/>
        </w:rPr>
        <w:t xml:space="preserve"> </w:t>
      </w:r>
    </w:p>
    <w:p w14:paraId="7EC34251" w14:textId="77777777" w:rsidR="00E77770" w:rsidRDefault="00E77770" w:rsidP="00E77770">
      <w:pPr>
        <w:spacing w:line="360" w:lineRule="auto"/>
        <w:rPr>
          <w:rFonts w:cstheme="minorHAnsi"/>
          <w:sz w:val="24"/>
          <w:szCs w:val="24"/>
        </w:rPr>
      </w:pPr>
      <w:r>
        <w:rPr>
          <w:rFonts w:cstheme="minorHAnsi"/>
          <w:sz w:val="24"/>
          <w:szCs w:val="24"/>
        </w:rPr>
        <w:t xml:space="preserve">Software (Python 3.8) was written to identify </w:t>
      </w:r>
      <w:r w:rsidRPr="006F44C9">
        <w:rPr>
          <w:rFonts w:cstheme="minorHAnsi"/>
          <w:sz w:val="24"/>
          <w:szCs w:val="24"/>
        </w:rPr>
        <w:t>epoch</w:t>
      </w:r>
      <w:r>
        <w:rPr>
          <w:rFonts w:cstheme="minorHAnsi"/>
          <w:sz w:val="24"/>
          <w:szCs w:val="24"/>
        </w:rPr>
        <w:t xml:space="preserve">s in the database on volume-controlled ventilation and RRV &lt; 55%. Once an epoch is identified, the software calculates </w:t>
      </w:r>
      <w:r w:rsidRPr="00C814D1">
        <w:rPr>
          <w:rFonts w:cstheme="minorHAnsi"/>
          <w:sz w:val="24"/>
          <w:szCs w:val="24"/>
        </w:rPr>
        <w:t>C</w:t>
      </w:r>
      <w:r w:rsidRPr="004D2F33">
        <w:rPr>
          <w:rFonts w:cstheme="minorHAnsi"/>
          <w:sz w:val="28"/>
          <w:szCs w:val="28"/>
          <w:vertAlign w:val="subscript"/>
        </w:rPr>
        <w:t>rs</w:t>
      </w:r>
      <w:r>
        <w:rPr>
          <w:rFonts w:cstheme="minorHAnsi"/>
          <w:sz w:val="24"/>
          <w:szCs w:val="24"/>
        </w:rPr>
        <w:t xml:space="preserve"> and </w:t>
      </w:r>
      <w:r w:rsidRPr="00C814D1">
        <w:rPr>
          <w:rFonts w:cstheme="minorHAnsi"/>
          <w:sz w:val="24"/>
          <w:szCs w:val="24"/>
        </w:rPr>
        <w:t>R</w:t>
      </w:r>
      <w:r>
        <w:rPr>
          <w:rFonts w:cstheme="minorHAnsi"/>
          <w:sz w:val="28"/>
          <w:szCs w:val="28"/>
          <w:vertAlign w:val="subscript"/>
        </w:rPr>
        <w:t>rs</w:t>
      </w:r>
      <w:r>
        <w:rPr>
          <w:rFonts w:cstheme="minorHAnsi"/>
          <w:sz w:val="28"/>
          <w:szCs w:val="28"/>
        </w:rPr>
        <w:t xml:space="preserve"> </w:t>
      </w:r>
      <w:r>
        <w:rPr>
          <w:rFonts w:cstheme="minorHAnsi"/>
          <w:sz w:val="24"/>
          <w:szCs w:val="24"/>
        </w:rPr>
        <w:t xml:space="preserve">by both </w:t>
      </w:r>
      <w:r w:rsidRPr="006F44C9">
        <w:rPr>
          <w:rFonts w:cstheme="minorHAnsi"/>
          <w:sz w:val="24"/>
          <w:szCs w:val="24"/>
        </w:rPr>
        <w:t>static and dynamic</w:t>
      </w:r>
      <w:r>
        <w:rPr>
          <w:rFonts w:cstheme="minorHAnsi"/>
          <w:sz w:val="24"/>
          <w:szCs w:val="24"/>
        </w:rPr>
        <w:t xml:space="preserve"> methods</w:t>
      </w:r>
      <w:r w:rsidRPr="006F44C9">
        <w:rPr>
          <w:rFonts w:cstheme="minorHAnsi"/>
          <w:sz w:val="24"/>
          <w:szCs w:val="24"/>
        </w:rPr>
        <w:t xml:space="preserve"> </w:t>
      </w:r>
      <w:r>
        <w:rPr>
          <w:rFonts w:cstheme="minorHAnsi"/>
          <w:sz w:val="24"/>
          <w:szCs w:val="24"/>
        </w:rPr>
        <w:t xml:space="preserve">on all </w:t>
      </w:r>
      <w:r w:rsidRPr="006F44C9">
        <w:rPr>
          <w:rFonts w:cstheme="minorHAnsi"/>
          <w:sz w:val="24"/>
          <w:szCs w:val="24"/>
        </w:rPr>
        <w:t>breath</w:t>
      </w:r>
      <w:r>
        <w:rPr>
          <w:rFonts w:cstheme="minorHAnsi"/>
          <w:sz w:val="24"/>
          <w:szCs w:val="24"/>
        </w:rPr>
        <w:t>s</w:t>
      </w:r>
      <w:r w:rsidRPr="006F44C9">
        <w:rPr>
          <w:rFonts w:cstheme="minorHAnsi"/>
          <w:sz w:val="24"/>
          <w:szCs w:val="24"/>
        </w:rPr>
        <w:t xml:space="preserve"> </w:t>
      </w:r>
      <w:r>
        <w:rPr>
          <w:rFonts w:cstheme="minorHAnsi"/>
          <w:sz w:val="24"/>
          <w:szCs w:val="24"/>
        </w:rPr>
        <w:t xml:space="preserve">meeting selection criteria. Mean epoch values for </w:t>
      </w:r>
      <w:r w:rsidRPr="00C814D1">
        <w:rPr>
          <w:rFonts w:cstheme="minorHAnsi"/>
          <w:sz w:val="24"/>
          <w:szCs w:val="24"/>
        </w:rPr>
        <w:t>C</w:t>
      </w:r>
      <w:r w:rsidRPr="004D2F33">
        <w:rPr>
          <w:rFonts w:cstheme="minorHAnsi"/>
          <w:sz w:val="28"/>
          <w:szCs w:val="28"/>
          <w:vertAlign w:val="subscript"/>
        </w:rPr>
        <w:t>rs</w:t>
      </w:r>
      <w:r>
        <w:rPr>
          <w:rFonts w:cstheme="minorHAnsi"/>
          <w:sz w:val="24"/>
          <w:szCs w:val="24"/>
        </w:rPr>
        <w:t xml:space="preserve"> and </w:t>
      </w:r>
      <w:r w:rsidRPr="00C814D1">
        <w:rPr>
          <w:rFonts w:cstheme="minorHAnsi"/>
          <w:sz w:val="24"/>
          <w:szCs w:val="24"/>
        </w:rPr>
        <w:t>R</w:t>
      </w:r>
      <w:r>
        <w:rPr>
          <w:rFonts w:cstheme="minorHAnsi"/>
          <w:sz w:val="28"/>
          <w:szCs w:val="28"/>
          <w:vertAlign w:val="subscript"/>
        </w:rPr>
        <w:t>rs</w:t>
      </w:r>
      <w:r>
        <w:rPr>
          <w:rFonts w:cstheme="minorHAnsi"/>
          <w:sz w:val="28"/>
          <w:szCs w:val="28"/>
        </w:rPr>
        <w:t xml:space="preserve"> </w:t>
      </w:r>
      <w:r>
        <w:rPr>
          <w:rFonts w:cstheme="minorHAnsi"/>
          <w:sz w:val="24"/>
          <w:szCs w:val="24"/>
        </w:rPr>
        <w:t>a</w:t>
      </w:r>
      <w:r w:rsidRPr="00BF54F9">
        <w:rPr>
          <w:rFonts w:cstheme="minorHAnsi"/>
          <w:sz w:val="24"/>
          <w:szCs w:val="24"/>
        </w:rPr>
        <w:t>re reported</w:t>
      </w:r>
      <w:r>
        <w:rPr>
          <w:rFonts w:cstheme="minorHAnsi"/>
          <w:sz w:val="24"/>
          <w:szCs w:val="24"/>
        </w:rPr>
        <w:t>.</w:t>
      </w:r>
    </w:p>
    <w:p w14:paraId="23D40FC5" w14:textId="77777777" w:rsidR="00E77770" w:rsidRDefault="00E77770" w:rsidP="00E77770">
      <w:pPr>
        <w:spacing w:line="360" w:lineRule="auto"/>
        <w:rPr>
          <w:rFonts w:cstheme="minorHAnsi"/>
          <w:sz w:val="24"/>
          <w:szCs w:val="24"/>
        </w:rPr>
      </w:pPr>
      <w:r>
        <w:rPr>
          <w:rFonts w:cstheme="minorHAnsi"/>
          <w:sz w:val="24"/>
          <w:szCs w:val="24"/>
        </w:rPr>
        <w:t>For the static method, the software calculates C</w:t>
      </w:r>
      <w:r w:rsidRPr="004F463C">
        <w:rPr>
          <w:rFonts w:cstheme="minorHAnsi"/>
          <w:sz w:val="24"/>
          <w:szCs w:val="24"/>
          <w:vertAlign w:val="subscript"/>
        </w:rPr>
        <w:t>rs</w:t>
      </w:r>
      <w:r>
        <w:rPr>
          <w:rFonts w:cstheme="minorHAnsi"/>
          <w:sz w:val="24"/>
          <w:szCs w:val="24"/>
        </w:rPr>
        <w:t xml:space="preserve"> = V</w:t>
      </w:r>
      <w:r w:rsidRPr="001621A3">
        <w:rPr>
          <w:rFonts w:cstheme="minorHAnsi"/>
          <w:sz w:val="24"/>
          <w:szCs w:val="24"/>
          <w:vertAlign w:val="subscript"/>
        </w:rPr>
        <w:t>tidal</w:t>
      </w:r>
      <w:r>
        <w:rPr>
          <w:rFonts w:cstheme="minorHAnsi"/>
          <w:sz w:val="24"/>
          <w:szCs w:val="24"/>
        </w:rPr>
        <w:t xml:space="preserve"> /(P</w:t>
      </w:r>
      <w:r w:rsidRPr="00662CA1">
        <w:rPr>
          <w:rFonts w:cstheme="minorHAnsi"/>
          <w:sz w:val="28"/>
          <w:szCs w:val="28"/>
          <w:vertAlign w:val="subscript"/>
        </w:rPr>
        <w:t>plat</w:t>
      </w:r>
      <w:r>
        <w:rPr>
          <w:rFonts w:cstheme="minorHAnsi"/>
          <w:sz w:val="28"/>
          <w:szCs w:val="28"/>
          <w:vertAlign w:val="subscript"/>
        </w:rPr>
        <w:t>eau</w:t>
      </w:r>
      <w:r>
        <w:rPr>
          <w:rFonts w:cstheme="minorHAnsi"/>
          <w:sz w:val="24"/>
          <w:szCs w:val="24"/>
        </w:rPr>
        <w:t xml:space="preserve"> - PEEP</w:t>
      </w:r>
      <w:r w:rsidRPr="001621A3">
        <w:rPr>
          <w:rFonts w:cstheme="minorHAnsi"/>
          <w:sz w:val="24"/>
          <w:szCs w:val="24"/>
          <w:vertAlign w:val="subscript"/>
        </w:rPr>
        <w:t>a</w:t>
      </w:r>
      <w:r>
        <w:rPr>
          <w:rFonts w:cstheme="minorHAnsi"/>
          <w:sz w:val="24"/>
          <w:szCs w:val="24"/>
        </w:rPr>
        <w:t>), where V</w:t>
      </w:r>
      <w:r w:rsidRPr="001621A3">
        <w:rPr>
          <w:rFonts w:cstheme="minorHAnsi"/>
          <w:sz w:val="24"/>
          <w:szCs w:val="24"/>
          <w:vertAlign w:val="subscript"/>
        </w:rPr>
        <w:t>tidal</w:t>
      </w:r>
      <w:r>
        <w:rPr>
          <w:rFonts w:cstheme="minorHAnsi"/>
          <w:sz w:val="24"/>
          <w:szCs w:val="24"/>
        </w:rPr>
        <w:t xml:space="preserve"> = tidal volume, P</w:t>
      </w:r>
      <w:r w:rsidRPr="00662CA1">
        <w:rPr>
          <w:rFonts w:cstheme="minorHAnsi"/>
          <w:sz w:val="28"/>
          <w:szCs w:val="28"/>
          <w:vertAlign w:val="subscript"/>
        </w:rPr>
        <w:t>plat</w:t>
      </w:r>
      <w:r>
        <w:rPr>
          <w:rFonts w:cstheme="minorHAnsi"/>
          <w:sz w:val="28"/>
          <w:szCs w:val="28"/>
          <w:vertAlign w:val="subscript"/>
        </w:rPr>
        <w:t>eau</w:t>
      </w:r>
      <w:r>
        <w:rPr>
          <w:rFonts w:cstheme="minorHAnsi"/>
          <w:sz w:val="24"/>
          <w:szCs w:val="24"/>
        </w:rPr>
        <w:t xml:space="preserve"> = breath-hold P</w:t>
      </w:r>
      <w:r w:rsidRPr="00B61471">
        <w:rPr>
          <w:rFonts w:cstheme="minorHAnsi"/>
          <w:sz w:val="24"/>
          <w:szCs w:val="24"/>
          <w:vertAlign w:val="subscript"/>
        </w:rPr>
        <w:t>aw</w:t>
      </w:r>
      <w:r>
        <w:rPr>
          <w:rFonts w:cstheme="minorHAnsi"/>
          <w:sz w:val="24"/>
          <w:szCs w:val="24"/>
        </w:rPr>
        <w:t>, and PEEP</w:t>
      </w:r>
      <w:r w:rsidRPr="001621A3">
        <w:rPr>
          <w:rFonts w:cstheme="minorHAnsi"/>
          <w:sz w:val="24"/>
          <w:szCs w:val="24"/>
          <w:vertAlign w:val="subscript"/>
        </w:rPr>
        <w:t>a</w:t>
      </w:r>
      <w:r>
        <w:rPr>
          <w:rFonts w:cstheme="minorHAnsi"/>
          <w:sz w:val="24"/>
          <w:szCs w:val="24"/>
        </w:rPr>
        <w:t xml:space="preserve"> = applied  positive end expiratory pressure. Similarly, R</w:t>
      </w:r>
      <w:r w:rsidRPr="002D2757">
        <w:rPr>
          <w:rFonts w:cstheme="minorHAnsi"/>
          <w:sz w:val="28"/>
          <w:szCs w:val="28"/>
          <w:vertAlign w:val="subscript"/>
        </w:rPr>
        <w:t>rs</w:t>
      </w:r>
      <w:r>
        <w:rPr>
          <w:rFonts w:cstheme="minorHAnsi"/>
          <w:sz w:val="24"/>
          <w:szCs w:val="24"/>
        </w:rPr>
        <w:t xml:space="preserve"> = (P</w:t>
      </w:r>
      <w:r w:rsidRPr="00074C89">
        <w:rPr>
          <w:rFonts w:cstheme="minorHAnsi"/>
          <w:sz w:val="24"/>
          <w:szCs w:val="24"/>
          <w:vertAlign w:val="subscript"/>
        </w:rPr>
        <w:t>peak</w:t>
      </w:r>
      <w:r>
        <w:rPr>
          <w:rFonts w:cstheme="minorHAnsi"/>
          <w:sz w:val="24"/>
          <w:szCs w:val="24"/>
        </w:rPr>
        <w:t xml:space="preserve"> - P</w:t>
      </w:r>
      <w:r w:rsidRPr="00797E8C">
        <w:rPr>
          <w:rFonts w:cstheme="minorHAnsi"/>
          <w:sz w:val="24"/>
          <w:szCs w:val="24"/>
          <w:vertAlign w:val="subscript"/>
        </w:rPr>
        <w:t>plateau</w:t>
      </w:r>
      <w:r>
        <w:rPr>
          <w:rFonts w:cstheme="minorHAnsi"/>
          <w:sz w:val="24"/>
          <w:szCs w:val="24"/>
        </w:rPr>
        <w:t>)/F</w:t>
      </w:r>
      <w:r w:rsidRPr="006F1D6E">
        <w:rPr>
          <w:rFonts w:cstheme="minorHAnsi"/>
          <w:sz w:val="24"/>
          <w:szCs w:val="24"/>
          <w:vertAlign w:val="subscript"/>
        </w:rPr>
        <w:t>aw</w:t>
      </w:r>
      <w:r>
        <w:rPr>
          <w:rFonts w:cstheme="minorHAnsi"/>
          <w:sz w:val="24"/>
          <w:szCs w:val="24"/>
        </w:rPr>
        <w:t>, where P</w:t>
      </w:r>
      <w:r w:rsidRPr="00074C89">
        <w:rPr>
          <w:rFonts w:cstheme="minorHAnsi"/>
          <w:sz w:val="24"/>
          <w:szCs w:val="24"/>
          <w:vertAlign w:val="subscript"/>
        </w:rPr>
        <w:t>peak</w:t>
      </w:r>
      <w:r>
        <w:rPr>
          <w:rFonts w:cstheme="minorHAnsi"/>
          <w:sz w:val="24"/>
          <w:szCs w:val="24"/>
        </w:rPr>
        <w:t xml:space="preserve"> = peak inspiratory pressure and F</w:t>
      </w:r>
      <w:r w:rsidRPr="006F1D6E">
        <w:rPr>
          <w:rFonts w:cstheme="minorHAnsi"/>
          <w:sz w:val="24"/>
          <w:szCs w:val="24"/>
          <w:vertAlign w:val="subscript"/>
        </w:rPr>
        <w:t>aw</w:t>
      </w:r>
      <w:r>
        <w:rPr>
          <w:rFonts w:cstheme="minorHAnsi"/>
          <w:sz w:val="24"/>
          <w:szCs w:val="24"/>
        </w:rPr>
        <w:t xml:space="preserve"> is airway flow measured just prior to breath-holding. </w:t>
      </w:r>
    </w:p>
    <w:p w14:paraId="196DB33D" w14:textId="77777777" w:rsidR="00E77770" w:rsidRDefault="00E77770" w:rsidP="00E77770">
      <w:pPr>
        <w:spacing w:line="360" w:lineRule="auto"/>
        <w:rPr>
          <w:rFonts w:cstheme="minorHAnsi"/>
          <w:sz w:val="24"/>
          <w:szCs w:val="24"/>
        </w:rPr>
      </w:pPr>
      <w:r>
        <w:rPr>
          <w:rFonts w:cstheme="minorHAnsi"/>
          <w:sz w:val="24"/>
          <w:szCs w:val="24"/>
        </w:rPr>
        <w:t xml:space="preserve">For the dynamic method, </w:t>
      </w:r>
      <w:r w:rsidRPr="00D759A1">
        <w:rPr>
          <w:rFonts w:cstheme="minorHAnsi"/>
          <w:sz w:val="24"/>
          <w:szCs w:val="24"/>
        </w:rPr>
        <w:t>P</w:t>
      </w:r>
      <w:r w:rsidRPr="00D759A1">
        <w:rPr>
          <w:rFonts w:cstheme="minorHAnsi"/>
          <w:sz w:val="24"/>
          <w:szCs w:val="24"/>
          <w:vertAlign w:val="subscript"/>
        </w:rPr>
        <w:t>aw</w:t>
      </w:r>
      <w:r w:rsidRPr="00D759A1">
        <w:rPr>
          <w:rFonts w:cstheme="minorHAnsi"/>
          <w:sz w:val="24"/>
          <w:szCs w:val="24"/>
        </w:rPr>
        <w:t xml:space="preserve">(t) solution matrices </w:t>
      </w:r>
      <w:r>
        <w:rPr>
          <w:rFonts w:cstheme="minorHAnsi"/>
          <w:sz w:val="24"/>
          <w:szCs w:val="24"/>
        </w:rPr>
        <w:t>a</w:t>
      </w:r>
      <w:r w:rsidRPr="00D759A1">
        <w:rPr>
          <w:rFonts w:cstheme="minorHAnsi"/>
          <w:sz w:val="24"/>
          <w:szCs w:val="24"/>
        </w:rPr>
        <w:t xml:space="preserve">re generated for </w:t>
      </w:r>
      <w:r>
        <w:rPr>
          <w:rFonts w:cstheme="minorHAnsi"/>
          <w:sz w:val="24"/>
          <w:szCs w:val="24"/>
        </w:rPr>
        <w:t>each</w:t>
      </w:r>
      <w:r w:rsidRPr="00D759A1">
        <w:rPr>
          <w:rFonts w:cstheme="minorHAnsi"/>
          <w:sz w:val="24"/>
          <w:szCs w:val="24"/>
        </w:rPr>
        <w:t xml:space="preserve"> </w:t>
      </w:r>
      <w:r>
        <w:rPr>
          <w:rFonts w:cstheme="minorHAnsi"/>
          <w:sz w:val="24"/>
          <w:szCs w:val="24"/>
        </w:rPr>
        <w:t xml:space="preserve">set of </w:t>
      </w:r>
      <w:r w:rsidRPr="00D759A1">
        <w:rPr>
          <w:rFonts w:cstheme="minorHAnsi"/>
          <w:sz w:val="24"/>
          <w:szCs w:val="24"/>
        </w:rPr>
        <w:t>F</w:t>
      </w:r>
      <w:r w:rsidRPr="00D759A1">
        <w:rPr>
          <w:rFonts w:cstheme="minorHAnsi"/>
          <w:sz w:val="24"/>
          <w:szCs w:val="24"/>
          <w:vertAlign w:val="subscript"/>
        </w:rPr>
        <w:t>aw</w:t>
      </w:r>
      <w:r w:rsidRPr="00D759A1">
        <w:rPr>
          <w:rFonts w:cstheme="minorHAnsi"/>
          <w:sz w:val="24"/>
          <w:szCs w:val="24"/>
        </w:rPr>
        <w:t>(t</w:t>
      </w:r>
      <w:r w:rsidRPr="00D759A1">
        <w:rPr>
          <w:rFonts w:cstheme="minorHAnsi"/>
          <w:sz w:val="24"/>
          <w:szCs w:val="24"/>
          <w:vertAlign w:val="subscript"/>
        </w:rPr>
        <w:t>k</w:t>
      </w:r>
      <w:r w:rsidRPr="00D759A1">
        <w:rPr>
          <w:rFonts w:cstheme="minorHAnsi"/>
          <w:sz w:val="24"/>
          <w:szCs w:val="24"/>
        </w:rPr>
        <w:t>), ΔV(t</w:t>
      </w:r>
      <w:r w:rsidRPr="00D759A1">
        <w:rPr>
          <w:rFonts w:cstheme="minorHAnsi"/>
          <w:sz w:val="24"/>
          <w:szCs w:val="24"/>
          <w:vertAlign w:val="subscript"/>
        </w:rPr>
        <w:t>k</w:t>
      </w:r>
      <w:r w:rsidRPr="00D759A1">
        <w:rPr>
          <w:rFonts w:cstheme="minorHAnsi"/>
          <w:sz w:val="24"/>
          <w:szCs w:val="24"/>
        </w:rPr>
        <w:t>) and PEEP</w:t>
      </w:r>
      <w:r w:rsidRPr="00D759A1">
        <w:rPr>
          <w:rFonts w:cstheme="minorHAnsi"/>
          <w:sz w:val="24"/>
          <w:szCs w:val="24"/>
          <w:vertAlign w:val="subscript"/>
        </w:rPr>
        <w:t>a</w:t>
      </w:r>
      <w:r w:rsidRPr="00D759A1">
        <w:rPr>
          <w:rFonts w:cstheme="minorHAnsi"/>
          <w:sz w:val="24"/>
          <w:szCs w:val="24"/>
        </w:rPr>
        <w:t xml:space="preserve"> measure</w:t>
      </w:r>
      <w:r>
        <w:rPr>
          <w:rFonts w:cstheme="minorHAnsi"/>
          <w:sz w:val="24"/>
          <w:szCs w:val="24"/>
        </w:rPr>
        <w:t>ments obtained</w:t>
      </w:r>
      <w:r w:rsidRPr="00D759A1">
        <w:rPr>
          <w:rFonts w:cstheme="minorHAnsi"/>
          <w:sz w:val="24"/>
          <w:szCs w:val="24"/>
        </w:rPr>
        <w:t xml:space="preserve"> at 0.032 second intervals during insufflation</w:t>
      </w:r>
      <w:r>
        <w:rPr>
          <w:rFonts w:cstheme="minorHAnsi"/>
          <w:sz w:val="24"/>
          <w:szCs w:val="24"/>
        </w:rPr>
        <w:t xml:space="preserve"> from ΔV(t) ≥ ΔV(t)</w:t>
      </w:r>
      <w:r w:rsidRPr="00715D86">
        <w:rPr>
          <w:rFonts w:cstheme="minorHAnsi"/>
          <w:sz w:val="24"/>
          <w:szCs w:val="24"/>
          <w:vertAlign w:val="subscript"/>
        </w:rPr>
        <w:t>open</w:t>
      </w:r>
      <w:r>
        <w:rPr>
          <w:rFonts w:cstheme="minorHAnsi"/>
          <w:sz w:val="24"/>
          <w:szCs w:val="24"/>
          <w:vertAlign w:val="subscript"/>
        </w:rPr>
        <w:t xml:space="preserve"> </w:t>
      </w:r>
      <w:r>
        <w:rPr>
          <w:rFonts w:cstheme="minorHAnsi"/>
          <w:sz w:val="24"/>
          <w:szCs w:val="24"/>
        </w:rPr>
        <w:t xml:space="preserve">= 200 mL </w:t>
      </w:r>
      <w:r>
        <w:rPr>
          <w:rStyle w:val="FootnoteReference"/>
          <w:rFonts w:cstheme="minorHAnsi"/>
          <w:sz w:val="24"/>
          <w:szCs w:val="24"/>
        </w:rPr>
        <w:footnoteReference w:id="1"/>
      </w:r>
      <w:r>
        <w:rPr>
          <w:rFonts w:cstheme="minorHAnsi"/>
          <w:sz w:val="24"/>
          <w:szCs w:val="24"/>
          <w:vertAlign w:val="superscript"/>
        </w:rPr>
        <w:t>,</w:t>
      </w:r>
      <w:r>
        <w:rPr>
          <w:rFonts w:cstheme="minorHAnsi"/>
          <w:sz w:val="24"/>
          <w:szCs w:val="24"/>
        </w:rPr>
        <w:t xml:space="preserve"> </w:t>
      </w:r>
      <w:r>
        <w:rPr>
          <w:rStyle w:val="FootnoteReference"/>
          <w:rFonts w:cstheme="minorHAnsi"/>
          <w:sz w:val="24"/>
          <w:szCs w:val="24"/>
        </w:rPr>
        <w:footnoteReference w:id="2"/>
      </w:r>
      <w:r w:rsidRPr="00B32518">
        <w:rPr>
          <w:rFonts w:cstheme="minorHAnsi"/>
          <w:b/>
          <w:bCs/>
          <w:color w:val="FF0000"/>
          <w:sz w:val="24"/>
          <w:szCs w:val="24"/>
        </w:rPr>
        <w:t xml:space="preserve">  </w:t>
      </w:r>
      <w:r>
        <w:rPr>
          <w:rFonts w:cstheme="minorHAnsi"/>
          <w:sz w:val="24"/>
          <w:szCs w:val="24"/>
        </w:rPr>
        <w:t>to end-inspiration (t</w:t>
      </w:r>
      <w:r w:rsidRPr="00AA68DD">
        <w:rPr>
          <w:rFonts w:cstheme="minorHAnsi"/>
          <w:sz w:val="24"/>
          <w:szCs w:val="24"/>
          <w:vertAlign w:val="subscript"/>
        </w:rPr>
        <w:t>end</w:t>
      </w:r>
      <w:r>
        <w:rPr>
          <w:rFonts w:cstheme="minorHAnsi"/>
          <w:sz w:val="24"/>
          <w:szCs w:val="24"/>
          <w:vertAlign w:val="subscript"/>
        </w:rPr>
        <w:t>-insp</w:t>
      </w:r>
      <w:r>
        <w:rPr>
          <w:rFonts w:cstheme="minorHAnsi"/>
          <w:sz w:val="24"/>
          <w:szCs w:val="24"/>
        </w:rPr>
        <w:t>) with the latter identified by a decrease in F</w:t>
      </w:r>
      <w:r w:rsidRPr="00E273B2">
        <w:rPr>
          <w:rFonts w:cstheme="minorHAnsi"/>
          <w:sz w:val="24"/>
          <w:szCs w:val="24"/>
          <w:vertAlign w:val="subscript"/>
        </w:rPr>
        <w:t>aw</w:t>
      </w:r>
      <w:r>
        <w:rPr>
          <w:rFonts w:cstheme="minorHAnsi"/>
          <w:sz w:val="24"/>
          <w:szCs w:val="24"/>
        </w:rPr>
        <w:t xml:space="preserve"> &gt; 5 L·min</w:t>
      </w:r>
      <w:r w:rsidRPr="00154634">
        <w:rPr>
          <w:rFonts w:cstheme="minorHAnsi"/>
          <w:sz w:val="24"/>
          <w:szCs w:val="24"/>
          <w:vertAlign w:val="superscript"/>
        </w:rPr>
        <w:t>-1</w:t>
      </w:r>
      <w:r>
        <w:rPr>
          <w:rFonts w:cstheme="minorHAnsi"/>
          <w:sz w:val="24"/>
          <w:szCs w:val="24"/>
        </w:rPr>
        <w:t xml:space="preserve">.  </w:t>
      </w:r>
      <w:r w:rsidRPr="00C814D1">
        <w:rPr>
          <w:rFonts w:cstheme="minorHAnsi"/>
          <w:sz w:val="24"/>
          <w:szCs w:val="24"/>
        </w:rPr>
        <w:t>P</w:t>
      </w:r>
      <w:r w:rsidRPr="00C814D1">
        <w:rPr>
          <w:rFonts w:cstheme="minorHAnsi"/>
          <w:sz w:val="24"/>
          <w:szCs w:val="24"/>
          <w:vertAlign w:val="subscript"/>
        </w:rPr>
        <w:t>aw</w:t>
      </w:r>
      <w:r w:rsidRPr="00C814D1">
        <w:rPr>
          <w:rFonts w:cstheme="minorHAnsi"/>
          <w:sz w:val="24"/>
          <w:szCs w:val="24"/>
        </w:rPr>
        <w:t>(t)</w:t>
      </w:r>
      <w:r>
        <w:rPr>
          <w:rFonts w:cstheme="minorHAnsi"/>
          <w:sz w:val="24"/>
          <w:szCs w:val="24"/>
        </w:rPr>
        <w:t xml:space="preserve"> solution matrices are developed by sequentially applying to Eqt. 2 a range of </w:t>
      </w:r>
      <w:r w:rsidRPr="00C814D1">
        <w:rPr>
          <w:rFonts w:cstheme="minorHAnsi"/>
          <w:sz w:val="24"/>
          <w:szCs w:val="24"/>
        </w:rPr>
        <w:t>C</w:t>
      </w:r>
      <w:r w:rsidRPr="004D2F33">
        <w:rPr>
          <w:rFonts w:cstheme="minorHAnsi"/>
          <w:sz w:val="28"/>
          <w:szCs w:val="28"/>
          <w:vertAlign w:val="subscript"/>
        </w:rPr>
        <w:t>rs</w:t>
      </w:r>
      <w:r>
        <w:rPr>
          <w:rFonts w:cstheme="minorHAnsi"/>
          <w:sz w:val="24"/>
          <w:szCs w:val="24"/>
        </w:rPr>
        <w:t xml:space="preserve"> values from 0.05 to 200 </w:t>
      </w:r>
      <w:r w:rsidRPr="00EE4E46">
        <w:rPr>
          <w:rFonts w:cstheme="minorHAnsi"/>
          <w:sz w:val="24"/>
          <w:szCs w:val="24"/>
        </w:rPr>
        <w:t>cmH</w:t>
      </w:r>
      <w:r w:rsidRPr="00EE4E46">
        <w:rPr>
          <w:rFonts w:cstheme="minorHAnsi"/>
          <w:sz w:val="24"/>
          <w:szCs w:val="24"/>
          <w:vertAlign w:val="subscript"/>
        </w:rPr>
        <w:t>2</w:t>
      </w:r>
      <w:r>
        <w:rPr>
          <w:rFonts w:cstheme="minorHAnsi"/>
          <w:sz w:val="24"/>
          <w:szCs w:val="24"/>
        </w:rPr>
        <w:t>O·</w:t>
      </w:r>
      <w:r w:rsidRPr="00EE4E46">
        <w:rPr>
          <w:rFonts w:cstheme="minorHAnsi"/>
          <w:sz w:val="24"/>
          <w:szCs w:val="24"/>
        </w:rPr>
        <w:t>mL</w:t>
      </w:r>
      <w:r w:rsidRPr="00EE4E46">
        <w:rPr>
          <w:rFonts w:cstheme="minorHAnsi"/>
          <w:sz w:val="24"/>
          <w:szCs w:val="24"/>
          <w:vertAlign w:val="superscript"/>
        </w:rPr>
        <w:t>-1</w:t>
      </w:r>
      <w:r>
        <w:rPr>
          <w:rFonts w:cstheme="minorHAnsi"/>
          <w:sz w:val="24"/>
          <w:szCs w:val="24"/>
          <w:vertAlign w:val="superscript"/>
        </w:rPr>
        <w:t xml:space="preserve"> </w:t>
      </w:r>
      <w:r>
        <w:rPr>
          <w:rFonts w:cstheme="minorHAnsi"/>
          <w:sz w:val="24"/>
          <w:szCs w:val="24"/>
        </w:rPr>
        <w:t xml:space="preserve">at intervals of 0.05 </w:t>
      </w:r>
      <w:r w:rsidRPr="00EE4E46">
        <w:rPr>
          <w:rFonts w:cstheme="minorHAnsi"/>
          <w:sz w:val="24"/>
          <w:szCs w:val="24"/>
        </w:rPr>
        <w:t>cmH</w:t>
      </w:r>
      <w:r w:rsidRPr="00EE4E46">
        <w:rPr>
          <w:rFonts w:cstheme="minorHAnsi"/>
          <w:sz w:val="24"/>
          <w:szCs w:val="24"/>
          <w:vertAlign w:val="subscript"/>
        </w:rPr>
        <w:t>2</w:t>
      </w:r>
      <w:r>
        <w:rPr>
          <w:rFonts w:cstheme="minorHAnsi"/>
          <w:sz w:val="24"/>
          <w:szCs w:val="24"/>
        </w:rPr>
        <w:t>O·</w:t>
      </w:r>
      <w:r w:rsidRPr="00EE4E46">
        <w:rPr>
          <w:rFonts w:cstheme="minorHAnsi"/>
          <w:sz w:val="24"/>
          <w:szCs w:val="24"/>
        </w:rPr>
        <w:t>mL</w:t>
      </w:r>
      <w:r w:rsidRPr="00EE4E46">
        <w:rPr>
          <w:rFonts w:cstheme="minorHAnsi"/>
          <w:sz w:val="24"/>
          <w:szCs w:val="24"/>
          <w:vertAlign w:val="superscript"/>
        </w:rPr>
        <w:t>-</w:t>
      </w:r>
      <w:r>
        <w:rPr>
          <w:rFonts w:cstheme="minorHAnsi"/>
          <w:sz w:val="24"/>
          <w:szCs w:val="24"/>
          <w:vertAlign w:val="superscript"/>
        </w:rPr>
        <w:t xml:space="preserve">1 </w:t>
      </w:r>
      <w:r>
        <w:rPr>
          <w:rFonts w:cstheme="minorHAnsi"/>
          <w:sz w:val="24"/>
          <w:szCs w:val="24"/>
        </w:rPr>
        <w:t xml:space="preserve"> and </w:t>
      </w:r>
      <w:r w:rsidRPr="00C814D1">
        <w:rPr>
          <w:rFonts w:cstheme="minorHAnsi"/>
          <w:sz w:val="24"/>
          <w:szCs w:val="24"/>
        </w:rPr>
        <w:t>R</w:t>
      </w:r>
      <w:r>
        <w:rPr>
          <w:rFonts w:cstheme="minorHAnsi"/>
          <w:sz w:val="28"/>
          <w:szCs w:val="28"/>
          <w:vertAlign w:val="subscript"/>
        </w:rPr>
        <w:t>rs</w:t>
      </w:r>
      <w:r>
        <w:rPr>
          <w:rFonts w:cstheme="minorHAnsi"/>
          <w:sz w:val="24"/>
          <w:szCs w:val="24"/>
        </w:rPr>
        <w:t xml:space="preserve"> of 0.005 to 50.0 cmH</w:t>
      </w:r>
      <w:r w:rsidRPr="00260AA8">
        <w:rPr>
          <w:rFonts w:cstheme="minorHAnsi"/>
          <w:sz w:val="24"/>
          <w:szCs w:val="24"/>
          <w:vertAlign w:val="subscript"/>
        </w:rPr>
        <w:t>2</w:t>
      </w:r>
      <w:r>
        <w:rPr>
          <w:rFonts w:cstheme="minorHAnsi"/>
          <w:sz w:val="24"/>
          <w:szCs w:val="24"/>
        </w:rPr>
        <w:t>O·s·L</w:t>
      </w:r>
      <w:r w:rsidRPr="00F359A3">
        <w:rPr>
          <w:rFonts w:cstheme="minorHAnsi"/>
          <w:sz w:val="24"/>
          <w:szCs w:val="24"/>
          <w:vertAlign w:val="superscript"/>
        </w:rPr>
        <w:t>-1</w:t>
      </w:r>
      <w:r>
        <w:rPr>
          <w:rFonts w:cstheme="minorHAnsi"/>
          <w:sz w:val="24"/>
          <w:szCs w:val="24"/>
        </w:rPr>
        <w:t xml:space="preserve"> at intervals of 0.005 cmH</w:t>
      </w:r>
      <w:r w:rsidRPr="00260AA8">
        <w:rPr>
          <w:rFonts w:cstheme="minorHAnsi"/>
          <w:sz w:val="24"/>
          <w:szCs w:val="24"/>
          <w:vertAlign w:val="subscript"/>
        </w:rPr>
        <w:t>2</w:t>
      </w:r>
      <w:r>
        <w:rPr>
          <w:rFonts w:cstheme="minorHAnsi"/>
          <w:sz w:val="24"/>
          <w:szCs w:val="24"/>
        </w:rPr>
        <w:t>O·s·L</w:t>
      </w:r>
      <w:r w:rsidRPr="00F359A3">
        <w:rPr>
          <w:rFonts w:cstheme="minorHAnsi"/>
          <w:sz w:val="24"/>
          <w:szCs w:val="24"/>
          <w:vertAlign w:val="superscript"/>
        </w:rPr>
        <w:t>-1</w:t>
      </w:r>
      <w:r>
        <w:rPr>
          <w:rFonts w:cstheme="minorHAnsi"/>
          <w:sz w:val="24"/>
          <w:szCs w:val="24"/>
        </w:rPr>
        <w:t xml:space="preserve">. </w:t>
      </w:r>
    </w:p>
    <w:p w14:paraId="2081E741" w14:textId="77777777" w:rsidR="00E77770" w:rsidRDefault="00E77770" w:rsidP="00E77770">
      <w:pPr>
        <w:spacing w:line="360" w:lineRule="auto"/>
        <w:rPr>
          <w:rFonts w:cstheme="minorHAnsi"/>
          <w:b/>
          <w:bCs/>
          <w:sz w:val="24"/>
          <w:szCs w:val="24"/>
        </w:rPr>
      </w:pPr>
      <w:r>
        <w:rPr>
          <w:rFonts w:cstheme="minorHAnsi"/>
          <w:sz w:val="24"/>
          <w:szCs w:val="24"/>
        </w:rPr>
        <w:t xml:space="preserve">A </w:t>
      </w:r>
      <w:r w:rsidRPr="00C814D1">
        <w:rPr>
          <w:rFonts w:cstheme="minorHAnsi"/>
          <w:sz w:val="24"/>
          <w:szCs w:val="24"/>
        </w:rPr>
        <w:t>C</w:t>
      </w:r>
      <w:r w:rsidRPr="004D2F33">
        <w:rPr>
          <w:rFonts w:cstheme="minorHAnsi"/>
          <w:sz w:val="28"/>
          <w:szCs w:val="28"/>
          <w:vertAlign w:val="subscript"/>
        </w:rPr>
        <w:t>rs</w:t>
      </w:r>
      <w:r w:rsidRPr="00C814D1">
        <w:rPr>
          <w:rFonts w:cstheme="minorHAnsi"/>
          <w:sz w:val="24"/>
          <w:szCs w:val="24"/>
        </w:rPr>
        <w:t>-R</w:t>
      </w:r>
      <w:r>
        <w:rPr>
          <w:rFonts w:cstheme="minorHAnsi"/>
          <w:sz w:val="28"/>
          <w:szCs w:val="28"/>
          <w:vertAlign w:val="subscript"/>
        </w:rPr>
        <w:t>rs</w:t>
      </w:r>
      <w:r w:rsidRPr="00C814D1">
        <w:rPr>
          <w:rFonts w:cstheme="minorHAnsi"/>
          <w:sz w:val="24"/>
          <w:szCs w:val="24"/>
        </w:rPr>
        <w:t xml:space="preserve"> function</w:t>
      </w:r>
      <w:r>
        <w:rPr>
          <w:rFonts w:cstheme="minorHAnsi"/>
          <w:sz w:val="24"/>
          <w:szCs w:val="24"/>
        </w:rPr>
        <w:t xml:space="preserve"> is then calculated for each </w:t>
      </w:r>
      <w:r w:rsidRPr="00D759A1">
        <w:rPr>
          <w:rFonts w:cstheme="minorHAnsi"/>
          <w:sz w:val="24"/>
          <w:szCs w:val="24"/>
        </w:rPr>
        <w:t>P</w:t>
      </w:r>
      <w:r w:rsidRPr="00D759A1">
        <w:rPr>
          <w:rFonts w:cstheme="minorHAnsi"/>
          <w:sz w:val="24"/>
          <w:szCs w:val="24"/>
          <w:vertAlign w:val="subscript"/>
        </w:rPr>
        <w:t>aw</w:t>
      </w:r>
      <w:r w:rsidRPr="00D759A1">
        <w:rPr>
          <w:rFonts w:cstheme="minorHAnsi"/>
          <w:sz w:val="24"/>
          <w:szCs w:val="24"/>
        </w:rPr>
        <w:t>(t) solution matri</w:t>
      </w:r>
      <w:r>
        <w:rPr>
          <w:rFonts w:cstheme="minorHAnsi"/>
          <w:sz w:val="24"/>
          <w:szCs w:val="24"/>
        </w:rPr>
        <w:t>x</w:t>
      </w:r>
      <w:r w:rsidRPr="00D759A1">
        <w:rPr>
          <w:rFonts w:cstheme="minorHAnsi"/>
          <w:sz w:val="24"/>
          <w:szCs w:val="24"/>
        </w:rPr>
        <w:t xml:space="preserve"> </w:t>
      </w:r>
      <w:r>
        <w:rPr>
          <w:rFonts w:cstheme="minorHAnsi"/>
          <w:sz w:val="24"/>
          <w:szCs w:val="24"/>
        </w:rPr>
        <w:t>developed from t</w:t>
      </w:r>
      <w:r w:rsidRPr="00782A1B">
        <w:rPr>
          <w:rFonts w:cstheme="minorHAnsi"/>
          <w:sz w:val="24"/>
          <w:szCs w:val="24"/>
          <w:vertAlign w:val="subscript"/>
        </w:rPr>
        <w:t>open</w:t>
      </w:r>
      <w:r>
        <w:rPr>
          <w:rFonts w:cstheme="minorHAnsi"/>
          <w:sz w:val="24"/>
          <w:szCs w:val="24"/>
        </w:rPr>
        <w:t xml:space="preserve"> to t</w:t>
      </w:r>
      <w:r w:rsidRPr="00782A1B">
        <w:rPr>
          <w:rFonts w:cstheme="minorHAnsi"/>
          <w:sz w:val="24"/>
          <w:szCs w:val="24"/>
          <w:vertAlign w:val="subscript"/>
        </w:rPr>
        <w:t>end</w:t>
      </w:r>
      <w:r>
        <w:rPr>
          <w:rFonts w:cstheme="minorHAnsi"/>
          <w:sz w:val="24"/>
          <w:szCs w:val="24"/>
          <w:vertAlign w:val="subscript"/>
        </w:rPr>
        <w:t>-insp</w:t>
      </w:r>
      <w:r>
        <w:rPr>
          <w:rFonts w:cstheme="minorHAnsi"/>
          <w:sz w:val="24"/>
          <w:szCs w:val="24"/>
        </w:rPr>
        <w:t xml:space="preserve"> by identifying values for </w:t>
      </w:r>
      <w:r w:rsidRPr="00C814D1">
        <w:rPr>
          <w:rFonts w:cstheme="minorHAnsi"/>
          <w:sz w:val="24"/>
          <w:szCs w:val="24"/>
        </w:rPr>
        <w:t>C</w:t>
      </w:r>
      <w:r w:rsidRPr="004D2F33">
        <w:rPr>
          <w:rFonts w:cstheme="minorHAnsi"/>
          <w:sz w:val="28"/>
          <w:szCs w:val="28"/>
          <w:vertAlign w:val="subscript"/>
        </w:rPr>
        <w:t>rs</w:t>
      </w:r>
      <w:r>
        <w:rPr>
          <w:rFonts w:cstheme="minorHAnsi"/>
          <w:sz w:val="24"/>
          <w:szCs w:val="24"/>
        </w:rPr>
        <w:t xml:space="preserve"> and </w:t>
      </w:r>
      <w:r w:rsidRPr="00C814D1">
        <w:rPr>
          <w:rFonts w:cstheme="minorHAnsi"/>
          <w:sz w:val="24"/>
          <w:szCs w:val="24"/>
        </w:rPr>
        <w:t>R</w:t>
      </w:r>
      <w:r>
        <w:rPr>
          <w:rFonts w:cstheme="minorHAnsi"/>
          <w:sz w:val="28"/>
          <w:szCs w:val="28"/>
          <w:vertAlign w:val="subscript"/>
        </w:rPr>
        <w:t>rs</w:t>
      </w:r>
      <w:r w:rsidRPr="00C814D1">
        <w:rPr>
          <w:rFonts w:cstheme="minorHAnsi"/>
          <w:sz w:val="24"/>
          <w:szCs w:val="24"/>
        </w:rPr>
        <w:t xml:space="preserve"> </w:t>
      </w:r>
      <w:r>
        <w:rPr>
          <w:rFonts w:cstheme="minorHAnsi"/>
          <w:sz w:val="24"/>
          <w:szCs w:val="24"/>
        </w:rPr>
        <w:t xml:space="preserve">where the solution matrix </w:t>
      </w:r>
      <w:r w:rsidRPr="00C814D1">
        <w:rPr>
          <w:rFonts w:cstheme="minorHAnsi"/>
          <w:sz w:val="24"/>
          <w:szCs w:val="24"/>
        </w:rPr>
        <w:t>P</w:t>
      </w:r>
      <w:r w:rsidRPr="00C814D1">
        <w:rPr>
          <w:rFonts w:cstheme="minorHAnsi"/>
          <w:sz w:val="24"/>
          <w:szCs w:val="24"/>
          <w:vertAlign w:val="subscript"/>
        </w:rPr>
        <w:t>aw</w:t>
      </w:r>
      <w:r w:rsidRPr="00C814D1">
        <w:rPr>
          <w:rFonts w:cstheme="minorHAnsi"/>
          <w:sz w:val="24"/>
          <w:szCs w:val="24"/>
        </w:rPr>
        <w:t>(t)</w:t>
      </w:r>
      <w:r>
        <w:rPr>
          <w:rFonts w:cstheme="minorHAnsi"/>
          <w:sz w:val="24"/>
          <w:szCs w:val="24"/>
        </w:rPr>
        <w:t xml:space="preserve"> = measured P</w:t>
      </w:r>
      <w:r w:rsidRPr="0023640A">
        <w:rPr>
          <w:rFonts w:cstheme="minorHAnsi"/>
          <w:sz w:val="24"/>
          <w:szCs w:val="24"/>
          <w:vertAlign w:val="subscript"/>
        </w:rPr>
        <w:t>aw</w:t>
      </w:r>
      <w:r>
        <w:rPr>
          <w:rFonts w:cstheme="minorHAnsi"/>
          <w:sz w:val="24"/>
          <w:szCs w:val="24"/>
        </w:rPr>
        <w:t>(t</w:t>
      </w:r>
      <w:r w:rsidRPr="0023640A">
        <w:rPr>
          <w:rFonts w:cstheme="minorHAnsi"/>
          <w:sz w:val="24"/>
          <w:szCs w:val="24"/>
          <w:vertAlign w:val="subscript"/>
        </w:rPr>
        <w:t>k</w:t>
      </w:r>
      <w:r>
        <w:rPr>
          <w:rFonts w:cstheme="minorHAnsi"/>
          <w:sz w:val="24"/>
          <w:szCs w:val="24"/>
        </w:rPr>
        <w:t>). The m</w:t>
      </w:r>
      <w:r w:rsidRPr="00FC43FD">
        <w:rPr>
          <w:rFonts w:cstheme="minorHAnsi"/>
          <w:sz w:val="24"/>
          <w:szCs w:val="24"/>
        </w:rPr>
        <w:t xml:space="preserve">ean </w:t>
      </w:r>
      <w:r>
        <w:rPr>
          <w:rFonts w:cstheme="minorHAnsi"/>
          <w:sz w:val="24"/>
          <w:szCs w:val="24"/>
        </w:rPr>
        <w:t>(μ</w:t>
      </w:r>
      <w:r w:rsidRPr="00C814D1">
        <w:rPr>
          <w:rFonts w:cstheme="minorHAnsi"/>
          <w:sz w:val="24"/>
          <w:szCs w:val="24"/>
        </w:rPr>
        <w:t>C</w:t>
      </w:r>
      <w:r w:rsidRPr="004D2F33">
        <w:rPr>
          <w:rFonts w:cstheme="minorHAnsi"/>
          <w:sz w:val="28"/>
          <w:szCs w:val="28"/>
          <w:vertAlign w:val="subscript"/>
        </w:rPr>
        <w:t>rs</w:t>
      </w:r>
      <w:r>
        <w:rPr>
          <w:rFonts w:cstheme="minorHAnsi"/>
          <w:sz w:val="24"/>
          <w:szCs w:val="24"/>
        </w:rPr>
        <w:t xml:space="preserve">) </w:t>
      </w:r>
      <w:r w:rsidRPr="00FC43FD">
        <w:rPr>
          <w:rFonts w:cstheme="minorHAnsi"/>
          <w:sz w:val="24"/>
          <w:szCs w:val="24"/>
        </w:rPr>
        <w:t>and standard deviation (σ</w:t>
      </w:r>
      <w:r w:rsidRPr="00C814D1">
        <w:rPr>
          <w:rFonts w:cstheme="minorHAnsi"/>
          <w:sz w:val="24"/>
          <w:szCs w:val="24"/>
        </w:rPr>
        <w:t>C</w:t>
      </w:r>
      <w:r w:rsidRPr="004D2F33">
        <w:rPr>
          <w:rFonts w:cstheme="minorHAnsi"/>
          <w:sz w:val="28"/>
          <w:szCs w:val="28"/>
          <w:vertAlign w:val="subscript"/>
        </w:rPr>
        <w:t>rs</w:t>
      </w:r>
      <w:r w:rsidRPr="00FC43FD">
        <w:rPr>
          <w:rFonts w:cstheme="minorHAnsi"/>
          <w:sz w:val="24"/>
          <w:szCs w:val="24"/>
        </w:rPr>
        <w:t>)</w:t>
      </w:r>
      <w:r>
        <w:rPr>
          <w:rFonts w:cstheme="minorHAnsi"/>
          <w:sz w:val="24"/>
          <w:szCs w:val="24"/>
        </w:rPr>
        <w:t xml:space="preserve"> of all generated </w:t>
      </w:r>
      <w:r w:rsidRPr="00C814D1">
        <w:rPr>
          <w:rFonts w:cstheme="minorHAnsi"/>
          <w:sz w:val="24"/>
          <w:szCs w:val="24"/>
        </w:rPr>
        <w:t>C</w:t>
      </w:r>
      <w:r w:rsidRPr="004D2F33">
        <w:rPr>
          <w:rFonts w:cstheme="minorHAnsi"/>
          <w:sz w:val="28"/>
          <w:szCs w:val="28"/>
          <w:vertAlign w:val="subscript"/>
        </w:rPr>
        <w:t>rs</w:t>
      </w:r>
      <w:r w:rsidRPr="00C814D1">
        <w:rPr>
          <w:rFonts w:cstheme="minorHAnsi"/>
          <w:sz w:val="24"/>
          <w:szCs w:val="24"/>
        </w:rPr>
        <w:t>-R</w:t>
      </w:r>
      <w:r>
        <w:rPr>
          <w:rFonts w:cstheme="minorHAnsi"/>
          <w:sz w:val="28"/>
          <w:szCs w:val="28"/>
          <w:vertAlign w:val="subscript"/>
        </w:rPr>
        <w:t>rs</w:t>
      </w:r>
      <w:r w:rsidRPr="00C814D1">
        <w:rPr>
          <w:rFonts w:cstheme="minorHAnsi"/>
          <w:sz w:val="24"/>
          <w:szCs w:val="24"/>
        </w:rPr>
        <w:t xml:space="preserve"> function</w:t>
      </w:r>
      <w:r>
        <w:rPr>
          <w:rFonts w:cstheme="minorHAnsi"/>
          <w:sz w:val="24"/>
          <w:szCs w:val="24"/>
        </w:rPr>
        <w:t xml:space="preserve">s are determined and </w:t>
      </w:r>
      <w:r w:rsidRPr="00C814D1">
        <w:rPr>
          <w:rFonts w:cstheme="minorHAnsi"/>
          <w:sz w:val="24"/>
          <w:szCs w:val="24"/>
        </w:rPr>
        <w:t>R</w:t>
      </w:r>
      <w:r>
        <w:rPr>
          <w:rFonts w:cstheme="minorHAnsi"/>
          <w:sz w:val="28"/>
          <w:szCs w:val="28"/>
          <w:vertAlign w:val="subscript"/>
        </w:rPr>
        <w:t xml:space="preserve">rs </w:t>
      </w:r>
      <w:r>
        <w:rPr>
          <w:rFonts w:cstheme="minorHAnsi"/>
          <w:sz w:val="24"/>
          <w:szCs w:val="24"/>
        </w:rPr>
        <w:t xml:space="preserve">for the breath is identified by the position along the </w:t>
      </w:r>
      <w:r w:rsidRPr="009B7E21">
        <w:rPr>
          <w:rFonts w:cstheme="minorHAnsi"/>
          <w:sz w:val="24"/>
          <w:szCs w:val="24"/>
        </w:rPr>
        <w:t>R</w:t>
      </w:r>
      <w:r w:rsidRPr="009B7E21">
        <w:rPr>
          <w:rFonts w:cstheme="minorHAnsi"/>
          <w:sz w:val="24"/>
          <w:szCs w:val="24"/>
          <w:vertAlign w:val="subscript"/>
        </w:rPr>
        <w:t>rs</w:t>
      </w:r>
      <w:r>
        <w:rPr>
          <w:rFonts w:cstheme="minorHAnsi"/>
          <w:sz w:val="24"/>
          <w:szCs w:val="24"/>
        </w:rPr>
        <w:t xml:space="preserve"> axis</w:t>
      </w:r>
      <w:r w:rsidRPr="00A3514A">
        <w:rPr>
          <w:rFonts w:cstheme="minorHAnsi"/>
          <w:sz w:val="24"/>
          <w:szCs w:val="24"/>
        </w:rPr>
        <w:t xml:space="preserve"> </w:t>
      </w:r>
      <w:r>
        <w:rPr>
          <w:rFonts w:cstheme="minorHAnsi"/>
          <w:sz w:val="24"/>
          <w:szCs w:val="24"/>
        </w:rPr>
        <w:t xml:space="preserve">corresponding to the smallest </w:t>
      </w:r>
      <w:r w:rsidRPr="00FC43FD">
        <w:rPr>
          <w:rFonts w:cstheme="minorHAnsi"/>
          <w:sz w:val="24"/>
          <w:szCs w:val="24"/>
        </w:rPr>
        <w:t>σ</w:t>
      </w:r>
      <w:r w:rsidRPr="00C814D1">
        <w:rPr>
          <w:rFonts w:cstheme="minorHAnsi"/>
          <w:sz w:val="24"/>
          <w:szCs w:val="24"/>
        </w:rPr>
        <w:t>C</w:t>
      </w:r>
      <w:r w:rsidRPr="004D2F33">
        <w:rPr>
          <w:rFonts w:cstheme="minorHAnsi"/>
          <w:sz w:val="28"/>
          <w:szCs w:val="28"/>
          <w:vertAlign w:val="subscript"/>
        </w:rPr>
        <w:t>rs</w:t>
      </w:r>
      <w:r>
        <w:rPr>
          <w:rFonts w:cstheme="minorHAnsi"/>
          <w:sz w:val="24"/>
          <w:szCs w:val="24"/>
        </w:rPr>
        <w:t xml:space="preserve"> whereas dynamic </w:t>
      </w:r>
      <w:r w:rsidRPr="00C814D1">
        <w:rPr>
          <w:rFonts w:cstheme="minorHAnsi"/>
          <w:sz w:val="24"/>
          <w:szCs w:val="24"/>
        </w:rPr>
        <w:t>C</w:t>
      </w:r>
      <w:r w:rsidRPr="004D2F33">
        <w:rPr>
          <w:rFonts w:cstheme="minorHAnsi"/>
          <w:sz w:val="28"/>
          <w:szCs w:val="28"/>
          <w:vertAlign w:val="subscript"/>
        </w:rPr>
        <w:t>rs</w:t>
      </w:r>
      <w:r>
        <w:rPr>
          <w:rFonts w:cstheme="minorHAnsi"/>
          <w:sz w:val="24"/>
          <w:szCs w:val="24"/>
        </w:rPr>
        <w:t xml:space="preserve"> = μ</w:t>
      </w:r>
      <w:r w:rsidRPr="00C814D1">
        <w:rPr>
          <w:rFonts w:cstheme="minorHAnsi"/>
          <w:sz w:val="24"/>
          <w:szCs w:val="24"/>
        </w:rPr>
        <w:t>C</w:t>
      </w:r>
      <w:r w:rsidRPr="004D2F33">
        <w:rPr>
          <w:rFonts w:cstheme="minorHAnsi"/>
          <w:sz w:val="28"/>
          <w:szCs w:val="28"/>
          <w:vertAlign w:val="subscript"/>
        </w:rPr>
        <w:t>rs</w:t>
      </w:r>
      <w:r>
        <w:rPr>
          <w:rFonts w:cstheme="minorHAnsi"/>
          <w:sz w:val="24"/>
          <w:szCs w:val="24"/>
        </w:rPr>
        <w:t>.</w:t>
      </w:r>
    </w:p>
    <w:p w14:paraId="058662B9" w14:textId="77777777" w:rsidR="008F34ED" w:rsidRDefault="00E77770" w:rsidP="00E77770">
      <w:pPr>
        <w:rPr>
          <w:rFonts w:cstheme="minorHAnsi"/>
          <w:b/>
          <w:bCs/>
          <w:sz w:val="24"/>
          <w:szCs w:val="24"/>
        </w:rPr>
      </w:pPr>
      <w:r>
        <w:rPr>
          <w:rFonts w:cstheme="minorHAnsi"/>
          <w:b/>
          <w:bCs/>
          <w:sz w:val="24"/>
          <w:szCs w:val="24"/>
        </w:rPr>
        <w:lastRenderedPageBreak/>
        <w:t>4e.</w:t>
      </w:r>
      <w:r w:rsidR="008F34ED">
        <w:rPr>
          <w:rFonts w:cstheme="minorHAnsi"/>
          <w:b/>
          <w:bCs/>
          <w:sz w:val="24"/>
          <w:szCs w:val="24"/>
        </w:rPr>
        <w:t>Fitting double exponential – Excel notebook</w:t>
      </w:r>
    </w:p>
    <w:p w14:paraId="32917604" w14:textId="747D49D5" w:rsidR="00E77770" w:rsidRDefault="00E77770" w:rsidP="00E77770">
      <w:pPr>
        <w:rPr>
          <w:rFonts w:ascii="Calibri" w:eastAsia="Times New Roman" w:hAnsi="Calibri" w:cs="Calibri"/>
          <w:b/>
          <w:bCs/>
          <w:color w:val="000000"/>
          <w:sz w:val="24"/>
          <w:szCs w:val="24"/>
        </w:rPr>
      </w:pPr>
      <w:r>
        <w:rPr>
          <w:rFonts w:cstheme="minorHAnsi"/>
          <w:b/>
          <w:bCs/>
          <w:sz w:val="24"/>
          <w:szCs w:val="24"/>
        </w:rPr>
        <w:t>Excel spreadsheet containing the a</w:t>
      </w:r>
      <w:r w:rsidRPr="00464083">
        <w:rPr>
          <w:rFonts w:cstheme="minorHAnsi"/>
          <w:b/>
          <w:bCs/>
          <w:sz w:val="24"/>
          <w:szCs w:val="24"/>
        </w:rPr>
        <w:t xml:space="preserve">irway </w:t>
      </w:r>
      <w:r>
        <w:rPr>
          <w:rFonts w:cstheme="minorHAnsi"/>
          <w:b/>
          <w:bCs/>
          <w:sz w:val="24"/>
          <w:szCs w:val="24"/>
        </w:rPr>
        <w:t>p</w:t>
      </w:r>
      <w:r w:rsidRPr="00464083">
        <w:rPr>
          <w:rFonts w:cstheme="minorHAnsi"/>
          <w:b/>
          <w:bCs/>
          <w:sz w:val="24"/>
          <w:szCs w:val="24"/>
        </w:rPr>
        <w:t xml:space="preserve">ressure </w:t>
      </w:r>
      <w:r>
        <w:rPr>
          <w:rFonts w:cstheme="minorHAnsi"/>
          <w:b/>
          <w:bCs/>
          <w:sz w:val="24"/>
          <w:szCs w:val="24"/>
        </w:rPr>
        <w:t>p</w:t>
      </w:r>
      <w:r w:rsidRPr="00464083">
        <w:rPr>
          <w:rFonts w:cstheme="minorHAnsi"/>
          <w:b/>
          <w:bCs/>
          <w:sz w:val="24"/>
          <w:szCs w:val="24"/>
        </w:rPr>
        <w:t xml:space="preserve">lateau region for the 15 </w:t>
      </w:r>
      <w:r>
        <w:rPr>
          <w:rFonts w:cstheme="minorHAnsi"/>
          <w:b/>
          <w:bCs/>
          <w:sz w:val="24"/>
          <w:szCs w:val="24"/>
        </w:rPr>
        <w:t xml:space="preserve">study </w:t>
      </w:r>
      <w:r w:rsidRPr="00464083">
        <w:rPr>
          <w:rFonts w:cstheme="minorHAnsi"/>
          <w:b/>
          <w:bCs/>
          <w:sz w:val="24"/>
          <w:szCs w:val="24"/>
        </w:rPr>
        <w:t xml:space="preserve">patients. Also shown </w:t>
      </w:r>
      <w:r>
        <w:rPr>
          <w:rFonts w:cstheme="minorHAnsi"/>
          <w:b/>
          <w:bCs/>
          <w:sz w:val="24"/>
          <w:szCs w:val="24"/>
        </w:rPr>
        <w:t xml:space="preserve">are the results of a </w:t>
      </w:r>
      <w:r w:rsidRPr="00464083">
        <w:rPr>
          <w:rFonts w:ascii="Calibri" w:eastAsia="Times New Roman" w:hAnsi="Calibri" w:cs="Calibri"/>
          <w:b/>
          <w:bCs/>
          <w:color w:val="000000"/>
          <w:sz w:val="24"/>
          <w:szCs w:val="24"/>
        </w:rPr>
        <w:t xml:space="preserve">double exponential y = Ae(-mt) + Be(-nt) fitted </w:t>
      </w:r>
      <w:r>
        <w:rPr>
          <w:rFonts w:ascii="Calibri" w:eastAsia="Times New Roman" w:hAnsi="Calibri" w:cs="Calibri"/>
          <w:b/>
          <w:bCs/>
          <w:color w:val="000000"/>
          <w:sz w:val="24"/>
          <w:szCs w:val="24"/>
        </w:rPr>
        <w:t xml:space="preserve">to </w:t>
      </w:r>
      <w:r w:rsidRPr="00464083">
        <w:rPr>
          <w:rFonts w:ascii="Calibri" w:eastAsia="Times New Roman" w:hAnsi="Calibri" w:cs="Calibri"/>
          <w:b/>
          <w:bCs/>
          <w:color w:val="000000"/>
          <w:sz w:val="24"/>
          <w:szCs w:val="24"/>
        </w:rPr>
        <w:t>the mean plateau Paw data</w:t>
      </w:r>
      <w:r>
        <w:rPr>
          <w:rFonts w:ascii="Calibri" w:eastAsia="Times New Roman" w:hAnsi="Calibri" w:cs="Calibri"/>
          <w:b/>
          <w:bCs/>
          <w:color w:val="000000"/>
          <w:sz w:val="24"/>
          <w:szCs w:val="24"/>
        </w:rPr>
        <w:t xml:space="preserve">. </w:t>
      </w:r>
      <w:r w:rsidRPr="00E54B4D">
        <w:rPr>
          <w:rFonts w:ascii="Calibri" w:eastAsia="Times New Roman" w:hAnsi="Calibri" w:cs="Calibri"/>
          <w:b/>
          <w:bCs/>
          <w:color w:val="000000"/>
          <w:sz w:val="24"/>
          <w:szCs w:val="24"/>
        </w:rPr>
        <w:t>Extrapolating the plateau region from 0.4 to 1.0 seconds predicts a decrease in Paw of</w:t>
      </w:r>
      <w:r>
        <w:rPr>
          <w:rFonts w:ascii="Calibri" w:eastAsia="Times New Roman" w:hAnsi="Calibri" w:cs="Calibri"/>
          <w:b/>
          <w:bCs/>
          <w:color w:val="000000"/>
          <w:sz w:val="24"/>
          <w:szCs w:val="24"/>
        </w:rPr>
        <w:t xml:space="preserve"> only</w:t>
      </w:r>
      <w:r w:rsidRPr="00E54B4D">
        <w:rPr>
          <w:rFonts w:ascii="Calibri" w:eastAsia="Times New Roman" w:hAnsi="Calibri" w:cs="Calibri"/>
          <w:b/>
          <w:bCs/>
          <w:color w:val="000000"/>
          <w:sz w:val="24"/>
          <w:szCs w:val="24"/>
        </w:rPr>
        <w:t xml:space="preserve"> 0.8 cmH</w:t>
      </w:r>
      <w:r w:rsidRPr="00E54B4D">
        <w:rPr>
          <w:rFonts w:ascii="Calibri" w:eastAsia="Times New Roman" w:hAnsi="Calibri" w:cs="Calibri"/>
          <w:b/>
          <w:bCs/>
          <w:color w:val="000000"/>
          <w:sz w:val="24"/>
          <w:szCs w:val="24"/>
          <w:vertAlign w:val="subscript"/>
        </w:rPr>
        <w:t>2</w:t>
      </w:r>
      <w:r w:rsidRPr="00E54B4D">
        <w:rPr>
          <w:rFonts w:ascii="Calibri" w:eastAsia="Times New Roman" w:hAnsi="Calibri" w:cs="Calibri"/>
          <w:b/>
          <w:bCs/>
          <w:color w:val="000000"/>
          <w:sz w:val="24"/>
          <w:szCs w:val="24"/>
        </w:rPr>
        <w:t>O (from 17.8 to 17.0 cmH</w:t>
      </w:r>
      <w:r w:rsidRPr="00E54B4D">
        <w:rPr>
          <w:rFonts w:ascii="Calibri" w:eastAsia="Times New Roman" w:hAnsi="Calibri" w:cs="Calibri"/>
          <w:b/>
          <w:bCs/>
          <w:color w:val="000000"/>
          <w:sz w:val="24"/>
          <w:szCs w:val="24"/>
          <w:vertAlign w:val="subscript"/>
        </w:rPr>
        <w:t>2</w:t>
      </w:r>
      <w:r w:rsidRPr="00E54B4D">
        <w:rPr>
          <w:rFonts w:ascii="Calibri" w:eastAsia="Times New Roman" w:hAnsi="Calibri" w:cs="Calibri"/>
          <w:b/>
          <w:bCs/>
          <w:color w:val="000000"/>
          <w:sz w:val="24"/>
          <w:szCs w:val="24"/>
        </w:rPr>
        <w:t>O)</w:t>
      </w:r>
      <w:r>
        <w:rPr>
          <w:rFonts w:ascii="Calibri" w:eastAsia="Times New Roman" w:hAnsi="Calibri" w:cs="Calibri"/>
          <w:b/>
          <w:bCs/>
          <w:color w:val="000000"/>
          <w:sz w:val="24"/>
          <w:szCs w:val="24"/>
        </w:rPr>
        <w:t>.</w:t>
      </w:r>
    </w:p>
    <w:p w14:paraId="11694349" w14:textId="77777777" w:rsidR="00E77770" w:rsidRPr="00E54B4D" w:rsidRDefault="00E77770" w:rsidP="00E77770">
      <w:pPr>
        <w:spacing w:line="360" w:lineRule="auto"/>
        <w:rPr>
          <w:rFonts w:ascii="Calibri" w:eastAsia="Times New Roman" w:hAnsi="Calibri" w:cs="Calibri"/>
          <w:color w:val="000000"/>
          <w:sz w:val="28"/>
          <w:szCs w:val="28"/>
        </w:rPr>
      </w:pPr>
      <w:r>
        <w:rPr>
          <w:rFonts w:cstheme="minorHAnsi"/>
          <w:sz w:val="24"/>
          <w:szCs w:val="24"/>
        </w:rPr>
        <w:t>Although dynamic method bias was minimal for both C</w:t>
      </w:r>
      <w:r w:rsidRPr="00335FDB">
        <w:rPr>
          <w:rFonts w:cstheme="minorHAnsi"/>
          <w:sz w:val="24"/>
          <w:szCs w:val="24"/>
          <w:vertAlign w:val="subscript"/>
        </w:rPr>
        <w:t>rs</w:t>
      </w:r>
      <w:r w:rsidRPr="002029A9">
        <w:rPr>
          <w:rFonts w:cstheme="minorHAnsi"/>
          <w:sz w:val="24"/>
          <w:szCs w:val="24"/>
        </w:rPr>
        <w:t xml:space="preserve"> </w:t>
      </w:r>
      <w:r>
        <w:rPr>
          <w:rFonts w:cstheme="minorHAnsi"/>
          <w:sz w:val="24"/>
          <w:szCs w:val="24"/>
        </w:rPr>
        <w:t>and R</w:t>
      </w:r>
      <w:r w:rsidRPr="004A3B32">
        <w:rPr>
          <w:rFonts w:cstheme="minorHAnsi"/>
          <w:sz w:val="24"/>
          <w:szCs w:val="24"/>
          <w:vertAlign w:val="subscript"/>
        </w:rPr>
        <w:t>rs</w:t>
      </w:r>
      <w:r>
        <w:rPr>
          <w:rFonts w:cstheme="minorHAnsi"/>
          <w:sz w:val="24"/>
          <w:szCs w:val="24"/>
        </w:rPr>
        <w:t>,  the possibility</w:t>
      </w:r>
      <w:r w:rsidRPr="006F6B9F">
        <w:rPr>
          <w:rFonts w:cstheme="minorHAnsi"/>
          <w:sz w:val="24"/>
          <w:szCs w:val="24"/>
        </w:rPr>
        <w:t xml:space="preserve"> </w:t>
      </w:r>
      <w:r>
        <w:rPr>
          <w:rFonts w:cstheme="minorHAnsi"/>
          <w:sz w:val="24"/>
          <w:szCs w:val="24"/>
        </w:rPr>
        <w:t>of introducing an error when calculating the “gold standards” C</w:t>
      </w:r>
      <w:r w:rsidRPr="00335FDB">
        <w:rPr>
          <w:rFonts w:cstheme="minorHAnsi"/>
          <w:sz w:val="24"/>
          <w:szCs w:val="24"/>
          <w:vertAlign w:val="subscript"/>
        </w:rPr>
        <w:t>rs</w:t>
      </w:r>
      <w:r w:rsidRPr="002029A9">
        <w:rPr>
          <w:rFonts w:cstheme="minorHAnsi"/>
          <w:sz w:val="24"/>
          <w:szCs w:val="24"/>
        </w:rPr>
        <w:t xml:space="preserve"> </w:t>
      </w:r>
      <w:r>
        <w:rPr>
          <w:rFonts w:cstheme="minorHAnsi"/>
          <w:sz w:val="24"/>
          <w:szCs w:val="24"/>
        </w:rPr>
        <w:t>and R</w:t>
      </w:r>
      <w:r w:rsidRPr="004A3B32">
        <w:rPr>
          <w:rFonts w:cstheme="minorHAnsi"/>
          <w:sz w:val="24"/>
          <w:szCs w:val="24"/>
          <w:vertAlign w:val="subscript"/>
        </w:rPr>
        <w:t>rs</w:t>
      </w:r>
      <w:r>
        <w:rPr>
          <w:rFonts w:cstheme="minorHAnsi"/>
          <w:sz w:val="24"/>
          <w:szCs w:val="24"/>
        </w:rPr>
        <w:t xml:space="preserve"> by the static method should be acknowledged.  The cessation of gas flow during the end-inspiratory hold produces a rapid decline in P</w:t>
      </w:r>
      <w:r w:rsidRPr="00CC38F2">
        <w:rPr>
          <w:rFonts w:cstheme="minorHAnsi"/>
          <w:sz w:val="24"/>
          <w:szCs w:val="24"/>
          <w:vertAlign w:val="subscript"/>
        </w:rPr>
        <w:t>aw</w:t>
      </w:r>
      <w:r>
        <w:rPr>
          <w:rFonts w:cstheme="minorHAnsi"/>
          <w:sz w:val="24"/>
          <w:szCs w:val="24"/>
        </w:rPr>
        <w:t xml:space="preserve"> from P</w:t>
      </w:r>
      <w:r w:rsidRPr="00155ACF">
        <w:rPr>
          <w:rFonts w:cstheme="minorHAnsi"/>
          <w:sz w:val="24"/>
          <w:szCs w:val="24"/>
          <w:vertAlign w:val="subscript"/>
        </w:rPr>
        <w:t>peak</w:t>
      </w:r>
      <w:r>
        <w:rPr>
          <w:rFonts w:cstheme="minorHAnsi"/>
          <w:sz w:val="24"/>
          <w:szCs w:val="24"/>
        </w:rPr>
        <w:t xml:space="preserve"> to P</w:t>
      </w:r>
      <w:r w:rsidRPr="00155ACF">
        <w:rPr>
          <w:rFonts w:cstheme="minorHAnsi"/>
          <w:sz w:val="24"/>
          <w:szCs w:val="24"/>
          <w:vertAlign w:val="subscript"/>
        </w:rPr>
        <w:t>1</w:t>
      </w:r>
      <w:r>
        <w:rPr>
          <w:rFonts w:cstheme="minorHAnsi"/>
          <w:sz w:val="24"/>
          <w:szCs w:val="24"/>
        </w:rPr>
        <w:t>, followed by a slow decay to a plateau P</w:t>
      </w:r>
      <w:r w:rsidRPr="00155ACF">
        <w:rPr>
          <w:rFonts w:cstheme="minorHAnsi"/>
          <w:sz w:val="24"/>
          <w:szCs w:val="24"/>
          <w:vertAlign w:val="subscript"/>
        </w:rPr>
        <w:t>2</w:t>
      </w:r>
      <w:r>
        <w:rPr>
          <w:rFonts w:cstheme="minorHAnsi"/>
          <w:sz w:val="24"/>
          <w:szCs w:val="24"/>
          <w:vertAlign w:val="subscript"/>
        </w:rPr>
        <w:t xml:space="preserve"> </w:t>
      </w:r>
      <w:r>
        <w:rPr>
          <w:rStyle w:val="FootnoteReference"/>
          <w:rFonts w:cstheme="minorHAnsi"/>
          <w:sz w:val="24"/>
          <w:szCs w:val="24"/>
        </w:rPr>
        <w:footnoteReference w:id="3"/>
      </w:r>
      <w:r>
        <w:rPr>
          <w:rFonts w:cstheme="minorHAnsi"/>
          <w:sz w:val="24"/>
          <w:szCs w:val="24"/>
        </w:rPr>
        <w:t>.  The timing of the (t</w:t>
      </w:r>
      <w:r>
        <w:rPr>
          <w:rFonts w:cstheme="minorHAnsi"/>
          <w:sz w:val="24"/>
          <w:szCs w:val="24"/>
          <w:vertAlign w:val="subscript"/>
        </w:rPr>
        <w:t>hold</w:t>
      </w:r>
      <w:r>
        <w:rPr>
          <w:rFonts w:cstheme="minorHAnsi"/>
          <w:sz w:val="24"/>
          <w:szCs w:val="24"/>
        </w:rPr>
        <w:t>) is an important source of error since a short t</w:t>
      </w:r>
      <w:r>
        <w:rPr>
          <w:rFonts w:cstheme="minorHAnsi"/>
          <w:sz w:val="24"/>
          <w:szCs w:val="24"/>
          <w:vertAlign w:val="subscript"/>
        </w:rPr>
        <w:t>hold</w:t>
      </w:r>
      <w:r>
        <w:rPr>
          <w:rFonts w:cstheme="minorHAnsi"/>
          <w:sz w:val="24"/>
          <w:szCs w:val="24"/>
        </w:rPr>
        <w:t xml:space="preserve"> may affect P</w:t>
      </w:r>
      <w:r w:rsidRPr="00273C7B">
        <w:rPr>
          <w:rFonts w:cstheme="minorHAnsi"/>
          <w:sz w:val="24"/>
          <w:szCs w:val="24"/>
          <w:vertAlign w:val="subscript"/>
        </w:rPr>
        <w:t>1</w:t>
      </w:r>
      <w:r>
        <w:rPr>
          <w:rFonts w:cstheme="minorHAnsi"/>
          <w:sz w:val="24"/>
          <w:szCs w:val="24"/>
        </w:rPr>
        <w:t xml:space="preserve"> by the persistence of airflow during inspiratory valve closure or it may prematurely shorten the decay of P</w:t>
      </w:r>
      <w:r w:rsidRPr="00A37C2B">
        <w:rPr>
          <w:rFonts w:cstheme="minorHAnsi"/>
          <w:sz w:val="24"/>
          <w:szCs w:val="24"/>
          <w:vertAlign w:val="subscript"/>
        </w:rPr>
        <w:t>aw</w:t>
      </w:r>
      <w:r>
        <w:rPr>
          <w:rFonts w:cstheme="minorHAnsi"/>
          <w:sz w:val="24"/>
          <w:szCs w:val="24"/>
        </w:rPr>
        <w:t xml:space="preserve"> to P</w:t>
      </w:r>
      <w:r w:rsidRPr="007B1F52">
        <w:rPr>
          <w:rFonts w:cstheme="minorHAnsi"/>
          <w:sz w:val="24"/>
          <w:szCs w:val="24"/>
          <w:vertAlign w:val="subscript"/>
        </w:rPr>
        <w:t>2</w:t>
      </w:r>
      <w:r>
        <w:rPr>
          <w:rFonts w:cstheme="minorHAnsi"/>
          <w:sz w:val="24"/>
          <w:szCs w:val="24"/>
        </w:rPr>
        <w:t xml:space="preserve">. Conversely, an extended </w:t>
      </w:r>
      <w:r w:rsidRPr="00161316">
        <w:rPr>
          <w:rFonts w:cstheme="minorHAnsi"/>
          <w:sz w:val="24"/>
          <w:szCs w:val="24"/>
        </w:rPr>
        <w:t>t</w:t>
      </w:r>
      <w:r>
        <w:rPr>
          <w:rFonts w:cstheme="minorHAnsi"/>
          <w:sz w:val="24"/>
          <w:szCs w:val="24"/>
          <w:vertAlign w:val="subscript"/>
        </w:rPr>
        <w:t>hold</w:t>
      </w:r>
      <w:r>
        <w:rPr>
          <w:rFonts w:cstheme="minorHAnsi"/>
          <w:sz w:val="24"/>
          <w:szCs w:val="24"/>
        </w:rPr>
        <w:t xml:space="preserve"> may allow for voluntary respiratory muscle activity</w:t>
      </w:r>
      <w:r w:rsidRPr="0056013C">
        <w:rPr>
          <w:rFonts w:cstheme="minorHAnsi"/>
          <w:sz w:val="24"/>
          <w:szCs w:val="24"/>
        </w:rPr>
        <w:t xml:space="preserve"> </w:t>
      </w:r>
      <w:r>
        <w:rPr>
          <w:rFonts w:cstheme="minorHAnsi"/>
          <w:sz w:val="24"/>
          <w:szCs w:val="24"/>
        </w:rPr>
        <w:t>to occur, also distorting P</w:t>
      </w:r>
      <w:r w:rsidRPr="00155ACF">
        <w:rPr>
          <w:rFonts w:cstheme="minorHAnsi"/>
          <w:sz w:val="24"/>
          <w:szCs w:val="24"/>
          <w:vertAlign w:val="subscript"/>
        </w:rPr>
        <w:t>2</w:t>
      </w:r>
      <w:r>
        <w:rPr>
          <w:rFonts w:cstheme="minorHAnsi"/>
          <w:sz w:val="24"/>
          <w:szCs w:val="24"/>
          <w:vertAlign w:val="subscript"/>
        </w:rPr>
        <w:t xml:space="preserve"> </w:t>
      </w:r>
      <w:r>
        <w:rPr>
          <w:rFonts w:cstheme="minorHAnsi"/>
          <w:sz w:val="24"/>
          <w:szCs w:val="24"/>
        </w:rPr>
        <w:t>. All analyzed breaths in the study were ventilator triggered with no evidence of respiratory muscle activity, including the time spent in the end-inspiratory hold. t</w:t>
      </w:r>
      <w:r>
        <w:rPr>
          <w:rFonts w:cstheme="minorHAnsi"/>
          <w:sz w:val="24"/>
          <w:szCs w:val="24"/>
          <w:vertAlign w:val="subscript"/>
        </w:rPr>
        <w:t>hold</w:t>
      </w:r>
      <w:r>
        <w:rPr>
          <w:rFonts w:cstheme="minorHAnsi"/>
          <w:sz w:val="24"/>
          <w:szCs w:val="24"/>
        </w:rPr>
        <w:t xml:space="preserve">  for the cohort was 0.4 [0.4,0.4](range 0.3 to 0.7) seconds (Table 1e, </w:t>
      </w:r>
      <w:r>
        <w:rPr>
          <w:sz w:val="24"/>
          <w:szCs w:val="24"/>
        </w:rPr>
        <w:t xml:space="preserve">Online Supplementary Information). This </w:t>
      </w:r>
      <w:r>
        <w:rPr>
          <w:rFonts w:cstheme="minorHAnsi"/>
          <w:sz w:val="24"/>
          <w:szCs w:val="24"/>
        </w:rPr>
        <w:t>t</w:t>
      </w:r>
      <w:r>
        <w:rPr>
          <w:rFonts w:cstheme="minorHAnsi"/>
          <w:sz w:val="24"/>
          <w:szCs w:val="24"/>
          <w:vertAlign w:val="subscript"/>
        </w:rPr>
        <w:t>hold</w:t>
      </w:r>
      <w:r>
        <w:rPr>
          <w:rFonts w:cstheme="minorHAnsi"/>
          <w:sz w:val="24"/>
          <w:szCs w:val="24"/>
        </w:rPr>
        <w:t xml:space="preserve"> allowed ample time for inspiratory valve closing</w:t>
      </w:r>
      <w:r>
        <w:rPr>
          <w:rStyle w:val="FootnoteReference"/>
          <w:rFonts w:cstheme="minorHAnsi"/>
          <w:sz w:val="24"/>
          <w:szCs w:val="24"/>
        </w:rPr>
        <w:footnoteReference w:id="4"/>
      </w:r>
      <w:r>
        <w:rPr>
          <w:sz w:val="24"/>
          <w:szCs w:val="24"/>
        </w:rPr>
        <w:t xml:space="preserve"> and </w:t>
      </w:r>
      <w:r>
        <w:rPr>
          <w:rFonts w:cstheme="minorHAnsi"/>
          <w:sz w:val="24"/>
          <w:szCs w:val="24"/>
        </w:rPr>
        <w:t>placed P</w:t>
      </w:r>
      <w:r w:rsidRPr="0033672D">
        <w:rPr>
          <w:rFonts w:cstheme="minorHAnsi"/>
          <w:sz w:val="24"/>
          <w:szCs w:val="24"/>
          <w:vertAlign w:val="subscript"/>
        </w:rPr>
        <w:t>2</w:t>
      </w:r>
      <w:r>
        <w:rPr>
          <w:rFonts w:cstheme="minorHAnsi"/>
          <w:sz w:val="24"/>
          <w:szCs w:val="24"/>
        </w:rPr>
        <w:t xml:space="preserve"> firmly on the flat portion of the plateau, as evidenced by the small decline in P</w:t>
      </w:r>
      <w:r>
        <w:rPr>
          <w:rFonts w:cstheme="minorHAnsi"/>
          <w:sz w:val="24"/>
          <w:szCs w:val="24"/>
          <w:vertAlign w:val="subscript"/>
        </w:rPr>
        <w:t>aw</w:t>
      </w:r>
      <w:r>
        <w:rPr>
          <w:rFonts w:cstheme="minorHAnsi"/>
          <w:sz w:val="24"/>
          <w:szCs w:val="24"/>
        </w:rPr>
        <w:t xml:space="preserve"> (&lt; 1.0 cmH</w:t>
      </w:r>
      <w:r w:rsidRPr="007B1F52">
        <w:rPr>
          <w:rFonts w:cstheme="minorHAnsi"/>
          <w:sz w:val="24"/>
          <w:szCs w:val="24"/>
          <w:vertAlign w:val="subscript"/>
        </w:rPr>
        <w:t>2</w:t>
      </w:r>
      <w:r>
        <w:rPr>
          <w:rFonts w:cstheme="minorHAnsi"/>
          <w:sz w:val="24"/>
          <w:szCs w:val="24"/>
        </w:rPr>
        <w:t>O) predicted by decreasing exponentials fitted to the data (R</w:t>
      </w:r>
      <w:r w:rsidRPr="00280DCC">
        <w:rPr>
          <w:rFonts w:cstheme="minorHAnsi"/>
          <w:sz w:val="24"/>
          <w:szCs w:val="24"/>
          <w:vertAlign w:val="superscript"/>
        </w:rPr>
        <w:t>2</w:t>
      </w:r>
      <w:r>
        <w:rPr>
          <w:rFonts w:cstheme="minorHAnsi"/>
          <w:sz w:val="24"/>
          <w:szCs w:val="24"/>
        </w:rPr>
        <w:t xml:space="preserve"> = 0.96) and extrapolated from 0.4 to 1.0 seconds.</w:t>
      </w:r>
    </w:p>
    <w:p w14:paraId="38A5C5F8" w14:textId="77777777" w:rsidR="000E3A92" w:rsidRDefault="000E3A92" w:rsidP="00055DD4">
      <w:pPr>
        <w:rPr>
          <w:rFonts w:cstheme="minorHAnsi"/>
          <w:b/>
          <w:bCs/>
          <w:sz w:val="24"/>
          <w:szCs w:val="24"/>
        </w:rPr>
      </w:pPr>
    </w:p>
    <w:p w14:paraId="1A29B305" w14:textId="258D4BE8" w:rsidR="00173B8D" w:rsidRDefault="00E77770" w:rsidP="00055DD4">
      <w:pPr>
        <w:rPr>
          <w:rFonts w:cstheme="minorHAnsi"/>
          <w:b/>
          <w:bCs/>
          <w:sz w:val="24"/>
          <w:szCs w:val="24"/>
        </w:rPr>
      </w:pPr>
      <w:r>
        <w:rPr>
          <w:rFonts w:cstheme="minorHAnsi"/>
          <w:b/>
          <w:bCs/>
          <w:sz w:val="24"/>
          <w:szCs w:val="24"/>
        </w:rPr>
        <w:t xml:space="preserve">5e. </w:t>
      </w:r>
      <w:r w:rsidR="00173B8D">
        <w:rPr>
          <w:rFonts w:cstheme="minorHAnsi"/>
          <w:b/>
          <w:bCs/>
          <w:sz w:val="24"/>
          <w:szCs w:val="24"/>
        </w:rPr>
        <w:t xml:space="preserve">Raw data individual and aggregate </w:t>
      </w:r>
      <w:r w:rsidR="008F34ED">
        <w:rPr>
          <w:rFonts w:cstheme="minorHAnsi"/>
          <w:b/>
          <w:bCs/>
          <w:sz w:val="24"/>
          <w:szCs w:val="24"/>
        </w:rPr>
        <w:t>–</w:t>
      </w:r>
      <w:r w:rsidR="00173B8D">
        <w:rPr>
          <w:rFonts w:cstheme="minorHAnsi"/>
          <w:b/>
          <w:bCs/>
          <w:sz w:val="24"/>
          <w:szCs w:val="24"/>
        </w:rPr>
        <w:t xml:space="preserve"> </w:t>
      </w:r>
      <w:r>
        <w:rPr>
          <w:rFonts w:cstheme="minorHAnsi"/>
          <w:b/>
          <w:bCs/>
          <w:sz w:val="24"/>
          <w:szCs w:val="24"/>
        </w:rPr>
        <w:t>Excel</w:t>
      </w:r>
      <w:r w:rsidR="008F34ED">
        <w:rPr>
          <w:rFonts w:cstheme="minorHAnsi"/>
          <w:b/>
          <w:bCs/>
          <w:sz w:val="24"/>
          <w:szCs w:val="24"/>
        </w:rPr>
        <w:t xml:space="preserve"> notebook</w:t>
      </w:r>
    </w:p>
    <w:p w14:paraId="530F6635" w14:textId="51BE748E" w:rsidR="00E77770" w:rsidRDefault="00E77770" w:rsidP="00E77770">
      <w:pPr>
        <w:spacing w:line="360" w:lineRule="auto"/>
        <w:rPr>
          <w:rFonts w:cstheme="minorHAnsi"/>
          <w:b/>
          <w:bCs/>
          <w:sz w:val="24"/>
          <w:szCs w:val="24"/>
        </w:rPr>
      </w:pPr>
      <w:r w:rsidRPr="002F67CA">
        <w:rPr>
          <w:rFonts w:cstheme="minorHAnsi"/>
          <w:b/>
          <w:bCs/>
          <w:sz w:val="24"/>
          <w:szCs w:val="24"/>
        </w:rPr>
        <w:t xml:space="preserve"> </w:t>
      </w:r>
      <w:r>
        <w:rPr>
          <w:rFonts w:cstheme="minorHAnsi"/>
          <w:b/>
          <w:bCs/>
          <w:sz w:val="24"/>
          <w:szCs w:val="24"/>
        </w:rPr>
        <w:t>Contain</w:t>
      </w:r>
      <w:r w:rsidR="00173B8D">
        <w:rPr>
          <w:rFonts w:cstheme="minorHAnsi"/>
          <w:b/>
          <w:bCs/>
          <w:sz w:val="24"/>
          <w:szCs w:val="24"/>
        </w:rPr>
        <w:t>s</w:t>
      </w:r>
      <w:r>
        <w:rPr>
          <w:rFonts w:cstheme="minorHAnsi"/>
          <w:b/>
          <w:bCs/>
          <w:sz w:val="24"/>
          <w:szCs w:val="24"/>
        </w:rPr>
        <w:t xml:space="preserve"> the Model Results Derived from the </w:t>
      </w:r>
      <w:r w:rsidRPr="002F67CA">
        <w:rPr>
          <w:rFonts w:cstheme="minorHAnsi"/>
          <w:b/>
          <w:bCs/>
          <w:sz w:val="24"/>
          <w:szCs w:val="24"/>
        </w:rPr>
        <w:t xml:space="preserve">3174 </w:t>
      </w:r>
      <w:r>
        <w:rPr>
          <w:rFonts w:cstheme="minorHAnsi"/>
          <w:b/>
          <w:bCs/>
          <w:sz w:val="24"/>
          <w:szCs w:val="24"/>
        </w:rPr>
        <w:t xml:space="preserve">Chosen </w:t>
      </w:r>
      <w:r w:rsidRPr="002F67CA">
        <w:rPr>
          <w:rFonts w:cstheme="minorHAnsi"/>
          <w:b/>
          <w:bCs/>
          <w:sz w:val="24"/>
          <w:szCs w:val="24"/>
        </w:rPr>
        <w:t>Epochs</w:t>
      </w:r>
      <w:r>
        <w:rPr>
          <w:rFonts w:cstheme="minorHAnsi"/>
          <w:b/>
          <w:bCs/>
          <w:sz w:val="24"/>
          <w:szCs w:val="24"/>
        </w:rPr>
        <w:t>.</w:t>
      </w:r>
    </w:p>
    <w:p w14:paraId="5DFFFB8C" w14:textId="77777777" w:rsidR="00055DD4" w:rsidRDefault="00055DD4" w:rsidP="00E77770">
      <w:pPr>
        <w:spacing w:line="360" w:lineRule="auto"/>
        <w:rPr>
          <w:rFonts w:cstheme="minorHAnsi"/>
          <w:b/>
          <w:bCs/>
          <w:sz w:val="24"/>
          <w:szCs w:val="24"/>
        </w:rPr>
      </w:pPr>
    </w:p>
    <w:p w14:paraId="0EAB7B72" w14:textId="050CFAD9" w:rsidR="008F34ED" w:rsidRDefault="008F34ED" w:rsidP="00E77770">
      <w:pPr>
        <w:spacing w:line="360" w:lineRule="auto"/>
        <w:rPr>
          <w:rFonts w:cstheme="minorHAnsi"/>
          <w:b/>
          <w:bCs/>
          <w:sz w:val="24"/>
          <w:szCs w:val="24"/>
        </w:rPr>
      </w:pPr>
      <w:r>
        <w:rPr>
          <w:rFonts w:cstheme="minorHAnsi"/>
          <w:b/>
          <w:bCs/>
          <w:sz w:val="24"/>
          <w:szCs w:val="24"/>
        </w:rPr>
        <w:t>6e. Experimental data results – Excel n</w:t>
      </w:r>
      <w:r w:rsidR="00055DD4">
        <w:rPr>
          <w:rFonts w:cstheme="minorHAnsi"/>
          <w:b/>
          <w:bCs/>
          <w:sz w:val="24"/>
          <w:szCs w:val="24"/>
        </w:rPr>
        <w:t>o</w:t>
      </w:r>
      <w:r>
        <w:rPr>
          <w:rFonts w:cstheme="minorHAnsi"/>
          <w:b/>
          <w:bCs/>
          <w:sz w:val="24"/>
          <w:szCs w:val="24"/>
        </w:rPr>
        <w:t>tebook</w:t>
      </w:r>
    </w:p>
    <w:p w14:paraId="4CA8524B" w14:textId="1C9C1145" w:rsidR="00055DD4" w:rsidRDefault="00055DD4" w:rsidP="00E77770">
      <w:pPr>
        <w:spacing w:line="360" w:lineRule="auto"/>
        <w:rPr>
          <w:rFonts w:cstheme="minorHAnsi"/>
          <w:b/>
          <w:bCs/>
          <w:sz w:val="24"/>
          <w:szCs w:val="24"/>
        </w:rPr>
      </w:pPr>
      <w:r>
        <w:rPr>
          <w:rFonts w:cstheme="minorHAnsi"/>
          <w:b/>
          <w:bCs/>
          <w:sz w:val="24"/>
          <w:szCs w:val="24"/>
        </w:rPr>
        <w:t>Contains data obtained from the 1 liter test lung ventilated with tidal volumes of 300 and 400 mL and three levels of applied PEEP, 0, 5 and 10 cmH2O.</w:t>
      </w:r>
    </w:p>
    <w:p w14:paraId="0B3A7B72" w14:textId="77777777" w:rsidR="00055DD4" w:rsidRDefault="00055DD4" w:rsidP="00E77770">
      <w:pPr>
        <w:spacing w:line="360" w:lineRule="auto"/>
        <w:rPr>
          <w:rFonts w:cstheme="minorHAnsi"/>
          <w:b/>
          <w:bCs/>
          <w:sz w:val="24"/>
          <w:szCs w:val="24"/>
        </w:rPr>
      </w:pPr>
    </w:p>
    <w:p w14:paraId="366787ED" w14:textId="406203D9" w:rsidR="00E77770" w:rsidRDefault="008F34ED" w:rsidP="00E77770">
      <w:pPr>
        <w:spacing w:line="360" w:lineRule="auto"/>
        <w:rPr>
          <w:rFonts w:cstheme="minorHAnsi"/>
          <w:b/>
          <w:bCs/>
          <w:sz w:val="24"/>
          <w:szCs w:val="24"/>
        </w:rPr>
      </w:pPr>
      <w:r>
        <w:rPr>
          <w:rFonts w:cstheme="minorHAnsi"/>
          <w:b/>
          <w:bCs/>
          <w:sz w:val="24"/>
          <w:szCs w:val="24"/>
        </w:rPr>
        <w:t>7</w:t>
      </w:r>
      <w:r w:rsidR="00E77770">
        <w:rPr>
          <w:rFonts w:cstheme="minorHAnsi"/>
          <w:b/>
          <w:bCs/>
          <w:sz w:val="24"/>
          <w:szCs w:val="24"/>
        </w:rPr>
        <w:t xml:space="preserve">e. </w:t>
      </w:r>
      <w:r w:rsidR="00E77770" w:rsidRPr="002F67CA">
        <w:rPr>
          <w:rFonts w:cstheme="minorHAnsi"/>
          <w:b/>
          <w:bCs/>
          <w:sz w:val="24"/>
          <w:szCs w:val="24"/>
        </w:rPr>
        <w:t>Fifty Randomly Chosen Epochs from a Database of 3174 Epochs</w:t>
      </w:r>
      <w:r w:rsidR="00E77770">
        <w:rPr>
          <w:rFonts w:cstheme="minorHAnsi"/>
          <w:b/>
          <w:bCs/>
          <w:sz w:val="24"/>
          <w:szCs w:val="24"/>
        </w:rPr>
        <w:t xml:space="preserve"> (example).</w:t>
      </w:r>
    </w:p>
    <w:p w14:paraId="3CD66BEF" w14:textId="77777777" w:rsidR="00E77770" w:rsidRDefault="00E77770" w:rsidP="00E77770">
      <w:pPr>
        <w:spacing w:line="360" w:lineRule="auto"/>
        <w:rPr>
          <w:rFonts w:cstheme="minorHAnsi"/>
          <w:b/>
          <w:bCs/>
          <w:sz w:val="24"/>
          <w:szCs w:val="24"/>
        </w:rPr>
      </w:pPr>
      <w:r>
        <w:rPr>
          <w:rFonts w:cstheme="minorHAnsi"/>
          <w:sz w:val="24"/>
          <w:szCs w:val="24"/>
        </w:rPr>
        <w:t xml:space="preserve">The criteria used to select the epochs and individual breaths used in the study resulted in epochs displaying regular, steady breathing patterns with low respiratory rates. To further explore this issue, 50 epochs were drawn randomly among the 3171 analyzed epochs (Section 1e, </w:t>
      </w:r>
      <w:r>
        <w:rPr>
          <w:sz w:val="24"/>
          <w:szCs w:val="24"/>
        </w:rPr>
        <w:t>Online Supplementary Information).</w:t>
      </w:r>
      <w:r>
        <w:rPr>
          <w:rFonts w:cstheme="minorHAnsi"/>
          <w:sz w:val="24"/>
          <w:szCs w:val="24"/>
        </w:rPr>
        <w:t xml:space="preserve"> All breaths within these epochs were uniform in shape, ventilator triggered and displayed no asynchronies, including reverse triggering </w:t>
      </w:r>
      <w:r>
        <w:rPr>
          <w:rStyle w:val="FootnoteReference"/>
          <w:rFonts w:cstheme="minorHAnsi"/>
          <w:sz w:val="24"/>
          <w:szCs w:val="24"/>
        </w:rPr>
        <w:footnoteReference w:id="5"/>
      </w:r>
      <w:r>
        <w:rPr>
          <w:rFonts w:cstheme="minorHAnsi"/>
          <w:sz w:val="24"/>
          <w:szCs w:val="24"/>
        </w:rPr>
        <w:t xml:space="preserve">, findings lending support to the assumption of absent voluntary respiratory muscle activity in the analyzed breaths.  </w:t>
      </w:r>
    </w:p>
    <w:p w14:paraId="08F78BB1" w14:textId="77777777" w:rsidR="00E77770" w:rsidRPr="006A0B46" w:rsidRDefault="00E77770" w:rsidP="000E3A92">
      <w:pPr>
        <w:spacing w:line="360" w:lineRule="auto"/>
        <w:jc w:val="center"/>
        <w:rPr>
          <w:rFonts w:cstheme="minorHAnsi"/>
          <w:sz w:val="24"/>
          <w:szCs w:val="24"/>
        </w:rPr>
      </w:pPr>
      <w:r>
        <w:rPr>
          <w:noProof/>
          <w:lang w:val="es-ES_tradnl" w:eastAsia="es-ES_tradnl"/>
        </w:rPr>
        <w:drawing>
          <wp:inline distT="0" distB="0" distL="0" distR="0" wp14:anchorId="4DCF5F1A" wp14:editId="14B830BC">
            <wp:extent cx="4927602" cy="2771775"/>
            <wp:effectExtent l="0" t="0" r="6350" b="0"/>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96DAC541-7B7A-43D3-8B79-37D633B846F1}">
                          <asvg:svgBlip xmlns:asvg="http://schemas.microsoft.com/office/drawing/2016/SVG/main" r:embed="rId17"/>
                        </a:ext>
                      </a:extLst>
                    </a:blip>
                    <a:stretch>
                      <a:fillRect/>
                    </a:stretch>
                  </pic:blipFill>
                  <pic:spPr>
                    <a:xfrm>
                      <a:off x="0" y="0"/>
                      <a:ext cx="4966936" cy="2793900"/>
                    </a:xfrm>
                    <a:prstGeom prst="rect">
                      <a:avLst/>
                    </a:prstGeom>
                  </pic:spPr>
                </pic:pic>
              </a:graphicData>
            </a:graphic>
          </wp:inline>
        </w:drawing>
      </w:r>
    </w:p>
    <w:p w14:paraId="3805CF73" w14:textId="2BD28FD0" w:rsidR="00E77770" w:rsidRDefault="00E77770" w:rsidP="00E77770">
      <w:pPr>
        <w:jc w:val="center"/>
        <w:rPr>
          <w:b/>
          <w:bCs/>
        </w:rPr>
      </w:pPr>
      <w:r w:rsidRPr="00C63F24">
        <w:rPr>
          <w:b/>
          <w:bCs/>
        </w:rPr>
        <w:lastRenderedPageBreak/>
        <w:t xml:space="preserve">Table </w:t>
      </w:r>
      <w:r>
        <w:rPr>
          <w:b/>
          <w:bCs/>
        </w:rPr>
        <w:t>1e</w:t>
      </w:r>
    </w:p>
    <w:p w14:paraId="47E3EAD7" w14:textId="79B93AD4" w:rsidR="00C4023C" w:rsidRDefault="00C4023C" w:rsidP="00C4023C">
      <w:pPr>
        <w:spacing w:line="360" w:lineRule="auto"/>
        <w:rPr>
          <w:b/>
          <w:bCs/>
        </w:rPr>
      </w:pPr>
      <w:r>
        <w:rPr>
          <w:b/>
          <w:bCs/>
        </w:rPr>
        <w:t>Demographic and ICU Admission Data, Diagnoses, and ICU Admission Chest X Rays for Study Patients.</w:t>
      </w:r>
    </w:p>
    <w:tbl>
      <w:tblPr>
        <w:tblpPr w:leftFromText="180" w:rightFromText="180" w:vertAnchor="text" w:horzAnchor="margin" w:tblpXSpec="center" w:tblpY="227"/>
        <w:tblW w:w="10627" w:type="dxa"/>
        <w:tblLook w:val="04A0" w:firstRow="1" w:lastRow="0" w:firstColumn="1" w:lastColumn="0" w:noHBand="0" w:noVBand="1"/>
      </w:tblPr>
      <w:tblGrid>
        <w:gridCol w:w="918"/>
        <w:gridCol w:w="893"/>
        <w:gridCol w:w="862"/>
        <w:gridCol w:w="862"/>
        <w:gridCol w:w="862"/>
        <w:gridCol w:w="1127"/>
        <w:gridCol w:w="1134"/>
        <w:gridCol w:w="1842"/>
        <w:gridCol w:w="2127"/>
      </w:tblGrid>
      <w:tr w:rsidR="00C4023C" w14:paraId="5940026A" w14:textId="77777777" w:rsidTr="00C4023C">
        <w:trPr>
          <w:trHeight w:val="300"/>
        </w:trPr>
        <w:tc>
          <w:tcPr>
            <w:tcW w:w="918" w:type="dxa"/>
            <w:shd w:val="clear" w:color="auto" w:fill="auto"/>
            <w:noWrap/>
            <w:vAlign w:val="bottom"/>
            <w:hideMark/>
          </w:tcPr>
          <w:p w14:paraId="5CBE5D3C" w14:textId="77777777" w:rsidR="00DA3DBE" w:rsidRPr="000C2F4C" w:rsidRDefault="00DA3DBE" w:rsidP="00DA3DBE">
            <w:pPr>
              <w:rPr>
                <w:b/>
                <w:bCs/>
              </w:rPr>
            </w:pPr>
            <w:r w:rsidRPr="000C2F4C">
              <w:rPr>
                <w:b/>
                <w:bCs/>
              </w:rPr>
              <w:t>Patient</w:t>
            </w:r>
          </w:p>
        </w:tc>
        <w:tc>
          <w:tcPr>
            <w:tcW w:w="893" w:type="dxa"/>
            <w:shd w:val="clear" w:color="auto" w:fill="auto"/>
            <w:noWrap/>
            <w:vAlign w:val="bottom"/>
            <w:hideMark/>
          </w:tcPr>
          <w:p w14:paraId="0E0BB399" w14:textId="77777777" w:rsidR="00DA3DBE" w:rsidRDefault="00DA3DBE" w:rsidP="00DA3DBE">
            <w:pPr>
              <w:jc w:val="center"/>
              <w:rPr>
                <w:rFonts w:ascii="Calibri" w:hAnsi="Calibri" w:cs="Calibri"/>
                <w:b/>
                <w:bCs/>
                <w:color w:val="000000"/>
              </w:rPr>
            </w:pPr>
            <w:r>
              <w:rPr>
                <w:rFonts w:ascii="Calibri" w:hAnsi="Calibri" w:cs="Calibri"/>
                <w:b/>
                <w:bCs/>
                <w:color w:val="000000"/>
              </w:rPr>
              <w:t>Gender</w:t>
            </w:r>
          </w:p>
        </w:tc>
        <w:tc>
          <w:tcPr>
            <w:tcW w:w="862" w:type="dxa"/>
            <w:vAlign w:val="bottom"/>
          </w:tcPr>
          <w:p w14:paraId="71F59E2A" w14:textId="77777777" w:rsidR="00DA3DBE" w:rsidRDefault="00DA3DBE" w:rsidP="00DA3DBE">
            <w:pPr>
              <w:jc w:val="center"/>
              <w:rPr>
                <w:rFonts w:ascii="Calibri" w:hAnsi="Calibri" w:cs="Calibri"/>
                <w:b/>
                <w:bCs/>
                <w:color w:val="000000"/>
              </w:rPr>
            </w:pPr>
            <w:r>
              <w:rPr>
                <w:rFonts w:ascii="Calibri" w:hAnsi="Calibri" w:cs="Calibri"/>
                <w:b/>
                <w:bCs/>
                <w:color w:val="000000"/>
              </w:rPr>
              <w:t>Age</w:t>
            </w:r>
          </w:p>
        </w:tc>
        <w:tc>
          <w:tcPr>
            <w:tcW w:w="862" w:type="dxa"/>
            <w:shd w:val="clear" w:color="auto" w:fill="auto"/>
            <w:noWrap/>
            <w:vAlign w:val="bottom"/>
            <w:hideMark/>
          </w:tcPr>
          <w:p w14:paraId="76C1AA30" w14:textId="77777777" w:rsidR="00DA3DBE" w:rsidRDefault="00DA3DBE" w:rsidP="00DA3DBE">
            <w:pPr>
              <w:jc w:val="center"/>
              <w:rPr>
                <w:rFonts w:ascii="Calibri" w:hAnsi="Calibri" w:cs="Calibri"/>
                <w:b/>
                <w:bCs/>
                <w:color w:val="000000"/>
              </w:rPr>
            </w:pPr>
            <w:r>
              <w:rPr>
                <w:rFonts w:ascii="Calibri" w:hAnsi="Calibri" w:cs="Calibri"/>
                <w:b/>
                <w:bCs/>
                <w:color w:val="000000"/>
              </w:rPr>
              <w:t>PBW</w:t>
            </w:r>
          </w:p>
        </w:tc>
        <w:tc>
          <w:tcPr>
            <w:tcW w:w="862" w:type="dxa"/>
            <w:shd w:val="clear" w:color="auto" w:fill="auto"/>
            <w:noWrap/>
            <w:vAlign w:val="bottom"/>
            <w:hideMark/>
          </w:tcPr>
          <w:p w14:paraId="7EAAFA3B" w14:textId="77777777" w:rsidR="00DA3DBE" w:rsidRDefault="00DA3DBE" w:rsidP="00DA3DBE">
            <w:pPr>
              <w:jc w:val="center"/>
              <w:rPr>
                <w:rFonts w:ascii="Calibri" w:hAnsi="Calibri" w:cs="Calibri"/>
                <w:b/>
                <w:bCs/>
                <w:color w:val="000000"/>
              </w:rPr>
            </w:pPr>
            <w:r>
              <w:rPr>
                <w:rFonts w:ascii="Calibri" w:hAnsi="Calibri" w:cs="Calibri"/>
                <w:b/>
                <w:bCs/>
                <w:color w:val="000000"/>
              </w:rPr>
              <w:t>BMI</w:t>
            </w:r>
          </w:p>
        </w:tc>
        <w:tc>
          <w:tcPr>
            <w:tcW w:w="1127" w:type="dxa"/>
            <w:shd w:val="clear" w:color="auto" w:fill="auto"/>
            <w:noWrap/>
            <w:vAlign w:val="bottom"/>
            <w:hideMark/>
          </w:tcPr>
          <w:p w14:paraId="004EA0F3" w14:textId="77777777" w:rsidR="00DA3DBE" w:rsidRDefault="00DA3DBE" w:rsidP="00DA3DBE">
            <w:pPr>
              <w:jc w:val="center"/>
              <w:rPr>
                <w:rFonts w:ascii="Calibri" w:hAnsi="Calibri" w:cs="Calibri"/>
                <w:b/>
                <w:bCs/>
                <w:color w:val="000000"/>
              </w:rPr>
            </w:pPr>
            <w:r>
              <w:rPr>
                <w:rFonts w:ascii="Calibri" w:hAnsi="Calibri" w:cs="Calibri"/>
                <w:b/>
                <w:bCs/>
                <w:color w:val="000000"/>
              </w:rPr>
              <w:t>SAPS II</w:t>
            </w:r>
          </w:p>
        </w:tc>
        <w:tc>
          <w:tcPr>
            <w:tcW w:w="1134" w:type="dxa"/>
            <w:shd w:val="clear" w:color="auto" w:fill="auto"/>
            <w:noWrap/>
            <w:vAlign w:val="bottom"/>
            <w:hideMark/>
          </w:tcPr>
          <w:p w14:paraId="638132F6" w14:textId="77777777" w:rsidR="00DA3DBE" w:rsidRDefault="00DA3DBE" w:rsidP="00DA3DBE">
            <w:pPr>
              <w:jc w:val="center"/>
              <w:rPr>
                <w:rFonts w:ascii="Calibri" w:hAnsi="Calibri" w:cs="Calibri"/>
                <w:b/>
                <w:bCs/>
                <w:color w:val="000000"/>
              </w:rPr>
            </w:pPr>
            <w:r>
              <w:rPr>
                <w:rFonts w:ascii="Calibri" w:hAnsi="Calibri" w:cs="Calibri"/>
                <w:b/>
                <w:bCs/>
                <w:color w:val="000000"/>
              </w:rPr>
              <w:t>P/F</w:t>
            </w:r>
          </w:p>
        </w:tc>
        <w:tc>
          <w:tcPr>
            <w:tcW w:w="1842" w:type="dxa"/>
            <w:shd w:val="clear" w:color="auto" w:fill="auto"/>
            <w:noWrap/>
            <w:vAlign w:val="bottom"/>
            <w:hideMark/>
          </w:tcPr>
          <w:p w14:paraId="6E8CF968" w14:textId="77777777" w:rsidR="00DA3DBE" w:rsidRDefault="00DA3DBE" w:rsidP="00DA3DBE">
            <w:pPr>
              <w:rPr>
                <w:rFonts w:ascii="Calibri" w:hAnsi="Calibri" w:cs="Calibri"/>
                <w:b/>
                <w:bCs/>
                <w:color w:val="000000"/>
              </w:rPr>
            </w:pPr>
            <w:r>
              <w:rPr>
                <w:rFonts w:ascii="Calibri" w:hAnsi="Calibri" w:cs="Calibri"/>
                <w:b/>
                <w:bCs/>
                <w:color w:val="000000"/>
              </w:rPr>
              <w:t>Diagnosis</w:t>
            </w:r>
          </w:p>
        </w:tc>
        <w:tc>
          <w:tcPr>
            <w:tcW w:w="2127" w:type="dxa"/>
            <w:vAlign w:val="center"/>
          </w:tcPr>
          <w:p w14:paraId="3149048A" w14:textId="60D55E6D" w:rsidR="00DA3DBE" w:rsidRDefault="00DA3DBE" w:rsidP="00DA3DBE">
            <w:pPr>
              <w:rPr>
                <w:rFonts w:ascii="Calibri" w:hAnsi="Calibri" w:cs="Calibri"/>
                <w:b/>
                <w:bCs/>
                <w:color w:val="000000"/>
              </w:rPr>
            </w:pPr>
            <w:r>
              <w:rPr>
                <w:rFonts w:ascii="Calibri" w:hAnsi="Calibri" w:cs="Calibri"/>
                <w:color w:val="000000"/>
              </w:rPr>
              <w:t>LLL PNA</w:t>
            </w:r>
          </w:p>
        </w:tc>
      </w:tr>
      <w:tr w:rsidR="00C4023C" w14:paraId="00725E41" w14:textId="77777777" w:rsidTr="00C4023C">
        <w:trPr>
          <w:trHeight w:val="300"/>
        </w:trPr>
        <w:tc>
          <w:tcPr>
            <w:tcW w:w="10627" w:type="dxa"/>
            <w:gridSpan w:val="9"/>
            <w:shd w:val="clear" w:color="auto" w:fill="auto"/>
            <w:noWrap/>
            <w:vAlign w:val="bottom"/>
          </w:tcPr>
          <w:p w14:paraId="34DC3F3A" w14:textId="108D4061" w:rsidR="00C4023C" w:rsidRDefault="00C4023C" w:rsidP="00DA3DBE">
            <w:pPr>
              <w:rPr>
                <w:rFonts w:ascii="Calibri" w:hAnsi="Calibri" w:cs="Calibri"/>
                <w:color w:val="000000"/>
              </w:rPr>
            </w:pPr>
            <w:r>
              <w:rPr>
                <w:rFonts w:ascii="Calibri" w:hAnsi="Calibri" w:cs="Calibri"/>
                <w:color w:val="000000"/>
              </w:rPr>
              <w:t>_______________________________________________________________________________________________</w:t>
            </w:r>
          </w:p>
        </w:tc>
      </w:tr>
      <w:tr w:rsidR="00C4023C" w14:paraId="7A29C570" w14:textId="77777777" w:rsidTr="00C4023C">
        <w:trPr>
          <w:trHeight w:val="300"/>
        </w:trPr>
        <w:tc>
          <w:tcPr>
            <w:tcW w:w="918" w:type="dxa"/>
            <w:shd w:val="clear" w:color="auto" w:fill="auto"/>
            <w:noWrap/>
            <w:vAlign w:val="bottom"/>
            <w:hideMark/>
          </w:tcPr>
          <w:p w14:paraId="07A98603" w14:textId="68CD303F" w:rsidR="00DA3DBE" w:rsidRDefault="00DA3DBE" w:rsidP="00C4023C">
            <w:pPr>
              <w:jc w:val="center"/>
              <w:rPr>
                <w:rFonts w:ascii="Calibri" w:hAnsi="Calibri" w:cs="Calibri"/>
                <w:b/>
                <w:bCs/>
                <w:color w:val="000000"/>
              </w:rPr>
            </w:pPr>
            <w:r>
              <w:rPr>
                <w:rFonts w:ascii="Calibri" w:hAnsi="Calibri" w:cs="Calibri"/>
                <w:b/>
                <w:bCs/>
                <w:color w:val="000000"/>
              </w:rPr>
              <w:t>1</w:t>
            </w:r>
          </w:p>
        </w:tc>
        <w:tc>
          <w:tcPr>
            <w:tcW w:w="893" w:type="dxa"/>
            <w:shd w:val="clear" w:color="auto" w:fill="auto"/>
            <w:noWrap/>
            <w:vAlign w:val="bottom"/>
            <w:hideMark/>
          </w:tcPr>
          <w:p w14:paraId="0D86CAFA" w14:textId="77777777" w:rsidR="00DA3DBE" w:rsidRDefault="00DA3DBE" w:rsidP="00DA3DBE">
            <w:pPr>
              <w:jc w:val="center"/>
              <w:rPr>
                <w:rFonts w:ascii="Calibri" w:hAnsi="Calibri" w:cs="Calibri"/>
                <w:color w:val="000000"/>
              </w:rPr>
            </w:pPr>
            <w:r>
              <w:rPr>
                <w:rFonts w:ascii="Calibri" w:hAnsi="Calibri" w:cs="Calibri"/>
                <w:color w:val="000000"/>
              </w:rPr>
              <w:t>F</w:t>
            </w:r>
          </w:p>
        </w:tc>
        <w:tc>
          <w:tcPr>
            <w:tcW w:w="862" w:type="dxa"/>
            <w:vAlign w:val="bottom"/>
          </w:tcPr>
          <w:p w14:paraId="0725A0E8" w14:textId="77777777" w:rsidR="00DA3DBE" w:rsidRDefault="00DA3DBE" w:rsidP="00DA3DBE">
            <w:pPr>
              <w:jc w:val="center"/>
              <w:rPr>
                <w:rFonts w:ascii="Calibri" w:hAnsi="Calibri" w:cs="Calibri"/>
                <w:color w:val="000000"/>
              </w:rPr>
            </w:pPr>
            <w:r>
              <w:rPr>
                <w:rFonts w:ascii="Calibri" w:hAnsi="Calibri" w:cs="Calibri"/>
                <w:color w:val="000000"/>
              </w:rPr>
              <w:t>72</w:t>
            </w:r>
          </w:p>
        </w:tc>
        <w:tc>
          <w:tcPr>
            <w:tcW w:w="862" w:type="dxa"/>
            <w:shd w:val="clear" w:color="auto" w:fill="auto"/>
            <w:noWrap/>
            <w:vAlign w:val="bottom"/>
            <w:hideMark/>
          </w:tcPr>
          <w:p w14:paraId="499A8DB7" w14:textId="77777777" w:rsidR="00DA3DBE" w:rsidRDefault="00DA3DBE" w:rsidP="00DA3DBE">
            <w:pPr>
              <w:jc w:val="center"/>
              <w:rPr>
                <w:rFonts w:ascii="Calibri" w:hAnsi="Calibri" w:cs="Calibri"/>
                <w:color w:val="000000"/>
              </w:rPr>
            </w:pPr>
            <w:r>
              <w:rPr>
                <w:rFonts w:ascii="Calibri" w:hAnsi="Calibri" w:cs="Calibri"/>
                <w:color w:val="000000"/>
              </w:rPr>
              <w:t>57</w:t>
            </w:r>
          </w:p>
        </w:tc>
        <w:tc>
          <w:tcPr>
            <w:tcW w:w="862" w:type="dxa"/>
            <w:shd w:val="clear" w:color="auto" w:fill="auto"/>
            <w:noWrap/>
            <w:vAlign w:val="bottom"/>
            <w:hideMark/>
          </w:tcPr>
          <w:p w14:paraId="493B907A" w14:textId="77777777" w:rsidR="00DA3DBE" w:rsidRDefault="00DA3DBE" w:rsidP="00DA3DBE">
            <w:pPr>
              <w:jc w:val="center"/>
              <w:rPr>
                <w:rFonts w:ascii="Calibri" w:hAnsi="Calibri" w:cs="Calibri"/>
                <w:color w:val="000000"/>
              </w:rPr>
            </w:pPr>
            <w:r>
              <w:rPr>
                <w:rFonts w:ascii="Calibri" w:hAnsi="Calibri" w:cs="Calibri"/>
                <w:color w:val="000000"/>
              </w:rPr>
              <w:t>25</w:t>
            </w:r>
          </w:p>
        </w:tc>
        <w:tc>
          <w:tcPr>
            <w:tcW w:w="1127" w:type="dxa"/>
            <w:shd w:val="clear" w:color="auto" w:fill="auto"/>
            <w:noWrap/>
            <w:vAlign w:val="bottom"/>
            <w:hideMark/>
          </w:tcPr>
          <w:p w14:paraId="0D2280D9" w14:textId="77777777" w:rsidR="00DA3DBE" w:rsidRDefault="00DA3DBE" w:rsidP="00DA3DBE">
            <w:pPr>
              <w:jc w:val="center"/>
              <w:rPr>
                <w:rFonts w:ascii="Calibri" w:hAnsi="Calibri" w:cs="Calibri"/>
                <w:color w:val="000000"/>
              </w:rPr>
            </w:pPr>
            <w:r>
              <w:rPr>
                <w:rFonts w:ascii="Calibri" w:hAnsi="Calibri" w:cs="Calibri"/>
                <w:color w:val="000000"/>
              </w:rPr>
              <w:t>46</w:t>
            </w:r>
          </w:p>
        </w:tc>
        <w:tc>
          <w:tcPr>
            <w:tcW w:w="1134" w:type="dxa"/>
            <w:shd w:val="clear" w:color="auto" w:fill="auto"/>
            <w:noWrap/>
            <w:vAlign w:val="bottom"/>
            <w:hideMark/>
          </w:tcPr>
          <w:p w14:paraId="7FB5C737" w14:textId="77777777" w:rsidR="00DA3DBE" w:rsidRDefault="00DA3DBE" w:rsidP="00DA3DBE">
            <w:pPr>
              <w:jc w:val="center"/>
              <w:rPr>
                <w:rFonts w:ascii="Calibri" w:hAnsi="Calibri" w:cs="Calibri"/>
                <w:color w:val="000000"/>
              </w:rPr>
            </w:pPr>
            <w:r>
              <w:rPr>
                <w:rFonts w:ascii="Calibri" w:hAnsi="Calibri" w:cs="Calibri"/>
                <w:color w:val="000000"/>
              </w:rPr>
              <w:t>370</w:t>
            </w:r>
          </w:p>
        </w:tc>
        <w:tc>
          <w:tcPr>
            <w:tcW w:w="1842" w:type="dxa"/>
            <w:shd w:val="clear" w:color="auto" w:fill="auto"/>
            <w:noWrap/>
            <w:vAlign w:val="bottom"/>
            <w:hideMark/>
          </w:tcPr>
          <w:p w14:paraId="7BA886A2" w14:textId="77777777" w:rsidR="00DA3DBE" w:rsidRDefault="00DA3DBE" w:rsidP="00DA3DBE">
            <w:pPr>
              <w:rPr>
                <w:rFonts w:ascii="Calibri" w:hAnsi="Calibri" w:cs="Calibri"/>
                <w:color w:val="000000"/>
              </w:rPr>
            </w:pPr>
            <w:r>
              <w:rPr>
                <w:rFonts w:ascii="Calibri" w:hAnsi="Calibri" w:cs="Calibri"/>
                <w:color w:val="000000"/>
              </w:rPr>
              <w:t>Smoke inhalation</w:t>
            </w:r>
          </w:p>
        </w:tc>
        <w:tc>
          <w:tcPr>
            <w:tcW w:w="2127" w:type="dxa"/>
            <w:vAlign w:val="center"/>
          </w:tcPr>
          <w:p w14:paraId="0B41E639" w14:textId="749460E6" w:rsidR="00DA3DBE" w:rsidRDefault="00DA3DBE" w:rsidP="00DA3DBE">
            <w:pPr>
              <w:rPr>
                <w:rFonts w:ascii="Calibri" w:hAnsi="Calibri" w:cs="Calibri"/>
                <w:color w:val="000000"/>
              </w:rPr>
            </w:pPr>
            <w:r>
              <w:rPr>
                <w:rFonts w:ascii="Calibri" w:hAnsi="Calibri" w:cs="Calibri"/>
                <w:color w:val="000000"/>
              </w:rPr>
              <w:t>Bilateral effusions</w:t>
            </w:r>
          </w:p>
        </w:tc>
      </w:tr>
      <w:tr w:rsidR="00C4023C" w14:paraId="34BFBB27" w14:textId="77777777" w:rsidTr="00C4023C">
        <w:trPr>
          <w:trHeight w:val="300"/>
        </w:trPr>
        <w:tc>
          <w:tcPr>
            <w:tcW w:w="918" w:type="dxa"/>
            <w:shd w:val="clear" w:color="auto" w:fill="auto"/>
            <w:noWrap/>
            <w:vAlign w:val="bottom"/>
            <w:hideMark/>
          </w:tcPr>
          <w:p w14:paraId="2F884463" w14:textId="77777777" w:rsidR="00DA3DBE" w:rsidRDefault="00DA3DBE" w:rsidP="00DA3DBE">
            <w:pPr>
              <w:jc w:val="center"/>
              <w:rPr>
                <w:rFonts w:ascii="Calibri" w:hAnsi="Calibri" w:cs="Calibri"/>
                <w:b/>
                <w:bCs/>
                <w:color w:val="000000"/>
              </w:rPr>
            </w:pPr>
            <w:r>
              <w:rPr>
                <w:rFonts w:ascii="Calibri" w:hAnsi="Calibri" w:cs="Calibri"/>
                <w:b/>
                <w:bCs/>
                <w:color w:val="000000"/>
              </w:rPr>
              <w:t>2</w:t>
            </w:r>
          </w:p>
        </w:tc>
        <w:tc>
          <w:tcPr>
            <w:tcW w:w="893" w:type="dxa"/>
            <w:shd w:val="clear" w:color="auto" w:fill="auto"/>
            <w:noWrap/>
            <w:vAlign w:val="bottom"/>
            <w:hideMark/>
          </w:tcPr>
          <w:p w14:paraId="19B4569F" w14:textId="77777777" w:rsidR="00DA3DBE" w:rsidRDefault="00DA3DBE" w:rsidP="00DA3DBE">
            <w:pPr>
              <w:jc w:val="center"/>
              <w:rPr>
                <w:rFonts w:ascii="Calibri" w:hAnsi="Calibri" w:cs="Calibri"/>
                <w:color w:val="000000"/>
              </w:rPr>
            </w:pPr>
            <w:r>
              <w:rPr>
                <w:rFonts w:ascii="Calibri" w:hAnsi="Calibri" w:cs="Calibri"/>
                <w:color w:val="000000"/>
              </w:rPr>
              <w:t>F</w:t>
            </w:r>
          </w:p>
        </w:tc>
        <w:tc>
          <w:tcPr>
            <w:tcW w:w="862" w:type="dxa"/>
            <w:vAlign w:val="bottom"/>
          </w:tcPr>
          <w:p w14:paraId="366BBE45" w14:textId="77777777" w:rsidR="00DA3DBE" w:rsidRDefault="00DA3DBE" w:rsidP="00DA3DBE">
            <w:pPr>
              <w:jc w:val="center"/>
              <w:rPr>
                <w:rFonts w:ascii="Calibri" w:hAnsi="Calibri" w:cs="Calibri"/>
                <w:color w:val="000000"/>
              </w:rPr>
            </w:pPr>
            <w:r>
              <w:rPr>
                <w:rFonts w:ascii="Calibri" w:hAnsi="Calibri" w:cs="Calibri"/>
                <w:color w:val="000000"/>
              </w:rPr>
              <w:t>81</w:t>
            </w:r>
          </w:p>
        </w:tc>
        <w:tc>
          <w:tcPr>
            <w:tcW w:w="862" w:type="dxa"/>
            <w:shd w:val="clear" w:color="auto" w:fill="auto"/>
            <w:noWrap/>
            <w:vAlign w:val="bottom"/>
            <w:hideMark/>
          </w:tcPr>
          <w:p w14:paraId="5E6F32DC" w14:textId="77777777" w:rsidR="00DA3DBE" w:rsidRDefault="00DA3DBE" w:rsidP="00DA3DBE">
            <w:pPr>
              <w:jc w:val="center"/>
              <w:rPr>
                <w:rFonts w:ascii="Calibri" w:hAnsi="Calibri" w:cs="Calibri"/>
                <w:color w:val="000000"/>
              </w:rPr>
            </w:pPr>
            <w:r>
              <w:rPr>
                <w:rFonts w:ascii="Calibri" w:hAnsi="Calibri" w:cs="Calibri"/>
                <w:color w:val="000000"/>
              </w:rPr>
              <w:t>63</w:t>
            </w:r>
          </w:p>
        </w:tc>
        <w:tc>
          <w:tcPr>
            <w:tcW w:w="862" w:type="dxa"/>
            <w:shd w:val="clear" w:color="auto" w:fill="auto"/>
            <w:noWrap/>
            <w:vAlign w:val="bottom"/>
            <w:hideMark/>
          </w:tcPr>
          <w:p w14:paraId="6AFEFAEF" w14:textId="77777777" w:rsidR="00DA3DBE" w:rsidRDefault="00DA3DBE" w:rsidP="00DA3DBE">
            <w:pPr>
              <w:jc w:val="center"/>
              <w:rPr>
                <w:rFonts w:ascii="Calibri" w:hAnsi="Calibri" w:cs="Calibri"/>
                <w:color w:val="000000"/>
              </w:rPr>
            </w:pPr>
            <w:r>
              <w:rPr>
                <w:rFonts w:ascii="Calibri" w:hAnsi="Calibri" w:cs="Calibri"/>
                <w:color w:val="000000"/>
              </w:rPr>
              <w:t>45</w:t>
            </w:r>
          </w:p>
        </w:tc>
        <w:tc>
          <w:tcPr>
            <w:tcW w:w="1127" w:type="dxa"/>
            <w:shd w:val="clear" w:color="auto" w:fill="auto"/>
            <w:noWrap/>
            <w:vAlign w:val="bottom"/>
            <w:hideMark/>
          </w:tcPr>
          <w:p w14:paraId="52ED9AEF" w14:textId="77777777" w:rsidR="00DA3DBE" w:rsidRDefault="00DA3DBE" w:rsidP="00DA3DBE">
            <w:pPr>
              <w:jc w:val="center"/>
              <w:rPr>
                <w:rFonts w:ascii="Calibri" w:hAnsi="Calibri" w:cs="Calibri"/>
                <w:color w:val="000000"/>
              </w:rPr>
            </w:pPr>
            <w:r>
              <w:rPr>
                <w:rFonts w:ascii="Calibri" w:hAnsi="Calibri" w:cs="Calibri"/>
                <w:color w:val="000000"/>
              </w:rPr>
              <w:t>49</w:t>
            </w:r>
          </w:p>
        </w:tc>
        <w:tc>
          <w:tcPr>
            <w:tcW w:w="1134" w:type="dxa"/>
            <w:shd w:val="clear" w:color="auto" w:fill="auto"/>
            <w:noWrap/>
            <w:vAlign w:val="bottom"/>
            <w:hideMark/>
          </w:tcPr>
          <w:p w14:paraId="005DA343" w14:textId="77777777" w:rsidR="00DA3DBE" w:rsidRDefault="00DA3DBE" w:rsidP="00DA3DBE">
            <w:pPr>
              <w:jc w:val="center"/>
              <w:rPr>
                <w:rFonts w:ascii="Calibri" w:hAnsi="Calibri" w:cs="Calibri"/>
                <w:color w:val="000000"/>
              </w:rPr>
            </w:pPr>
            <w:r>
              <w:rPr>
                <w:rFonts w:ascii="Calibri" w:hAnsi="Calibri" w:cs="Calibri"/>
                <w:color w:val="000000"/>
              </w:rPr>
              <w:t>236</w:t>
            </w:r>
          </w:p>
        </w:tc>
        <w:tc>
          <w:tcPr>
            <w:tcW w:w="1842" w:type="dxa"/>
            <w:shd w:val="clear" w:color="auto" w:fill="auto"/>
            <w:noWrap/>
            <w:vAlign w:val="bottom"/>
            <w:hideMark/>
          </w:tcPr>
          <w:p w14:paraId="234CEC0D" w14:textId="77777777" w:rsidR="00DA3DBE" w:rsidRDefault="00DA3DBE" w:rsidP="00DA3DBE">
            <w:pPr>
              <w:rPr>
                <w:rFonts w:ascii="Calibri" w:hAnsi="Calibri" w:cs="Calibri"/>
                <w:color w:val="000000"/>
              </w:rPr>
            </w:pPr>
            <w:r>
              <w:rPr>
                <w:rFonts w:ascii="Calibri" w:hAnsi="Calibri" w:cs="Calibri"/>
                <w:color w:val="000000"/>
              </w:rPr>
              <w:t>Pneumonia</w:t>
            </w:r>
          </w:p>
        </w:tc>
        <w:tc>
          <w:tcPr>
            <w:tcW w:w="2127" w:type="dxa"/>
            <w:vAlign w:val="center"/>
          </w:tcPr>
          <w:p w14:paraId="590876BB" w14:textId="7B564792" w:rsidR="00DA3DBE" w:rsidRDefault="00DA3DBE" w:rsidP="00DA3DBE">
            <w:pPr>
              <w:rPr>
                <w:rFonts w:ascii="Calibri" w:hAnsi="Calibri" w:cs="Calibri"/>
                <w:color w:val="000000"/>
              </w:rPr>
            </w:pPr>
            <w:r>
              <w:rPr>
                <w:rFonts w:ascii="Calibri" w:hAnsi="Calibri" w:cs="Calibri"/>
                <w:color w:val="000000"/>
              </w:rPr>
              <w:t>Rib fractures</w:t>
            </w:r>
          </w:p>
        </w:tc>
      </w:tr>
      <w:tr w:rsidR="00C4023C" w14:paraId="5BF5E7D5" w14:textId="77777777" w:rsidTr="00C4023C">
        <w:trPr>
          <w:trHeight w:val="300"/>
        </w:trPr>
        <w:tc>
          <w:tcPr>
            <w:tcW w:w="918" w:type="dxa"/>
            <w:shd w:val="clear" w:color="auto" w:fill="auto"/>
            <w:noWrap/>
            <w:vAlign w:val="bottom"/>
            <w:hideMark/>
          </w:tcPr>
          <w:p w14:paraId="3A7B8B21" w14:textId="77777777" w:rsidR="00DA3DBE" w:rsidRDefault="00DA3DBE" w:rsidP="00DA3DBE">
            <w:pPr>
              <w:jc w:val="center"/>
              <w:rPr>
                <w:rFonts w:ascii="Calibri" w:hAnsi="Calibri" w:cs="Calibri"/>
                <w:b/>
                <w:bCs/>
                <w:color w:val="000000"/>
              </w:rPr>
            </w:pPr>
            <w:r>
              <w:rPr>
                <w:rFonts w:ascii="Calibri" w:hAnsi="Calibri" w:cs="Calibri"/>
                <w:b/>
                <w:bCs/>
                <w:color w:val="000000"/>
              </w:rPr>
              <w:t>3</w:t>
            </w:r>
          </w:p>
        </w:tc>
        <w:tc>
          <w:tcPr>
            <w:tcW w:w="893" w:type="dxa"/>
            <w:shd w:val="clear" w:color="auto" w:fill="auto"/>
            <w:noWrap/>
            <w:vAlign w:val="bottom"/>
            <w:hideMark/>
          </w:tcPr>
          <w:p w14:paraId="3095412A" w14:textId="77777777" w:rsidR="00DA3DBE" w:rsidRDefault="00DA3DBE" w:rsidP="00DA3DBE">
            <w:pPr>
              <w:jc w:val="center"/>
              <w:rPr>
                <w:rFonts w:ascii="Calibri" w:hAnsi="Calibri" w:cs="Calibri"/>
                <w:color w:val="000000"/>
              </w:rPr>
            </w:pPr>
            <w:r>
              <w:rPr>
                <w:rFonts w:ascii="Calibri" w:hAnsi="Calibri" w:cs="Calibri"/>
                <w:color w:val="000000"/>
              </w:rPr>
              <w:t>M</w:t>
            </w:r>
          </w:p>
        </w:tc>
        <w:tc>
          <w:tcPr>
            <w:tcW w:w="862" w:type="dxa"/>
            <w:vAlign w:val="bottom"/>
          </w:tcPr>
          <w:p w14:paraId="68F1A95E" w14:textId="77777777" w:rsidR="00DA3DBE" w:rsidRDefault="00DA3DBE" w:rsidP="00DA3DBE">
            <w:pPr>
              <w:jc w:val="center"/>
              <w:rPr>
                <w:rFonts w:ascii="Calibri" w:hAnsi="Calibri" w:cs="Calibri"/>
                <w:color w:val="000000"/>
              </w:rPr>
            </w:pPr>
            <w:r>
              <w:rPr>
                <w:rFonts w:ascii="Calibri" w:hAnsi="Calibri" w:cs="Calibri"/>
                <w:color w:val="000000"/>
              </w:rPr>
              <w:t>22</w:t>
            </w:r>
          </w:p>
        </w:tc>
        <w:tc>
          <w:tcPr>
            <w:tcW w:w="862" w:type="dxa"/>
            <w:shd w:val="clear" w:color="auto" w:fill="auto"/>
            <w:noWrap/>
            <w:vAlign w:val="bottom"/>
            <w:hideMark/>
          </w:tcPr>
          <w:p w14:paraId="19FB756F" w14:textId="77777777" w:rsidR="00DA3DBE" w:rsidRDefault="00DA3DBE" w:rsidP="00DA3DBE">
            <w:pPr>
              <w:jc w:val="center"/>
              <w:rPr>
                <w:rFonts w:ascii="Calibri" w:hAnsi="Calibri" w:cs="Calibri"/>
                <w:color w:val="000000"/>
              </w:rPr>
            </w:pPr>
            <w:r>
              <w:rPr>
                <w:rFonts w:ascii="Calibri" w:hAnsi="Calibri" w:cs="Calibri"/>
                <w:color w:val="000000"/>
              </w:rPr>
              <w:t>80</w:t>
            </w:r>
          </w:p>
        </w:tc>
        <w:tc>
          <w:tcPr>
            <w:tcW w:w="862" w:type="dxa"/>
            <w:shd w:val="clear" w:color="auto" w:fill="auto"/>
            <w:noWrap/>
            <w:vAlign w:val="bottom"/>
            <w:hideMark/>
          </w:tcPr>
          <w:p w14:paraId="5ED4E795" w14:textId="77777777" w:rsidR="00DA3DBE" w:rsidRDefault="00DA3DBE" w:rsidP="00DA3DBE">
            <w:pPr>
              <w:jc w:val="center"/>
              <w:rPr>
                <w:rFonts w:ascii="Calibri" w:hAnsi="Calibri" w:cs="Calibri"/>
                <w:color w:val="000000"/>
              </w:rPr>
            </w:pPr>
            <w:r>
              <w:rPr>
                <w:rFonts w:ascii="Calibri" w:hAnsi="Calibri" w:cs="Calibri"/>
                <w:color w:val="000000"/>
              </w:rPr>
              <w:t>22</w:t>
            </w:r>
          </w:p>
        </w:tc>
        <w:tc>
          <w:tcPr>
            <w:tcW w:w="1127" w:type="dxa"/>
            <w:shd w:val="clear" w:color="auto" w:fill="auto"/>
            <w:noWrap/>
            <w:vAlign w:val="bottom"/>
            <w:hideMark/>
          </w:tcPr>
          <w:p w14:paraId="28C52B2D" w14:textId="77777777" w:rsidR="00DA3DBE" w:rsidRDefault="00DA3DBE" w:rsidP="00DA3DBE">
            <w:pPr>
              <w:jc w:val="center"/>
              <w:rPr>
                <w:rFonts w:ascii="Calibri" w:hAnsi="Calibri" w:cs="Calibri"/>
                <w:color w:val="000000"/>
              </w:rPr>
            </w:pPr>
            <w:r>
              <w:rPr>
                <w:rFonts w:ascii="Calibri" w:hAnsi="Calibri" w:cs="Calibri"/>
                <w:color w:val="000000"/>
              </w:rPr>
              <w:t>45</w:t>
            </w:r>
          </w:p>
        </w:tc>
        <w:tc>
          <w:tcPr>
            <w:tcW w:w="1134" w:type="dxa"/>
            <w:shd w:val="clear" w:color="auto" w:fill="auto"/>
            <w:noWrap/>
            <w:vAlign w:val="bottom"/>
            <w:hideMark/>
          </w:tcPr>
          <w:p w14:paraId="2F163457" w14:textId="77777777" w:rsidR="00DA3DBE" w:rsidRDefault="00DA3DBE" w:rsidP="00DA3DBE">
            <w:pPr>
              <w:jc w:val="center"/>
              <w:rPr>
                <w:rFonts w:ascii="Calibri" w:hAnsi="Calibri" w:cs="Calibri"/>
                <w:color w:val="000000"/>
              </w:rPr>
            </w:pPr>
            <w:r>
              <w:rPr>
                <w:rFonts w:ascii="Calibri" w:hAnsi="Calibri" w:cs="Calibri"/>
                <w:color w:val="000000"/>
              </w:rPr>
              <w:t>268</w:t>
            </w:r>
          </w:p>
        </w:tc>
        <w:tc>
          <w:tcPr>
            <w:tcW w:w="1842" w:type="dxa"/>
            <w:shd w:val="clear" w:color="auto" w:fill="auto"/>
            <w:noWrap/>
            <w:vAlign w:val="bottom"/>
            <w:hideMark/>
          </w:tcPr>
          <w:p w14:paraId="01E2C307" w14:textId="77777777" w:rsidR="00DA3DBE" w:rsidRDefault="00DA3DBE" w:rsidP="00DA3DBE">
            <w:pPr>
              <w:rPr>
                <w:rFonts w:ascii="Calibri" w:hAnsi="Calibri" w:cs="Calibri"/>
                <w:color w:val="000000"/>
              </w:rPr>
            </w:pPr>
            <w:r>
              <w:rPr>
                <w:rFonts w:ascii="Calibri" w:hAnsi="Calibri" w:cs="Calibri"/>
                <w:color w:val="000000"/>
              </w:rPr>
              <w:t xml:space="preserve">Trauma </w:t>
            </w:r>
          </w:p>
        </w:tc>
        <w:tc>
          <w:tcPr>
            <w:tcW w:w="2127" w:type="dxa"/>
            <w:vAlign w:val="center"/>
          </w:tcPr>
          <w:p w14:paraId="736099B7" w14:textId="38049B29" w:rsidR="00DA3DBE" w:rsidRDefault="00DA3DBE" w:rsidP="00DA3DBE">
            <w:pPr>
              <w:rPr>
                <w:rFonts w:ascii="Calibri" w:hAnsi="Calibri" w:cs="Calibri"/>
                <w:color w:val="000000"/>
              </w:rPr>
            </w:pPr>
            <w:r>
              <w:rPr>
                <w:rFonts w:ascii="Calibri" w:hAnsi="Calibri" w:cs="Calibri"/>
                <w:color w:val="000000"/>
              </w:rPr>
              <w:t>Clear</w:t>
            </w:r>
          </w:p>
        </w:tc>
      </w:tr>
      <w:tr w:rsidR="00C4023C" w14:paraId="014A27ED" w14:textId="77777777" w:rsidTr="00C4023C">
        <w:trPr>
          <w:trHeight w:val="300"/>
        </w:trPr>
        <w:tc>
          <w:tcPr>
            <w:tcW w:w="918" w:type="dxa"/>
            <w:shd w:val="clear" w:color="auto" w:fill="auto"/>
            <w:noWrap/>
            <w:vAlign w:val="bottom"/>
            <w:hideMark/>
          </w:tcPr>
          <w:p w14:paraId="03CBCBF2" w14:textId="77777777" w:rsidR="00DA3DBE" w:rsidRDefault="00DA3DBE" w:rsidP="00DA3DBE">
            <w:pPr>
              <w:jc w:val="center"/>
              <w:rPr>
                <w:rFonts w:ascii="Calibri" w:hAnsi="Calibri" w:cs="Calibri"/>
                <w:b/>
                <w:bCs/>
                <w:color w:val="000000"/>
              </w:rPr>
            </w:pPr>
            <w:r>
              <w:rPr>
                <w:rFonts w:ascii="Calibri" w:hAnsi="Calibri" w:cs="Calibri"/>
                <w:b/>
                <w:bCs/>
                <w:color w:val="000000"/>
              </w:rPr>
              <w:t>4</w:t>
            </w:r>
          </w:p>
        </w:tc>
        <w:tc>
          <w:tcPr>
            <w:tcW w:w="893" w:type="dxa"/>
            <w:shd w:val="clear" w:color="auto" w:fill="auto"/>
            <w:noWrap/>
            <w:vAlign w:val="bottom"/>
            <w:hideMark/>
          </w:tcPr>
          <w:p w14:paraId="3C5BB62A" w14:textId="77777777" w:rsidR="00DA3DBE" w:rsidRDefault="00DA3DBE" w:rsidP="00DA3DBE">
            <w:pPr>
              <w:jc w:val="center"/>
              <w:rPr>
                <w:rFonts w:ascii="Calibri" w:hAnsi="Calibri" w:cs="Calibri"/>
                <w:color w:val="000000"/>
              </w:rPr>
            </w:pPr>
            <w:r>
              <w:rPr>
                <w:rFonts w:ascii="Calibri" w:hAnsi="Calibri" w:cs="Calibri"/>
                <w:color w:val="000000"/>
              </w:rPr>
              <w:t>M</w:t>
            </w:r>
          </w:p>
        </w:tc>
        <w:tc>
          <w:tcPr>
            <w:tcW w:w="862" w:type="dxa"/>
            <w:vAlign w:val="bottom"/>
          </w:tcPr>
          <w:p w14:paraId="25684C64" w14:textId="77777777" w:rsidR="00DA3DBE" w:rsidRDefault="00DA3DBE" w:rsidP="00DA3DBE">
            <w:pPr>
              <w:jc w:val="center"/>
              <w:rPr>
                <w:rFonts w:ascii="Calibri" w:hAnsi="Calibri" w:cs="Calibri"/>
                <w:color w:val="000000"/>
              </w:rPr>
            </w:pPr>
            <w:r>
              <w:rPr>
                <w:rFonts w:ascii="Calibri" w:hAnsi="Calibri" w:cs="Calibri"/>
                <w:color w:val="000000"/>
              </w:rPr>
              <w:t>33</w:t>
            </w:r>
          </w:p>
        </w:tc>
        <w:tc>
          <w:tcPr>
            <w:tcW w:w="862" w:type="dxa"/>
            <w:shd w:val="clear" w:color="auto" w:fill="auto"/>
            <w:noWrap/>
            <w:vAlign w:val="bottom"/>
            <w:hideMark/>
          </w:tcPr>
          <w:p w14:paraId="2D4757B8" w14:textId="77777777" w:rsidR="00DA3DBE" w:rsidRDefault="00DA3DBE" w:rsidP="00DA3DBE">
            <w:pPr>
              <w:jc w:val="center"/>
              <w:rPr>
                <w:rFonts w:ascii="Calibri" w:hAnsi="Calibri" w:cs="Calibri"/>
                <w:color w:val="000000"/>
              </w:rPr>
            </w:pPr>
            <w:r>
              <w:rPr>
                <w:rFonts w:ascii="Calibri" w:hAnsi="Calibri" w:cs="Calibri"/>
                <w:color w:val="000000"/>
              </w:rPr>
              <w:t>52</w:t>
            </w:r>
          </w:p>
        </w:tc>
        <w:tc>
          <w:tcPr>
            <w:tcW w:w="862" w:type="dxa"/>
            <w:shd w:val="clear" w:color="auto" w:fill="auto"/>
            <w:noWrap/>
            <w:vAlign w:val="bottom"/>
            <w:hideMark/>
          </w:tcPr>
          <w:p w14:paraId="24FCFAF2" w14:textId="77777777" w:rsidR="00DA3DBE" w:rsidRDefault="00DA3DBE" w:rsidP="00DA3DBE">
            <w:pPr>
              <w:jc w:val="center"/>
              <w:rPr>
                <w:rFonts w:ascii="Calibri" w:hAnsi="Calibri" w:cs="Calibri"/>
                <w:color w:val="000000"/>
              </w:rPr>
            </w:pPr>
            <w:r>
              <w:rPr>
                <w:rFonts w:ascii="Calibri" w:hAnsi="Calibri" w:cs="Calibri"/>
                <w:color w:val="000000"/>
              </w:rPr>
              <w:t>20</w:t>
            </w:r>
          </w:p>
        </w:tc>
        <w:tc>
          <w:tcPr>
            <w:tcW w:w="1127" w:type="dxa"/>
            <w:shd w:val="clear" w:color="auto" w:fill="auto"/>
            <w:noWrap/>
            <w:vAlign w:val="bottom"/>
            <w:hideMark/>
          </w:tcPr>
          <w:p w14:paraId="1833EC3C" w14:textId="77777777" w:rsidR="00DA3DBE" w:rsidRDefault="00DA3DBE" w:rsidP="00DA3DBE">
            <w:pPr>
              <w:jc w:val="center"/>
              <w:rPr>
                <w:rFonts w:ascii="Calibri" w:hAnsi="Calibri" w:cs="Calibri"/>
                <w:color w:val="000000"/>
              </w:rPr>
            </w:pPr>
            <w:r>
              <w:rPr>
                <w:rFonts w:ascii="Calibri" w:hAnsi="Calibri" w:cs="Calibri"/>
                <w:color w:val="000000"/>
              </w:rPr>
              <w:t>17</w:t>
            </w:r>
          </w:p>
        </w:tc>
        <w:tc>
          <w:tcPr>
            <w:tcW w:w="1134" w:type="dxa"/>
            <w:shd w:val="clear" w:color="auto" w:fill="auto"/>
            <w:noWrap/>
            <w:vAlign w:val="bottom"/>
            <w:hideMark/>
          </w:tcPr>
          <w:p w14:paraId="1AFA76DE" w14:textId="77777777" w:rsidR="00DA3DBE" w:rsidRDefault="00DA3DBE" w:rsidP="00DA3DBE">
            <w:pPr>
              <w:jc w:val="center"/>
              <w:rPr>
                <w:rFonts w:ascii="Calibri" w:hAnsi="Calibri" w:cs="Calibri"/>
                <w:color w:val="000000"/>
              </w:rPr>
            </w:pPr>
            <w:r>
              <w:rPr>
                <w:rFonts w:ascii="Calibri" w:hAnsi="Calibri" w:cs="Calibri"/>
                <w:color w:val="000000"/>
              </w:rPr>
              <w:t>553</w:t>
            </w:r>
          </w:p>
        </w:tc>
        <w:tc>
          <w:tcPr>
            <w:tcW w:w="1842" w:type="dxa"/>
            <w:shd w:val="clear" w:color="auto" w:fill="auto"/>
            <w:noWrap/>
            <w:vAlign w:val="bottom"/>
            <w:hideMark/>
          </w:tcPr>
          <w:p w14:paraId="15AED78D" w14:textId="77777777" w:rsidR="00DA3DBE" w:rsidRDefault="00DA3DBE" w:rsidP="00DA3DBE">
            <w:pPr>
              <w:rPr>
                <w:rFonts w:ascii="Calibri" w:hAnsi="Calibri" w:cs="Calibri"/>
                <w:color w:val="000000"/>
              </w:rPr>
            </w:pPr>
            <w:r>
              <w:rPr>
                <w:rFonts w:ascii="Calibri" w:hAnsi="Calibri" w:cs="Calibri"/>
                <w:color w:val="000000"/>
              </w:rPr>
              <w:t>Post-operative</w:t>
            </w:r>
          </w:p>
        </w:tc>
        <w:tc>
          <w:tcPr>
            <w:tcW w:w="2127" w:type="dxa"/>
            <w:vAlign w:val="center"/>
          </w:tcPr>
          <w:p w14:paraId="6F8FF8D6" w14:textId="23C135C2" w:rsidR="00DA3DBE" w:rsidRDefault="00DA3DBE" w:rsidP="00DA3DBE">
            <w:pPr>
              <w:rPr>
                <w:rFonts w:ascii="Calibri" w:hAnsi="Calibri" w:cs="Calibri"/>
                <w:color w:val="000000"/>
              </w:rPr>
            </w:pPr>
            <w:r>
              <w:rPr>
                <w:rFonts w:ascii="Calibri" w:hAnsi="Calibri" w:cs="Calibri"/>
                <w:color w:val="000000"/>
              </w:rPr>
              <w:t>Atelectasis</w:t>
            </w:r>
          </w:p>
        </w:tc>
      </w:tr>
      <w:tr w:rsidR="00C4023C" w14:paraId="0AF67210" w14:textId="77777777" w:rsidTr="00C4023C">
        <w:trPr>
          <w:trHeight w:val="300"/>
        </w:trPr>
        <w:tc>
          <w:tcPr>
            <w:tcW w:w="918" w:type="dxa"/>
            <w:shd w:val="clear" w:color="auto" w:fill="auto"/>
            <w:noWrap/>
            <w:vAlign w:val="bottom"/>
            <w:hideMark/>
          </w:tcPr>
          <w:p w14:paraId="14EA5E15" w14:textId="77777777" w:rsidR="00DA3DBE" w:rsidRDefault="00DA3DBE" w:rsidP="00DA3DBE">
            <w:pPr>
              <w:jc w:val="center"/>
              <w:rPr>
                <w:rFonts w:ascii="Calibri" w:hAnsi="Calibri" w:cs="Calibri"/>
                <w:b/>
                <w:bCs/>
                <w:color w:val="000000"/>
              </w:rPr>
            </w:pPr>
            <w:r>
              <w:rPr>
                <w:rFonts w:ascii="Calibri" w:hAnsi="Calibri" w:cs="Calibri"/>
                <w:b/>
                <w:bCs/>
                <w:color w:val="000000"/>
              </w:rPr>
              <w:t>5</w:t>
            </w:r>
          </w:p>
        </w:tc>
        <w:tc>
          <w:tcPr>
            <w:tcW w:w="893" w:type="dxa"/>
            <w:shd w:val="clear" w:color="auto" w:fill="auto"/>
            <w:noWrap/>
            <w:vAlign w:val="bottom"/>
            <w:hideMark/>
          </w:tcPr>
          <w:p w14:paraId="7E27FAD5" w14:textId="77777777" w:rsidR="00DA3DBE" w:rsidRDefault="00DA3DBE" w:rsidP="00DA3DBE">
            <w:pPr>
              <w:jc w:val="center"/>
              <w:rPr>
                <w:rFonts w:ascii="Calibri" w:hAnsi="Calibri" w:cs="Calibri"/>
                <w:color w:val="000000"/>
              </w:rPr>
            </w:pPr>
            <w:r>
              <w:rPr>
                <w:rFonts w:ascii="Calibri" w:hAnsi="Calibri" w:cs="Calibri"/>
                <w:color w:val="000000"/>
              </w:rPr>
              <w:t>M</w:t>
            </w:r>
          </w:p>
        </w:tc>
        <w:tc>
          <w:tcPr>
            <w:tcW w:w="862" w:type="dxa"/>
            <w:vAlign w:val="bottom"/>
          </w:tcPr>
          <w:p w14:paraId="5ECEB35A" w14:textId="77777777" w:rsidR="00DA3DBE" w:rsidRDefault="00DA3DBE" w:rsidP="00DA3DBE">
            <w:pPr>
              <w:jc w:val="center"/>
              <w:rPr>
                <w:rFonts w:ascii="Calibri" w:hAnsi="Calibri" w:cs="Calibri"/>
                <w:color w:val="000000"/>
              </w:rPr>
            </w:pPr>
            <w:r>
              <w:rPr>
                <w:rFonts w:ascii="Calibri" w:hAnsi="Calibri" w:cs="Calibri"/>
                <w:color w:val="000000"/>
              </w:rPr>
              <w:t>30</w:t>
            </w:r>
          </w:p>
        </w:tc>
        <w:tc>
          <w:tcPr>
            <w:tcW w:w="862" w:type="dxa"/>
            <w:shd w:val="clear" w:color="auto" w:fill="auto"/>
            <w:noWrap/>
            <w:vAlign w:val="bottom"/>
            <w:hideMark/>
          </w:tcPr>
          <w:p w14:paraId="3AC37091" w14:textId="77777777" w:rsidR="00DA3DBE" w:rsidRDefault="00DA3DBE" w:rsidP="00DA3DBE">
            <w:pPr>
              <w:jc w:val="center"/>
              <w:rPr>
                <w:rFonts w:ascii="Calibri" w:hAnsi="Calibri" w:cs="Calibri"/>
                <w:color w:val="000000"/>
              </w:rPr>
            </w:pPr>
            <w:r>
              <w:rPr>
                <w:rFonts w:ascii="Calibri" w:hAnsi="Calibri" w:cs="Calibri"/>
                <w:color w:val="000000"/>
              </w:rPr>
              <w:t>52</w:t>
            </w:r>
          </w:p>
        </w:tc>
        <w:tc>
          <w:tcPr>
            <w:tcW w:w="862" w:type="dxa"/>
            <w:shd w:val="clear" w:color="auto" w:fill="auto"/>
            <w:noWrap/>
            <w:vAlign w:val="bottom"/>
            <w:hideMark/>
          </w:tcPr>
          <w:p w14:paraId="76C24197" w14:textId="77777777" w:rsidR="00DA3DBE" w:rsidRDefault="00DA3DBE" w:rsidP="00DA3DBE">
            <w:pPr>
              <w:jc w:val="center"/>
              <w:rPr>
                <w:rFonts w:ascii="Calibri" w:hAnsi="Calibri" w:cs="Calibri"/>
                <w:color w:val="000000"/>
              </w:rPr>
            </w:pPr>
            <w:r>
              <w:rPr>
                <w:rFonts w:ascii="Calibri" w:hAnsi="Calibri" w:cs="Calibri"/>
                <w:color w:val="000000"/>
              </w:rPr>
              <w:t>29</w:t>
            </w:r>
          </w:p>
        </w:tc>
        <w:tc>
          <w:tcPr>
            <w:tcW w:w="1127" w:type="dxa"/>
            <w:shd w:val="clear" w:color="auto" w:fill="auto"/>
            <w:noWrap/>
            <w:vAlign w:val="bottom"/>
            <w:hideMark/>
          </w:tcPr>
          <w:p w14:paraId="155B32AC" w14:textId="77777777" w:rsidR="00DA3DBE" w:rsidRDefault="00DA3DBE" w:rsidP="00DA3DBE">
            <w:pPr>
              <w:jc w:val="center"/>
              <w:rPr>
                <w:rFonts w:ascii="Calibri" w:hAnsi="Calibri" w:cs="Calibri"/>
                <w:color w:val="000000"/>
              </w:rPr>
            </w:pPr>
            <w:r>
              <w:rPr>
                <w:rFonts w:ascii="Calibri" w:hAnsi="Calibri" w:cs="Calibri"/>
                <w:color w:val="000000"/>
              </w:rPr>
              <w:t>38</w:t>
            </w:r>
          </w:p>
        </w:tc>
        <w:tc>
          <w:tcPr>
            <w:tcW w:w="1134" w:type="dxa"/>
            <w:shd w:val="clear" w:color="auto" w:fill="auto"/>
            <w:noWrap/>
            <w:vAlign w:val="bottom"/>
            <w:hideMark/>
          </w:tcPr>
          <w:p w14:paraId="66B3AADA" w14:textId="77777777" w:rsidR="00DA3DBE" w:rsidRDefault="00DA3DBE" w:rsidP="00DA3DBE">
            <w:pPr>
              <w:jc w:val="center"/>
              <w:rPr>
                <w:rFonts w:ascii="Calibri" w:hAnsi="Calibri" w:cs="Calibri"/>
                <w:color w:val="000000"/>
              </w:rPr>
            </w:pPr>
            <w:r>
              <w:rPr>
                <w:rFonts w:ascii="Calibri" w:hAnsi="Calibri" w:cs="Calibri"/>
                <w:color w:val="000000"/>
              </w:rPr>
              <w:t>337</w:t>
            </w:r>
          </w:p>
        </w:tc>
        <w:tc>
          <w:tcPr>
            <w:tcW w:w="1842" w:type="dxa"/>
            <w:shd w:val="clear" w:color="auto" w:fill="auto"/>
            <w:noWrap/>
            <w:vAlign w:val="bottom"/>
            <w:hideMark/>
          </w:tcPr>
          <w:p w14:paraId="15AE5A25" w14:textId="77777777" w:rsidR="00DA3DBE" w:rsidRDefault="00DA3DBE" w:rsidP="00DA3DBE">
            <w:pPr>
              <w:rPr>
                <w:rFonts w:ascii="Calibri" w:hAnsi="Calibri" w:cs="Calibri"/>
                <w:color w:val="000000"/>
              </w:rPr>
            </w:pPr>
            <w:r>
              <w:rPr>
                <w:rFonts w:ascii="Calibri" w:hAnsi="Calibri" w:cs="Calibri"/>
                <w:color w:val="000000"/>
              </w:rPr>
              <w:t>Post-operative</w:t>
            </w:r>
          </w:p>
        </w:tc>
        <w:tc>
          <w:tcPr>
            <w:tcW w:w="2127" w:type="dxa"/>
            <w:vAlign w:val="center"/>
          </w:tcPr>
          <w:p w14:paraId="5CC4F4F6" w14:textId="4638205A" w:rsidR="00DA3DBE" w:rsidRDefault="00DA3DBE" w:rsidP="00DA3DBE">
            <w:pPr>
              <w:rPr>
                <w:rFonts w:ascii="Calibri" w:hAnsi="Calibri" w:cs="Calibri"/>
                <w:color w:val="000000"/>
              </w:rPr>
            </w:pPr>
            <w:r>
              <w:rPr>
                <w:rFonts w:ascii="Calibri" w:hAnsi="Calibri" w:cs="Calibri"/>
                <w:color w:val="000000"/>
              </w:rPr>
              <w:t>Pulmonary edema</w:t>
            </w:r>
          </w:p>
        </w:tc>
      </w:tr>
      <w:tr w:rsidR="00C4023C" w14:paraId="72E70D72" w14:textId="77777777" w:rsidTr="00C4023C">
        <w:trPr>
          <w:trHeight w:val="300"/>
        </w:trPr>
        <w:tc>
          <w:tcPr>
            <w:tcW w:w="918" w:type="dxa"/>
            <w:shd w:val="clear" w:color="auto" w:fill="auto"/>
            <w:noWrap/>
            <w:vAlign w:val="bottom"/>
            <w:hideMark/>
          </w:tcPr>
          <w:p w14:paraId="2B828A7C" w14:textId="77777777" w:rsidR="00DA3DBE" w:rsidRDefault="00DA3DBE" w:rsidP="00DA3DBE">
            <w:pPr>
              <w:jc w:val="center"/>
              <w:rPr>
                <w:rFonts w:ascii="Calibri" w:hAnsi="Calibri" w:cs="Calibri"/>
                <w:b/>
                <w:bCs/>
                <w:color w:val="000000"/>
              </w:rPr>
            </w:pPr>
            <w:r>
              <w:rPr>
                <w:rFonts w:ascii="Calibri" w:hAnsi="Calibri" w:cs="Calibri"/>
                <w:b/>
                <w:bCs/>
                <w:color w:val="000000"/>
              </w:rPr>
              <w:t>6</w:t>
            </w:r>
          </w:p>
        </w:tc>
        <w:tc>
          <w:tcPr>
            <w:tcW w:w="893" w:type="dxa"/>
            <w:shd w:val="clear" w:color="auto" w:fill="auto"/>
            <w:noWrap/>
            <w:vAlign w:val="bottom"/>
            <w:hideMark/>
          </w:tcPr>
          <w:p w14:paraId="4A077324" w14:textId="77777777" w:rsidR="00DA3DBE" w:rsidRDefault="00DA3DBE" w:rsidP="00DA3DBE">
            <w:pPr>
              <w:jc w:val="center"/>
              <w:rPr>
                <w:rFonts w:ascii="Calibri" w:hAnsi="Calibri" w:cs="Calibri"/>
                <w:color w:val="000000"/>
              </w:rPr>
            </w:pPr>
            <w:r>
              <w:rPr>
                <w:rFonts w:ascii="Calibri" w:hAnsi="Calibri" w:cs="Calibri"/>
                <w:color w:val="000000"/>
              </w:rPr>
              <w:t>M</w:t>
            </w:r>
          </w:p>
        </w:tc>
        <w:tc>
          <w:tcPr>
            <w:tcW w:w="862" w:type="dxa"/>
            <w:vAlign w:val="bottom"/>
          </w:tcPr>
          <w:p w14:paraId="1AD8F97B" w14:textId="77777777" w:rsidR="00DA3DBE" w:rsidRDefault="00DA3DBE" w:rsidP="00DA3DBE">
            <w:pPr>
              <w:jc w:val="center"/>
              <w:rPr>
                <w:rFonts w:ascii="Calibri" w:hAnsi="Calibri" w:cs="Calibri"/>
                <w:color w:val="000000"/>
              </w:rPr>
            </w:pPr>
            <w:r>
              <w:rPr>
                <w:rFonts w:ascii="Calibri" w:hAnsi="Calibri" w:cs="Calibri"/>
                <w:color w:val="000000"/>
              </w:rPr>
              <w:t>58</w:t>
            </w:r>
          </w:p>
        </w:tc>
        <w:tc>
          <w:tcPr>
            <w:tcW w:w="862" w:type="dxa"/>
            <w:shd w:val="clear" w:color="auto" w:fill="auto"/>
            <w:noWrap/>
            <w:vAlign w:val="bottom"/>
            <w:hideMark/>
          </w:tcPr>
          <w:p w14:paraId="10E7AF84" w14:textId="77777777" w:rsidR="00DA3DBE" w:rsidRDefault="00DA3DBE" w:rsidP="00DA3DBE">
            <w:pPr>
              <w:jc w:val="center"/>
              <w:rPr>
                <w:rFonts w:ascii="Calibri" w:hAnsi="Calibri" w:cs="Calibri"/>
                <w:color w:val="000000"/>
              </w:rPr>
            </w:pPr>
            <w:r>
              <w:rPr>
                <w:rFonts w:ascii="Calibri" w:hAnsi="Calibri" w:cs="Calibri"/>
                <w:color w:val="000000"/>
              </w:rPr>
              <w:t>80</w:t>
            </w:r>
          </w:p>
        </w:tc>
        <w:tc>
          <w:tcPr>
            <w:tcW w:w="862" w:type="dxa"/>
            <w:shd w:val="clear" w:color="auto" w:fill="auto"/>
            <w:noWrap/>
            <w:vAlign w:val="bottom"/>
            <w:hideMark/>
          </w:tcPr>
          <w:p w14:paraId="2345078A" w14:textId="77777777" w:rsidR="00DA3DBE" w:rsidRDefault="00DA3DBE" w:rsidP="00DA3DBE">
            <w:pPr>
              <w:jc w:val="center"/>
              <w:rPr>
                <w:rFonts w:ascii="Calibri" w:hAnsi="Calibri" w:cs="Calibri"/>
                <w:color w:val="000000"/>
              </w:rPr>
            </w:pPr>
            <w:r>
              <w:rPr>
                <w:rFonts w:ascii="Calibri" w:hAnsi="Calibri" w:cs="Calibri"/>
                <w:color w:val="000000"/>
              </w:rPr>
              <w:t>35</w:t>
            </w:r>
          </w:p>
        </w:tc>
        <w:tc>
          <w:tcPr>
            <w:tcW w:w="1127" w:type="dxa"/>
            <w:shd w:val="clear" w:color="auto" w:fill="auto"/>
            <w:noWrap/>
            <w:vAlign w:val="bottom"/>
            <w:hideMark/>
          </w:tcPr>
          <w:p w14:paraId="2A3EEF88" w14:textId="77777777" w:rsidR="00DA3DBE" w:rsidRDefault="00DA3DBE" w:rsidP="00DA3DBE">
            <w:pPr>
              <w:jc w:val="center"/>
              <w:rPr>
                <w:rFonts w:ascii="Calibri" w:hAnsi="Calibri" w:cs="Calibri"/>
                <w:color w:val="000000"/>
              </w:rPr>
            </w:pPr>
            <w:r>
              <w:rPr>
                <w:rFonts w:ascii="Calibri" w:hAnsi="Calibri" w:cs="Calibri"/>
                <w:color w:val="000000"/>
              </w:rPr>
              <w:t>28</w:t>
            </w:r>
          </w:p>
        </w:tc>
        <w:tc>
          <w:tcPr>
            <w:tcW w:w="1134" w:type="dxa"/>
            <w:shd w:val="clear" w:color="auto" w:fill="auto"/>
            <w:noWrap/>
            <w:vAlign w:val="bottom"/>
            <w:hideMark/>
          </w:tcPr>
          <w:p w14:paraId="4B78094D" w14:textId="77777777" w:rsidR="00DA3DBE" w:rsidRDefault="00DA3DBE" w:rsidP="00DA3DBE">
            <w:pPr>
              <w:jc w:val="center"/>
              <w:rPr>
                <w:rFonts w:ascii="Calibri" w:hAnsi="Calibri" w:cs="Calibri"/>
                <w:color w:val="000000"/>
              </w:rPr>
            </w:pPr>
            <w:r>
              <w:rPr>
                <w:rFonts w:ascii="Calibri" w:hAnsi="Calibri" w:cs="Calibri"/>
                <w:color w:val="000000"/>
              </w:rPr>
              <w:t>215</w:t>
            </w:r>
          </w:p>
        </w:tc>
        <w:tc>
          <w:tcPr>
            <w:tcW w:w="1842" w:type="dxa"/>
            <w:shd w:val="clear" w:color="auto" w:fill="auto"/>
            <w:noWrap/>
            <w:vAlign w:val="bottom"/>
            <w:hideMark/>
          </w:tcPr>
          <w:p w14:paraId="5709A118" w14:textId="77777777" w:rsidR="00DA3DBE" w:rsidRDefault="00DA3DBE" w:rsidP="00DA3DBE">
            <w:pPr>
              <w:rPr>
                <w:rFonts w:ascii="Calibri" w:hAnsi="Calibri" w:cs="Calibri"/>
                <w:color w:val="000000"/>
              </w:rPr>
            </w:pPr>
            <w:r>
              <w:rPr>
                <w:rFonts w:ascii="Calibri" w:hAnsi="Calibri" w:cs="Calibri"/>
                <w:color w:val="000000"/>
              </w:rPr>
              <w:t>Post-operative</w:t>
            </w:r>
          </w:p>
        </w:tc>
        <w:tc>
          <w:tcPr>
            <w:tcW w:w="2127" w:type="dxa"/>
            <w:vAlign w:val="center"/>
          </w:tcPr>
          <w:p w14:paraId="2775F28F" w14:textId="723E0478" w:rsidR="00DA3DBE" w:rsidRDefault="00DA3DBE" w:rsidP="00DA3DBE">
            <w:pPr>
              <w:rPr>
                <w:rFonts w:ascii="Calibri" w:hAnsi="Calibri" w:cs="Calibri"/>
                <w:color w:val="000000"/>
              </w:rPr>
            </w:pPr>
            <w:r>
              <w:rPr>
                <w:rFonts w:ascii="Calibri" w:hAnsi="Calibri" w:cs="Calibri"/>
                <w:color w:val="000000"/>
              </w:rPr>
              <w:t>Clear</w:t>
            </w:r>
          </w:p>
        </w:tc>
      </w:tr>
      <w:tr w:rsidR="00C4023C" w14:paraId="48C71A77" w14:textId="77777777" w:rsidTr="00C4023C">
        <w:trPr>
          <w:trHeight w:val="300"/>
        </w:trPr>
        <w:tc>
          <w:tcPr>
            <w:tcW w:w="918" w:type="dxa"/>
            <w:shd w:val="clear" w:color="auto" w:fill="auto"/>
            <w:noWrap/>
            <w:vAlign w:val="bottom"/>
            <w:hideMark/>
          </w:tcPr>
          <w:p w14:paraId="24FBC2C8" w14:textId="77777777" w:rsidR="00DA3DBE" w:rsidRDefault="00DA3DBE" w:rsidP="00DA3DBE">
            <w:pPr>
              <w:jc w:val="center"/>
              <w:rPr>
                <w:rFonts w:ascii="Calibri" w:hAnsi="Calibri" w:cs="Calibri"/>
                <w:b/>
                <w:bCs/>
                <w:color w:val="000000"/>
              </w:rPr>
            </w:pPr>
            <w:r>
              <w:rPr>
                <w:rFonts w:ascii="Calibri" w:hAnsi="Calibri" w:cs="Calibri"/>
                <w:b/>
                <w:bCs/>
                <w:color w:val="000000"/>
              </w:rPr>
              <w:t>7</w:t>
            </w:r>
          </w:p>
        </w:tc>
        <w:tc>
          <w:tcPr>
            <w:tcW w:w="893" w:type="dxa"/>
            <w:shd w:val="clear" w:color="auto" w:fill="auto"/>
            <w:noWrap/>
            <w:vAlign w:val="bottom"/>
            <w:hideMark/>
          </w:tcPr>
          <w:p w14:paraId="696C2994" w14:textId="77777777" w:rsidR="00DA3DBE" w:rsidRDefault="00DA3DBE" w:rsidP="00DA3DBE">
            <w:pPr>
              <w:jc w:val="center"/>
              <w:rPr>
                <w:rFonts w:ascii="Calibri" w:hAnsi="Calibri" w:cs="Calibri"/>
                <w:color w:val="000000"/>
              </w:rPr>
            </w:pPr>
            <w:r>
              <w:rPr>
                <w:rFonts w:ascii="Calibri" w:hAnsi="Calibri" w:cs="Calibri"/>
                <w:color w:val="000000"/>
              </w:rPr>
              <w:t>F</w:t>
            </w:r>
          </w:p>
        </w:tc>
        <w:tc>
          <w:tcPr>
            <w:tcW w:w="862" w:type="dxa"/>
            <w:vAlign w:val="bottom"/>
          </w:tcPr>
          <w:p w14:paraId="7583F212" w14:textId="77777777" w:rsidR="00DA3DBE" w:rsidRDefault="00DA3DBE" w:rsidP="00DA3DBE">
            <w:pPr>
              <w:jc w:val="center"/>
              <w:rPr>
                <w:rFonts w:ascii="Calibri" w:hAnsi="Calibri" w:cs="Calibri"/>
                <w:color w:val="000000"/>
              </w:rPr>
            </w:pPr>
            <w:r>
              <w:rPr>
                <w:rFonts w:ascii="Calibri" w:hAnsi="Calibri" w:cs="Calibri"/>
                <w:color w:val="000000"/>
              </w:rPr>
              <w:t>54</w:t>
            </w:r>
          </w:p>
        </w:tc>
        <w:tc>
          <w:tcPr>
            <w:tcW w:w="862" w:type="dxa"/>
            <w:shd w:val="clear" w:color="auto" w:fill="auto"/>
            <w:noWrap/>
            <w:vAlign w:val="bottom"/>
            <w:hideMark/>
          </w:tcPr>
          <w:p w14:paraId="61EA9E8A" w14:textId="77777777" w:rsidR="00DA3DBE" w:rsidRDefault="00DA3DBE" w:rsidP="00DA3DBE">
            <w:pPr>
              <w:jc w:val="center"/>
              <w:rPr>
                <w:rFonts w:ascii="Calibri" w:hAnsi="Calibri" w:cs="Calibri"/>
                <w:color w:val="000000"/>
              </w:rPr>
            </w:pPr>
            <w:r>
              <w:rPr>
                <w:rFonts w:ascii="Calibri" w:hAnsi="Calibri" w:cs="Calibri"/>
                <w:color w:val="000000"/>
              </w:rPr>
              <w:t>61</w:t>
            </w:r>
          </w:p>
        </w:tc>
        <w:tc>
          <w:tcPr>
            <w:tcW w:w="862" w:type="dxa"/>
            <w:shd w:val="clear" w:color="auto" w:fill="auto"/>
            <w:noWrap/>
            <w:vAlign w:val="bottom"/>
            <w:hideMark/>
          </w:tcPr>
          <w:p w14:paraId="00D0F3AC" w14:textId="77777777" w:rsidR="00DA3DBE" w:rsidRDefault="00DA3DBE" w:rsidP="00DA3DBE">
            <w:pPr>
              <w:jc w:val="center"/>
              <w:rPr>
                <w:rFonts w:ascii="Calibri" w:hAnsi="Calibri" w:cs="Calibri"/>
                <w:color w:val="000000"/>
              </w:rPr>
            </w:pPr>
            <w:r>
              <w:rPr>
                <w:rFonts w:ascii="Calibri" w:hAnsi="Calibri" w:cs="Calibri"/>
                <w:color w:val="000000"/>
              </w:rPr>
              <w:t>22</w:t>
            </w:r>
          </w:p>
        </w:tc>
        <w:tc>
          <w:tcPr>
            <w:tcW w:w="1127" w:type="dxa"/>
            <w:shd w:val="clear" w:color="auto" w:fill="auto"/>
            <w:noWrap/>
            <w:vAlign w:val="bottom"/>
            <w:hideMark/>
          </w:tcPr>
          <w:p w14:paraId="6B20B14C" w14:textId="77777777" w:rsidR="00DA3DBE" w:rsidRDefault="00DA3DBE" w:rsidP="00DA3DBE">
            <w:pPr>
              <w:jc w:val="center"/>
              <w:rPr>
                <w:rFonts w:ascii="Calibri" w:hAnsi="Calibri" w:cs="Calibri"/>
                <w:color w:val="000000"/>
              </w:rPr>
            </w:pPr>
            <w:r>
              <w:rPr>
                <w:rFonts w:ascii="Calibri" w:hAnsi="Calibri" w:cs="Calibri"/>
                <w:color w:val="000000"/>
              </w:rPr>
              <w:t>43</w:t>
            </w:r>
          </w:p>
        </w:tc>
        <w:tc>
          <w:tcPr>
            <w:tcW w:w="1134" w:type="dxa"/>
            <w:shd w:val="clear" w:color="auto" w:fill="auto"/>
            <w:noWrap/>
            <w:vAlign w:val="bottom"/>
            <w:hideMark/>
          </w:tcPr>
          <w:p w14:paraId="603EAA11" w14:textId="77777777" w:rsidR="00DA3DBE" w:rsidRDefault="00DA3DBE" w:rsidP="00DA3DBE">
            <w:pPr>
              <w:jc w:val="center"/>
              <w:rPr>
                <w:rFonts w:ascii="Calibri" w:hAnsi="Calibri" w:cs="Calibri"/>
                <w:color w:val="000000"/>
              </w:rPr>
            </w:pPr>
            <w:r>
              <w:rPr>
                <w:rFonts w:ascii="Calibri" w:hAnsi="Calibri" w:cs="Calibri"/>
                <w:color w:val="000000"/>
              </w:rPr>
              <w:t>586</w:t>
            </w:r>
          </w:p>
        </w:tc>
        <w:tc>
          <w:tcPr>
            <w:tcW w:w="1842" w:type="dxa"/>
            <w:shd w:val="clear" w:color="auto" w:fill="auto"/>
            <w:noWrap/>
            <w:vAlign w:val="bottom"/>
            <w:hideMark/>
          </w:tcPr>
          <w:p w14:paraId="5F0F447C" w14:textId="77777777" w:rsidR="00DA3DBE" w:rsidRDefault="00DA3DBE" w:rsidP="00DA3DBE">
            <w:pPr>
              <w:rPr>
                <w:rFonts w:ascii="Calibri" w:hAnsi="Calibri" w:cs="Calibri"/>
                <w:color w:val="000000"/>
              </w:rPr>
            </w:pPr>
            <w:r>
              <w:rPr>
                <w:rFonts w:ascii="Calibri" w:hAnsi="Calibri" w:cs="Calibri"/>
                <w:color w:val="000000"/>
              </w:rPr>
              <w:t>Cardiac arrest</w:t>
            </w:r>
          </w:p>
        </w:tc>
        <w:tc>
          <w:tcPr>
            <w:tcW w:w="2127" w:type="dxa"/>
            <w:vAlign w:val="center"/>
          </w:tcPr>
          <w:p w14:paraId="67C341FB" w14:textId="503E5F63" w:rsidR="00DA3DBE" w:rsidRDefault="00DA3DBE" w:rsidP="00DA3DBE">
            <w:pPr>
              <w:rPr>
                <w:rFonts w:ascii="Calibri" w:hAnsi="Calibri" w:cs="Calibri"/>
                <w:color w:val="000000"/>
              </w:rPr>
            </w:pPr>
            <w:r>
              <w:rPr>
                <w:rFonts w:ascii="Calibri" w:hAnsi="Calibri" w:cs="Calibri"/>
                <w:color w:val="000000"/>
              </w:rPr>
              <w:t>Clear</w:t>
            </w:r>
          </w:p>
        </w:tc>
      </w:tr>
      <w:tr w:rsidR="00C4023C" w14:paraId="071EF9B3" w14:textId="77777777" w:rsidTr="00C4023C">
        <w:trPr>
          <w:trHeight w:val="300"/>
        </w:trPr>
        <w:tc>
          <w:tcPr>
            <w:tcW w:w="918" w:type="dxa"/>
            <w:shd w:val="clear" w:color="auto" w:fill="auto"/>
            <w:noWrap/>
            <w:vAlign w:val="bottom"/>
            <w:hideMark/>
          </w:tcPr>
          <w:p w14:paraId="194F30BB" w14:textId="77777777" w:rsidR="00DA3DBE" w:rsidRDefault="00DA3DBE" w:rsidP="00DA3DBE">
            <w:pPr>
              <w:jc w:val="center"/>
              <w:rPr>
                <w:rFonts w:ascii="Calibri" w:hAnsi="Calibri" w:cs="Calibri"/>
                <w:b/>
                <w:bCs/>
                <w:color w:val="000000"/>
              </w:rPr>
            </w:pPr>
            <w:r>
              <w:rPr>
                <w:rFonts w:ascii="Calibri" w:hAnsi="Calibri" w:cs="Calibri"/>
                <w:b/>
                <w:bCs/>
                <w:color w:val="000000"/>
              </w:rPr>
              <w:t>8</w:t>
            </w:r>
          </w:p>
        </w:tc>
        <w:tc>
          <w:tcPr>
            <w:tcW w:w="893" w:type="dxa"/>
            <w:shd w:val="clear" w:color="auto" w:fill="auto"/>
            <w:noWrap/>
            <w:vAlign w:val="bottom"/>
            <w:hideMark/>
          </w:tcPr>
          <w:p w14:paraId="0E0D462F" w14:textId="77777777" w:rsidR="00DA3DBE" w:rsidRDefault="00DA3DBE" w:rsidP="00DA3DBE">
            <w:pPr>
              <w:jc w:val="center"/>
              <w:rPr>
                <w:rFonts w:ascii="Calibri" w:hAnsi="Calibri" w:cs="Calibri"/>
                <w:color w:val="000000"/>
              </w:rPr>
            </w:pPr>
            <w:r>
              <w:rPr>
                <w:rFonts w:ascii="Calibri" w:hAnsi="Calibri" w:cs="Calibri"/>
                <w:color w:val="000000"/>
              </w:rPr>
              <w:t>F</w:t>
            </w:r>
          </w:p>
        </w:tc>
        <w:tc>
          <w:tcPr>
            <w:tcW w:w="862" w:type="dxa"/>
            <w:vAlign w:val="bottom"/>
          </w:tcPr>
          <w:p w14:paraId="2E4A4128" w14:textId="77777777" w:rsidR="00DA3DBE" w:rsidRDefault="00DA3DBE" w:rsidP="00DA3DBE">
            <w:pPr>
              <w:jc w:val="center"/>
              <w:rPr>
                <w:rFonts w:ascii="Calibri" w:hAnsi="Calibri" w:cs="Calibri"/>
                <w:color w:val="000000"/>
              </w:rPr>
            </w:pPr>
            <w:r>
              <w:rPr>
                <w:rFonts w:ascii="Calibri" w:hAnsi="Calibri" w:cs="Calibri"/>
                <w:color w:val="000000"/>
              </w:rPr>
              <w:t>42</w:t>
            </w:r>
          </w:p>
        </w:tc>
        <w:tc>
          <w:tcPr>
            <w:tcW w:w="862" w:type="dxa"/>
            <w:shd w:val="clear" w:color="auto" w:fill="auto"/>
            <w:noWrap/>
            <w:vAlign w:val="bottom"/>
            <w:hideMark/>
          </w:tcPr>
          <w:p w14:paraId="71B26B54" w14:textId="77777777" w:rsidR="00DA3DBE" w:rsidRDefault="00DA3DBE" w:rsidP="00DA3DBE">
            <w:pPr>
              <w:jc w:val="center"/>
              <w:rPr>
                <w:rFonts w:ascii="Calibri" w:hAnsi="Calibri" w:cs="Calibri"/>
                <w:color w:val="000000"/>
              </w:rPr>
            </w:pPr>
            <w:r>
              <w:rPr>
                <w:rFonts w:ascii="Calibri" w:hAnsi="Calibri" w:cs="Calibri"/>
                <w:color w:val="000000"/>
              </w:rPr>
              <w:t>73</w:t>
            </w:r>
          </w:p>
        </w:tc>
        <w:tc>
          <w:tcPr>
            <w:tcW w:w="862" w:type="dxa"/>
            <w:shd w:val="clear" w:color="auto" w:fill="auto"/>
            <w:noWrap/>
            <w:vAlign w:val="bottom"/>
            <w:hideMark/>
          </w:tcPr>
          <w:p w14:paraId="64CC6083" w14:textId="77777777" w:rsidR="00DA3DBE" w:rsidRDefault="00DA3DBE" w:rsidP="00DA3DBE">
            <w:pPr>
              <w:jc w:val="center"/>
              <w:rPr>
                <w:rFonts w:ascii="Calibri" w:hAnsi="Calibri" w:cs="Calibri"/>
                <w:color w:val="000000"/>
              </w:rPr>
            </w:pPr>
            <w:r>
              <w:rPr>
                <w:rFonts w:ascii="Calibri" w:hAnsi="Calibri" w:cs="Calibri"/>
                <w:color w:val="000000"/>
              </w:rPr>
              <w:t>30</w:t>
            </w:r>
          </w:p>
        </w:tc>
        <w:tc>
          <w:tcPr>
            <w:tcW w:w="1127" w:type="dxa"/>
            <w:shd w:val="clear" w:color="auto" w:fill="auto"/>
            <w:noWrap/>
            <w:vAlign w:val="bottom"/>
            <w:hideMark/>
          </w:tcPr>
          <w:p w14:paraId="0F9F6A1E" w14:textId="77777777" w:rsidR="00DA3DBE" w:rsidRDefault="00DA3DBE" w:rsidP="00DA3DBE">
            <w:pPr>
              <w:jc w:val="center"/>
              <w:rPr>
                <w:rFonts w:ascii="Calibri" w:hAnsi="Calibri" w:cs="Calibri"/>
                <w:color w:val="000000"/>
              </w:rPr>
            </w:pPr>
            <w:r>
              <w:rPr>
                <w:rFonts w:ascii="Calibri" w:hAnsi="Calibri" w:cs="Calibri"/>
                <w:color w:val="000000"/>
              </w:rPr>
              <w:t>32</w:t>
            </w:r>
          </w:p>
        </w:tc>
        <w:tc>
          <w:tcPr>
            <w:tcW w:w="1134" w:type="dxa"/>
            <w:shd w:val="clear" w:color="auto" w:fill="auto"/>
            <w:noWrap/>
            <w:vAlign w:val="bottom"/>
            <w:hideMark/>
          </w:tcPr>
          <w:p w14:paraId="71B6C348" w14:textId="77777777" w:rsidR="00DA3DBE" w:rsidRDefault="00DA3DBE" w:rsidP="00DA3DBE">
            <w:pPr>
              <w:jc w:val="center"/>
              <w:rPr>
                <w:rFonts w:ascii="Calibri" w:hAnsi="Calibri" w:cs="Calibri"/>
                <w:color w:val="000000"/>
              </w:rPr>
            </w:pPr>
            <w:r>
              <w:rPr>
                <w:rFonts w:ascii="Calibri" w:hAnsi="Calibri" w:cs="Calibri"/>
                <w:color w:val="000000"/>
              </w:rPr>
              <w:t>383</w:t>
            </w:r>
          </w:p>
        </w:tc>
        <w:tc>
          <w:tcPr>
            <w:tcW w:w="1842" w:type="dxa"/>
            <w:shd w:val="clear" w:color="auto" w:fill="auto"/>
            <w:noWrap/>
            <w:vAlign w:val="bottom"/>
            <w:hideMark/>
          </w:tcPr>
          <w:p w14:paraId="0B6E9ED1" w14:textId="77777777" w:rsidR="00DA3DBE" w:rsidRDefault="00DA3DBE" w:rsidP="00DA3DBE">
            <w:pPr>
              <w:rPr>
                <w:rFonts w:ascii="Calibri" w:hAnsi="Calibri" w:cs="Calibri"/>
                <w:color w:val="000000"/>
              </w:rPr>
            </w:pPr>
            <w:r>
              <w:rPr>
                <w:rFonts w:ascii="Calibri" w:hAnsi="Calibri" w:cs="Calibri"/>
                <w:color w:val="000000"/>
              </w:rPr>
              <w:t>Cardiac arrest</w:t>
            </w:r>
          </w:p>
        </w:tc>
        <w:tc>
          <w:tcPr>
            <w:tcW w:w="2127" w:type="dxa"/>
            <w:vAlign w:val="center"/>
          </w:tcPr>
          <w:p w14:paraId="2DCF5C91" w14:textId="03DE331C" w:rsidR="00DA3DBE" w:rsidRDefault="00DA3DBE" w:rsidP="00DA3DBE">
            <w:pPr>
              <w:rPr>
                <w:rFonts w:ascii="Calibri" w:hAnsi="Calibri" w:cs="Calibri"/>
                <w:color w:val="000000"/>
              </w:rPr>
            </w:pPr>
            <w:r>
              <w:rPr>
                <w:rFonts w:ascii="Calibri" w:hAnsi="Calibri" w:cs="Calibri"/>
                <w:color w:val="000000"/>
              </w:rPr>
              <w:t>Clear</w:t>
            </w:r>
          </w:p>
        </w:tc>
      </w:tr>
      <w:tr w:rsidR="00C4023C" w14:paraId="70F7296A" w14:textId="77777777" w:rsidTr="00C4023C">
        <w:trPr>
          <w:trHeight w:val="300"/>
        </w:trPr>
        <w:tc>
          <w:tcPr>
            <w:tcW w:w="918" w:type="dxa"/>
            <w:shd w:val="clear" w:color="auto" w:fill="auto"/>
            <w:noWrap/>
            <w:vAlign w:val="bottom"/>
            <w:hideMark/>
          </w:tcPr>
          <w:p w14:paraId="4A5E0565" w14:textId="77777777" w:rsidR="00DA3DBE" w:rsidRDefault="00DA3DBE" w:rsidP="00DA3DBE">
            <w:pPr>
              <w:jc w:val="center"/>
              <w:rPr>
                <w:rFonts w:ascii="Calibri" w:hAnsi="Calibri" w:cs="Calibri"/>
                <w:b/>
                <w:bCs/>
                <w:color w:val="000000"/>
              </w:rPr>
            </w:pPr>
            <w:r>
              <w:rPr>
                <w:rFonts w:ascii="Calibri" w:hAnsi="Calibri" w:cs="Calibri"/>
                <w:b/>
                <w:bCs/>
                <w:color w:val="000000"/>
              </w:rPr>
              <w:t>9</w:t>
            </w:r>
          </w:p>
        </w:tc>
        <w:tc>
          <w:tcPr>
            <w:tcW w:w="893" w:type="dxa"/>
            <w:shd w:val="clear" w:color="auto" w:fill="auto"/>
            <w:noWrap/>
            <w:vAlign w:val="bottom"/>
            <w:hideMark/>
          </w:tcPr>
          <w:p w14:paraId="1401C478" w14:textId="77777777" w:rsidR="00DA3DBE" w:rsidRDefault="00DA3DBE" w:rsidP="00DA3DBE">
            <w:pPr>
              <w:jc w:val="center"/>
              <w:rPr>
                <w:rFonts w:ascii="Calibri" w:hAnsi="Calibri" w:cs="Calibri"/>
                <w:color w:val="000000"/>
              </w:rPr>
            </w:pPr>
            <w:r>
              <w:rPr>
                <w:rFonts w:ascii="Calibri" w:hAnsi="Calibri" w:cs="Calibri"/>
                <w:color w:val="000000"/>
              </w:rPr>
              <w:t>F</w:t>
            </w:r>
          </w:p>
        </w:tc>
        <w:tc>
          <w:tcPr>
            <w:tcW w:w="862" w:type="dxa"/>
            <w:vAlign w:val="bottom"/>
          </w:tcPr>
          <w:p w14:paraId="22DADBBB" w14:textId="77777777" w:rsidR="00DA3DBE" w:rsidRDefault="00DA3DBE" w:rsidP="00DA3DBE">
            <w:pPr>
              <w:jc w:val="center"/>
              <w:rPr>
                <w:rFonts w:ascii="Calibri" w:hAnsi="Calibri" w:cs="Calibri"/>
                <w:color w:val="000000"/>
              </w:rPr>
            </w:pPr>
            <w:r>
              <w:rPr>
                <w:rFonts w:ascii="Calibri" w:hAnsi="Calibri" w:cs="Calibri"/>
                <w:color w:val="000000"/>
              </w:rPr>
              <w:t>88</w:t>
            </w:r>
          </w:p>
        </w:tc>
        <w:tc>
          <w:tcPr>
            <w:tcW w:w="862" w:type="dxa"/>
            <w:shd w:val="clear" w:color="auto" w:fill="auto"/>
            <w:noWrap/>
            <w:vAlign w:val="bottom"/>
            <w:hideMark/>
          </w:tcPr>
          <w:p w14:paraId="412C47E3" w14:textId="77777777" w:rsidR="00DA3DBE" w:rsidRDefault="00DA3DBE" w:rsidP="00DA3DBE">
            <w:pPr>
              <w:jc w:val="center"/>
              <w:rPr>
                <w:rFonts w:ascii="Calibri" w:hAnsi="Calibri" w:cs="Calibri"/>
                <w:color w:val="000000"/>
              </w:rPr>
            </w:pPr>
            <w:r>
              <w:rPr>
                <w:rFonts w:ascii="Calibri" w:hAnsi="Calibri" w:cs="Calibri"/>
                <w:color w:val="000000"/>
              </w:rPr>
              <w:t>54</w:t>
            </w:r>
          </w:p>
        </w:tc>
        <w:tc>
          <w:tcPr>
            <w:tcW w:w="862" w:type="dxa"/>
            <w:shd w:val="clear" w:color="auto" w:fill="auto"/>
            <w:noWrap/>
            <w:vAlign w:val="bottom"/>
            <w:hideMark/>
          </w:tcPr>
          <w:p w14:paraId="5ACE96B8" w14:textId="77777777" w:rsidR="00DA3DBE" w:rsidRDefault="00DA3DBE" w:rsidP="00DA3DBE">
            <w:pPr>
              <w:jc w:val="center"/>
              <w:rPr>
                <w:rFonts w:ascii="Calibri" w:hAnsi="Calibri" w:cs="Calibri"/>
                <w:color w:val="000000"/>
              </w:rPr>
            </w:pPr>
            <w:r>
              <w:rPr>
                <w:rFonts w:ascii="Calibri" w:hAnsi="Calibri" w:cs="Calibri"/>
                <w:color w:val="000000"/>
              </w:rPr>
              <w:t>19</w:t>
            </w:r>
          </w:p>
        </w:tc>
        <w:tc>
          <w:tcPr>
            <w:tcW w:w="1127" w:type="dxa"/>
            <w:shd w:val="clear" w:color="auto" w:fill="auto"/>
            <w:noWrap/>
            <w:vAlign w:val="bottom"/>
            <w:hideMark/>
          </w:tcPr>
          <w:p w14:paraId="42790715" w14:textId="77777777" w:rsidR="00DA3DBE" w:rsidRDefault="00DA3DBE" w:rsidP="00DA3DBE">
            <w:pPr>
              <w:jc w:val="center"/>
              <w:rPr>
                <w:rFonts w:ascii="Calibri" w:hAnsi="Calibri" w:cs="Calibri"/>
                <w:color w:val="000000"/>
              </w:rPr>
            </w:pPr>
            <w:r>
              <w:rPr>
                <w:rFonts w:ascii="Calibri" w:hAnsi="Calibri" w:cs="Calibri"/>
                <w:color w:val="000000"/>
              </w:rPr>
              <w:t>41</w:t>
            </w:r>
          </w:p>
        </w:tc>
        <w:tc>
          <w:tcPr>
            <w:tcW w:w="1134" w:type="dxa"/>
            <w:shd w:val="clear" w:color="auto" w:fill="auto"/>
            <w:noWrap/>
            <w:vAlign w:val="bottom"/>
            <w:hideMark/>
          </w:tcPr>
          <w:p w14:paraId="38117C3B" w14:textId="77777777" w:rsidR="00DA3DBE" w:rsidRDefault="00DA3DBE" w:rsidP="00DA3DBE">
            <w:pPr>
              <w:jc w:val="center"/>
              <w:rPr>
                <w:rFonts w:ascii="Calibri" w:hAnsi="Calibri" w:cs="Calibri"/>
                <w:color w:val="000000"/>
              </w:rPr>
            </w:pPr>
            <w:r>
              <w:rPr>
                <w:rFonts w:ascii="Calibri" w:hAnsi="Calibri" w:cs="Calibri"/>
                <w:color w:val="000000"/>
              </w:rPr>
              <w:t>298</w:t>
            </w:r>
          </w:p>
        </w:tc>
        <w:tc>
          <w:tcPr>
            <w:tcW w:w="1842" w:type="dxa"/>
            <w:shd w:val="clear" w:color="auto" w:fill="auto"/>
            <w:noWrap/>
            <w:vAlign w:val="bottom"/>
            <w:hideMark/>
          </w:tcPr>
          <w:p w14:paraId="11D7C7D7" w14:textId="77777777" w:rsidR="00DA3DBE" w:rsidRDefault="00DA3DBE" w:rsidP="00DA3DBE">
            <w:pPr>
              <w:rPr>
                <w:rFonts w:ascii="Calibri" w:hAnsi="Calibri" w:cs="Calibri"/>
                <w:color w:val="000000"/>
              </w:rPr>
            </w:pPr>
            <w:r>
              <w:rPr>
                <w:rFonts w:ascii="Calibri" w:hAnsi="Calibri" w:cs="Calibri"/>
                <w:color w:val="000000"/>
              </w:rPr>
              <w:t>Intracranial bleed</w:t>
            </w:r>
          </w:p>
        </w:tc>
        <w:tc>
          <w:tcPr>
            <w:tcW w:w="2127" w:type="dxa"/>
            <w:vAlign w:val="center"/>
          </w:tcPr>
          <w:p w14:paraId="1E1A45DE" w14:textId="7E5B59FD" w:rsidR="00DA3DBE" w:rsidRDefault="00DA3DBE" w:rsidP="00DA3DBE">
            <w:pPr>
              <w:rPr>
                <w:rFonts w:ascii="Calibri" w:hAnsi="Calibri" w:cs="Calibri"/>
                <w:color w:val="000000"/>
              </w:rPr>
            </w:pPr>
            <w:r>
              <w:rPr>
                <w:rFonts w:ascii="Calibri" w:hAnsi="Calibri" w:cs="Calibri"/>
                <w:color w:val="000000"/>
              </w:rPr>
              <w:t>Clear</w:t>
            </w:r>
          </w:p>
        </w:tc>
      </w:tr>
      <w:tr w:rsidR="00C4023C" w14:paraId="449D119A" w14:textId="77777777" w:rsidTr="00C4023C">
        <w:trPr>
          <w:trHeight w:val="300"/>
        </w:trPr>
        <w:tc>
          <w:tcPr>
            <w:tcW w:w="918" w:type="dxa"/>
            <w:shd w:val="clear" w:color="auto" w:fill="auto"/>
            <w:noWrap/>
            <w:vAlign w:val="bottom"/>
            <w:hideMark/>
          </w:tcPr>
          <w:p w14:paraId="54FCCA8E" w14:textId="77777777" w:rsidR="00DA3DBE" w:rsidRDefault="00DA3DBE" w:rsidP="00DA3DBE">
            <w:pPr>
              <w:jc w:val="center"/>
              <w:rPr>
                <w:rFonts w:ascii="Calibri" w:hAnsi="Calibri" w:cs="Calibri"/>
                <w:b/>
                <w:bCs/>
                <w:color w:val="000000"/>
              </w:rPr>
            </w:pPr>
            <w:r>
              <w:rPr>
                <w:rFonts w:ascii="Calibri" w:hAnsi="Calibri" w:cs="Calibri"/>
                <w:b/>
                <w:bCs/>
                <w:color w:val="000000"/>
              </w:rPr>
              <w:t>10</w:t>
            </w:r>
          </w:p>
        </w:tc>
        <w:tc>
          <w:tcPr>
            <w:tcW w:w="893" w:type="dxa"/>
            <w:shd w:val="clear" w:color="auto" w:fill="auto"/>
            <w:noWrap/>
            <w:vAlign w:val="bottom"/>
            <w:hideMark/>
          </w:tcPr>
          <w:p w14:paraId="00F39DF4" w14:textId="77777777" w:rsidR="00DA3DBE" w:rsidRDefault="00DA3DBE" w:rsidP="00DA3DBE">
            <w:pPr>
              <w:jc w:val="center"/>
              <w:rPr>
                <w:rFonts w:ascii="Calibri" w:hAnsi="Calibri" w:cs="Calibri"/>
                <w:color w:val="000000"/>
              </w:rPr>
            </w:pPr>
            <w:r>
              <w:rPr>
                <w:rFonts w:ascii="Calibri" w:hAnsi="Calibri" w:cs="Calibri"/>
                <w:color w:val="000000"/>
              </w:rPr>
              <w:t>M</w:t>
            </w:r>
          </w:p>
        </w:tc>
        <w:tc>
          <w:tcPr>
            <w:tcW w:w="862" w:type="dxa"/>
            <w:vAlign w:val="bottom"/>
          </w:tcPr>
          <w:p w14:paraId="1CFF507E" w14:textId="77777777" w:rsidR="00DA3DBE" w:rsidRDefault="00DA3DBE" w:rsidP="00DA3DBE">
            <w:pPr>
              <w:jc w:val="center"/>
              <w:rPr>
                <w:rFonts w:ascii="Calibri" w:hAnsi="Calibri" w:cs="Calibri"/>
                <w:color w:val="000000"/>
              </w:rPr>
            </w:pPr>
            <w:r>
              <w:rPr>
                <w:rFonts w:ascii="Calibri" w:hAnsi="Calibri" w:cs="Calibri"/>
                <w:color w:val="000000"/>
              </w:rPr>
              <w:t>31</w:t>
            </w:r>
          </w:p>
        </w:tc>
        <w:tc>
          <w:tcPr>
            <w:tcW w:w="862" w:type="dxa"/>
            <w:shd w:val="clear" w:color="auto" w:fill="auto"/>
            <w:noWrap/>
            <w:vAlign w:val="bottom"/>
            <w:hideMark/>
          </w:tcPr>
          <w:p w14:paraId="09BFA3C1" w14:textId="77777777" w:rsidR="00DA3DBE" w:rsidRDefault="00DA3DBE" w:rsidP="00DA3DBE">
            <w:pPr>
              <w:jc w:val="center"/>
              <w:rPr>
                <w:rFonts w:ascii="Calibri" w:hAnsi="Calibri" w:cs="Calibri"/>
                <w:color w:val="000000"/>
              </w:rPr>
            </w:pPr>
            <w:r>
              <w:rPr>
                <w:rFonts w:ascii="Calibri" w:hAnsi="Calibri" w:cs="Calibri"/>
                <w:color w:val="000000"/>
              </w:rPr>
              <w:t>75</w:t>
            </w:r>
          </w:p>
        </w:tc>
        <w:tc>
          <w:tcPr>
            <w:tcW w:w="862" w:type="dxa"/>
            <w:shd w:val="clear" w:color="auto" w:fill="auto"/>
            <w:noWrap/>
            <w:vAlign w:val="bottom"/>
            <w:hideMark/>
          </w:tcPr>
          <w:p w14:paraId="17F9E803" w14:textId="77777777" w:rsidR="00DA3DBE" w:rsidRDefault="00DA3DBE" w:rsidP="00DA3DBE">
            <w:pPr>
              <w:jc w:val="center"/>
              <w:rPr>
                <w:rFonts w:ascii="Calibri" w:hAnsi="Calibri" w:cs="Calibri"/>
                <w:color w:val="000000"/>
              </w:rPr>
            </w:pPr>
            <w:r>
              <w:rPr>
                <w:rFonts w:ascii="Calibri" w:hAnsi="Calibri" w:cs="Calibri"/>
                <w:color w:val="000000"/>
              </w:rPr>
              <w:t>19</w:t>
            </w:r>
          </w:p>
        </w:tc>
        <w:tc>
          <w:tcPr>
            <w:tcW w:w="1127" w:type="dxa"/>
            <w:shd w:val="clear" w:color="auto" w:fill="auto"/>
            <w:noWrap/>
            <w:vAlign w:val="bottom"/>
            <w:hideMark/>
          </w:tcPr>
          <w:p w14:paraId="69468275" w14:textId="77777777" w:rsidR="00DA3DBE" w:rsidRDefault="00DA3DBE" w:rsidP="00DA3DBE">
            <w:pPr>
              <w:jc w:val="center"/>
              <w:rPr>
                <w:rFonts w:ascii="Calibri" w:hAnsi="Calibri" w:cs="Calibri"/>
                <w:color w:val="000000"/>
              </w:rPr>
            </w:pPr>
            <w:r>
              <w:rPr>
                <w:rFonts w:ascii="Calibri" w:hAnsi="Calibri" w:cs="Calibri"/>
                <w:color w:val="000000"/>
              </w:rPr>
              <w:t>36</w:t>
            </w:r>
          </w:p>
        </w:tc>
        <w:tc>
          <w:tcPr>
            <w:tcW w:w="1134" w:type="dxa"/>
            <w:shd w:val="clear" w:color="auto" w:fill="auto"/>
            <w:noWrap/>
            <w:vAlign w:val="bottom"/>
            <w:hideMark/>
          </w:tcPr>
          <w:p w14:paraId="5107B003" w14:textId="77777777" w:rsidR="00DA3DBE" w:rsidRDefault="00DA3DBE" w:rsidP="00DA3DBE">
            <w:pPr>
              <w:jc w:val="center"/>
              <w:rPr>
                <w:rFonts w:ascii="Calibri" w:hAnsi="Calibri" w:cs="Calibri"/>
                <w:color w:val="000000"/>
              </w:rPr>
            </w:pPr>
            <w:r>
              <w:rPr>
                <w:rFonts w:ascii="Calibri" w:hAnsi="Calibri" w:cs="Calibri"/>
                <w:color w:val="000000"/>
              </w:rPr>
              <w:t>486</w:t>
            </w:r>
          </w:p>
        </w:tc>
        <w:tc>
          <w:tcPr>
            <w:tcW w:w="1842" w:type="dxa"/>
            <w:shd w:val="clear" w:color="auto" w:fill="auto"/>
            <w:noWrap/>
            <w:vAlign w:val="bottom"/>
            <w:hideMark/>
          </w:tcPr>
          <w:p w14:paraId="2EF83BA8" w14:textId="77777777" w:rsidR="00DA3DBE" w:rsidRDefault="00DA3DBE" w:rsidP="00DA3DBE">
            <w:pPr>
              <w:rPr>
                <w:rFonts w:ascii="Calibri" w:hAnsi="Calibri" w:cs="Calibri"/>
                <w:color w:val="000000"/>
              </w:rPr>
            </w:pPr>
            <w:r>
              <w:rPr>
                <w:rFonts w:ascii="Calibri" w:hAnsi="Calibri" w:cs="Calibri"/>
                <w:color w:val="000000"/>
              </w:rPr>
              <w:t>Sepsis</w:t>
            </w:r>
          </w:p>
        </w:tc>
        <w:tc>
          <w:tcPr>
            <w:tcW w:w="2127" w:type="dxa"/>
            <w:vAlign w:val="center"/>
          </w:tcPr>
          <w:p w14:paraId="04156A56" w14:textId="11982E2F" w:rsidR="00DA3DBE" w:rsidRDefault="00DA3DBE" w:rsidP="00DA3DBE">
            <w:pPr>
              <w:rPr>
                <w:rFonts w:ascii="Calibri" w:hAnsi="Calibri" w:cs="Calibri"/>
                <w:color w:val="000000"/>
              </w:rPr>
            </w:pPr>
            <w:r>
              <w:rPr>
                <w:rFonts w:ascii="Calibri" w:hAnsi="Calibri" w:cs="Calibri"/>
                <w:color w:val="000000"/>
              </w:rPr>
              <w:t>Atelectasis</w:t>
            </w:r>
          </w:p>
        </w:tc>
      </w:tr>
      <w:tr w:rsidR="00C4023C" w14:paraId="48BB0ECC" w14:textId="77777777" w:rsidTr="00C4023C">
        <w:trPr>
          <w:trHeight w:val="300"/>
        </w:trPr>
        <w:tc>
          <w:tcPr>
            <w:tcW w:w="918" w:type="dxa"/>
            <w:shd w:val="clear" w:color="auto" w:fill="auto"/>
            <w:noWrap/>
            <w:vAlign w:val="bottom"/>
            <w:hideMark/>
          </w:tcPr>
          <w:p w14:paraId="58B908CD" w14:textId="77777777" w:rsidR="00DA3DBE" w:rsidRDefault="00DA3DBE" w:rsidP="00DA3DBE">
            <w:pPr>
              <w:jc w:val="center"/>
              <w:rPr>
                <w:rFonts w:ascii="Calibri" w:hAnsi="Calibri" w:cs="Calibri"/>
                <w:b/>
                <w:bCs/>
                <w:color w:val="000000"/>
              </w:rPr>
            </w:pPr>
            <w:r>
              <w:rPr>
                <w:rFonts w:ascii="Calibri" w:hAnsi="Calibri" w:cs="Calibri"/>
                <w:b/>
                <w:bCs/>
                <w:color w:val="000000"/>
              </w:rPr>
              <w:t>11</w:t>
            </w:r>
          </w:p>
        </w:tc>
        <w:tc>
          <w:tcPr>
            <w:tcW w:w="893" w:type="dxa"/>
            <w:shd w:val="clear" w:color="auto" w:fill="auto"/>
            <w:noWrap/>
            <w:vAlign w:val="bottom"/>
            <w:hideMark/>
          </w:tcPr>
          <w:p w14:paraId="4D9381BB" w14:textId="77777777" w:rsidR="00DA3DBE" w:rsidRDefault="00DA3DBE" w:rsidP="00DA3DBE">
            <w:pPr>
              <w:jc w:val="center"/>
              <w:rPr>
                <w:rFonts w:ascii="Calibri" w:hAnsi="Calibri" w:cs="Calibri"/>
                <w:color w:val="000000"/>
              </w:rPr>
            </w:pPr>
            <w:r>
              <w:rPr>
                <w:rFonts w:ascii="Calibri" w:hAnsi="Calibri" w:cs="Calibri"/>
                <w:color w:val="000000"/>
              </w:rPr>
              <w:t>M</w:t>
            </w:r>
          </w:p>
        </w:tc>
        <w:tc>
          <w:tcPr>
            <w:tcW w:w="862" w:type="dxa"/>
            <w:vAlign w:val="bottom"/>
          </w:tcPr>
          <w:p w14:paraId="2EE4B3EF" w14:textId="77777777" w:rsidR="00DA3DBE" w:rsidRDefault="00DA3DBE" w:rsidP="00DA3DBE">
            <w:pPr>
              <w:jc w:val="center"/>
              <w:rPr>
                <w:rFonts w:ascii="Calibri" w:hAnsi="Calibri" w:cs="Calibri"/>
                <w:color w:val="000000"/>
              </w:rPr>
            </w:pPr>
            <w:r>
              <w:rPr>
                <w:rFonts w:ascii="Calibri" w:hAnsi="Calibri" w:cs="Calibri"/>
                <w:color w:val="000000"/>
              </w:rPr>
              <w:t>51</w:t>
            </w:r>
          </w:p>
        </w:tc>
        <w:tc>
          <w:tcPr>
            <w:tcW w:w="862" w:type="dxa"/>
            <w:shd w:val="clear" w:color="auto" w:fill="auto"/>
            <w:noWrap/>
            <w:vAlign w:val="bottom"/>
            <w:hideMark/>
          </w:tcPr>
          <w:p w14:paraId="16D798DD" w14:textId="77777777" w:rsidR="00DA3DBE" w:rsidRDefault="00DA3DBE" w:rsidP="00DA3DBE">
            <w:pPr>
              <w:jc w:val="center"/>
              <w:rPr>
                <w:rFonts w:ascii="Calibri" w:hAnsi="Calibri" w:cs="Calibri"/>
                <w:color w:val="000000"/>
              </w:rPr>
            </w:pPr>
            <w:r>
              <w:rPr>
                <w:rFonts w:ascii="Calibri" w:hAnsi="Calibri" w:cs="Calibri"/>
                <w:color w:val="000000"/>
              </w:rPr>
              <w:t>73</w:t>
            </w:r>
          </w:p>
        </w:tc>
        <w:tc>
          <w:tcPr>
            <w:tcW w:w="862" w:type="dxa"/>
            <w:shd w:val="clear" w:color="auto" w:fill="auto"/>
            <w:noWrap/>
            <w:vAlign w:val="bottom"/>
            <w:hideMark/>
          </w:tcPr>
          <w:p w14:paraId="6810233C" w14:textId="77777777" w:rsidR="00DA3DBE" w:rsidRDefault="00DA3DBE" w:rsidP="00DA3DBE">
            <w:pPr>
              <w:jc w:val="center"/>
              <w:rPr>
                <w:rFonts w:ascii="Calibri" w:hAnsi="Calibri" w:cs="Calibri"/>
                <w:color w:val="000000"/>
              </w:rPr>
            </w:pPr>
            <w:r>
              <w:rPr>
                <w:rFonts w:ascii="Calibri" w:hAnsi="Calibri" w:cs="Calibri"/>
                <w:color w:val="000000"/>
              </w:rPr>
              <w:t>21</w:t>
            </w:r>
          </w:p>
        </w:tc>
        <w:tc>
          <w:tcPr>
            <w:tcW w:w="1127" w:type="dxa"/>
            <w:shd w:val="clear" w:color="auto" w:fill="auto"/>
            <w:noWrap/>
            <w:vAlign w:val="bottom"/>
            <w:hideMark/>
          </w:tcPr>
          <w:p w14:paraId="4E24A38A" w14:textId="77777777" w:rsidR="00DA3DBE" w:rsidRDefault="00DA3DBE" w:rsidP="00DA3DBE">
            <w:pPr>
              <w:jc w:val="center"/>
              <w:rPr>
                <w:rFonts w:ascii="Calibri" w:hAnsi="Calibri" w:cs="Calibri"/>
                <w:color w:val="000000"/>
              </w:rPr>
            </w:pPr>
            <w:r>
              <w:rPr>
                <w:rFonts w:ascii="Calibri" w:hAnsi="Calibri" w:cs="Calibri"/>
                <w:color w:val="000000"/>
              </w:rPr>
              <w:t>33</w:t>
            </w:r>
          </w:p>
        </w:tc>
        <w:tc>
          <w:tcPr>
            <w:tcW w:w="1134" w:type="dxa"/>
            <w:shd w:val="clear" w:color="auto" w:fill="auto"/>
            <w:noWrap/>
            <w:vAlign w:val="bottom"/>
            <w:hideMark/>
          </w:tcPr>
          <w:p w14:paraId="6EA2D0CD" w14:textId="77777777" w:rsidR="00DA3DBE" w:rsidRDefault="00DA3DBE" w:rsidP="00DA3DBE">
            <w:pPr>
              <w:jc w:val="center"/>
              <w:rPr>
                <w:rFonts w:ascii="Calibri" w:hAnsi="Calibri" w:cs="Calibri"/>
                <w:color w:val="000000"/>
              </w:rPr>
            </w:pPr>
            <w:r>
              <w:rPr>
                <w:rFonts w:ascii="Calibri" w:hAnsi="Calibri" w:cs="Calibri"/>
                <w:color w:val="000000"/>
              </w:rPr>
              <w:t>224</w:t>
            </w:r>
          </w:p>
        </w:tc>
        <w:tc>
          <w:tcPr>
            <w:tcW w:w="1842" w:type="dxa"/>
            <w:shd w:val="clear" w:color="auto" w:fill="auto"/>
            <w:noWrap/>
            <w:vAlign w:val="bottom"/>
            <w:hideMark/>
          </w:tcPr>
          <w:p w14:paraId="77314959" w14:textId="77777777" w:rsidR="00DA3DBE" w:rsidRDefault="00DA3DBE" w:rsidP="00DA3DBE">
            <w:pPr>
              <w:rPr>
                <w:rFonts w:ascii="Calibri" w:hAnsi="Calibri" w:cs="Calibri"/>
                <w:color w:val="000000"/>
              </w:rPr>
            </w:pPr>
            <w:r>
              <w:rPr>
                <w:rFonts w:ascii="Calibri" w:hAnsi="Calibri" w:cs="Calibri"/>
                <w:color w:val="000000"/>
              </w:rPr>
              <w:t>Overdose</w:t>
            </w:r>
          </w:p>
        </w:tc>
        <w:tc>
          <w:tcPr>
            <w:tcW w:w="2127" w:type="dxa"/>
            <w:vAlign w:val="center"/>
          </w:tcPr>
          <w:p w14:paraId="38D7C55B" w14:textId="16306A83" w:rsidR="00DA3DBE" w:rsidRDefault="00DA3DBE" w:rsidP="00DA3DBE">
            <w:pPr>
              <w:rPr>
                <w:rFonts w:ascii="Calibri" w:hAnsi="Calibri" w:cs="Calibri"/>
                <w:color w:val="000000"/>
              </w:rPr>
            </w:pPr>
            <w:r>
              <w:rPr>
                <w:rFonts w:ascii="Calibri" w:hAnsi="Calibri" w:cs="Calibri"/>
                <w:color w:val="000000"/>
              </w:rPr>
              <w:t>Clear</w:t>
            </w:r>
          </w:p>
        </w:tc>
      </w:tr>
      <w:tr w:rsidR="00C4023C" w14:paraId="40857C3F" w14:textId="77777777" w:rsidTr="00C4023C">
        <w:trPr>
          <w:trHeight w:val="300"/>
        </w:trPr>
        <w:tc>
          <w:tcPr>
            <w:tcW w:w="918" w:type="dxa"/>
            <w:shd w:val="clear" w:color="auto" w:fill="auto"/>
            <w:noWrap/>
            <w:vAlign w:val="bottom"/>
            <w:hideMark/>
          </w:tcPr>
          <w:p w14:paraId="4B3380AD" w14:textId="77777777" w:rsidR="00DA3DBE" w:rsidRDefault="00DA3DBE" w:rsidP="00DA3DBE">
            <w:pPr>
              <w:jc w:val="center"/>
              <w:rPr>
                <w:rFonts w:ascii="Calibri" w:hAnsi="Calibri" w:cs="Calibri"/>
                <w:b/>
                <w:bCs/>
                <w:color w:val="000000"/>
              </w:rPr>
            </w:pPr>
            <w:r>
              <w:rPr>
                <w:rFonts w:ascii="Calibri" w:hAnsi="Calibri" w:cs="Calibri"/>
                <w:b/>
                <w:bCs/>
                <w:color w:val="000000"/>
              </w:rPr>
              <w:t>12</w:t>
            </w:r>
          </w:p>
        </w:tc>
        <w:tc>
          <w:tcPr>
            <w:tcW w:w="893" w:type="dxa"/>
            <w:shd w:val="clear" w:color="auto" w:fill="auto"/>
            <w:noWrap/>
            <w:vAlign w:val="bottom"/>
            <w:hideMark/>
          </w:tcPr>
          <w:p w14:paraId="11DC3B27" w14:textId="77777777" w:rsidR="00DA3DBE" w:rsidRDefault="00DA3DBE" w:rsidP="00DA3DBE">
            <w:pPr>
              <w:jc w:val="center"/>
              <w:rPr>
                <w:rFonts w:ascii="Calibri" w:hAnsi="Calibri" w:cs="Calibri"/>
                <w:color w:val="000000"/>
              </w:rPr>
            </w:pPr>
            <w:r>
              <w:rPr>
                <w:rFonts w:ascii="Calibri" w:hAnsi="Calibri" w:cs="Calibri"/>
                <w:color w:val="000000"/>
              </w:rPr>
              <w:t>F</w:t>
            </w:r>
          </w:p>
        </w:tc>
        <w:tc>
          <w:tcPr>
            <w:tcW w:w="862" w:type="dxa"/>
            <w:vAlign w:val="bottom"/>
          </w:tcPr>
          <w:p w14:paraId="48D5F386" w14:textId="77777777" w:rsidR="00DA3DBE" w:rsidRDefault="00DA3DBE" w:rsidP="00DA3DBE">
            <w:pPr>
              <w:jc w:val="center"/>
              <w:rPr>
                <w:rFonts w:ascii="Calibri" w:hAnsi="Calibri" w:cs="Calibri"/>
                <w:color w:val="000000"/>
              </w:rPr>
            </w:pPr>
            <w:r>
              <w:rPr>
                <w:rFonts w:ascii="Calibri" w:hAnsi="Calibri" w:cs="Calibri"/>
                <w:color w:val="000000"/>
              </w:rPr>
              <w:t>56</w:t>
            </w:r>
          </w:p>
        </w:tc>
        <w:tc>
          <w:tcPr>
            <w:tcW w:w="862" w:type="dxa"/>
            <w:shd w:val="clear" w:color="auto" w:fill="auto"/>
            <w:noWrap/>
            <w:vAlign w:val="bottom"/>
            <w:hideMark/>
          </w:tcPr>
          <w:p w14:paraId="52EC49E6" w14:textId="77777777" w:rsidR="00DA3DBE" w:rsidRDefault="00DA3DBE" w:rsidP="00DA3DBE">
            <w:pPr>
              <w:jc w:val="center"/>
              <w:rPr>
                <w:rFonts w:ascii="Calibri" w:hAnsi="Calibri" w:cs="Calibri"/>
                <w:color w:val="000000"/>
              </w:rPr>
            </w:pPr>
            <w:r>
              <w:rPr>
                <w:rFonts w:ascii="Calibri" w:hAnsi="Calibri" w:cs="Calibri"/>
                <w:color w:val="000000"/>
              </w:rPr>
              <w:t>66</w:t>
            </w:r>
          </w:p>
        </w:tc>
        <w:tc>
          <w:tcPr>
            <w:tcW w:w="862" w:type="dxa"/>
            <w:shd w:val="clear" w:color="auto" w:fill="auto"/>
            <w:noWrap/>
            <w:vAlign w:val="bottom"/>
            <w:hideMark/>
          </w:tcPr>
          <w:p w14:paraId="4DDBDDD0" w14:textId="77777777" w:rsidR="00DA3DBE" w:rsidRDefault="00DA3DBE" w:rsidP="00DA3DBE">
            <w:pPr>
              <w:jc w:val="center"/>
              <w:rPr>
                <w:rFonts w:ascii="Calibri" w:hAnsi="Calibri" w:cs="Calibri"/>
                <w:color w:val="000000"/>
              </w:rPr>
            </w:pPr>
            <w:r>
              <w:rPr>
                <w:rFonts w:ascii="Calibri" w:hAnsi="Calibri" w:cs="Calibri"/>
                <w:color w:val="000000"/>
              </w:rPr>
              <w:t>18</w:t>
            </w:r>
          </w:p>
        </w:tc>
        <w:tc>
          <w:tcPr>
            <w:tcW w:w="1127" w:type="dxa"/>
            <w:shd w:val="clear" w:color="auto" w:fill="auto"/>
            <w:noWrap/>
            <w:vAlign w:val="bottom"/>
            <w:hideMark/>
          </w:tcPr>
          <w:p w14:paraId="06D94590" w14:textId="77777777" w:rsidR="00DA3DBE" w:rsidRDefault="00DA3DBE" w:rsidP="00DA3DBE">
            <w:pPr>
              <w:jc w:val="center"/>
              <w:rPr>
                <w:rFonts w:ascii="Calibri" w:hAnsi="Calibri" w:cs="Calibri"/>
                <w:color w:val="000000"/>
              </w:rPr>
            </w:pPr>
            <w:r>
              <w:rPr>
                <w:rFonts w:ascii="Calibri" w:hAnsi="Calibri" w:cs="Calibri"/>
                <w:color w:val="000000"/>
              </w:rPr>
              <w:t>34</w:t>
            </w:r>
          </w:p>
        </w:tc>
        <w:tc>
          <w:tcPr>
            <w:tcW w:w="1134" w:type="dxa"/>
            <w:shd w:val="clear" w:color="auto" w:fill="auto"/>
            <w:noWrap/>
            <w:vAlign w:val="bottom"/>
            <w:hideMark/>
          </w:tcPr>
          <w:p w14:paraId="584E6659" w14:textId="77777777" w:rsidR="00DA3DBE" w:rsidRDefault="00DA3DBE" w:rsidP="00DA3DBE">
            <w:pPr>
              <w:jc w:val="center"/>
              <w:rPr>
                <w:rFonts w:ascii="Calibri" w:hAnsi="Calibri" w:cs="Calibri"/>
                <w:color w:val="000000"/>
              </w:rPr>
            </w:pPr>
            <w:r>
              <w:rPr>
                <w:rFonts w:ascii="Calibri" w:hAnsi="Calibri" w:cs="Calibri"/>
                <w:color w:val="000000"/>
              </w:rPr>
              <w:t>400</w:t>
            </w:r>
          </w:p>
        </w:tc>
        <w:tc>
          <w:tcPr>
            <w:tcW w:w="1842" w:type="dxa"/>
            <w:shd w:val="clear" w:color="auto" w:fill="auto"/>
            <w:noWrap/>
            <w:vAlign w:val="bottom"/>
            <w:hideMark/>
          </w:tcPr>
          <w:p w14:paraId="52B957A5" w14:textId="77777777" w:rsidR="00DA3DBE" w:rsidRDefault="00DA3DBE" w:rsidP="00DA3DBE">
            <w:pPr>
              <w:rPr>
                <w:rFonts w:ascii="Calibri" w:hAnsi="Calibri" w:cs="Calibri"/>
                <w:color w:val="000000"/>
              </w:rPr>
            </w:pPr>
            <w:r>
              <w:rPr>
                <w:rFonts w:ascii="Calibri" w:hAnsi="Calibri" w:cs="Calibri"/>
                <w:color w:val="000000"/>
              </w:rPr>
              <w:t>Intracranial bleed</w:t>
            </w:r>
          </w:p>
        </w:tc>
        <w:tc>
          <w:tcPr>
            <w:tcW w:w="2127" w:type="dxa"/>
            <w:vAlign w:val="center"/>
          </w:tcPr>
          <w:p w14:paraId="2B6443B0" w14:textId="5A72E839" w:rsidR="00DA3DBE" w:rsidRDefault="00DA3DBE" w:rsidP="00DA3DBE">
            <w:pPr>
              <w:rPr>
                <w:rFonts w:ascii="Calibri" w:hAnsi="Calibri" w:cs="Calibri"/>
                <w:color w:val="000000"/>
              </w:rPr>
            </w:pPr>
            <w:r>
              <w:rPr>
                <w:rFonts w:ascii="Calibri" w:hAnsi="Calibri" w:cs="Calibri"/>
                <w:color w:val="000000"/>
              </w:rPr>
              <w:t>Clear</w:t>
            </w:r>
          </w:p>
        </w:tc>
      </w:tr>
      <w:tr w:rsidR="00C4023C" w14:paraId="5434CE15" w14:textId="77777777" w:rsidTr="00C4023C">
        <w:trPr>
          <w:trHeight w:val="300"/>
        </w:trPr>
        <w:tc>
          <w:tcPr>
            <w:tcW w:w="918" w:type="dxa"/>
            <w:shd w:val="clear" w:color="auto" w:fill="auto"/>
            <w:noWrap/>
            <w:vAlign w:val="bottom"/>
            <w:hideMark/>
          </w:tcPr>
          <w:p w14:paraId="5BFC5766" w14:textId="77777777" w:rsidR="00DA3DBE" w:rsidRDefault="00DA3DBE" w:rsidP="00DA3DBE">
            <w:pPr>
              <w:jc w:val="center"/>
              <w:rPr>
                <w:rFonts w:ascii="Calibri" w:hAnsi="Calibri" w:cs="Calibri"/>
                <w:b/>
                <w:bCs/>
                <w:color w:val="000000"/>
              </w:rPr>
            </w:pPr>
            <w:r>
              <w:rPr>
                <w:rFonts w:ascii="Calibri" w:hAnsi="Calibri" w:cs="Calibri"/>
                <w:b/>
                <w:bCs/>
                <w:color w:val="000000"/>
              </w:rPr>
              <w:t>13</w:t>
            </w:r>
          </w:p>
        </w:tc>
        <w:tc>
          <w:tcPr>
            <w:tcW w:w="893" w:type="dxa"/>
            <w:shd w:val="clear" w:color="auto" w:fill="auto"/>
            <w:noWrap/>
            <w:vAlign w:val="bottom"/>
            <w:hideMark/>
          </w:tcPr>
          <w:p w14:paraId="7AB1CE13" w14:textId="77777777" w:rsidR="00DA3DBE" w:rsidRDefault="00DA3DBE" w:rsidP="00DA3DBE">
            <w:pPr>
              <w:jc w:val="center"/>
              <w:rPr>
                <w:rFonts w:ascii="Calibri" w:hAnsi="Calibri" w:cs="Calibri"/>
                <w:color w:val="000000"/>
              </w:rPr>
            </w:pPr>
            <w:r>
              <w:rPr>
                <w:rFonts w:ascii="Calibri" w:hAnsi="Calibri" w:cs="Calibri"/>
                <w:color w:val="000000"/>
              </w:rPr>
              <w:t>M</w:t>
            </w:r>
          </w:p>
        </w:tc>
        <w:tc>
          <w:tcPr>
            <w:tcW w:w="862" w:type="dxa"/>
            <w:vAlign w:val="bottom"/>
          </w:tcPr>
          <w:p w14:paraId="123BAFEF" w14:textId="77777777" w:rsidR="00DA3DBE" w:rsidRDefault="00DA3DBE" w:rsidP="00DA3DBE">
            <w:pPr>
              <w:jc w:val="center"/>
              <w:rPr>
                <w:rFonts w:ascii="Calibri" w:hAnsi="Calibri" w:cs="Calibri"/>
                <w:color w:val="000000"/>
              </w:rPr>
            </w:pPr>
            <w:r>
              <w:rPr>
                <w:rFonts w:ascii="Calibri" w:hAnsi="Calibri" w:cs="Calibri"/>
                <w:color w:val="000000"/>
              </w:rPr>
              <w:t>37</w:t>
            </w:r>
          </w:p>
        </w:tc>
        <w:tc>
          <w:tcPr>
            <w:tcW w:w="862" w:type="dxa"/>
            <w:shd w:val="clear" w:color="auto" w:fill="auto"/>
            <w:noWrap/>
            <w:vAlign w:val="bottom"/>
            <w:hideMark/>
          </w:tcPr>
          <w:p w14:paraId="16D90F36" w14:textId="77777777" w:rsidR="00DA3DBE" w:rsidRDefault="00DA3DBE" w:rsidP="00DA3DBE">
            <w:pPr>
              <w:jc w:val="center"/>
              <w:rPr>
                <w:rFonts w:ascii="Calibri" w:hAnsi="Calibri" w:cs="Calibri"/>
                <w:color w:val="000000"/>
              </w:rPr>
            </w:pPr>
            <w:r>
              <w:rPr>
                <w:rFonts w:ascii="Calibri" w:hAnsi="Calibri" w:cs="Calibri"/>
                <w:color w:val="000000"/>
              </w:rPr>
              <w:t>71</w:t>
            </w:r>
          </w:p>
        </w:tc>
        <w:tc>
          <w:tcPr>
            <w:tcW w:w="862" w:type="dxa"/>
            <w:shd w:val="clear" w:color="auto" w:fill="auto"/>
            <w:noWrap/>
            <w:vAlign w:val="bottom"/>
            <w:hideMark/>
          </w:tcPr>
          <w:p w14:paraId="2029449D" w14:textId="77777777" w:rsidR="00DA3DBE" w:rsidRDefault="00DA3DBE" w:rsidP="00DA3DBE">
            <w:pPr>
              <w:jc w:val="center"/>
              <w:rPr>
                <w:rFonts w:ascii="Calibri" w:hAnsi="Calibri" w:cs="Calibri"/>
                <w:color w:val="000000"/>
              </w:rPr>
            </w:pPr>
            <w:r>
              <w:rPr>
                <w:rFonts w:ascii="Calibri" w:hAnsi="Calibri" w:cs="Calibri"/>
                <w:color w:val="000000"/>
              </w:rPr>
              <w:t>31</w:t>
            </w:r>
          </w:p>
        </w:tc>
        <w:tc>
          <w:tcPr>
            <w:tcW w:w="1127" w:type="dxa"/>
            <w:shd w:val="clear" w:color="auto" w:fill="auto"/>
            <w:noWrap/>
            <w:vAlign w:val="bottom"/>
            <w:hideMark/>
          </w:tcPr>
          <w:p w14:paraId="6A3A0523" w14:textId="77777777" w:rsidR="00DA3DBE" w:rsidRDefault="00DA3DBE" w:rsidP="00DA3DBE">
            <w:pPr>
              <w:jc w:val="center"/>
              <w:rPr>
                <w:rFonts w:ascii="Calibri" w:hAnsi="Calibri" w:cs="Calibri"/>
                <w:color w:val="000000"/>
              </w:rPr>
            </w:pPr>
            <w:r>
              <w:rPr>
                <w:rFonts w:ascii="Calibri" w:hAnsi="Calibri" w:cs="Calibri"/>
                <w:color w:val="000000"/>
              </w:rPr>
              <w:t>19</w:t>
            </w:r>
          </w:p>
        </w:tc>
        <w:tc>
          <w:tcPr>
            <w:tcW w:w="1134" w:type="dxa"/>
            <w:shd w:val="clear" w:color="auto" w:fill="auto"/>
            <w:noWrap/>
            <w:vAlign w:val="bottom"/>
            <w:hideMark/>
          </w:tcPr>
          <w:p w14:paraId="4EE40234" w14:textId="77777777" w:rsidR="00DA3DBE" w:rsidRDefault="00DA3DBE" w:rsidP="00DA3DBE">
            <w:pPr>
              <w:jc w:val="center"/>
              <w:rPr>
                <w:rFonts w:ascii="Calibri" w:hAnsi="Calibri" w:cs="Calibri"/>
                <w:color w:val="000000"/>
              </w:rPr>
            </w:pPr>
            <w:r>
              <w:rPr>
                <w:rFonts w:ascii="Calibri" w:hAnsi="Calibri" w:cs="Calibri"/>
                <w:color w:val="000000"/>
              </w:rPr>
              <w:t>335</w:t>
            </w:r>
          </w:p>
        </w:tc>
        <w:tc>
          <w:tcPr>
            <w:tcW w:w="1842" w:type="dxa"/>
            <w:shd w:val="clear" w:color="auto" w:fill="auto"/>
            <w:noWrap/>
            <w:vAlign w:val="bottom"/>
            <w:hideMark/>
          </w:tcPr>
          <w:p w14:paraId="1C3573B6" w14:textId="77777777" w:rsidR="00DA3DBE" w:rsidRDefault="00DA3DBE" w:rsidP="00DA3DBE">
            <w:pPr>
              <w:rPr>
                <w:rFonts w:ascii="Calibri" w:hAnsi="Calibri" w:cs="Calibri"/>
                <w:color w:val="000000"/>
              </w:rPr>
            </w:pPr>
            <w:r>
              <w:rPr>
                <w:rFonts w:ascii="Calibri" w:hAnsi="Calibri" w:cs="Calibri"/>
                <w:color w:val="000000"/>
              </w:rPr>
              <w:t>Trauma</w:t>
            </w:r>
          </w:p>
        </w:tc>
        <w:tc>
          <w:tcPr>
            <w:tcW w:w="2127" w:type="dxa"/>
            <w:vAlign w:val="center"/>
          </w:tcPr>
          <w:p w14:paraId="49A4D965" w14:textId="0543BB3C" w:rsidR="00DA3DBE" w:rsidRDefault="00DA3DBE" w:rsidP="00DA3DBE">
            <w:pPr>
              <w:rPr>
                <w:rFonts w:ascii="Calibri" w:hAnsi="Calibri" w:cs="Calibri"/>
                <w:color w:val="000000"/>
              </w:rPr>
            </w:pPr>
            <w:r>
              <w:rPr>
                <w:rFonts w:ascii="Calibri" w:hAnsi="Calibri" w:cs="Calibri"/>
                <w:color w:val="000000"/>
              </w:rPr>
              <w:t>Bilateral PNA</w:t>
            </w:r>
          </w:p>
        </w:tc>
      </w:tr>
      <w:tr w:rsidR="00C4023C" w14:paraId="7B44291D" w14:textId="77777777" w:rsidTr="00C4023C">
        <w:trPr>
          <w:trHeight w:val="300"/>
        </w:trPr>
        <w:tc>
          <w:tcPr>
            <w:tcW w:w="918" w:type="dxa"/>
            <w:shd w:val="clear" w:color="auto" w:fill="auto"/>
            <w:noWrap/>
            <w:vAlign w:val="bottom"/>
            <w:hideMark/>
          </w:tcPr>
          <w:p w14:paraId="08D2E608" w14:textId="77777777" w:rsidR="00DA3DBE" w:rsidRDefault="00DA3DBE" w:rsidP="00DA3DBE">
            <w:pPr>
              <w:jc w:val="center"/>
              <w:rPr>
                <w:rFonts w:ascii="Calibri" w:hAnsi="Calibri" w:cs="Calibri"/>
                <w:b/>
                <w:bCs/>
                <w:color w:val="000000"/>
              </w:rPr>
            </w:pPr>
            <w:r>
              <w:rPr>
                <w:rFonts w:ascii="Calibri" w:hAnsi="Calibri" w:cs="Calibri"/>
                <w:b/>
                <w:bCs/>
                <w:color w:val="000000"/>
              </w:rPr>
              <w:t>14</w:t>
            </w:r>
          </w:p>
        </w:tc>
        <w:tc>
          <w:tcPr>
            <w:tcW w:w="893" w:type="dxa"/>
            <w:shd w:val="clear" w:color="auto" w:fill="auto"/>
            <w:noWrap/>
            <w:vAlign w:val="bottom"/>
            <w:hideMark/>
          </w:tcPr>
          <w:p w14:paraId="1DCF71B0" w14:textId="77777777" w:rsidR="00DA3DBE" w:rsidRDefault="00DA3DBE" w:rsidP="00DA3DBE">
            <w:pPr>
              <w:jc w:val="center"/>
              <w:rPr>
                <w:rFonts w:ascii="Calibri" w:hAnsi="Calibri" w:cs="Calibri"/>
                <w:color w:val="000000"/>
              </w:rPr>
            </w:pPr>
            <w:r>
              <w:rPr>
                <w:rFonts w:ascii="Calibri" w:hAnsi="Calibri" w:cs="Calibri"/>
                <w:color w:val="000000"/>
              </w:rPr>
              <w:t>F</w:t>
            </w:r>
          </w:p>
        </w:tc>
        <w:tc>
          <w:tcPr>
            <w:tcW w:w="862" w:type="dxa"/>
            <w:vAlign w:val="bottom"/>
          </w:tcPr>
          <w:p w14:paraId="3A4929EE" w14:textId="77777777" w:rsidR="00DA3DBE" w:rsidRDefault="00DA3DBE" w:rsidP="00DA3DBE">
            <w:pPr>
              <w:jc w:val="center"/>
              <w:rPr>
                <w:rFonts w:ascii="Calibri" w:hAnsi="Calibri" w:cs="Calibri"/>
                <w:color w:val="000000"/>
              </w:rPr>
            </w:pPr>
            <w:r>
              <w:rPr>
                <w:rFonts w:ascii="Calibri" w:hAnsi="Calibri" w:cs="Calibri"/>
                <w:color w:val="000000"/>
              </w:rPr>
              <w:t>75</w:t>
            </w:r>
          </w:p>
        </w:tc>
        <w:tc>
          <w:tcPr>
            <w:tcW w:w="862" w:type="dxa"/>
            <w:shd w:val="clear" w:color="auto" w:fill="auto"/>
            <w:noWrap/>
            <w:vAlign w:val="bottom"/>
            <w:hideMark/>
          </w:tcPr>
          <w:p w14:paraId="23DA63C2" w14:textId="77777777" w:rsidR="00DA3DBE" w:rsidRDefault="00DA3DBE" w:rsidP="00DA3DBE">
            <w:pPr>
              <w:jc w:val="center"/>
              <w:rPr>
                <w:rFonts w:ascii="Calibri" w:hAnsi="Calibri" w:cs="Calibri"/>
                <w:color w:val="000000"/>
              </w:rPr>
            </w:pPr>
            <w:r>
              <w:rPr>
                <w:rFonts w:ascii="Calibri" w:hAnsi="Calibri" w:cs="Calibri"/>
                <w:color w:val="000000"/>
              </w:rPr>
              <w:t>66</w:t>
            </w:r>
          </w:p>
        </w:tc>
        <w:tc>
          <w:tcPr>
            <w:tcW w:w="862" w:type="dxa"/>
            <w:shd w:val="clear" w:color="auto" w:fill="auto"/>
            <w:noWrap/>
            <w:vAlign w:val="bottom"/>
            <w:hideMark/>
          </w:tcPr>
          <w:p w14:paraId="0C31CA38" w14:textId="77777777" w:rsidR="00DA3DBE" w:rsidRDefault="00DA3DBE" w:rsidP="00DA3DBE">
            <w:pPr>
              <w:jc w:val="center"/>
              <w:rPr>
                <w:rFonts w:ascii="Calibri" w:hAnsi="Calibri" w:cs="Calibri"/>
                <w:color w:val="000000"/>
              </w:rPr>
            </w:pPr>
            <w:r>
              <w:rPr>
                <w:rFonts w:ascii="Calibri" w:hAnsi="Calibri" w:cs="Calibri"/>
                <w:color w:val="000000"/>
              </w:rPr>
              <w:t>29</w:t>
            </w:r>
          </w:p>
        </w:tc>
        <w:tc>
          <w:tcPr>
            <w:tcW w:w="1127" w:type="dxa"/>
            <w:shd w:val="clear" w:color="auto" w:fill="auto"/>
            <w:noWrap/>
            <w:vAlign w:val="bottom"/>
            <w:hideMark/>
          </w:tcPr>
          <w:p w14:paraId="6D27776B" w14:textId="77777777" w:rsidR="00DA3DBE" w:rsidRDefault="00DA3DBE" w:rsidP="00DA3DBE">
            <w:pPr>
              <w:jc w:val="center"/>
              <w:rPr>
                <w:rFonts w:ascii="Calibri" w:hAnsi="Calibri" w:cs="Calibri"/>
                <w:color w:val="000000"/>
              </w:rPr>
            </w:pPr>
            <w:r>
              <w:rPr>
                <w:rFonts w:ascii="Calibri" w:hAnsi="Calibri" w:cs="Calibri"/>
                <w:color w:val="000000"/>
              </w:rPr>
              <w:t>62</w:t>
            </w:r>
          </w:p>
        </w:tc>
        <w:tc>
          <w:tcPr>
            <w:tcW w:w="1134" w:type="dxa"/>
            <w:shd w:val="clear" w:color="auto" w:fill="auto"/>
            <w:noWrap/>
            <w:vAlign w:val="bottom"/>
            <w:hideMark/>
          </w:tcPr>
          <w:p w14:paraId="1E1D431A" w14:textId="77777777" w:rsidR="00DA3DBE" w:rsidRDefault="00DA3DBE" w:rsidP="00DA3DBE">
            <w:pPr>
              <w:jc w:val="center"/>
              <w:rPr>
                <w:rFonts w:ascii="Calibri" w:hAnsi="Calibri" w:cs="Calibri"/>
                <w:color w:val="000000"/>
              </w:rPr>
            </w:pPr>
            <w:r>
              <w:rPr>
                <w:rFonts w:ascii="Calibri" w:hAnsi="Calibri" w:cs="Calibri"/>
                <w:color w:val="000000"/>
              </w:rPr>
              <w:t>275</w:t>
            </w:r>
          </w:p>
        </w:tc>
        <w:tc>
          <w:tcPr>
            <w:tcW w:w="1842" w:type="dxa"/>
            <w:shd w:val="clear" w:color="auto" w:fill="auto"/>
            <w:noWrap/>
            <w:vAlign w:val="bottom"/>
            <w:hideMark/>
          </w:tcPr>
          <w:p w14:paraId="63A40067" w14:textId="77777777" w:rsidR="00DA3DBE" w:rsidRDefault="00DA3DBE" w:rsidP="00DA3DBE">
            <w:pPr>
              <w:rPr>
                <w:rFonts w:ascii="Calibri" w:hAnsi="Calibri" w:cs="Calibri"/>
                <w:color w:val="000000"/>
              </w:rPr>
            </w:pPr>
            <w:r>
              <w:rPr>
                <w:rFonts w:ascii="Calibri" w:hAnsi="Calibri" w:cs="Calibri"/>
                <w:color w:val="000000"/>
              </w:rPr>
              <w:t>Renal failure</w:t>
            </w:r>
          </w:p>
        </w:tc>
        <w:tc>
          <w:tcPr>
            <w:tcW w:w="2127" w:type="dxa"/>
            <w:vAlign w:val="center"/>
          </w:tcPr>
          <w:p w14:paraId="25B065F5" w14:textId="1272AF30" w:rsidR="00DA3DBE" w:rsidRDefault="00DA3DBE" w:rsidP="00DA3DBE">
            <w:pPr>
              <w:rPr>
                <w:rFonts w:ascii="Calibri" w:hAnsi="Calibri" w:cs="Calibri"/>
                <w:color w:val="000000"/>
              </w:rPr>
            </w:pPr>
            <w:r>
              <w:rPr>
                <w:rFonts w:ascii="Calibri" w:hAnsi="Calibri" w:cs="Calibri"/>
                <w:color w:val="000000"/>
              </w:rPr>
              <w:t>LLL PNA</w:t>
            </w:r>
          </w:p>
        </w:tc>
      </w:tr>
      <w:tr w:rsidR="00C4023C" w14:paraId="7BE2C57E" w14:textId="77777777" w:rsidTr="00C4023C">
        <w:trPr>
          <w:trHeight w:val="300"/>
        </w:trPr>
        <w:tc>
          <w:tcPr>
            <w:tcW w:w="918" w:type="dxa"/>
            <w:shd w:val="clear" w:color="auto" w:fill="auto"/>
            <w:noWrap/>
            <w:vAlign w:val="bottom"/>
          </w:tcPr>
          <w:p w14:paraId="00EA37D3" w14:textId="77777777" w:rsidR="00DA3DBE" w:rsidRDefault="00DA3DBE" w:rsidP="00DA3DBE">
            <w:pPr>
              <w:jc w:val="center"/>
              <w:rPr>
                <w:rFonts w:ascii="Calibri" w:hAnsi="Calibri" w:cs="Calibri"/>
                <w:b/>
                <w:bCs/>
                <w:color w:val="000000"/>
              </w:rPr>
            </w:pPr>
            <w:r>
              <w:rPr>
                <w:rFonts w:ascii="Calibri" w:hAnsi="Calibri" w:cs="Calibri"/>
                <w:b/>
                <w:bCs/>
                <w:color w:val="000000"/>
              </w:rPr>
              <w:t>15</w:t>
            </w:r>
          </w:p>
        </w:tc>
        <w:tc>
          <w:tcPr>
            <w:tcW w:w="893" w:type="dxa"/>
            <w:shd w:val="clear" w:color="auto" w:fill="auto"/>
            <w:noWrap/>
            <w:vAlign w:val="bottom"/>
          </w:tcPr>
          <w:p w14:paraId="346C378D" w14:textId="77777777" w:rsidR="00DA3DBE" w:rsidRDefault="00DA3DBE" w:rsidP="00DA3DBE">
            <w:pPr>
              <w:jc w:val="center"/>
              <w:rPr>
                <w:rFonts w:ascii="Calibri" w:hAnsi="Calibri" w:cs="Calibri"/>
                <w:color w:val="000000"/>
              </w:rPr>
            </w:pPr>
            <w:r>
              <w:rPr>
                <w:rFonts w:ascii="Calibri" w:hAnsi="Calibri" w:cs="Calibri"/>
                <w:color w:val="000000"/>
              </w:rPr>
              <w:t>M</w:t>
            </w:r>
          </w:p>
        </w:tc>
        <w:tc>
          <w:tcPr>
            <w:tcW w:w="862" w:type="dxa"/>
            <w:vAlign w:val="bottom"/>
          </w:tcPr>
          <w:p w14:paraId="369BE1E8" w14:textId="77777777" w:rsidR="00DA3DBE" w:rsidRDefault="00DA3DBE" w:rsidP="00DA3DBE">
            <w:pPr>
              <w:jc w:val="center"/>
              <w:rPr>
                <w:rFonts w:ascii="Calibri" w:hAnsi="Calibri" w:cs="Calibri"/>
                <w:color w:val="000000"/>
              </w:rPr>
            </w:pPr>
            <w:r>
              <w:rPr>
                <w:rFonts w:ascii="Calibri" w:hAnsi="Calibri" w:cs="Calibri"/>
                <w:color w:val="000000"/>
              </w:rPr>
              <w:t>58</w:t>
            </w:r>
          </w:p>
        </w:tc>
        <w:tc>
          <w:tcPr>
            <w:tcW w:w="862" w:type="dxa"/>
            <w:shd w:val="clear" w:color="auto" w:fill="auto"/>
            <w:noWrap/>
            <w:vAlign w:val="bottom"/>
          </w:tcPr>
          <w:p w14:paraId="153663C7" w14:textId="77777777" w:rsidR="00DA3DBE" w:rsidRDefault="00DA3DBE" w:rsidP="00DA3DBE">
            <w:pPr>
              <w:jc w:val="center"/>
              <w:rPr>
                <w:rFonts w:ascii="Calibri" w:hAnsi="Calibri" w:cs="Calibri"/>
                <w:color w:val="000000"/>
              </w:rPr>
            </w:pPr>
            <w:r>
              <w:rPr>
                <w:rFonts w:ascii="Calibri" w:hAnsi="Calibri" w:cs="Calibri"/>
                <w:color w:val="000000"/>
              </w:rPr>
              <w:t>78</w:t>
            </w:r>
          </w:p>
        </w:tc>
        <w:tc>
          <w:tcPr>
            <w:tcW w:w="862" w:type="dxa"/>
            <w:shd w:val="clear" w:color="auto" w:fill="auto"/>
            <w:noWrap/>
            <w:vAlign w:val="bottom"/>
          </w:tcPr>
          <w:p w14:paraId="629E8708" w14:textId="77777777" w:rsidR="00DA3DBE" w:rsidRDefault="00DA3DBE" w:rsidP="00DA3DBE">
            <w:pPr>
              <w:jc w:val="center"/>
              <w:rPr>
                <w:rFonts w:ascii="Calibri" w:hAnsi="Calibri" w:cs="Calibri"/>
                <w:color w:val="000000"/>
              </w:rPr>
            </w:pPr>
            <w:r>
              <w:rPr>
                <w:rFonts w:ascii="Calibri" w:hAnsi="Calibri" w:cs="Calibri"/>
                <w:color w:val="000000"/>
              </w:rPr>
              <w:t>22</w:t>
            </w:r>
          </w:p>
        </w:tc>
        <w:tc>
          <w:tcPr>
            <w:tcW w:w="1127" w:type="dxa"/>
            <w:shd w:val="clear" w:color="auto" w:fill="auto"/>
            <w:noWrap/>
            <w:vAlign w:val="bottom"/>
          </w:tcPr>
          <w:p w14:paraId="76AF3185" w14:textId="77777777" w:rsidR="00DA3DBE" w:rsidRDefault="00DA3DBE" w:rsidP="00DA3DBE">
            <w:pPr>
              <w:jc w:val="center"/>
              <w:rPr>
                <w:rFonts w:ascii="Calibri" w:hAnsi="Calibri" w:cs="Calibri"/>
                <w:color w:val="000000"/>
              </w:rPr>
            </w:pPr>
            <w:r>
              <w:rPr>
                <w:rFonts w:ascii="Calibri" w:hAnsi="Calibri" w:cs="Calibri"/>
                <w:color w:val="000000"/>
              </w:rPr>
              <w:t>32</w:t>
            </w:r>
          </w:p>
        </w:tc>
        <w:tc>
          <w:tcPr>
            <w:tcW w:w="1134" w:type="dxa"/>
            <w:shd w:val="clear" w:color="auto" w:fill="auto"/>
            <w:noWrap/>
            <w:vAlign w:val="bottom"/>
          </w:tcPr>
          <w:p w14:paraId="3A0B9F92" w14:textId="77777777" w:rsidR="00DA3DBE" w:rsidRDefault="00DA3DBE" w:rsidP="00DA3DBE">
            <w:pPr>
              <w:jc w:val="center"/>
              <w:rPr>
                <w:rFonts w:ascii="Calibri" w:hAnsi="Calibri" w:cs="Calibri"/>
                <w:color w:val="000000"/>
              </w:rPr>
            </w:pPr>
            <w:r>
              <w:rPr>
                <w:rFonts w:ascii="Calibri" w:hAnsi="Calibri" w:cs="Calibri"/>
                <w:color w:val="000000"/>
              </w:rPr>
              <w:t>458</w:t>
            </w:r>
          </w:p>
        </w:tc>
        <w:tc>
          <w:tcPr>
            <w:tcW w:w="1842" w:type="dxa"/>
            <w:shd w:val="clear" w:color="auto" w:fill="auto"/>
            <w:noWrap/>
            <w:vAlign w:val="bottom"/>
          </w:tcPr>
          <w:p w14:paraId="6AF57F60" w14:textId="77777777" w:rsidR="00DA3DBE" w:rsidRDefault="00DA3DBE" w:rsidP="00DA3DBE">
            <w:pPr>
              <w:rPr>
                <w:rFonts w:ascii="Calibri" w:hAnsi="Calibri" w:cs="Calibri"/>
                <w:color w:val="000000"/>
              </w:rPr>
            </w:pPr>
            <w:r>
              <w:rPr>
                <w:rFonts w:ascii="Calibri" w:hAnsi="Calibri" w:cs="Calibri"/>
                <w:color w:val="000000"/>
              </w:rPr>
              <w:t>Post-operative</w:t>
            </w:r>
          </w:p>
        </w:tc>
        <w:tc>
          <w:tcPr>
            <w:tcW w:w="2127" w:type="dxa"/>
            <w:vAlign w:val="center"/>
          </w:tcPr>
          <w:p w14:paraId="67246FD2" w14:textId="54B7755D" w:rsidR="00DA3DBE" w:rsidRDefault="00DA3DBE" w:rsidP="00DA3DBE">
            <w:pPr>
              <w:rPr>
                <w:rFonts w:ascii="Calibri" w:hAnsi="Calibri" w:cs="Calibri"/>
                <w:color w:val="000000"/>
              </w:rPr>
            </w:pPr>
            <w:r>
              <w:rPr>
                <w:rFonts w:ascii="Calibri" w:hAnsi="Calibri" w:cs="Calibri"/>
                <w:color w:val="000000"/>
              </w:rPr>
              <w:t>LLL PNA</w:t>
            </w:r>
          </w:p>
        </w:tc>
      </w:tr>
      <w:tr w:rsidR="00C4023C" w14:paraId="494F569F" w14:textId="77777777" w:rsidTr="00C4023C">
        <w:trPr>
          <w:trHeight w:val="312"/>
        </w:trPr>
        <w:tc>
          <w:tcPr>
            <w:tcW w:w="918" w:type="dxa"/>
            <w:shd w:val="clear" w:color="auto" w:fill="auto"/>
            <w:noWrap/>
            <w:vAlign w:val="bottom"/>
          </w:tcPr>
          <w:p w14:paraId="45BF7CCB" w14:textId="77777777" w:rsidR="00DA3DBE" w:rsidRDefault="00DA3DBE" w:rsidP="00DA3DBE">
            <w:pPr>
              <w:spacing w:after="0" w:line="240" w:lineRule="auto"/>
              <w:jc w:val="center"/>
              <w:rPr>
                <w:rFonts w:ascii="Calibri" w:hAnsi="Calibri" w:cs="Calibri"/>
                <w:b/>
                <w:bCs/>
                <w:color w:val="000000"/>
              </w:rPr>
            </w:pPr>
            <w:r>
              <w:rPr>
                <w:rFonts w:ascii="Calibri" w:hAnsi="Calibri" w:cs="Calibri"/>
                <w:b/>
                <w:bCs/>
                <w:color w:val="000000"/>
              </w:rPr>
              <w:t>Median</w:t>
            </w:r>
          </w:p>
        </w:tc>
        <w:tc>
          <w:tcPr>
            <w:tcW w:w="893" w:type="dxa"/>
            <w:shd w:val="clear" w:color="auto" w:fill="auto"/>
            <w:noWrap/>
            <w:vAlign w:val="bottom"/>
          </w:tcPr>
          <w:p w14:paraId="5E2341B3" w14:textId="77777777" w:rsidR="00DA3DBE" w:rsidRDefault="00DA3DBE" w:rsidP="00DA3DBE">
            <w:pPr>
              <w:spacing w:after="0" w:line="240" w:lineRule="auto"/>
              <w:jc w:val="center"/>
              <w:rPr>
                <w:rFonts w:ascii="Calibri" w:hAnsi="Calibri" w:cs="Calibri"/>
                <w:color w:val="000000"/>
              </w:rPr>
            </w:pPr>
          </w:p>
        </w:tc>
        <w:tc>
          <w:tcPr>
            <w:tcW w:w="862" w:type="dxa"/>
            <w:vAlign w:val="bottom"/>
          </w:tcPr>
          <w:p w14:paraId="099C5496" w14:textId="77777777" w:rsidR="00DA3DBE" w:rsidRPr="001F41EF" w:rsidRDefault="00DA3DBE" w:rsidP="00DA3DBE">
            <w:pPr>
              <w:spacing w:after="0" w:line="240" w:lineRule="auto"/>
              <w:jc w:val="center"/>
              <w:rPr>
                <w:rFonts w:ascii="Calibri" w:hAnsi="Calibri" w:cs="Calibri"/>
                <w:b/>
                <w:bCs/>
                <w:color w:val="000000"/>
              </w:rPr>
            </w:pPr>
            <w:r w:rsidRPr="001F41EF">
              <w:rPr>
                <w:rFonts w:ascii="Calibri" w:hAnsi="Calibri" w:cs="Calibri"/>
                <w:b/>
                <w:bCs/>
                <w:color w:val="000000"/>
              </w:rPr>
              <w:t>54</w:t>
            </w:r>
          </w:p>
        </w:tc>
        <w:tc>
          <w:tcPr>
            <w:tcW w:w="862" w:type="dxa"/>
            <w:shd w:val="clear" w:color="auto" w:fill="auto"/>
            <w:noWrap/>
            <w:vAlign w:val="bottom"/>
          </w:tcPr>
          <w:p w14:paraId="4D65A8D4" w14:textId="77777777" w:rsidR="00DA3DBE" w:rsidRPr="001F41EF" w:rsidRDefault="00DA3DBE" w:rsidP="00DA3DBE">
            <w:pPr>
              <w:spacing w:after="0" w:line="240" w:lineRule="auto"/>
              <w:jc w:val="center"/>
              <w:rPr>
                <w:rFonts w:ascii="Calibri" w:hAnsi="Calibri" w:cs="Calibri"/>
                <w:b/>
                <w:bCs/>
                <w:color w:val="000000"/>
              </w:rPr>
            </w:pPr>
            <w:r w:rsidRPr="001F41EF">
              <w:rPr>
                <w:rFonts w:ascii="Calibri" w:hAnsi="Calibri" w:cs="Calibri"/>
                <w:b/>
                <w:bCs/>
                <w:color w:val="000000"/>
              </w:rPr>
              <w:t>66</w:t>
            </w:r>
          </w:p>
        </w:tc>
        <w:tc>
          <w:tcPr>
            <w:tcW w:w="862" w:type="dxa"/>
            <w:shd w:val="clear" w:color="auto" w:fill="auto"/>
            <w:noWrap/>
            <w:vAlign w:val="bottom"/>
          </w:tcPr>
          <w:p w14:paraId="500A988B" w14:textId="77777777" w:rsidR="00DA3DBE" w:rsidRPr="001F41EF" w:rsidRDefault="00DA3DBE" w:rsidP="00DA3DBE">
            <w:pPr>
              <w:spacing w:after="0" w:line="240" w:lineRule="auto"/>
              <w:jc w:val="center"/>
              <w:rPr>
                <w:rFonts w:ascii="Calibri" w:hAnsi="Calibri" w:cs="Calibri"/>
                <w:b/>
                <w:bCs/>
                <w:color w:val="000000"/>
              </w:rPr>
            </w:pPr>
            <w:r w:rsidRPr="001F41EF">
              <w:rPr>
                <w:rFonts w:ascii="Calibri" w:hAnsi="Calibri" w:cs="Calibri"/>
                <w:b/>
                <w:bCs/>
                <w:color w:val="000000"/>
              </w:rPr>
              <w:t>22</w:t>
            </w:r>
          </w:p>
        </w:tc>
        <w:tc>
          <w:tcPr>
            <w:tcW w:w="1127" w:type="dxa"/>
            <w:shd w:val="clear" w:color="auto" w:fill="auto"/>
            <w:noWrap/>
            <w:vAlign w:val="bottom"/>
          </w:tcPr>
          <w:p w14:paraId="418AE9EF" w14:textId="77777777" w:rsidR="00DA3DBE" w:rsidRPr="001F41EF" w:rsidRDefault="00DA3DBE" w:rsidP="00DA3DBE">
            <w:pPr>
              <w:spacing w:after="0" w:line="240" w:lineRule="auto"/>
              <w:jc w:val="center"/>
              <w:rPr>
                <w:rFonts w:ascii="Calibri" w:hAnsi="Calibri" w:cs="Calibri"/>
                <w:b/>
                <w:bCs/>
                <w:color w:val="000000"/>
              </w:rPr>
            </w:pPr>
            <w:r w:rsidRPr="001F41EF">
              <w:rPr>
                <w:rFonts w:ascii="Calibri" w:hAnsi="Calibri" w:cs="Calibri"/>
                <w:b/>
                <w:bCs/>
                <w:color w:val="000000"/>
              </w:rPr>
              <w:t>36</w:t>
            </w:r>
          </w:p>
        </w:tc>
        <w:tc>
          <w:tcPr>
            <w:tcW w:w="1134" w:type="dxa"/>
            <w:shd w:val="clear" w:color="auto" w:fill="auto"/>
            <w:noWrap/>
            <w:vAlign w:val="bottom"/>
          </w:tcPr>
          <w:p w14:paraId="093D3CB6" w14:textId="77777777" w:rsidR="00DA3DBE" w:rsidRPr="001F41EF" w:rsidRDefault="00DA3DBE" w:rsidP="00DA3DBE">
            <w:pPr>
              <w:spacing w:after="0" w:line="240" w:lineRule="auto"/>
              <w:jc w:val="center"/>
              <w:rPr>
                <w:rFonts w:ascii="Calibri" w:hAnsi="Calibri" w:cs="Calibri"/>
                <w:b/>
                <w:bCs/>
                <w:color w:val="000000"/>
              </w:rPr>
            </w:pPr>
            <w:r w:rsidRPr="001F41EF">
              <w:rPr>
                <w:rFonts w:ascii="Calibri" w:hAnsi="Calibri" w:cs="Calibri"/>
                <w:b/>
                <w:bCs/>
                <w:color w:val="000000"/>
              </w:rPr>
              <w:t>337</w:t>
            </w:r>
          </w:p>
        </w:tc>
        <w:tc>
          <w:tcPr>
            <w:tcW w:w="1842" w:type="dxa"/>
            <w:shd w:val="clear" w:color="auto" w:fill="auto"/>
            <w:noWrap/>
            <w:vAlign w:val="bottom"/>
          </w:tcPr>
          <w:p w14:paraId="0D4EBF27" w14:textId="77777777" w:rsidR="00DA3DBE" w:rsidRPr="001F41EF" w:rsidRDefault="00DA3DBE" w:rsidP="00DA3DBE">
            <w:pPr>
              <w:rPr>
                <w:rFonts w:ascii="Calibri" w:hAnsi="Calibri" w:cs="Calibri"/>
                <w:b/>
                <w:bCs/>
                <w:color w:val="000000"/>
              </w:rPr>
            </w:pPr>
          </w:p>
        </w:tc>
        <w:tc>
          <w:tcPr>
            <w:tcW w:w="2127" w:type="dxa"/>
          </w:tcPr>
          <w:p w14:paraId="2107F504" w14:textId="77777777" w:rsidR="00DA3DBE" w:rsidRPr="001F41EF" w:rsidRDefault="00DA3DBE" w:rsidP="00DA3DBE">
            <w:pPr>
              <w:rPr>
                <w:rFonts w:ascii="Calibri" w:hAnsi="Calibri" w:cs="Calibri"/>
                <w:b/>
                <w:bCs/>
                <w:color w:val="000000"/>
              </w:rPr>
            </w:pPr>
          </w:p>
        </w:tc>
      </w:tr>
      <w:tr w:rsidR="00C4023C" w14:paraId="5FBA6009" w14:textId="77777777" w:rsidTr="00C4023C">
        <w:trPr>
          <w:trHeight w:val="277"/>
        </w:trPr>
        <w:tc>
          <w:tcPr>
            <w:tcW w:w="918" w:type="dxa"/>
            <w:shd w:val="clear" w:color="auto" w:fill="auto"/>
            <w:noWrap/>
            <w:vAlign w:val="bottom"/>
          </w:tcPr>
          <w:p w14:paraId="03BAE623" w14:textId="77777777" w:rsidR="00DA3DBE" w:rsidRDefault="00DA3DBE" w:rsidP="00DA3DBE">
            <w:pPr>
              <w:spacing w:after="0" w:line="240" w:lineRule="auto"/>
              <w:jc w:val="center"/>
              <w:rPr>
                <w:rFonts w:ascii="Calibri" w:hAnsi="Calibri" w:cs="Calibri"/>
                <w:b/>
                <w:bCs/>
                <w:color w:val="000000"/>
              </w:rPr>
            </w:pPr>
            <w:r>
              <w:rPr>
                <w:rFonts w:ascii="Calibri" w:hAnsi="Calibri" w:cs="Calibri"/>
                <w:b/>
                <w:bCs/>
                <w:color w:val="000000"/>
              </w:rPr>
              <w:t>IQR</w:t>
            </w:r>
          </w:p>
        </w:tc>
        <w:tc>
          <w:tcPr>
            <w:tcW w:w="893" w:type="dxa"/>
            <w:shd w:val="clear" w:color="auto" w:fill="auto"/>
            <w:noWrap/>
            <w:vAlign w:val="bottom"/>
          </w:tcPr>
          <w:p w14:paraId="341B6E0F" w14:textId="77777777" w:rsidR="00DA3DBE" w:rsidRDefault="00DA3DBE" w:rsidP="00DA3DBE">
            <w:pPr>
              <w:spacing w:after="0" w:line="240" w:lineRule="auto"/>
              <w:jc w:val="center"/>
              <w:rPr>
                <w:rFonts w:ascii="Calibri" w:hAnsi="Calibri" w:cs="Calibri"/>
                <w:color w:val="000000"/>
              </w:rPr>
            </w:pPr>
          </w:p>
        </w:tc>
        <w:tc>
          <w:tcPr>
            <w:tcW w:w="862" w:type="dxa"/>
            <w:vAlign w:val="bottom"/>
          </w:tcPr>
          <w:p w14:paraId="1B5A08C6" w14:textId="77777777" w:rsidR="00DA3DBE" w:rsidRPr="001F41EF" w:rsidRDefault="00DA3DBE" w:rsidP="00DA3DBE">
            <w:pPr>
              <w:spacing w:after="0" w:line="240" w:lineRule="auto"/>
              <w:jc w:val="center"/>
              <w:rPr>
                <w:rFonts w:ascii="Calibri" w:hAnsi="Calibri" w:cs="Calibri"/>
                <w:b/>
                <w:bCs/>
                <w:color w:val="000000"/>
              </w:rPr>
            </w:pPr>
            <w:r w:rsidRPr="001F41EF">
              <w:rPr>
                <w:rFonts w:ascii="Calibri" w:hAnsi="Calibri" w:cs="Calibri"/>
                <w:b/>
                <w:bCs/>
                <w:color w:val="000000"/>
              </w:rPr>
              <w:t>[35,65]</w:t>
            </w:r>
          </w:p>
        </w:tc>
        <w:tc>
          <w:tcPr>
            <w:tcW w:w="862" w:type="dxa"/>
            <w:shd w:val="clear" w:color="auto" w:fill="auto"/>
            <w:noWrap/>
            <w:vAlign w:val="bottom"/>
          </w:tcPr>
          <w:p w14:paraId="680F46CE" w14:textId="77777777" w:rsidR="00DA3DBE" w:rsidRPr="001F41EF" w:rsidRDefault="00DA3DBE" w:rsidP="00DA3DBE">
            <w:pPr>
              <w:spacing w:after="0" w:line="240" w:lineRule="auto"/>
              <w:jc w:val="center"/>
              <w:rPr>
                <w:rFonts w:ascii="Calibri" w:hAnsi="Calibri" w:cs="Calibri"/>
                <w:b/>
                <w:bCs/>
                <w:color w:val="000000"/>
              </w:rPr>
            </w:pPr>
            <w:r w:rsidRPr="001F41EF">
              <w:rPr>
                <w:rFonts w:ascii="Calibri" w:hAnsi="Calibri" w:cs="Calibri"/>
                <w:b/>
                <w:bCs/>
                <w:color w:val="000000"/>
              </w:rPr>
              <w:t>[59,74]</w:t>
            </w:r>
          </w:p>
        </w:tc>
        <w:tc>
          <w:tcPr>
            <w:tcW w:w="862" w:type="dxa"/>
            <w:shd w:val="clear" w:color="auto" w:fill="auto"/>
            <w:noWrap/>
            <w:vAlign w:val="bottom"/>
          </w:tcPr>
          <w:p w14:paraId="2D1C337D" w14:textId="77777777" w:rsidR="00DA3DBE" w:rsidRPr="001F41EF" w:rsidRDefault="00DA3DBE" w:rsidP="00DA3DBE">
            <w:pPr>
              <w:spacing w:after="0" w:line="240" w:lineRule="auto"/>
              <w:jc w:val="center"/>
              <w:rPr>
                <w:rFonts w:ascii="Calibri" w:hAnsi="Calibri" w:cs="Calibri"/>
                <w:b/>
                <w:bCs/>
                <w:color w:val="000000"/>
              </w:rPr>
            </w:pPr>
            <w:r w:rsidRPr="001F41EF">
              <w:rPr>
                <w:rFonts w:ascii="Calibri" w:hAnsi="Calibri" w:cs="Calibri"/>
                <w:b/>
                <w:bCs/>
                <w:color w:val="000000"/>
              </w:rPr>
              <w:t>[21,30]</w:t>
            </w:r>
          </w:p>
        </w:tc>
        <w:tc>
          <w:tcPr>
            <w:tcW w:w="1127" w:type="dxa"/>
            <w:shd w:val="clear" w:color="auto" w:fill="auto"/>
            <w:noWrap/>
            <w:vAlign w:val="bottom"/>
          </w:tcPr>
          <w:p w14:paraId="2DF01668" w14:textId="77777777" w:rsidR="00DA3DBE" w:rsidRPr="001F41EF" w:rsidRDefault="00DA3DBE" w:rsidP="00DA3DBE">
            <w:pPr>
              <w:spacing w:after="0" w:line="240" w:lineRule="auto"/>
              <w:jc w:val="center"/>
              <w:rPr>
                <w:rFonts w:ascii="Calibri" w:hAnsi="Calibri" w:cs="Calibri"/>
                <w:b/>
                <w:bCs/>
                <w:color w:val="000000"/>
              </w:rPr>
            </w:pPr>
            <w:r w:rsidRPr="001F41EF">
              <w:rPr>
                <w:rFonts w:ascii="Calibri" w:hAnsi="Calibri" w:cs="Calibri"/>
                <w:b/>
                <w:bCs/>
                <w:color w:val="000000"/>
              </w:rPr>
              <w:t>[32,44]</w:t>
            </w:r>
          </w:p>
        </w:tc>
        <w:tc>
          <w:tcPr>
            <w:tcW w:w="1134" w:type="dxa"/>
            <w:shd w:val="clear" w:color="auto" w:fill="auto"/>
            <w:noWrap/>
            <w:vAlign w:val="bottom"/>
          </w:tcPr>
          <w:p w14:paraId="6E985F02" w14:textId="77777777" w:rsidR="00DA3DBE" w:rsidRPr="001F41EF" w:rsidRDefault="00DA3DBE" w:rsidP="00DA3DBE">
            <w:pPr>
              <w:spacing w:after="0" w:line="240" w:lineRule="auto"/>
              <w:jc w:val="center"/>
              <w:rPr>
                <w:rFonts w:ascii="Calibri" w:hAnsi="Calibri" w:cs="Calibri"/>
                <w:b/>
                <w:bCs/>
                <w:color w:val="000000"/>
              </w:rPr>
            </w:pPr>
            <w:r w:rsidRPr="001F41EF">
              <w:rPr>
                <w:rFonts w:ascii="Calibri" w:hAnsi="Calibri" w:cs="Calibri"/>
                <w:b/>
                <w:bCs/>
                <w:color w:val="000000"/>
              </w:rPr>
              <w:t>[272,429]</w:t>
            </w:r>
          </w:p>
        </w:tc>
        <w:tc>
          <w:tcPr>
            <w:tcW w:w="1842" w:type="dxa"/>
            <w:shd w:val="clear" w:color="auto" w:fill="auto"/>
            <w:noWrap/>
            <w:vAlign w:val="bottom"/>
          </w:tcPr>
          <w:p w14:paraId="6681B7A6" w14:textId="77777777" w:rsidR="00DA3DBE" w:rsidRPr="001F41EF" w:rsidRDefault="00DA3DBE" w:rsidP="00DA3DBE">
            <w:pPr>
              <w:rPr>
                <w:rFonts w:ascii="Calibri" w:hAnsi="Calibri" w:cs="Calibri"/>
                <w:b/>
                <w:bCs/>
                <w:color w:val="000000"/>
              </w:rPr>
            </w:pPr>
          </w:p>
        </w:tc>
        <w:tc>
          <w:tcPr>
            <w:tcW w:w="2127" w:type="dxa"/>
          </w:tcPr>
          <w:p w14:paraId="196F591D" w14:textId="77777777" w:rsidR="00DA3DBE" w:rsidRPr="001F41EF" w:rsidRDefault="00DA3DBE" w:rsidP="00DA3DBE">
            <w:pPr>
              <w:rPr>
                <w:rFonts w:ascii="Calibri" w:hAnsi="Calibri" w:cs="Calibri"/>
                <w:b/>
                <w:bCs/>
                <w:color w:val="000000"/>
              </w:rPr>
            </w:pPr>
          </w:p>
        </w:tc>
      </w:tr>
    </w:tbl>
    <w:p w14:paraId="71B474A5" w14:textId="77777777" w:rsidR="00E77770" w:rsidRDefault="00E77770" w:rsidP="00E77770">
      <w:pPr>
        <w:rPr>
          <w:b/>
          <w:bCs/>
        </w:rPr>
      </w:pPr>
    </w:p>
    <w:p w14:paraId="1BADBAAC" w14:textId="5534711F" w:rsidR="00D55B47" w:rsidRDefault="00D55B47">
      <w:pPr>
        <w:rPr>
          <w:b/>
          <w:bCs/>
        </w:rPr>
      </w:pPr>
      <w:r>
        <w:rPr>
          <w:b/>
          <w:bCs/>
        </w:rPr>
        <w:br w:type="page"/>
      </w:r>
    </w:p>
    <w:p w14:paraId="72DF2A74" w14:textId="77777777" w:rsidR="00E77770" w:rsidRDefault="00E77770" w:rsidP="00E77770">
      <w:pPr>
        <w:jc w:val="center"/>
        <w:rPr>
          <w:b/>
          <w:bCs/>
        </w:rPr>
      </w:pPr>
      <w:r w:rsidRPr="00C63F24">
        <w:rPr>
          <w:b/>
          <w:bCs/>
        </w:rPr>
        <w:lastRenderedPageBreak/>
        <w:t xml:space="preserve">Table </w:t>
      </w:r>
      <w:r>
        <w:rPr>
          <w:b/>
          <w:bCs/>
        </w:rPr>
        <w:t>2e</w:t>
      </w:r>
    </w:p>
    <w:p w14:paraId="766C9967" w14:textId="77777777" w:rsidR="00E77770" w:rsidRDefault="00E77770" w:rsidP="00E77770">
      <w:pPr>
        <w:spacing w:line="360" w:lineRule="auto"/>
        <w:jc w:val="center"/>
      </w:pPr>
      <w:r w:rsidRPr="003D027E">
        <w:rPr>
          <w:b/>
          <w:bCs/>
        </w:rPr>
        <w:t xml:space="preserve">Average </w:t>
      </w:r>
      <w:r>
        <w:rPr>
          <w:b/>
          <w:bCs/>
        </w:rPr>
        <w:t>Ventilatory Parameters Computed from All Epochs Used in Method Comparison.</w:t>
      </w:r>
    </w:p>
    <w:tbl>
      <w:tblPr>
        <w:tblW w:w="11393" w:type="dxa"/>
        <w:tblInd w:w="-856" w:type="dxa"/>
        <w:tblLook w:val="04A0" w:firstRow="1" w:lastRow="0" w:firstColumn="1" w:lastColumn="0" w:noHBand="0" w:noVBand="1"/>
      </w:tblPr>
      <w:tblGrid>
        <w:gridCol w:w="933"/>
        <w:gridCol w:w="988"/>
        <w:gridCol w:w="980"/>
        <w:gridCol w:w="1294"/>
        <w:gridCol w:w="1177"/>
        <w:gridCol w:w="1020"/>
        <w:gridCol w:w="1112"/>
        <w:gridCol w:w="1020"/>
        <w:gridCol w:w="1020"/>
        <w:gridCol w:w="974"/>
        <w:gridCol w:w="875"/>
      </w:tblGrid>
      <w:tr w:rsidR="00E77770" w14:paraId="34D38EEF" w14:textId="77777777" w:rsidTr="009943A0">
        <w:trPr>
          <w:trHeight w:val="300"/>
        </w:trPr>
        <w:tc>
          <w:tcPr>
            <w:tcW w:w="933" w:type="dxa"/>
            <w:shd w:val="clear" w:color="auto" w:fill="auto"/>
            <w:noWrap/>
            <w:vAlign w:val="bottom"/>
            <w:hideMark/>
          </w:tcPr>
          <w:p w14:paraId="3F45E899" w14:textId="77777777" w:rsidR="00E77770" w:rsidRPr="00A02977" w:rsidRDefault="00E77770" w:rsidP="009943A0">
            <w:pPr>
              <w:spacing w:after="0" w:line="240" w:lineRule="auto"/>
              <w:jc w:val="center"/>
              <w:rPr>
                <w:b/>
                <w:bCs/>
              </w:rPr>
            </w:pPr>
            <w:r w:rsidRPr="00A02977">
              <w:rPr>
                <w:b/>
                <w:bCs/>
              </w:rPr>
              <w:t>Patient</w:t>
            </w:r>
          </w:p>
        </w:tc>
        <w:tc>
          <w:tcPr>
            <w:tcW w:w="988" w:type="dxa"/>
          </w:tcPr>
          <w:p w14:paraId="77F909E0" w14:textId="77777777" w:rsidR="00E77770" w:rsidRPr="00A02977" w:rsidRDefault="00E77770" w:rsidP="009943A0">
            <w:pPr>
              <w:spacing w:after="0" w:line="240" w:lineRule="auto"/>
              <w:jc w:val="center"/>
              <w:rPr>
                <w:rFonts w:ascii="Calibri" w:hAnsi="Calibri" w:cs="Calibri"/>
                <w:b/>
                <w:bCs/>
                <w:color w:val="000000"/>
              </w:rPr>
            </w:pPr>
          </w:p>
          <w:p w14:paraId="27FCBD7A"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Epochs</w:t>
            </w:r>
          </w:p>
          <w:p w14:paraId="25FDC8C3"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(3274)</w:t>
            </w:r>
          </w:p>
        </w:tc>
        <w:tc>
          <w:tcPr>
            <w:tcW w:w="980" w:type="dxa"/>
            <w:shd w:val="clear" w:color="auto" w:fill="auto"/>
            <w:noWrap/>
            <w:vAlign w:val="bottom"/>
            <w:hideMark/>
          </w:tcPr>
          <w:p w14:paraId="140BB9B5"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FIO2 (%)</w:t>
            </w:r>
          </w:p>
        </w:tc>
        <w:tc>
          <w:tcPr>
            <w:tcW w:w="1294" w:type="dxa"/>
            <w:vAlign w:val="bottom"/>
          </w:tcPr>
          <w:p w14:paraId="20E01891"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Respiratory</w:t>
            </w:r>
          </w:p>
          <w:p w14:paraId="501B34E9"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Rate</w:t>
            </w:r>
          </w:p>
          <w:p w14:paraId="3EC9BE5D"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(bpm)</w:t>
            </w:r>
          </w:p>
        </w:tc>
        <w:tc>
          <w:tcPr>
            <w:tcW w:w="1177" w:type="dxa"/>
            <w:shd w:val="clear" w:color="auto" w:fill="auto"/>
            <w:noWrap/>
            <w:vAlign w:val="bottom"/>
            <w:hideMark/>
          </w:tcPr>
          <w:p w14:paraId="5C98C8F4"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Tidal Volume</w:t>
            </w:r>
          </w:p>
          <w:p w14:paraId="6C622A4E"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(mL/PBW)</w:t>
            </w:r>
          </w:p>
        </w:tc>
        <w:tc>
          <w:tcPr>
            <w:tcW w:w="1020" w:type="dxa"/>
            <w:shd w:val="clear" w:color="auto" w:fill="auto"/>
            <w:noWrap/>
            <w:vAlign w:val="bottom"/>
            <w:hideMark/>
          </w:tcPr>
          <w:p w14:paraId="0CFDE13C"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Peak</w:t>
            </w:r>
          </w:p>
          <w:p w14:paraId="02B667AF"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Pressure</w:t>
            </w:r>
          </w:p>
          <w:p w14:paraId="2AB4507C"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(cmH</w:t>
            </w:r>
            <w:r w:rsidRPr="00A02977">
              <w:rPr>
                <w:rFonts w:ascii="Calibri" w:hAnsi="Calibri" w:cs="Calibri"/>
                <w:b/>
                <w:bCs/>
                <w:color w:val="000000"/>
                <w:vertAlign w:val="subscript"/>
              </w:rPr>
              <w:t>2</w:t>
            </w:r>
            <w:r w:rsidRPr="00A02977">
              <w:rPr>
                <w:rFonts w:ascii="Calibri" w:hAnsi="Calibri" w:cs="Calibri"/>
                <w:b/>
                <w:bCs/>
                <w:color w:val="000000"/>
              </w:rPr>
              <w:t>O)</w:t>
            </w:r>
          </w:p>
        </w:tc>
        <w:tc>
          <w:tcPr>
            <w:tcW w:w="1112" w:type="dxa"/>
            <w:shd w:val="clear" w:color="auto" w:fill="auto"/>
            <w:noWrap/>
            <w:vAlign w:val="bottom"/>
            <w:hideMark/>
          </w:tcPr>
          <w:p w14:paraId="62806975"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Mean</w:t>
            </w:r>
          </w:p>
          <w:p w14:paraId="735A9820"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Pressure</w:t>
            </w:r>
          </w:p>
          <w:p w14:paraId="758AEFAB"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(cmH</w:t>
            </w:r>
            <w:r w:rsidRPr="00A02977">
              <w:rPr>
                <w:rFonts w:ascii="Calibri" w:hAnsi="Calibri" w:cs="Calibri"/>
                <w:b/>
                <w:bCs/>
                <w:color w:val="000000"/>
                <w:vertAlign w:val="subscript"/>
              </w:rPr>
              <w:t>2</w:t>
            </w:r>
            <w:r w:rsidRPr="00A02977">
              <w:rPr>
                <w:rFonts w:ascii="Calibri" w:hAnsi="Calibri" w:cs="Calibri"/>
                <w:b/>
                <w:bCs/>
                <w:color w:val="000000"/>
              </w:rPr>
              <w:t>O)</w:t>
            </w:r>
          </w:p>
        </w:tc>
        <w:tc>
          <w:tcPr>
            <w:tcW w:w="1020" w:type="dxa"/>
            <w:shd w:val="clear" w:color="auto" w:fill="auto"/>
            <w:noWrap/>
            <w:vAlign w:val="bottom"/>
            <w:hideMark/>
          </w:tcPr>
          <w:p w14:paraId="6E1970A0"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Plateau</w:t>
            </w:r>
          </w:p>
          <w:p w14:paraId="61028D8E"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Pressure</w:t>
            </w:r>
          </w:p>
          <w:p w14:paraId="39FD5BED"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(cmH</w:t>
            </w:r>
            <w:r w:rsidRPr="00A02977">
              <w:rPr>
                <w:rFonts w:ascii="Calibri" w:hAnsi="Calibri" w:cs="Calibri"/>
                <w:b/>
                <w:bCs/>
                <w:color w:val="000000"/>
                <w:vertAlign w:val="subscript"/>
              </w:rPr>
              <w:t>2</w:t>
            </w:r>
            <w:r w:rsidRPr="00A02977">
              <w:rPr>
                <w:rFonts w:ascii="Calibri" w:hAnsi="Calibri" w:cs="Calibri"/>
                <w:b/>
                <w:bCs/>
                <w:color w:val="000000"/>
              </w:rPr>
              <w:t>O)</w:t>
            </w:r>
          </w:p>
        </w:tc>
        <w:tc>
          <w:tcPr>
            <w:tcW w:w="1020" w:type="dxa"/>
            <w:vAlign w:val="bottom"/>
          </w:tcPr>
          <w:p w14:paraId="47BC56AF"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Driving</w:t>
            </w:r>
          </w:p>
          <w:p w14:paraId="1F564B45"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Pressure</w:t>
            </w:r>
          </w:p>
          <w:p w14:paraId="4C926BC9"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(cmH</w:t>
            </w:r>
            <w:r w:rsidRPr="00A02977">
              <w:rPr>
                <w:rFonts w:ascii="Calibri" w:hAnsi="Calibri" w:cs="Calibri"/>
                <w:b/>
                <w:bCs/>
                <w:color w:val="000000"/>
                <w:vertAlign w:val="subscript"/>
              </w:rPr>
              <w:t>2</w:t>
            </w:r>
            <w:r w:rsidRPr="00A02977">
              <w:rPr>
                <w:rFonts w:ascii="Calibri" w:hAnsi="Calibri" w:cs="Calibri"/>
                <w:b/>
                <w:bCs/>
                <w:color w:val="000000"/>
              </w:rPr>
              <w:t>O)</w:t>
            </w:r>
          </w:p>
        </w:tc>
        <w:tc>
          <w:tcPr>
            <w:tcW w:w="974" w:type="dxa"/>
            <w:vAlign w:val="bottom"/>
          </w:tcPr>
          <w:p w14:paraId="283DD011"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Flow</w:t>
            </w:r>
          </w:p>
          <w:p w14:paraId="6663F20B"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(L</w:t>
            </w:r>
            <w:r w:rsidRPr="00A02977">
              <w:rPr>
                <w:rFonts w:cstheme="minorHAnsi"/>
                <w:sz w:val="24"/>
                <w:szCs w:val="24"/>
              </w:rPr>
              <w:t>·</w:t>
            </w:r>
            <w:r w:rsidRPr="00A02977">
              <w:rPr>
                <w:rFonts w:ascii="Calibri" w:hAnsi="Calibri" w:cs="Calibri"/>
                <w:b/>
                <w:bCs/>
                <w:color w:val="000000"/>
              </w:rPr>
              <w:t>min</w:t>
            </w:r>
            <w:r w:rsidRPr="00A02977">
              <w:rPr>
                <w:rFonts w:ascii="Calibri" w:hAnsi="Calibri" w:cs="Calibri"/>
                <w:b/>
                <w:bCs/>
                <w:color w:val="000000"/>
                <w:vertAlign w:val="superscript"/>
              </w:rPr>
              <w:t>-1</w:t>
            </w:r>
            <w:r w:rsidRPr="00A02977">
              <w:rPr>
                <w:rFonts w:ascii="Calibri" w:hAnsi="Calibri" w:cs="Calibri"/>
                <w:b/>
                <w:bCs/>
                <w:color w:val="000000"/>
              </w:rPr>
              <w:t>)</w:t>
            </w:r>
          </w:p>
        </w:tc>
        <w:tc>
          <w:tcPr>
            <w:tcW w:w="875" w:type="dxa"/>
            <w:vAlign w:val="bottom"/>
          </w:tcPr>
          <w:p w14:paraId="23496FFB"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RRV</w:t>
            </w:r>
          </w:p>
          <w:p w14:paraId="5359BDCF" w14:textId="77777777" w:rsidR="00E77770" w:rsidRPr="00A02977" w:rsidRDefault="00E77770" w:rsidP="009943A0">
            <w:pPr>
              <w:spacing w:after="0" w:line="240" w:lineRule="auto"/>
              <w:jc w:val="center"/>
              <w:rPr>
                <w:rFonts w:ascii="Calibri" w:hAnsi="Calibri" w:cs="Calibri"/>
                <w:b/>
                <w:bCs/>
                <w:color w:val="000000"/>
              </w:rPr>
            </w:pPr>
            <w:r w:rsidRPr="00A02977">
              <w:rPr>
                <w:rFonts w:ascii="Calibri" w:hAnsi="Calibri" w:cs="Calibri"/>
                <w:b/>
                <w:bCs/>
                <w:color w:val="000000"/>
              </w:rPr>
              <w:t>(%)</w:t>
            </w:r>
          </w:p>
        </w:tc>
      </w:tr>
      <w:tr w:rsidR="00E77770" w14:paraId="4E1DCCAA" w14:textId="77777777" w:rsidTr="009943A0">
        <w:trPr>
          <w:trHeight w:val="300"/>
        </w:trPr>
        <w:tc>
          <w:tcPr>
            <w:tcW w:w="11393" w:type="dxa"/>
            <w:gridSpan w:val="11"/>
            <w:shd w:val="clear" w:color="auto" w:fill="auto"/>
            <w:noWrap/>
            <w:vAlign w:val="bottom"/>
          </w:tcPr>
          <w:p w14:paraId="331F2D68" w14:textId="77777777" w:rsidR="00E77770" w:rsidRDefault="00E77770" w:rsidP="009943A0">
            <w:pPr>
              <w:jc w:val="center"/>
              <w:rPr>
                <w:rFonts w:ascii="Calibri" w:hAnsi="Calibri" w:cs="Calibri"/>
                <w:color w:val="000000"/>
              </w:rPr>
            </w:pPr>
            <w:r>
              <w:rPr>
                <w:rFonts w:ascii="Calibri" w:hAnsi="Calibri" w:cs="Calibri"/>
                <w:color w:val="000000"/>
              </w:rPr>
              <w:t>______________________________________________________________________________________________________</w:t>
            </w:r>
          </w:p>
        </w:tc>
      </w:tr>
      <w:tr w:rsidR="00E77770" w14:paraId="079AE13C" w14:textId="77777777" w:rsidTr="009943A0">
        <w:trPr>
          <w:trHeight w:val="300"/>
        </w:trPr>
        <w:tc>
          <w:tcPr>
            <w:tcW w:w="933" w:type="dxa"/>
            <w:shd w:val="clear" w:color="auto" w:fill="auto"/>
            <w:noWrap/>
            <w:vAlign w:val="bottom"/>
            <w:hideMark/>
          </w:tcPr>
          <w:p w14:paraId="68418673" w14:textId="77777777" w:rsidR="00E77770" w:rsidRDefault="00E77770" w:rsidP="009943A0">
            <w:pPr>
              <w:jc w:val="center"/>
              <w:rPr>
                <w:rFonts w:ascii="Calibri" w:hAnsi="Calibri" w:cs="Calibri"/>
                <w:b/>
                <w:bCs/>
                <w:color w:val="000000"/>
              </w:rPr>
            </w:pPr>
            <w:r>
              <w:rPr>
                <w:rFonts w:ascii="Calibri" w:hAnsi="Calibri" w:cs="Calibri"/>
                <w:b/>
                <w:bCs/>
                <w:color w:val="000000"/>
              </w:rPr>
              <w:t>1</w:t>
            </w:r>
          </w:p>
        </w:tc>
        <w:tc>
          <w:tcPr>
            <w:tcW w:w="988" w:type="dxa"/>
            <w:vAlign w:val="bottom"/>
          </w:tcPr>
          <w:p w14:paraId="34CFCACF" w14:textId="77777777" w:rsidR="00E77770" w:rsidRDefault="00E77770" w:rsidP="009943A0">
            <w:pPr>
              <w:jc w:val="center"/>
              <w:rPr>
                <w:rFonts w:ascii="Calibri" w:hAnsi="Calibri" w:cs="Calibri"/>
                <w:color w:val="000000"/>
              </w:rPr>
            </w:pPr>
            <w:r w:rsidRPr="0065457E">
              <w:rPr>
                <w:rFonts w:ascii="Calibri" w:hAnsi="Calibri" w:cs="Calibri"/>
                <w:color w:val="000000"/>
              </w:rPr>
              <w:t>293</w:t>
            </w:r>
          </w:p>
        </w:tc>
        <w:tc>
          <w:tcPr>
            <w:tcW w:w="980" w:type="dxa"/>
            <w:shd w:val="clear" w:color="auto" w:fill="auto"/>
            <w:noWrap/>
            <w:vAlign w:val="bottom"/>
            <w:hideMark/>
          </w:tcPr>
          <w:p w14:paraId="22A449A8" w14:textId="77777777" w:rsidR="00E77770" w:rsidRDefault="00E77770" w:rsidP="009943A0">
            <w:pPr>
              <w:jc w:val="center"/>
              <w:rPr>
                <w:rFonts w:ascii="Calibri" w:hAnsi="Calibri" w:cs="Calibri"/>
                <w:color w:val="000000"/>
              </w:rPr>
            </w:pPr>
            <w:r>
              <w:rPr>
                <w:rFonts w:ascii="Calibri" w:hAnsi="Calibri" w:cs="Calibri"/>
                <w:color w:val="000000"/>
              </w:rPr>
              <w:t>40</w:t>
            </w:r>
          </w:p>
        </w:tc>
        <w:tc>
          <w:tcPr>
            <w:tcW w:w="1294" w:type="dxa"/>
            <w:vAlign w:val="bottom"/>
          </w:tcPr>
          <w:p w14:paraId="13AA7F6F" w14:textId="77777777" w:rsidR="00E77770" w:rsidRDefault="00E77770" w:rsidP="009943A0">
            <w:pPr>
              <w:jc w:val="center"/>
              <w:rPr>
                <w:rFonts w:ascii="Calibri" w:hAnsi="Calibri" w:cs="Calibri"/>
                <w:color w:val="000000"/>
              </w:rPr>
            </w:pPr>
            <w:r>
              <w:rPr>
                <w:rFonts w:ascii="Calibri" w:hAnsi="Calibri" w:cs="Calibri"/>
                <w:color w:val="000000"/>
              </w:rPr>
              <w:t>10</w:t>
            </w:r>
          </w:p>
        </w:tc>
        <w:tc>
          <w:tcPr>
            <w:tcW w:w="1177" w:type="dxa"/>
            <w:shd w:val="clear" w:color="auto" w:fill="auto"/>
            <w:noWrap/>
            <w:vAlign w:val="bottom"/>
            <w:hideMark/>
          </w:tcPr>
          <w:p w14:paraId="0EE79128" w14:textId="77777777" w:rsidR="00E77770" w:rsidRDefault="00E77770" w:rsidP="009943A0">
            <w:pPr>
              <w:jc w:val="center"/>
              <w:rPr>
                <w:rFonts w:ascii="Calibri" w:hAnsi="Calibri" w:cs="Calibri"/>
                <w:color w:val="000000"/>
              </w:rPr>
            </w:pPr>
            <w:r>
              <w:rPr>
                <w:rFonts w:ascii="Calibri" w:hAnsi="Calibri" w:cs="Calibri"/>
                <w:color w:val="000000"/>
              </w:rPr>
              <w:t>8.0</w:t>
            </w:r>
          </w:p>
        </w:tc>
        <w:tc>
          <w:tcPr>
            <w:tcW w:w="1020" w:type="dxa"/>
            <w:shd w:val="clear" w:color="auto" w:fill="auto"/>
            <w:noWrap/>
            <w:vAlign w:val="bottom"/>
            <w:hideMark/>
          </w:tcPr>
          <w:p w14:paraId="64B8581D" w14:textId="77777777" w:rsidR="00E77770" w:rsidRDefault="00E77770" w:rsidP="009943A0">
            <w:pPr>
              <w:jc w:val="center"/>
              <w:rPr>
                <w:rFonts w:ascii="Calibri" w:hAnsi="Calibri" w:cs="Calibri"/>
                <w:color w:val="000000"/>
              </w:rPr>
            </w:pPr>
            <w:r>
              <w:rPr>
                <w:rFonts w:ascii="Calibri" w:hAnsi="Calibri" w:cs="Calibri"/>
                <w:color w:val="000000"/>
              </w:rPr>
              <w:t>29</w:t>
            </w:r>
          </w:p>
        </w:tc>
        <w:tc>
          <w:tcPr>
            <w:tcW w:w="1112" w:type="dxa"/>
            <w:shd w:val="clear" w:color="auto" w:fill="auto"/>
            <w:noWrap/>
            <w:vAlign w:val="bottom"/>
            <w:hideMark/>
          </w:tcPr>
          <w:p w14:paraId="0F192D4D" w14:textId="77777777" w:rsidR="00E77770" w:rsidRDefault="00E77770" w:rsidP="009943A0">
            <w:pPr>
              <w:jc w:val="center"/>
              <w:rPr>
                <w:rFonts w:ascii="Calibri" w:hAnsi="Calibri" w:cs="Calibri"/>
                <w:color w:val="000000"/>
              </w:rPr>
            </w:pPr>
            <w:r>
              <w:rPr>
                <w:rFonts w:ascii="Calibri" w:hAnsi="Calibri" w:cs="Calibri"/>
                <w:color w:val="000000"/>
              </w:rPr>
              <w:t>9</w:t>
            </w:r>
          </w:p>
        </w:tc>
        <w:tc>
          <w:tcPr>
            <w:tcW w:w="1020" w:type="dxa"/>
            <w:shd w:val="clear" w:color="auto" w:fill="auto"/>
            <w:noWrap/>
            <w:vAlign w:val="bottom"/>
            <w:hideMark/>
          </w:tcPr>
          <w:p w14:paraId="53EB9181" w14:textId="77777777" w:rsidR="00E77770" w:rsidRDefault="00E77770" w:rsidP="009943A0">
            <w:pPr>
              <w:jc w:val="center"/>
              <w:rPr>
                <w:rFonts w:ascii="Calibri" w:hAnsi="Calibri" w:cs="Calibri"/>
                <w:color w:val="000000"/>
              </w:rPr>
            </w:pPr>
            <w:r>
              <w:rPr>
                <w:rFonts w:ascii="Calibri" w:hAnsi="Calibri" w:cs="Calibri"/>
                <w:color w:val="000000"/>
              </w:rPr>
              <w:t>17</w:t>
            </w:r>
          </w:p>
        </w:tc>
        <w:tc>
          <w:tcPr>
            <w:tcW w:w="1020" w:type="dxa"/>
            <w:vAlign w:val="bottom"/>
          </w:tcPr>
          <w:p w14:paraId="0F39D3FD" w14:textId="77777777" w:rsidR="00E77770" w:rsidRDefault="00E77770" w:rsidP="009943A0">
            <w:pPr>
              <w:jc w:val="center"/>
              <w:rPr>
                <w:rFonts w:ascii="Calibri" w:hAnsi="Calibri" w:cs="Calibri"/>
                <w:color w:val="000000"/>
              </w:rPr>
            </w:pPr>
            <w:r>
              <w:rPr>
                <w:rFonts w:ascii="Calibri" w:hAnsi="Calibri" w:cs="Calibri"/>
                <w:color w:val="000000"/>
              </w:rPr>
              <w:t>12</w:t>
            </w:r>
          </w:p>
        </w:tc>
        <w:tc>
          <w:tcPr>
            <w:tcW w:w="974" w:type="dxa"/>
            <w:vAlign w:val="bottom"/>
          </w:tcPr>
          <w:p w14:paraId="38864762" w14:textId="77777777" w:rsidR="00E77770" w:rsidRDefault="00E77770" w:rsidP="009943A0">
            <w:pPr>
              <w:jc w:val="center"/>
              <w:rPr>
                <w:rFonts w:ascii="Calibri" w:hAnsi="Calibri" w:cs="Calibri"/>
                <w:color w:val="000000"/>
              </w:rPr>
            </w:pPr>
            <w:r>
              <w:rPr>
                <w:rFonts w:ascii="Calibri" w:hAnsi="Calibri" w:cs="Calibri"/>
                <w:color w:val="000000"/>
              </w:rPr>
              <w:t>32</w:t>
            </w:r>
          </w:p>
        </w:tc>
        <w:tc>
          <w:tcPr>
            <w:tcW w:w="875" w:type="dxa"/>
            <w:vAlign w:val="bottom"/>
          </w:tcPr>
          <w:p w14:paraId="126D5677" w14:textId="77777777" w:rsidR="00E77770" w:rsidRDefault="00E77770" w:rsidP="009943A0">
            <w:pPr>
              <w:jc w:val="center"/>
              <w:rPr>
                <w:rFonts w:ascii="Calibri" w:hAnsi="Calibri" w:cs="Calibri"/>
                <w:color w:val="000000"/>
              </w:rPr>
            </w:pPr>
            <w:r>
              <w:rPr>
                <w:rFonts w:ascii="Calibri" w:hAnsi="Calibri" w:cs="Calibri"/>
                <w:color w:val="000000"/>
              </w:rPr>
              <w:t>45</w:t>
            </w:r>
          </w:p>
        </w:tc>
      </w:tr>
      <w:tr w:rsidR="00E77770" w14:paraId="640F20E5" w14:textId="77777777" w:rsidTr="009943A0">
        <w:trPr>
          <w:trHeight w:val="300"/>
        </w:trPr>
        <w:tc>
          <w:tcPr>
            <w:tcW w:w="933" w:type="dxa"/>
            <w:shd w:val="clear" w:color="auto" w:fill="auto"/>
            <w:noWrap/>
            <w:vAlign w:val="bottom"/>
            <w:hideMark/>
          </w:tcPr>
          <w:p w14:paraId="5BBF71A5" w14:textId="77777777" w:rsidR="00E77770" w:rsidRDefault="00E77770" w:rsidP="009943A0">
            <w:pPr>
              <w:jc w:val="center"/>
              <w:rPr>
                <w:rFonts w:ascii="Calibri" w:hAnsi="Calibri" w:cs="Calibri"/>
                <w:b/>
                <w:bCs/>
                <w:color w:val="000000"/>
              </w:rPr>
            </w:pPr>
            <w:r>
              <w:rPr>
                <w:rFonts w:ascii="Calibri" w:hAnsi="Calibri" w:cs="Calibri"/>
                <w:b/>
                <w:bCs/>
                <w:color w:val="000000"/>
              </w:rPr>
              <w:t>2</w:t>
            </w:r>
          </w:p>
        </w:tc>
        <w:tc>
          <w:tcPr>
            <w:tcW w:w="988" w:type="dxa"/>
            <w:vAlign w:val="bottom"/>
          </w:tcPr>
          <w:p w14:paraId="5A779F48" w14:textId="77777777" w:rsidR="00E77770" w:rsidRDefault="00E77770" w:rsidP="009943A0">
            <w:pPr>
              <w:jc w:val="center"/>
              <w:rPr>
                <w:rFonts w:ascii="Calibri" w:hAnsi="Calibri" w:cs="Calibri"/>
                <w:color w:val="000000"/>
              </w:rPr>
            </w:pPr>
            <w:r w:rsidRPr="0065457E">
              <w:rPr>
                <w:rFonts w:ascii="Calibri" w:hAnsi="Calibri" w:cs="Calibri"/>
                <w:color w:val="000000"/>
              </w:rPr>
              <w:t>119</w:t>
            </w:r>
          </w:p>
        </w:tc>
        <w:tc>
          <w:tcPr>
            <w:tcW w:w="980" w:type="dxa"/>
            <w:shd w:val="clear" w:color="auto" w:fill="auto"/>
            <w:noWrap/>
            <w:vAlign w:val="bottom"/>
            <w:hideMark/>
          </w:tcPr>
          <w:p w14:paraId="3A266CEA" w14:textId="77777777" w:rsidR="00E77770" w:rsidRDefault="00E77770" w:rsidP="009943A0">
            <w:pPr>
              <w:jc w:val="center"/>
              <w:rPr>
                <w:rFonts w:ascii="Calibri" w:hAnsi="Calibri" w:cs="Calibri"/>
                <w:color w:val="000000"/>
              </w:rPr>
            </w:pPr>
            <w:r>
              <w:rPr>
                <w:rFonts w:ascii="Calibri" w:hAnsi="Calibri" w:cs="Calibri"/>
                <w:color w:val="000000"/>
              </w:rPr>
              <w:t>100</w:t>
            </w:r>
          </w:p>
        </w:tc>
        <w:tc>
          <w:tcPr>
            <w:tcW w:w="1294" w:type="dxa"/>
            <w:vAlign w:val="bottom"/>
          </w:tcPr>
          <w:p w14:paraId="6F2D2C17" w14:textId="77777777" w:rsidR="00E77770" w:rsidRDefault="00E77770" w:rsidP="009943A0">
            <w:pPr>
              <w:jc w:val="center"/>
              <w:rPr>
                <w:rFonts w:ascii="Calibri" w:hAnsi="Calibri" w:cs="Calibri"/>
                <w:color w:val="000000"/>
              </w:rPr>
            </w:pPr>
            <w:r>
              <w:rPr>
                <w:rFonts w:ascii="Calibri" w:hAnsi="Calibri" w:cs="Calibri"/>
                <w:color w:val="000000"/>
              </w:rPr>
              <w:t>19</w:t>
            </w:r>
          </w:p>
        </w:tc>
        <w:tc>
          <w:tcPr>
            <w:tcW w:w="1177" w:type="dxa"/>
            <w:shd w:val="clear" w:color="auto" w:fill="auto"/>
            <w:noWrap/>
            <w:vAlign w:val="bottom"/>
            <w:hideMark/>
          </w:tcPr>
          <w:p w14:paraId="33015B74" w14:textId="77777777" w:rsidR="00E77770" w:rsidRDefault="00E77770" w:rsidP="009943A0">
            <w:pPr>
              <w:jc w:val="center"/>
              <w:rPr>
                <w:rFonts w:ascii="Calibri" w:hAnsi="Calibri" w:cs="Calibri"/>
                <w:color w:val="000000"/>
              </w:rPr>
            </w:pPr>
            <w:r>
              <w:rPr>
                <w:rFonts w:ascii="Calibri" w:hAnsi="Calibri" w:cs="Calibri"/>
                <w:color w:val="000000"/>
              </w:rPr>
              <w:t>8.5</w:t>
            </w:r>
          </w:p>
        </w:tc>
        <w:tc>
          <w:tcPr>
            <w:tcW w:w="1020" w:type="dxa"/>
            <w:shd w:val="clear" w:color="auto" w:fill="auto"/>
            <w:noWrap/>
            <w:vAlign w:val="bottom"/>
            <w:hideMark/>
          </w:tcPr>
          <w:p w14:paraId="561E3699" w14:textId="77777777" w:rsidR="00E77770" w:rsidRDefault="00E77770" w:rsidP="009943A0">
            <w:pPr>
              <w:jc w:val="center"/>
              <w:rPr>
                <w:rFonts w:ascii="Calibri" w:hAnsi="Calibri" w:cs="Calibri"/>
                <w:color w:val="000000"/>
              </w:rPr>
            </w:pPr>
            <w:r>
              <w:rPr>
                <w:rFonts w:ascii="Calibri" w:hAnsi="Calibri" w:cs="Calibri"/>
                <w:color w:val="000000"/>
              </w:rPr>
              <w:t>36</w:t>
            </w:r>
          </w:p>
        </w:tc>
        <w:tc>
          <w:tcPr>
            <w:tcW w:w="1112" w:type="dxa"/>
            <w:shd w:val="clear" w:color="auto" w:fill="auto"/>
            <w:noWrap/>
            <w:vAlign w:val="bottom"/>
            <w:hideMark/>
          </w:tcPr>
          <w:p w14:paraId="60217408" w14:textId="77777777" w:rsidR="00E77770" w:rsidRDefault="00E77770" w:rsidP="009943A0">
            <w:pPr>
              <w:jc w:val="center"/>
              <w:rPr>
                <w:rFonts w:ascii="Calibri" w:hAnsi="Calibri" w:cs="Calibri"/>
                <w:color w:val="000000"/>
              </w:rPr>
            </w:pPr>
            <w:r>
              <w:rPr>
                <w:rFonts w:ascii="Calibri" w:hAnsi="Calibri" w:cs="Calibri"/>
                <w:color w:val="000000"/>
              </w:rPr>
              <w:t>14</w:t>
            </w:r>
          </w:p>
        </w:tc>
        <w:tc>
          <w:tcPr>
            <w:tcW w:w="1020" w:type="dxa"/>
            <w:shd w:val="clear" w:color="auto" w:fill="auto"/>
            <w:noWrap/>
            <w:vAlign w:val="bottom"/>
            <w:hideMark/>
          </w:tcPr>
          <w:p w14:paraId="7E6D38AF" w14:textId="77777777" w:rsidR="00E77770" w:rsidRDefault="00E77770" w:rsidP="009943A0">
            <w:pPr>
              <w:jc w:val="center"/>
              <w:rPr>
                <w:rFonts w:ascii="Calibri" w:hAnsi="Calibri" w:cs="Calibri"/>
                <w:color w:val="000000"/>
              </w:rPr>
            </w:pPr>
            <w:r>
              <w:rPr>
                <w:rFonts w:ascii="Calibri" w:hAnsi="Calibri" w:cs="Calibri"/>
                <w:color w:val="000000"/>
              </w:rPr>
              <w:t>25</w:t>
            </w:r>
          </w:p>
        </w:tc>
        <w:tc>
          <w:tcPr>
            <w:tcW w:w="1020" w:type="dxa"/>
            <w:vAlign w:val="bottom"/>
          </w:tcPr>
          <w:p w14:paraId="3F24935A" w14:textId="77777777" w:rsidR="00E77770" w:rsidRDefault="00E77770" w:rsidP="009943A0">
            <w:pPr>
              <w:jc w:val="center"/>
              <w:rPr>
                <w:rFonts w:ascii="Calibri" w:hAnsi="Calibri" w:cs="Calibri"/>
                <w:color w:val="000000"/>
              </w:rPr>
            </w:pPr>
            <w:r>
              <w:rPr>
                <w:rFonts w:ascii="Calibri" w:hAnsi="Calibri" w:cs="Calibri"/>
                <w:color w:val="000000"/>
              </w:rPr>
              <w:t>20</w:t>
            </w:r>
          </w:p>
        </w:tc>
        <w:tc>
          <w:tcPr>
            <w:tcW w:w="974" w:type="dxa"/>
            <w:vAlign w:val="bottom"/>
          </w:tcPr>
          <w:p w14:paraId="7935AE3F" w14:textId="77777777" w:rsidR="00E77770" w:rsidRDefault="00E77770" w:rsidP="009943A0">
            <w:pPr>
              <w:jc w:val="center"/>
              <w:rPr>
                <w:rFonts w:ascii="Calibri" w:hAnsi="Calibri" w:cs="Calibri"/>
                <w:color w:val="000000"/>
              </w:rPr>
            </w:pPr>
            <w:r>
              <w:rPr>
                <w:rFonts w:ascii="Calibri" w:hAnsi="Calibri" w:cs="Calibri"/>
                <w:color w:val="000000"/>
              </w:rPr>
              <w:t>40</w:t>
            </w:r>
          </w:p>
        </w:tc>
        <w:tc>
          <w:tcPr>
            <w:tcW w:w="875" w:type="dxa"/>
            <w:vAlign w:val="bottom"/>
          </w:tcPr>
          <w:p w14:paraId="1B6A9CD4" w14:textId="77777777" w:rsidR="00E77770" w:rsidRDefault="00E77770" w:rsidP="009943A0">
            <w:pPr>
              <w:jc w:val="center"/>
              <w:rPr>
                <w:rFonts w:ascii="Calibri" w:hAnsi="Calibri" w:cs="Calibri"/>
                <w:color w:val="000000"/>
              </w:rPr>
            </w:pPr>
            <w:r>
              <w:rPr>
                <w:rFonts w:ascii="Calibri" w:hAnsi="Calibri" w:cs="Calibri"/>
                <w:color w:val="000000"/>
              </w:rPr>
              <w:t>45</w:t>
            </w:r>
          </w:p>
        </w:tc>
      </w:tr>
      <w:tr w:rsidR="00E77770" w14:paraId="10A4CE9D" w14:textId="77777777" w:rsidTr="009943A0">
        <w:trPr>
          <w:trHeight w:val="300"/>
        </w:trPr>
        <w:tc>
          <w:tcPr>
            <w:tcW w:w="933" w:type="dxa"/>
            <w:shd w:val="clear" w:color="auto" w:fill="auto"/>
            <w:noWrap/>
            <w:vAlign w:val="bottom"/>
            <w:hideMark/>
          </w:tcPr>
          <w:p w14:paraId="336DCDA7" w14:textId="77777777" w:rsidR="00E77770" w:rsidRDefault="00E77770" w:rsidP="009943A0">
            <w:pPr>
              <w:jc w:val="center"/>
              <w:rPr>
                <w:rFonts w:ascii="Calibri" w:hAnsi="Calibri" w:cs="Calibri"/>
                <w:b/>
                <w:bCs/>
                <w:color w:val="000000"/>
              </w:rPr>
            </w:pPr>
            <w:r>
              <w:rPr>
                <w:rFonts w:ascii="Calibri" w:hAnsi="Calibri" w:cs="Calibri"/>
                <w:b/>
                <w:bCs/>
                <w:color w:val="000000"/>
              </w:rPr>
              <w:t>3</w:t>
            </w:r>
          </w:p>
        </w:tc>
        <w:tc>
          <w:tcPr>
            <w:tcW w:w="988" w:type="dxa"/>
            <w:vAlign w:val="bottom"/>
          </w:tcPr>
          <w:p w14:paraId="16775F0E" w14:textId="77777777" w:rsidR="00E77770" w:rsidRDefault="00E77770" w:rsidP="009943A0">
            <w:pPr>
              <w:jc w:val="center"/>
              <w:rPr>
                <w:rFonts w:ascii="Calibri" w:hAnsi="Calibri" w:cs="Calibri"/>
                <w:color w:val="000000"/>
              </w:rPr>
            </w:pPr>
            <w:r w:rsidRPr="0065457E">
              <w:rPr>
                <w:rFonts w:ascii="Calibri" w:hAnsi="Calibri" w:cs="Calibri"/>
                <w:color w:val="000000"/>
              </w:rPr>
              <w:t>127</w:t>
            </w:r>
          </w:p>
        </w:tc>
        <w:tc>
          <w:tcPr>
            <w:tcW w:w="980" w:type="dxa"/>
            <w:shd w:val="clear" w:color="auto" w:fill="auto"/>
            <w:noWrap/>
            <w:vAlign w:val="bottom"/>
            <w:hideMark/>
          </w:tcPr>
          <w:p w14:paraId="7C865853" w14:textId="77777777" w:rsidR="00E77770" w:rsidRDefault="00E77770" w:rsidP="009943A0">
            <w:pPr>
              <w:jc w:val="center"/>
              <w:rPr>
                <w:rFonts w:ascii="Calibri" w:hAnsi="Calibri" w:cs="Calibri"/>
                <w:color w:val="000000"/>
              </w:rPr>
            </w:pPr>
            <w:r>
              <w:rPr>
                <w:rFonts w:ascii="Calibri" w:hAnsi="Calibri" w:cs="Calibri"/>
                <w:color w:val="000000"/>
              </w:rPr>
              <w:t>50</w:t>
            </w:r>
          </w:p>
        </w:tc>
        <w:tc>
          <w:tcPr>
            <w:tcW w:w="1294" w:type="dxa"/>
            <w:vAlign w:val="bottom"/>
          </w:tcPr>
          <w:p w14:paraId="48F769DA" w14:textId="77777777" w:rsidR="00E77770" w:rsidRDefault="00E77770" w:rsidP="009943A0">
            <w:pPr>
              <w:jc w:val="center"/>
              <w:rPr>
                <w:rFonts w:ascii="Calibri" w:hAnsi="Calibri" w:cs="Calibri"/>
                <w:color w:val="000000"/>
              </w:rPr>
            </w:pPr>
            <w:r>
              <w:rPr>
                <w:rFonts w:ascii="Calibri" w:hAnsi="Calibri" w:cs="Calibri"/>
                <w:color w:val="000000"/>
              </w:rPr>
              <w:t>11</w:t>
            </w:r>
          </w:p>
        </w:tc>
        <w:tc>
          <w:tcPr>
            <w:tcW w:w="1177" w:type="dxa"/>
            <w:shd w:val="clear" w:color="auto" w:fill="auto"/>
            <w:noWrap/>
            <w:vAlign w:val="bottom"/>
            <w:hideMark/>
          </w:tcPr>
          <w:p w14:paraId="56A4BA38" w14:textId="77777777" w:rsidR="00E77770" w:rsidRDefault="00E77770" w:rsidP="009943A0">
            <w:pPr>
              <w:jc w:val="center"/>
              <w:rPr>
                <w:rFonts w:ascii="Calibri" w:hAnsi="Calibri" w:cs="Calibri"/>
                <w:color w:val="000000"/>
              </w:rPr>
            </w:pPr>
            <w:r>
              <w:rPr>
                <w:rFonts w:ascii="Calibri" w:hAnsi="Calibri" w:cs="Calibri"/>
                <w:color w:val="000000"/>
              </w:rPr>
              <w:t>7.8</w:t>
            </w:r>
          </w:p>
        </w:tc>
        <w:tc>
          <w:tcPr>
            <w:tcW w:w="1020" w:type="dxa"/>
            <w:shd w:val="clear" w:color="auto" w:fill="auto"/>
            <w:noWrap/>
            <w:vAlign w:val="bottom"/>
            <w:hideMark/>
          </w:tcPr>
          <w:p w14:paraId="0888D103" w14:textId="77777777" w:rsidR="00E77770" w:rsidRDefault="00E77770" w:rsidP="009943A0">
            <w:pPr>
              <w:jc w:val="center"/>
              <w:rPr>
                <w:rFonts w:ascii="Calibri" w:hAnsi="Calibri" w:cs="Calibri"/>
                <w:color w:val="000000"/>
              </w:rPr>
            </w:pPr>
            <w:r>
              <w:rPr>
                <w:rFonts w:ascii="Calibri" w:hAnsi="Calibri" w:cs="Calibri"/>
                <w:color w:val="000000"/>
              </w:rPr>
              <w:t>25</w:t>
            </w:r>
          </w:p>
        </w:tc>
        <w:tc>
          <w:tcPr>
            <w:tcW w:w="1112" w:type="dxa"/>
            <w:shd w:val="clear" w:color="auto" w:fill="auto"/>
            <w:noWrap/>
            <w:vAlign w:val="bottom"/>
            <w:hideMark/>
          </w:tcPr>
          <w:p w14:paraId="03C70B54" w14:textId="77777777" w:rsidR="00E77770" w:rsidRDefault="00E77770" w:rsidP="009943A0">
            <w:pPr>
              <w:jc w:val="center"/>
              <w:rPr>
                <w:rFonts w:ascii="Calibri" w:hAnsi="Calibri" w:cs="Calibri"/>
                <w:color w:val="000000"/>
              </w:rPr>
            </w:pPr>
            <w:r>
              <w:rPr>
                <w:rFonts w:ascii="Calibri" w:hAnsi="Calibri" w:cs="Calibri"/>
                <w:color w:val="000000"/>
              </w:rPr>
              <w:t>9</w:t>
            </w:r>
          </w:p>
        </w:tc>
        <w:tc>
          <w:tcPr>
            <w:tcW w:w="1020" w:type="dxa"/>
            <w:shd w:val="clear" w:color="auto" w:fill="auto"/>
            <w:noWrap/>
            <w:vAlign w:val="bottom"/>
            <w:hideMark/>
          </w:tcPr>
          <w:p w14:paraId="060A4194" w14:textId="77777777" w:rsidR="00E77770" w:rsidRDefault="00E77770" w:rsidP="009943A0">
            <w:pPr>
              <w:jc w:val="center"/>
              <w:rPr>
                <w:rFonts w:ascii="Calibri" w:hAnsi="Calibri" w:cs="Calibri"/>
                <w:color w:val="000000"/>
              </w:rPr>
            </w:pPr>
            <w:r>
              <w:rPr>
                <w:rFonts w:ascii="Calibri" w:hAnsi="Calibri" w:cs="Calibri"/>
                <w:color w:val="000000"/>
              </w:rPr>
              <w:t>15</w:t>
            </w:r>
          </w:p>
        </w:tc>
        <w:tc>
          <w:tcPr>
            <w:tcW w:w="1020" w:type="dxa"/>
            <w:vAlign w:val="bottom"/>
          </w:tcPr>
          <w:p w14:paraId="528276BF" w14:textId="77777777" w:rsidR="00E77770" w:rsidRDefault="00E77770" w:rsidP="009943A0">
            <w:pPr>
              <w:jc w:val="center"/>
              <w:rPr>
                <w:rFonts w:ascii="Calibri" w:hAnsi="Calibri" w:cs="Calibri"/>
                <w:color w:val="000000"/>
              </w:rPr>
            </w:pPr>
            <w:r>
              <w:rPr>
                <w:rFonts w:ascii="Calibri" w:hAnsi="Calibri" w:cs="Calibri"/>
                <w:color w:val="000000"/>
              </w:rPr>
              <w:t>10</w:t>
            </w:r>
          </w:p>
        </w:tc>
        <w:tc>
          <w:tcPr>
            <w:tcW w:w="974" w:type="dxa"/>
            <w:vAlign w:val="bottom"/>
          </w:tcPr>
          <w:p w14:paraId="72126F20" w14:textId="77777777" w:rsidR="00E77770" w:rsidRDefault="00E77770" w:rsidP="009943A0">
            <w:pPr>
              <w:jc w:val="center"/>
              <w:rPr>
                <w:rFonts w:ascii="Calibri" w:hAnsi="Calibri" w:cs="Calibri"/>
                <w:color w:val="000000"/>
              </w:rPr>
            </w:pPr>
            <w:r>
              <w:rPr>
                <w:rFonts w:ascii="Calibri" w:hAnsi="Calibri" w:cs="Calibri"/>
                <w:color w:val="000000"/>
              </w:rPr>
              <w:t>42</w:t>
            </w:r>
          </w:p>
        </w:tc>
        <w:tc>
          <w:tcPr>
            <w:tcW w:w="875" w:type="dxa"/>
            <w:vAlign w:val="bottom"/>
          </w:tcPr>
          <w:p w14:paraId="483E147D" w14:textId="77777777" w:rsidR="00E77770" w:rsidRDefault="00E77770" w:rsidP="009943A0">
            <w:pPr>
              <w:jc w:val="center"/>
              <w:rPr>
                <w:rFonts w:ascii="Calibri" w:hAnsi="Calibri" w:cs="Calibri"/>
                <w:color w:val="000000"/>
              </w:rPr>
            </w:pPr>
            <w:r>
              <w:rPr>
                <w:rFonts w:ascii="Calibri" w:hAnsi="Calibri" w:cs="Calibri"/>
                <w:color w:val="000000"/>
              </w:rPr>
              <w:t>36</w:t>
            </w:r>
          </w:p>
        </w:tc>
      </w:tr>
      <w:tr w:rsidR="00E77770" w14:paraId="21FF0B56" w14:textId="77777777" w:rsidTr="009943A0">
        <w:trPr>
          <w:trHeight w:val="300"/>
        </w:trPr>
        <w:tc>
          <w:tcPr>
            <w:tcW w:w="933" w:type="dxa"/>
            <w:shd w:val="clear" w:color="auto" w:fill="auto"/>
            <w:noWrap/>
            <w:vAlign w:val="bottom"/>
            <w:hideMark/>
          </w:tcPr>
          <w:p w14:paraId="1D97104A" w14:textId="77777777" w:rsidR="00E77770" w:rsidRDefault="00E77770" w:rsidP="009943A0">
            <w:pPr>
              <w:jc w:val="center"/>
              <w:rPr>
                <w:rFonts w:ascii="Calibri" w:hAnsi="Calibri" w:cs="Calibri"/>
                <w:b/>
                <w:bCs/>
                <w:color w:val="000000"/>
              </w:rPr>
            </w:pPr>
            <w:r>
              <w:rPr>
                <w:rFonts w:ascii="Calibri" w:hAnsi="Calibri" w:cs="Calibri"/>
                <w:b/>
                <w:bCs/>
                <w:color w:val="000000"/>
              </w:rPr>
              <w:t>4</w:t>
            </w:r>
          </w:p>
        </w:tc>
        <w:tc>
          <w:tcPr>
            <w:tcW w:w="988" w:type="dxa"/>
            <w:vAlign w:val="bottom"/>
          </w:tcPr>
          <w:p w14:paraId="4758A3A6" w14:textId="77777777" w:rsidR="00E77770" w:rsidRDefault="00E77770" w:rsidP="009943A0">
            <w:pPr>
              <w:jc w:val="center"/>
              <w:rPr>
                <w:rFonts w:ascii="Calibri" w:hAnsi="Calibri" w:cs="Calibri"/>
                <w:color w:val="000000"/>
              </w:rPr>
            </w:pPr>
            <w:r w:rsidRPr="0065457E">
              <w:rPr>
                <w:rFonts w:ascii="Calibri" w:hAnsi="Calibri" w:cs="Calibri"/>
                <w:color w:val="000000"/>
              </w:rPr>
              <w:t>385</w:t>
            </w:r>
          </w:p>
        </w:tc>
        <w:tc>
          <w:tcPr>
            <w:tcW w:w="980" w:type="dxa"/>
            <w:shd w:val="clear" w:color="auto" w:fill="auto"/>
            <w:noWrap/>
            <w:vAlign w:val="bottom"/>
            <w:hideMark/>
          </w:tcPr>
          <w:p w14:paraId="2E8AFD0F" w14:textId="77777777" w:rsidR="00E77770" w:rsidRDefault="00E77770" w:rsidP="009943A0">
            <w:pPr>
              <w:jc w:val="center"/>
              <w:rPr>
                <w:rFonts w:ascii="Calibri" w:hAnsi="Calibri" w:cs="Calibri"/>
                <w:color w:val="000000"/>
              </w:rPr>
            </w:pPr>
            <w:r>
              <w:rPr>
                <w:rFonts w:ascii="Calibri" w:hAnsi="Calibri" w:cs="Calibri"/>
                <w:color w:val="000000"/>
              </w:rPr>
              <w:t>40</w:t>
            </w:r>
          </w:p>
        </w:tc>
        <w:tc>
          <w:tcPr>
            <w:tcW w:w="1294" w:type="dxa"/>
            <w:vAlign w:val="bottom"/>
          </w:tcPr>
          <w:p w14:paraId="251AF58D" w14:textId="77777777" w:rsidR="00E77770" w:rsidRDefault="00E77770" w:rsidP="009943A0">
            <w:pPr>
              <w:jc w:val="center"/>
              <w:rPr>
                <w:rFonts w:ascii="Calibri" w:hAnsi="Calibri" w:cs="Calibri"/>
                <w:color w:val="000000"/>
              </w:rPr>
            </w:pPr>
            <w:r>
              <w:rPr>
                <w:rFonts w:ascii="Calibri" w:hAnsi="Calibri" w:cs="Calibri"/>
                <w:color w:val="000000"/>
              </w:rPr>
              <w:t>11</w:t>
            </w:r>
          </w:p>
        </w:tc>
        <w:tc>
          <w:tcPr>
            <w:tcW w:w="1177" w:type="dxa"/>
            <w:shd w:val="clear" w:color="auto" w:fill="auto"/>
            <w:noWrap/>
            <w:vAlign w:val="bottom"/>
            <w:hideMark/>
          </w:tcPr>
          <w:p w14:paraId="164AF88B" w14:textId="77777777" w:rsidR="00E77770" w:rsidRDefault="00E77770" w:rsidP="009943A0">
            <w:pPr>
              <w:jc w:val="center"/>
              <w:rPr>
                <w:rFonts w:ascii="Calibri" w:hAnsi="Calibri" w:cs="Calibri"/>
                <w:color w:val="000000"/>
              </w:rPr>
            </w:pPr>
            <w:r>
              <w:rPr>
                <w:rFonts w:ascii="Calibri" w:hAnsi="Calibri" w:cs="Calibri"/>
                <w:color w:val="000000"/>
              </w:rPr>
              <w:t>10.4</w:t>
            </w:r>
          </w:p>
        </w:tc>
        <w:tc>
          <w:tcPr>
            <w:tcW w:w="1020" w:type="dxa"/>
            <w:shd w:val="clear" w:color="auto" w:fill="auto"/>
            <w:noWrap/>
            <w:vAlign w:val="bottom"/>
            <w:hideMark/>
          </w:tcPr>
          <w:p w14:paraId="552DA990" w14:textId="77777777" w:rsidR="00E77770" w:rsidRDefault="00E77770" w:rsidP="009943A0">
            <w:pPr>
              <w:jc w:val="center"/>
              <w:rPr>
                <w:rFonts w:ascii="Calibri" w:hAnsi="Calibri" w:cs="Calibri"/>
                <w:color w:val="000000"/>
              </w:rPr>
            </w:pPr>
            <w:r>
              <w:rPr>
                <w:rFonts w:ascii="Calibri" w:hAnsi="Calibri" w:cs="Calibri"/>
                <w:color w:val="000000"/>
              </w:rPr>
              <w:t>33</w:t>
            </w:r>
          </w:p>
        </w:tc>
        <w:tc>
          <w:tcPr>
            <w:tcW w:w="1112" w:type="dxa"/>
            <w:shd w:val="clear" w:color="auto" w:fill="auto"/>
            <w:noWrap/>
            <w:vAlign w:val="bottom"/>
            <w:hideMark/>
          </w:tcPr>
          <w:p w14:paraId="53CED493" w14:textId="77777777" w:rsidR="00E77770" w:rsidRDefault="00E77770" w:rsidP="009943A0">
            <w:pPr>
              <w:jc w:val="center"/>
              <w:rPr>
                <w:rFonts w:ascii="Calibri" w:hAnsi="Calibri" w:cs="Calibri"/>
                <w:color w:val="000000"/>
              </w:rPr>
            </w:pPr>
            <w:r>
              <w:rPr>
                <w:rFonts w:ascii="Calibri" w:hAnsi="Calibri" w:cs="Calibri"/>
                <w:color w:val="000000"/>
              </w:rPr>
              <w:t>10</w:t>
            </w:r>
          </w:p>
        </w:tc>
        <w:tc>
          <w:tcPr>
            <w:tcW w:w="1020" w:type="dxa"/>
            <w:shd w:val="clear" w:color="auto" w:fill="auto"/>
            <w:noWrap/>
            <w:vAlign w:val="bottom"/>
            <w:hideMark/>
          </w:tcPr>
          <w:p w14:paraId="40BDEE62" w14:textId="77777777" w:rsidR="00E77770" w:rsidRDefault="00E77770" w:rsidP="009943A0">
            <w:pPr>
              <w:jc w:val="center"/>
              <w:rPr>
                <w:rFonts w:ascii="Calibri" w:hAnsi="Calibri" w:cs="Calibri"/>
                <w:color w:val="000000"/>
              </w:rPr>
            </w:pPr>
            <w:r>
              <w:rPr>
                <w:rFonts w:ascii="Calibri" w:hAnsi="Calibri" w:cs="Calibri"/>
                <w:color w:val="000000"/>
              </w:rPr>
              <w:t>21</w:t>
            </w:r>
          </w:p>
        </w:tc>
        <w:tc>
          <w:tcPr>
            <w:tcW w:w="1020" w:type="dxa"/>
            <w:vAlign w:val="bottom"/>
          </w:tcPr>
          <w:p w14:paraId="516EFD6B" w14:textId="77777777" w:rsidR="00E77770" w:rsidRDefault="00E77770" w:rsidP="009943A0">
            <w:pPr>
              <w:jc w:val="center"/>
              <w:rPr>
                <w:rFonts w:ascii="Calibri" w:hAnsi="Calibri" w:cs="Calibri"/>
                <w:color w:val="000000"/>
              </w:rPr>
            </w:pPr>
            <w:r>
              <w:rPr>
                <w:rFonts w:ascii="Calibri" w:hAnsi="Calibri" w:cs="Calibri"/>
                <w:color w:val="000000"/>
              </w:rPr>
              <w:t>15</w:t>
            </w:r>
          </w:p>
        </w:tc>
        <w:tc>
          <w:tcPr>
            <w:tcW w:w="974" w:type="dxa"/>
            <w:vAlign w:val="bottom"/>
          </w:tcPr>
          <w:p w14:paraId="29FCC737" w14:textId="77777777" w:rsidR="00E77770" w:rsidRDefault="00E77770" w:rsidP="009943A0">
            <w:pPr>
              <w:jc w:val="center"/>
              <w:rPr>
                <w:rFonts w:ascii="Calibri" w:hAnsi="Calibri" w:cs="Calibri"/>
                <w:color w:val="000000"/>
              </w:rPr>
            </w:pPr>
            <w:r>
              <w:rPr>
                <w:rFonts w:ascii="Calibri" w:hAnsi="Calibri" w:cs="Calibri"/>
                <w:color w:val="000000"/>
              </w:rPr>
              <w:t>37</w:t>
            </w:r>
          </w:p>
        </w:tc>
        <w:tc>
          <w:tcPr>
            <w:tcW w:w="875" w:type="dxa"/>
            <w:vAlign w:val="bottom"/>
          </w:tcPr>
          <w:p w14:paraId="61735E8C" w14:textId="77777777" w:rsidR="00E77770" w:rsidRDefault="00E77770" w:rsidP="009943A0">
            <w:pPr>
              <w:jc w:val="center"/>
              <w:rPr>
                <w:rFonts w:ascii="Calibri" w:hAnsi="Calibri" w:cs="Calibri"/>
                <w:color w:val="000000"/>
              </w:rPr>
            </w:pPr>
            <w:r>
              <w:rPr>
                <w:rFonts w:ascii="Calibri" w:hAnsi="Calibri" w:cs="Calibri"/>
                <w:color w:val="000000"/>
              </w:rPr>
              <w:t>40</w:t>
            </w:r>
          </w:p>
        </w:tc>
      </w:tr>
      <w:tr w:rsidR="00E77770" w14:paraId="7F105F96" w14:textId="77777777" w:rsidTr="009943A0">
        <w:trPr>
          <w:trHeight w:val="300"/>
        </w:trPr>
        <w:tc>
          <w:tcPr>
            <w:tcW w:w="933" w:type="dxa"/>
            <w:shd w:val="clear" w:color="auto" w:fill="auto"/>
            <w:noWrap/>
            <w:vAlign w:val="bottom"/>
            <w:hideMark/>
          </w:tcPr>
          <w:p w14:paraId="506299FD" w14:textId="77777777" w:rsidR="00E77770" w:rsidRDefault="00E77770" w:rsidP="009943A0">
            <w:pPr>
              <w:jc w:val="center"/>
              <w:rPr>
                <w:rFonts w:ascii="Calibri" w:hAnsi="Calibri" w:cs="Calibri"/>
                <w:b/>
                <w:bCs/>
                <w:color w:val="000000"/>
              </w:rPr>
            </w:pPr>
            <w:r>
              <w:rPr>
                <w:rFonts w:ascii="Calibri" w:hAnsi="Calibri" w:cs="Calibri"/>
                <w:b/>
                <w:bCs/>
                <w:color w:val="000000"/>
              </w:rPr>
              <w:t>5</w:t>
            </w:r>
          </w:p>
        </w:tc>
        <w:tc>
          <w:tcPr>
            <w:tcW w:w="988" w:type="dxa"/>
            <w:vAlign w:val="bottom"/>
          </w:tcPr>
          <w:p w14:paraId="71BA5E24" w14:textId="77777777" w:rsidR="00E77770" w:rsidRDefault="00E77770" w:rsidP="009943A0">
            <w:pPr>
              <w:jc w:val="center"/>
              <w:rPr>
                <w:rFonts w:ascii="Calibri" w:hAnsi="Calibri" w:cs="Calibri"/>
                <w:color w:val="000000"/>
              </w:rPr>
            </w:pPr>
            <w:r w:rsidRPr="0065457E">
              <w:rPr>
                <w:rFonts w:ascii="Calibri" w:hAnsi="Calibri" w:cs="Calibri"/>
                <w:color w:val="000000"/>
              </w:rPr>
              <w:t>15</w:t>
            </w:r>
          </w:p>
        </w:tc>
        <w:tc>
          <w:tcPr>
            <w:tcW w:w="980" w:type="dxa"/>
            <w:shd w:val="clear" w:color="auto" w:fill="auto"/>
            <w:noWrap/>
            <w:vAlign w:val="bottom"/>
            <w:hideMark/>
          </w:tcPr>
          <w:p w14:paraId="15BA861D" w14:textId="77777777" w:rsidR="00E77770" w:rsidRDefault="00E77770" w:rsidP="009943A0">
            <w:pPr>
              <w:jc w:val="center"/>
              <w:rPr>
                <w:rFonts w:ascii="Calibri" w:hAnsi="Calibri" w:cs="Calibri"/>
                <w:color w:val="000000"/>
              </w:rPr>
            </w:pPr>
            <w:r>
              <w:rPr>
                <w:rFonts w:ascii="Calibri" w:hAnsi="Calibri" w:cs="Calibri"/>
                <w:color w:val="000000"/>
              </w:rPr>
              <w:t>60</w:t>
            </w:r>
          </w:p>
        </w:tc>
        <w:tc>
          <w:tcPr>
            <w:tcW w:w="1294" w:type="dxa"/>
            <w:vAlign w:val="bottom"/>
          </w:tcPr>
          <w:p w14:paraId="2FB7C3E7" w14:textId="77777777" w:rsidR="00E77770" w:rsidRDefault="00E77770" w:rsidP="009943A0">
            <w:pPr>
              <w:jc w:val="center"/>
              <w:rPr>
                <w:rFonts w:ascii="Calibri" w:hAnsi="Calibri" w:cs="Calibri"/>
                <w:color w:val="000000"/>
              </w:rPr>
            </w:pPr>
            <w:r>
              <w:rPr>
                <w:rFonts w:ascii="Calibri" w:hAnsi="Calibri" w:cs="Calibri"/>
                <w:color w:val="000000"/>
              </w:rPr>
              <w:t>14</w:t>
            </w:r>
          </w:p>
        </w:tc>
        <w:tc>
          <w:tcPr>
            <w:tcW w:w="1177" w:type="dxa"/>
            <w:shd w:val="clear" w:color="auto" w:fill="auto"/>
            <w:noWrap/>
            <w:vAlign w:val="bottom"/>
            <w:hideMark/>
          </w:tcPr>
          <w:p w14:paraId="37E345B1" w14:textId="77777777" w:rsidR="00E77770" w:rsidRDefault="00E77770" w:rsidP="009943A0">
            <w:pPr>
              <w:jc w:val="center"/>
              <w:rPr>
                <w:rFonts w:ascii="Calibri" w:hAnsi="Calibri" w:cs="Calibri"/>
                <w:color w:val="000000"/>
              </w:rPr>
            </w:pPr>
            <w:r>
              <w:rPr>
                <w:rFonts w:ascii="Calibri" w:hAnsi="Calibri" w:cs="Calibri"/>
                <w:color w:val="000000"/>
              </w:rPr>
              <w:t>10.1</w:t>
            </w:r>
          </w:p>
        </w:tc>
        <w:tc>
          <w:tcPr>
            <w:tcW w:w="1020" w:type="dxa"/>
            <w:shd w:val="clear" w:color="auto" w:fill="auto"/>
            <w:noWrap/>
            <w:vAlign w:val="bottom"/>
            <w:hideMark/>
          </w:tcPr>
          <w:p w14:paraId="24F569CC" w14:textId="77777777" w:rsidR="00E77770" w:rsidRDefault="00E77770" w:rsidP="009943A0">
            <w:pPr>
              <w:jc w:val="center"/>
              <w:rPr>
                <w:rFonts w:ascii="Calibri" w:hAnsi="Calibri" w:cs="Calibri"/>
                <w:color w:val="000000"/>
              </w:rPr>
            </w:pPr>
            <w:r>
              <w:rPr>
                <w:rFonts w:ascii="Calibri" w:hAnsi="Calibri" w:cs="Calibri"/>
                <w:color w:val="000000"/>
              </w:rPr>
              <w:t>24</w:t>
            </w:r>
          </w:p>
        </w:tc>
        <w:tc>
          <w:tcPr>
            <w:tcW w:w="1112" w:type="dxa"/>
            <w:shd w:val="clear" w:color="auto" w:fill="auto"/>
            <w:noWrap/>
            <w:vAlign w:val="bottom"/>
            <w:hideMark/>
          </w:tcPr>
          <w:p w14:paraId="75E8906C" w14:textId="77777777" w:rsidR="00E77770" w:rsidRDefault="00E77770" w:rsidP="009943A0">
            <w:pPr>
              <w:jc w:val="center"/>
              <w:rPr>
                <w:rFonts w:ascii="Calibri" w:hAnsi="Calibri" w:cs="Calibri"/>
                <w:color w:val="000000"/>
              </w:rPr>
            </w:pPr>
            <w:r>
              <w:rPr>
                <w:rFonts w:ascii="Calibri" w:hAnsi="Calibri" w:cs="Calibri"/>
                <w:color w:val="000000"/>
              </w:rPr>
              <w:t>9</w:t>
            </w:r>
          </w:p>
        </w:tc>
        <w:tc>
          <w:tcPr>
            <w:tcW w:w="1020" w:type="dxa"/>
            <w:shd w:val="clear" w:color="auto" w:fill="auto"/>
            <w:noWrap/>
            <w:vAlign w:val="bottom"/>
            <w:hideMark/>
          </w:tcPr>
          <w:p w14:paraId="75F96CDA" w14:textId="77777777" w:rsidR="00E77770" w:rsidRDefault="00E77770" w:rsidP="009943A0">
            <w:pPr>
              <w:jc w:val="center"/>
              <w:rPr>
                <w:rFonts w:ascii="Calibri" w:hAnsi="Calibri" w:cs="Calibri"/>
                <w:color w:val="000000"/>
              </w:rPr>
            </w:pPr>
            <w:r>
              <w:rPr>
                <w:rFonts w:ascii="Calibri" w:hAnsi="Calibri" w:cs="Calibri"/>
                <w:color w:val="000000"/>
              </w:rPr>
              <w:t>14</w:t>
            </w:r>
          </w:p>
        </w:tc>
        <w:tc>
          <w:tcPr>
            <w:tcW w:w="1020" w:type="dxa"/>
            <w:vAlign w:val="bottom"/>
          </w:tcPr>
          <w:p w14:paraId="7CD1DD81" w14:textId="77777777" w:rsidR="00E77770" w:rsidRDefault="00E77770" w:rsidP="009943A0">
            <w:pPr>
              <w:jc w:val="center"/>
              <w:rPr>
                <w:rFonts w:ascii="Calibri" w:hAnsi="Calibri" w:cs="Calibri"/>
                <w:color w:val="000000"/>
              </w:rPr>
            </w:pPr>
            <w:r>
              <w:rPr>
                <w:rFonts w:ascii="Calibri" w:hAnsi="Calibri" w:cs="Calibri"/>
                <w:color w:val="000000"/>
              </w:rPr>
              <w:t>8</w:t>
            </w:r>
          </w:p>
        </w:tc>
        <w:tc>
          <w:tcPr>
            <w:tcW w:w="974" w:type="dxa"/>
            <w:vAlign w:val="bottom"/>
          </w:tcPr>
          <w:p w14:paraId="1A2B96E0" w14:textId="77777777" w:rsidR="00E77770" w:rsidRDefault="00E77770" w:rsidP="009943A0">
            <w:pPr>
              <w:jc w:val="center"/>
              <w:rPr>
                <w:rFonts w:ascii="Calibri" w:hAnsi="Calibri" w:cs="Calibri"/>
                <w:color w:val="000000"/>
              </w:rPr>
            </w:pPr>
            <w:r>
              <w:rPr>
                <w:rFonts w:ascii="Calibri" w:hAnsi="Calibri" w:cs="Calibri"/>
                <w:color w:val="000000"/>
              </w:rPr>
              <w:t>36</w:t>
            </w:r>
          </w:p>
        </w:tc>
        <w:tc>
          <w:tcPr>
            <w:tcW w:w="875" w:type="dxa"/>
            <w:vAlign w:val="bottom"/>
          </w:tcPr>
          <w:p w14:paraId="1547D057" w14:textId="77777777" w:rsidR="00E77770" w:rsidRDefault="00E77770" w:rsidP="009943A0">
            <w:pPr>
              <w:jc w:val="center"/>
              <w:rPr>
                <w:rFonts w:ascii="Calibri" w:hAnsi="Calibri" w:cs="Calibri"/>
                <w:color w:val="000000"/>
              </w:rPr>
            </w:pPr>
            <w:r>
              <w:rPr>
                <w:rFonts w:ascii="Calibri" w:hAnsi="Calibri" w:cs="Calibri"/>
                <w:color w:val="000000"/>
              </w:rPr>
              <w:t>46</w:t>
            </w:r>
          </w:p>
        </w:tc>
      </w:tr>
      <w:tr w:rsidR="00E77770" w14:paraId="13D8B665" w14:textId="77777777" w:rsidTr="009943A0">
        <w:trPr>
          <w:trHeight w:val="300"/>
        </w:trPr>
        <w:tc>
          <w:tcPr>
            <w:tcW w:w="933" w:type="dxa"/>
            <w:shd w:val="clear" w:color="auto" w:fill="auto"/>
            <w:noWrap/>
            <w:vAlign w:val="bottom"/>
            <w:hideMark/>
          </w:tcPr>
          <w:p w14:paraId="322FF05C" w14:textId="77777777" w:rsidR="00E77770" w:rsidRDefault="00E77770" w:rsidP="009943A0">
            <w:pPr>
              <w:jc w:val="center"/>
              <w:rPr>
                <w:rFonts w:ascii="Calibri" w:hAnsi="Calibri" w:cs="Calibri"/>
                <w:b/>
                <w:bCs/>
                <w:color w:val="000000"/>
              </w:rPr>
            </w:pPr>
            <w:r>
              <w:rPr>
                <w:rFonts w:ascii="Calibri" w:hAnsi="Calibri" w:cs="Calibri"/>
                <w:b/>
                <w:bCs/>
                <w:color w:val="000000"/>
              </w:rPr>
              <w:t>6</w:t>
            </w:r>
          </w:p>
        </w:tc>
        <w:tc>
          <w:tcPr>
            <w:tcW w:w="988" w:type="dxa"/>
            <w:vAlign w:val="bottom"/>
          </w:tcPr>
          <w:p w14:paraId="7424BE6E" w14:textId="77777777" w:rsidR="00E77770" w:rsidRDefault="00E77770" w:rsidP="009943A0">
            <w:pPr>
              <w:jc w:val="center"/>
              <w:rPr>
                <w:rFonts w:ascii="Calibri" w:hAnsi="Calibri" w:cs="Calibri"/>
                <w:color w:val="000000"/>
              </w:rPr>
            </w:pPr>
            <w:r w:rsidRPr="0065457E">
              <w:rPr>
                <w:rFonts w:ascii="Calibri" w:hAnsi="Calibri" w:cs="Calibri"/>
                <w:color w:val="000000"/>
              </w:rPr>
              <w:t>38</w:t>
            </w:r>
          </w:p>
        </w:tc>
        <w:tc>
          <w:tcPr>
            <w:tcW w:w="980" w:type="dxa"/>
            <w:shd w:val="clear" w:color="auto" w:fill="auto"/>
            <w:noWrap/>
            <w:vAlign w:val="bottom"/>
            <w:hideMark/>
          </w:tcPr>
          <w:p w14:paraId="40AA66F7" w14:textId="77777777" w:rsidR="00E77770" w:rsidRDefault="00E77770" w:rsidP="009943A0">
            <w:pPr>
              <w:jc w:val="center"/>
              <w:rPr>
                <w:rFonts w:ascii="Calibri" w:hAnsi="Calibri" w:cs="Calibri"/>
                <w:color w:val="000000"/>
              </w:rPr>
            </w:pPr>
            <w:r>
              <w:rPr>
                <w:rFonts w:ascii="Calibri" w:hAnsi="Calibri" w:cs="Calibri"/>
                <w:color w:val="000000"/>
              </w:rPr>
              <w:t>40</w:t>
            </w:r>
          </w:p>
        </w:tc>
        <w:tc>
          <w:tcPr>
            <w:tcW w:w="1294" w:type="dxa"/>
            <w:vAlign w:val="bottom"/>
          </w:tcPr>
          <w:p w14:paraId="643CE5E0" w14:textId="77777777" w:rsidR="00E77770" w:rsidRDefault="00E77770" w:rsidP="009943A0">
            <w:pPr>
              <w:jc w:val="center"/>
              <w:rPr>
                <w:rFonts w:ascii="Calibri" w:hAnsi="Calibri" w:cs="Calibri"/>
                <w:color w:val="000000"/>
              </w:rPr>
            </w:pPr>
            <w:r>
              <w:rPr>
                <w:rFonts w:ascii="Calibri" w:hAnsi="Calibri" w:cs="Calibri"/>
                <w:color w:val="000000"/>
              </w:rPr>
              <w:t>13</w:t>
            </w:r>
          </w:p>
        </w:tc>
        <w:tc>
          <w:tcPr>
            <w:tcW w:w="1177" w:type="dxa"/>
            <w:shd w:val="clear" w:color="auto" w:fill="auto"/>
            <w:noWrap/>
            <w:vAlign w:val="bottom"/>
            <w:hideMark/>
          </w:tcPr>
          <w:p w14:paraId="0F4B9B8B" w14:textId="77777777" w:rsidR="00E77770" w:rsidRDefault="00E77770" w:rsidP="009943A0">
            <w:pPr>
              <w:jc w:val="center"/>
              <w:rPr>
                <w:rFonts w:ascii="Calibri" w:hAnsi="Calibri" w:cs="Calibri"/>
                <w:color w:val="000000"/>
              </w:rPr>
            </w:pPr>
            <w:r>
              <w:rPr>
                <w:rFonts w:ascii="Calibri" w:hAnsi="Calibri" w:cs="Calibri"/>
                <w:color w:val="000000"/>
              </w:rPr>
              <w:t>6.8</w:t>
            </w:r>
          </w:p>
        </w:tc>
        <w:tc>
          <w:tcPr>
            <w:tcW w:w="1020" w:type="dxa"/>
            <w:shd w:val="clear" w:color="auto" w:fill="auto"/>
            <w:noWrap/>
            <w:vAlign w:val="bottom"/>
            <w:hideMark/>
          </w:tcPr>
          <w:p w14:paraId="629ADCD1" w14:textId="77777777" w:rsidR="00E77770" w:rsidRDefault="00E77770" w:rsidP="009943A0">
            <w:pPr>
              <w:jc w:val="center"/>
              <w:rPr>
                <w:rFonts w:ascii="Calibri" w:hAnsi="Calibri" w:cs="Calibri"/>
                <w:color w:val="000000"/>
              </w:rPr>
            </w:pPr>
            <w:r>
              <w:rPr>
                <w:rFonts w:ascii="Calibri" w:hAnsi="Calibri" w:cs="Calibri"/>
                <w:color w:val="000000"/>
              </w:rPr>
              <w:t>26</w:t>
            </w:r>
          </w:p>
        </w:tc>
        <w:tc>
          <w:tcPr>
            <w:tcW w:w="1112" w:type="dxa"/>
            <w:shd w:val="clear" w:color="auto" w:fill="auto"/>
            <w:noWrap/>
            <w:vAlign w:val="bottom"/>
            <w:hideMark/>
          </w:tcPr>
          <w:p w14:paraId="6A16160A" w14:textId="77777777" w:rsidR="00E77770" w:rsidRDefault="00E77770" w:rsidP="009943A0">
            <w:pPr>
              <w:jc w:val="center"/>
              <w:rPr>
                <w:rFonts w:ascii="Calibri" w:hAnsi="Calibri" w:cs="Calibri"/>
                <w:color w:val="000000"/>
              </w:rPr>
            </w:pPr>
            <w:r>
              <w:rPr>
                <w:rFonts w:ascii="Calibri" w:hAnsi="Calibri" w:cs="Calibri"/>
                <w:color w:val="000000"/>
              </w:rPr>
              <w:t>10</w:t>
            </w:r>
          </w:p>
        </w:tc>
        <w:tc>
          <w:tcPr>
            <w:tcW w:w="1020" w:type="dxa"/>
            <w:shd w:val="clear" w:color="auto" w:fill="auto"/>
            <w:noWrap/>
            <w:vAlign w:val="bottom"/>
            <w:hideMark/>
          </w:tcPr>
          <w:p w14:paraId="6C586ED9" w14:textId="77777777" w:rsidR="00E77770" w:rsidRDefault="00E77770" w:rsidP="009943A0">
            <w:pPr>
              <w:jc w:val="center"/>
              <w:rPr>
                <w:rFonts w:ascii="Calibri" w:hAnsi="Calibri" w:cs="Calibri"/>
                <w:color w:val="000000"/>
              </w:rPr>
            </w:pPr>
            <w:r>
              <w:rPr>
                <w:rFonts w:ascii="Calibri" w:hAnsi="Calibri" w:cs="Calibri"/>
                <w:color w:val="000000"/>
              </w:rPr>
              <w:t>18</w:t>
            </w:r>
          </w:p>
        </w:tc>
        <w:tc>
          <w:tcPr>
            <w:tcW w:w="1020" w:type="dxa"/>
            <w:vAlign w:val="bottom"/>
          </w:tcPr>
          <w:p w14:paraId="17A16648" w14:textId="77777777" w:rsidR="00E77770" w:rsidRDefault="00E77770" w:rsidP="009943A0">
            <w:pPr>
              <w:jc w:val="center"/>
              <w:rPr>
                <w:rFonts w:ascii="Calibri" w:hAnsi="Calibri" w:cs="Calibri"/>
                <w:color w:val="000000"/>
              </w:rPr>
            </w:pPr>
            <w:r>
              <w:rPr>
                <w:rFonts w:ascii="Calibri" w:hAnsi="Calibri" w:cs="Calibri"/>
                <w:color w:val="000000"/>
              </w:rPr>
              <w:t>12</w:t>
            </w:r>
          </w:p>
        </w:tc>
        <w:tc>
          <w:tcPr>
            <w:tcW w:w="974" w:type="dxa"/>
            <w:vAlign w:val="bottom"/>
          </w:tcPr>
          <w:p w14:paraId="25DD9DEB" w14:textId="77777777" w:rsidR="00E77770" w:rsidRDefault="00E77770" w:rsidP="009943A0">
            <w:pPr>
              <w:jc w:val="center"/>
              <w:rPr>
                <w:rFonts w:ascii="Calibri" w:hAnsi="Calibri" w:cs="Calibri"/>
                <w:color w:val="000000"/>
              </w:rPr>
            </w:pPr>
            <w:r>
              <w:rPr>
                <w:rFonts w:ascii="Calibri" w:hAnsi="Calibri" w:cs="Calibri"/>
                <w:color w:val="000000"/>
              </w:rPr>
              <w:t>40</w:t>
            </w:r>
          </w:p>
        </w:tc>
        <w:tc>
          <w:tcPr>
            <w:tcW w:w="875" w:type="dxa"/>
            <w:vAlign w:val="bottom"/>
          </w:tcPr>
          <w:p w14:paraId="41FFF7F8" w14:textId="77777777" w:rsidR="00E77770" w:rsidRDefault="00E77770" w:rsidP="009943A0">
            <w:pPr>
              <w:jc w:val="center"/>
              <w:rPr>
                <w:rFonts w:ascii="Calibri" w:hAnsi="Calibri" w:cs="Calibri"/>
                <w:color w:val="000000"/>
              </w:rPr>
            </w:pPr>
            <w:r>
              <w:rPr>
                <w:rFonts w:ascii="Calibri" w:hAnsi="Calibri" w:cs="Calibri"/>
                <w:color w:val="000000"/>
              </w:rPr>
              <w:t>45</w:t>
            </w:r>
          </w:p>
        </w:tc>
      </w:tr>
      <w:tr w:rsidR="00E77770" w14:paraId="777576B7" w14:textId="77777777" w:rsidTr="009943A0">
        <w:trPr>
          <w:trHeight w:val="300"/>
        </w:trPr>
        <w:tc>
          <w:tcPr>
            <w:tcW w:w="933" w:type="dxa"/>
            <w:shd w:val="clear" w:color="auto" w:fill="auto"/>
            <w:noWrap/>
            <w:vAlign w:val="bottom"/>
            <w:hideMark/>
          </w:tcPr>
          <w:p w14:paraId="7BD9F73C" w14:textId="77777777" w:rsidR="00E77770" w:rsidRDefault="00E77770" w:rsidP="009943A0">
            <w:pPr>
              <w:jc w:val="center"/>
              <w:rPr>
                <w:rFonts w:ascii="Calibri" w:hAnsi="Calibri" w:cs="Calibri"/>
                <w:b/>
                <w:bCs/>
                <w:color w:val="000000"/>
              </w:rPr>
            </w:pPr>
            <w:r>
              <w:rPr>
                <w:rFonts w:ascii="Calibri" w:hAnsi="Calibri" w:cs="Calibri"/>
                <w:b/>
                <w:bCs/>
                <w:color w:val="000000"/>
              </w:rPr>
              <w:t>7</w:t>
            </w:r>
          </w:p>
        </w:tc>
        <w:tc>
          <w:tcPr>
            <w:tcW w:w="988" w:type="dxa"/>
            <w:vAlign w:val="bottom"/>
          </w:tcPr>
          <w:p w14:paraId="73EEC1FD" w14:textId="77777777" w:rsidR="00E77770" w:rsidRDefault="00E77770" w:rsidP="009943A0">
            <w:pPr>
              <w:jc w:val="center"/>
              <w:rPr>
                <w:rFonts w:ascii="Calibri" w:hAnsi="Calibri" w:cs="Calibri"/>
                <w:color w:val="000000"/>
              </w:rPr>
            </w:pPr>
            <w:r w:rsidRPr="0065457E">
              <w:rPr>
                <w:rFonts w:ascii="Calibri" w:hAnsi="Calibri" w:cs="Calibri"/>
                <w:color w:val="000000"/>
              </w:rPr>
              <w:t>399</w:t>
            </w:r>
          </w:p>
        </w:tc>
        <w:tc>
          <w:tcPr>
            <w:tcW w:w="980" w:type="dxa"/>
            <w:shd w:val="clear" w:color="auto" w:fill="auto"/>
            <w:noWrap/>
            <w:vAlign w:val="bottom"/>
            <w:hideMark/>
          </w:tcPr>
          <w:p w14:paraId="2994F73B" w14:textId="77777777" w:rsidR="00E77770" w:rsidRDefault="00E77770" w:rsidP="009943A0">
            <w:pPr>
              <w:jc w:val="center"/>
              <w:rPr>
                <w:rFonts w:ascii="Calibri" w:hAnsi="Calibri" w:cs="Calibri"/>
                <w:color w:val="000000"/>
              </w:rPr>
            </w:pPr>
            <w:r>
              <w:rPr>
                <w:rFonts w:ascii="Calibri" w:hAnsi="Calibri" w:cs="Calibri"/>
                <w:color w:val="000000"/>
              </w:rPr>
              <w:t>50</w:t>
            </w:r>
          </w:p>
        </w:tc>
        <w:tc>
          <w:tcPr>
            <w:tcW w:w="1294" w:type="dxa"/>
            <w:vAlign w:val="bottom"/>
          </w:tcPr>
          <w:p w14:paraId="52DD50B3" w14:textId="77777777" w:rsidR="00E77770" w:rsidRDefault="00E77770" w:rsidP="009943A0">
            <w:pPr>
              <w:jc w:val="center"/>
              <w:rPr>
                <w:rFonts w:ascii="Calibri" w:hAnsi="Calibri" w:cs="Calibri"/>
                <w:color w:val="000000"/>
              </w:rPr>
            </w:pPr>
            <w:r>
              <w:rPr>
                <w:rFonts w:ascii="Calibri" w:hAnsi="Calibri" w:cs="Calibri"/>
                <w:color w:val="000000"/>
              </w:rPr>
              <w:t>14</w:t>
            </w:r>
          </w:p>
        </w:tc>
        <w:tc>
          <w:tcPr>
            <w:tcW w:w="1177" w:type="dxa"/>
            <w:shd w:val="clear" w:color="auto" w:fill="auto"/>
            <w:noWrap/>
            <w:vAlign w:val="bottom"/>
            <w:hideMark/>
          </w:tcPr>
          <w:p w14:paraId="0F6DBAB2" w14:textId="77777777" w:rsidR="00E77770" w:rsidRDefault="00E77770" w:rsidP="009943A0">
            <w:pPr>
              <w:jc w:val="center"/>
              <w:rPr>
                <w:rFonts w:ascii="Calibri" w:hAnsi="Calibri" w:cs="Calibri"/>
                <w:color w:val="000000"/>
              </w:rPr>
            </w:pPr>
            <w:r>
              <w:rPr>
                <w:rFonts w:ascii="Calibri" w:hAnsi="Calibri" w:cs="Calibri"/>
                <w:color w:val="000000"/>
              </w:rPr>
              <w:t>8.5</w:t>
            </w:r>
          </w:p>
        </w:tc>
        <w:tc>
          <w:tcPr>
            <w:tcW w:w="1020" w:type="dxa"/>
            <w:shd w:val="clear" w:color="auto" w:fill="auto"/>
            <w:noWrap/>
            <w:vAlign w:val="bottom"/>
            <w:hideMark/>
          </w:tcPr>
          <w:p w14:paraId="7FA00611" w14:textId="77777777" w:rsidR="00E77770" w:rsidRDefault="00E77770" w:rsidP="009943A0">
            <w:pPr>
              <w:jc w:val="center"/>
              <w:rPr>
                <w:rFonts w:ascii="Calibri" w:hAnsi="Calibri" w:cs="Calibri"/>
                <w:color w:val="000000"/>
              </w:rPr>
            </w:pPr>
            <w:r>
              <w:rPr>
                <w:rFonts w:ascii="Calibri" w:hAnsi="Calibri" w:cs="Calibri"/>
                <w:color w:val="000000"/>
              </w:rPr>
              <w:t>29</w:t>
            </w:r>
          </w:p>
        </w:tc>
        <w:tc>
          <w:tcPr>
            <w:tcW w:w="1112" w:type="dxa"/>
            <w:shd w:val="clear" w:color="auto" w:fill="auto"/>
            <w:noWrap/>
            <w:vAlign w:val="bottom"/>
            <w:hideMark/>
          </w:tcPr>
          <w:p w14:paraId="3915BE5A" w14:textId="77777777" w:rsidR="00E77770" w:rsidRDefault="00E77770" w:rsidP="009943A0">
            <w:pPr>
              <w:jc w:val="center"/>
              <w:rPr>
                <w:rFonts w:ascii="Calibri" w:hAnsi="Calibri" w:cs="Calibri"/>
                <w:color w:val="000000"/>
              </w:rPr>
            </w:pPr>
            <w:r>
              <w:rPr>
                <w:rFonts w:ascii="Calibri" w:hAnsi="Calibri" w:cs="Calibri"/>
                <w:color w:val="000000"/>
              </w:rPr>
              <w:t>10</w:t>
            </w:r>
          </w:p>
        </w:tc>
        <w:tc>
          <w:tcPr>
            <w:tcW w:w="1020" w:type="dxa"/>
            <w:shd w:val="clear" w:color="auto" w:fill="auto"/>
            <w:noWrap/>
            <w:vAlign w:val="bottom"/>
            <w:hideMark/>
          </w:tcPr>
          <w:p w14:paraId="1234460F" w14:textId="77777777" w:rsidR="00E77770" w:rsidRDefault="00E77770" w:rsidP="009943A0">
            <w:pPr>
              <w:jc w:val="center"/>
              <w:rPr>
                <w:rFonts w:ascii="Calibri" w:hAnsi="Calibri" w:cs="Calibri"/>
                <w:color w:val="000000"/>
              </w:rPr>
            </w:pPr>
            <w:r>
              <w:rPr>
                <w:rFonts w:ascii="Calibri" w:hAnsi="Calibri" w:cs="Calibri"/>
                <w:color w:val="000000"/>
              </w:rPr>
              <w:t>19</w:t>
            </w:r>
          </w:p>
        </w:tc>
        <w:tc>
          <w:tcPr>
            <w:tcW w:w="1020" w:type="dxa"/>
            <w:vAlign w:val="bottom"/>
          </w:tcPr>
          <w:p w14:paraId="7A706C3C" w14:textId="77777777" w:rsidR="00E77770" w:rsidRDefault="00E77770" w:rsidP="009943A0">
            <w:pPr>
              <w:jc w:val="center"/>
              <w:rPr>
                <w:rFonts w:ascii="Calibri" w:hAnsi="Calibri" w:cs="Calibri"/>
                <w:color w:val="000000"/>
              </w:rPr>
            </w:pPr>
            <w:r>
              <w:rPr>
                <w:rFonts w:ascii="Calibri" w:hAnsi="Calibri" w:cs="Calibri"/>
                <w:color w:val="000000"/>
              </w:rPr>
              <w:t>13</w:t>
            </w:r>
          </w:p>
        </w:tc>
        <w:tc>
          <w:tcPr>
            <w:tcW w:w="974" w:type="dxa"/>
            <w:vAlign w:val="bottom"/>
          </w:tcPr>
          <w:p w14:paraId="45F5423E" w14:textId="77777777" w:rsidR="00E77770" w:rsidRDefault="00E77770" w:rsidP="009943A0">
            <w:pPr>
              <w:jc w:val="center"/>
              <w:rPr>
                <w:rFonts w:ascii="Calibri" w:hAnsi="Calibri" w:cs="Calibri"/>
                <w:color w:val="000000"/>
              </w:rPr>
            </w:pPr>
            <w:r>
              <w:rPr>
                <w:rFonts w:ascii="Calibri" w:hAnsi="Calibri" w:cs="Calibri"/>
                <w:color w:val="000000"/>
              </w:rPr>
              <w:t>39</w:t>
            </w:r>
          </w:p>
        </w:tc>
        <w:tc>
          <w:tcPr>
            <w:tcW w:w="875" w:type="dxa"/>
            <w:vAlign w:val="bottom"/>
          </w:tcPr>
          <w:p w14:paraId="6CFB1585" w14:textId="77777777" w:rsidR="00E77770" w:rsidRDefault="00E77770" w:rsidP="009943A0">
            <w:pPr>
              <w:jc w:val="center"/>
              <w:rPr>
                <w:rFonts w:ascii="Calibri" w:hAnsi="Calibri" w:cs="Calibri"/>
                <w:color w:val="000000"/>
              </w:rPr>
            </w:pPr>
            <w:r>
              <w:rPr>
                <w:rFonts w:ascii="Calibri" w:hAnsi="Calibri" w:cs="Calibri"/>
                <w:color w:val="000000"/>
              </w:rPr>
              <w:t>40</w:t>
            </w:r>
          </w:p>
        </w:tc>
      </w:tr>
      <w:tr w:rsidR="00E77770" w14:paraId="04BE9BA9" w14:textId="77777777" w:rsidTr="009943A0">
        <w:trPr>
          <w:trHeight w:val="300"/>
        </w:trPr>
        <w:tc>
          <w:tcPr>
            <w:tcW w:w="933" w:type="dxa"/>
            <w:shd w:val="clear" w:color="auto" w:fill="auto"/>
            <w:noWrap/>
            <w:vAlign w:val="bottom"/>
            <w:hideMark/>
          </w:tcPr>
          <w:p w14:paraId="70583DCB" w14:textId="77777777" w:rsidR="00E77770" w:rsidRDefault="00E77770" w:rsidP="009943A0">
            <w:pPr>
              <w:jc w:val="center"/>
              <w:rPr>
                <w:rFonts w:ascii="Calibri" w:hAnsi="Calibri" w:cs="Calibri"/>
                <w:b/>
                <w:bCs/>
                <w:color w:val="000000"/>
              </w:rPr>
            </w:pPr>
            <w:r>
              <w:rPr>
                <w:rFonts w:ascii="Calibri" w:hAnsi="Calibri" w:cs="Calibri"/>
                <w:b/>
                <w:bCs/>
                <w:color w:val="000000"/>
              </w:rPr>
              <w:t>8</w:t>
            </w:r>
          </w:p>
        </w:tc>
        <w:tc>
          <w:tcPr>
            <w:tcW w:w="988" w:type="dxa"/>
            <w:vAlign w:val="bottom"/>
          </w:tcPr>
          <w:p w14:paraId="04478392" w14:textId="77777777" w:rsidR="00E77770" w:rsidRDefault="00E77770" w:rsidP="009943A0">
            <w:pPr>
              <w:jc w:val="center"/>
              <w:rPr>
                <w:rFonts w:ascii="Calibri" w:hAnsi="Calibri" w:cs="Calibri"/>
                <w:color w:val="000000"/>
              </w:rPr>
            </w:pPr>
            <w:r w:rsidRPr="0065457E">
              <w:rPr>
                <w:rFonts w:ascii="Calibri" w:hAnsi="Calibri" w:cs="Calibri"/>
                <w:color w:val="000000"/>
              </w:rPr>
              <w:t>881</w:t>
            </w:r>
          </w:p>
        </w:tc>
        <w:tc>
          <w:tcPr>
            <w:tcW w:w="980" w:type="dxa"/>
            <w:shd w:val="clear" w:color="auto" w:fill="auto"/>
            <w:noWrap/>
            <w:vAlign w:val="bottom"/>
            <w:hideMark/>
          </w:tcPr>
          <w:p w14:paraId="468F1E07" w14:textId="77777777" w:rsidR="00E77770" w:rsidRDefault="00E77770" w:rsidP="009943A0">
            <w:pPr>
              <w:jc w:val="center"/>
              <w:rPr>
                <w:rFonts w:ascii="Calibri" w:hAnsi="Calibri" w:cs="Calibri"/>
                <w:color w:val="000000"/>
              </w:rPr>
            </w:pPr>
            <w:r>
              <w:rPr>
                <w:rFonts w:ascii="Calibri" w:hAnsi="Calibri" w:cs="Calibri"/>
                <w:color w:val="000000"/>
              </w:rPr>
              <w:t>40</w:t>
            </w:r>
          </w:p>
        </w:tc>
        <w:tc>
          <w:tcPr>
            <w:tcW w:w="1294" w:type="dxa"/>
            <w:vAlign w:val="bottom"/>
          </w:tcPr>
          <w:p w14:paraId="7B7FCFE6" w14:textId="77777777" w:rsidR="00E77770" w:rsidRDefault="00E77770" w:rsidP="009943A0">
            <w:pPr>
              <w:jc w:val="center"/>
              <w:rPr>
                <w:rFonts w:ascii="Calibri" w:hAnsi="Calibri" w:cs="Calibri"/>
                <w:color w:val="000000"/>
              </w:rPr>
            </w:pPr>
            <w:r>
              <w:rPr>
                <w:rFonts w:ascii="Calibri" w:hAnsi="Calibri" w:cs="Calibri"/>
                <w:color w:val="000000"/>
              </w:rPr>
              <w:t>11</w:t>
            </w:r>
          </w:p>
        </w:tc>
        <w:tc>
          <w:tcPr>
            <w:tcW w:w="1177" w:type="dxa"/>
            <w:shd w:val="clear" w:color="auto" w:fill="auto"/>
            <w:noWrap/>
            <w:vAlign w:val="bottom"/>
            <w:hideMark/>
          </w:tcPr>
          <w:p w14:paraId="7157B731" w14:textId="77777777" w:rsidR="00E77770" w:rsidRDefault="00E77770" w:rsidP="009943A0">
            <w:pPr>
              <w:jc w:val="center"/>
              <w:rPr>
                <w:rFonts w:ascii="Calibri" w:hAnsi="Calibri" w:cs="Calibri"/>
                <w:color w:val="000000"/>
              </w:rPr>
            </w:pPr>
            <w:r>
              <w:rPr>
                <w:rFonts w:ascii="Calibri" w:hAnsi="Calibri" w:cs="Calibri"/>
                <w:color w:val="000000"/>
              </w:rPr>
              <w:t>9.4</w:t>
            </w:r>
          </w:p>
        </w:tc>
        <w:tc>
          <w:tcPr>
            <w:tcW w:w="1020" w:type="dxa"/>
            <w:shd w:val="clear" w:color="auto" w:fill="auto"/>
            <w:noWrap/>
            <w:vAlign w:val="bottom"/>
            <w:hideMark/>
          </w:tcPr>
          <w:p w14:paraId="4D1BD0C1" w14:textId="77777777" w:rsidR="00E77770" w:rsidRDefault="00E77770" w:rsidP="009943A0">
            <w:pPr>
              <w:jc w:val="center"/>
              <w:rPr>
                <w:rFonts w:ascii="Calibri" w:hAnsi="Calibri" w:cs="Calibri"/>
                <w:color w:val="000000"/>
              </w:rPr>
            </w:pPr>
            <w:r>
              <w:rPr>
                <w:rFonts w:ascii="Calibri" w:hAnsi="Calibri" w:cs="Calibri"/>
                <w:color w:val="000000"/>
              </w:rPr>
              <w:t>31</w:t>
            </w:r>
          </w:p>
        </w:tc>
        <w:tc>
          <w:tcPr>
            <w:tcW w:w="1112" w:type="dxa"/>
            <w:shd w:val="clear" w:color="auto" w:fill="auto"/>
            <w:noWrap/>
            <w:vAlign w:val="bottom"/>
            <w:hideMark/>
          </w:tcPr>
          <w:p w14:paraId="3F2462FD" w14:textId="77777777" w:rsidR="00E77770" w:rsidRDefault="00E77770" w:rsidP="009943A0">
            <w:pPr>
              <w:jc w:val="center"/>
              <w:rPr>
                <w:rFonts w:ascii="Calibri" w:hAnsi="Calibri" w:cs="Calibri"/>
                <w:color w:val="000000"/>
              </w:rPr>
            </w:pPr>
            <w:r>
              <w:rPr>
                <w:rFonts w:ascii="Calibri" w:hAnsi="Calibri" w:cs="Calibri"/>
                <w:color w:val="000000"/>
              </w:rPr>
              <w:t>10</w:t>
            </w:r>
          </w:p>
        </w:tc>
        <w:tc>
          <w:tcPr>
            <w:tcW w:w="1020" w:type="dxa"/>
            <w:shd w:val="clear" w:color="auto" w:fill="auto"/>
            <w:noWrap/>
            <w:vAlign w:val="bottom"/>
            <w:hideMark/>
          </w:tcPr>
          <w:p w14:paraId="71F66CCF" w14:textId="77777777" w:rsidR="00E77770" w:rsidRDefault="00E77770" w:rsidP="009943A0">
            <w:pPr>
              <w:jc w:val="center"/>
              <w:rPr>
                <w:rFonts w:ascii="Calibri" w:hAnsi="Calibri" w:cs="Calibri"/>
                <w:color w:val="000000"/>
              </w:rPr>
            </w:pPr>
            <w:r>
              <w:rPr>
                <w:rFonts w:ascii="Calibri" w:hAnsi="Calibri" w:cs="Calibri"/>
                <w:color w:val="000000"/>
              </w:rPr>
              <w:t>17</w:t>
            </w:r>
          </w:p>
        </w:tc>
        <w:tc>
          <w:tcPr>
            <w:tcW w:w="1020" w:type="dxa"/>
            <w:vAlign w:val="bottom"/>
          </w:tcPr>
          <w:p w14:paraId="15B9266E" w14:textId="77777777" w:rsidR="00E77770" w:rsidRDefault="00E77770" w:rsidP="009943A0">
            <w:pPr>
              <w:jc w:val="center"/>
              <w:rPr>
                <w:rFonts w:ascii="Calibri" w:hAnsi="Calibri" w:cs="Calibri"/>
                <w:color w:val="000000"/>
              </w:rPr>
            </w:pPr>
            <w:r>
              <w:rPr>
                <w:rFonts w:ascii="Calibri" w:hAnsi="Calibri" w:cs="Calibri"/>
                <w:color w:val="000000"/>
              </w:rPr>
              <w:t>12</w:t>
            </w:r>
          </w:p>
        </w:tc>
        <w:tc>
          <w:tcPr>
            <w:tcW w:w="974" w:type="dxa"/>
            <w:vAlign w:val="bottom"/>
          </w:tcPr>
          <w:p w14:paraId="7B040CB8" w14:textId="77777777" w:rsidR="00E77770" w:rsidRDefault="00E77770" w:rsidP="009943A0">
            <w:pPr>
              <w:jc w:val="center"/>
              <w:rPr>
                <w:rFonts w:ascii="Calibri" w:hAnsi="Calibri" w:cs="Calibri"/>
                <w:color w:val="000000"/>
              </w:rPr>
            </w:pPr>
            <w:r>
              <w:rPr>
                <w:rFonts w:ascii="Calibri" w:hAnsi="Calibri" w:cs="Calibri"/>
                <w:color w:val="000000"/>
              </w:rPr>
              <w:t>49</w:t>
            </w:r>
          </w:p>
        </w:tc>
        <w:tc>
          <w:tcPr>
            <w:tcW w:w="875" w:type="dxa"/>
            <w:vAlign w:val="bottom"/>
          </w:tcPr>
          <w:p w14:paraId="6568E8FA" w14:textId="77777777" w:rsidR="00E77770" w:rsidRDefault="00E77770" w:rsidP="009943A0">
            <w:pPr>
              <w:jc w:val="center"/>
              <w:rPr>
                <w:rFonts w:ascii="Calibri" w:hAnsi="Calibri" w:cs="Calibri"/>
                <w:color w:val="000000"/>
              </w:rPr>
            </w:pPr>
            <w:r>
              <w:rPr>
                <w:rFonts w:ascii="Calibri" w:hAnsi="Calibri" w:cs="Calibri"/>
                <w:color w:val="000000"/>
              </w:rPr>
              <w:t>52</w:t>
            </w:r>
          </w:p>
        </w:tc>
      </w:tr>
      <w:tr w:rsidR="00E77770" w14:paraId="0CDF8D55" w14:textId="77777777" w:rsidTr="009943A0">
        <w:trPr>
          <w:trHeight w:val="300"/>
        </w:trPr>
        <w:tc>
          <w:tcPr>
            <w:tcW w:w="933" w:type="dxa"/>
            <w:shd w:val="clear" w:color="auto" w:fill="auto"/>
            <w:noWrap/>
            <w:vAlign w:val="bottom"/>
            <w:hideMark/>
          </w:tcPr>
          <w:p w14:paraId="1F6657E5" w14:textId="77777777" w:rsidR="00E77770" w:rsidRDefault="00E77770" w:rsidP="009943A0">
            <w:pPr>
              <w:jc w:val="center"/>
              <w:rPr>
                <w:rFonts w:ascii="Calibri" w:hAnsi="Calibri" w:cs="Calibri"/>
                <w:b/>
                <w:bCs/>
                <w:color w:val="000000"/>
              </w:rPr>
            </w:pPr>
            <w:r>
              <w:rPr>
                <w:rFonts w:ascii="Calibri" w:hAnsi="Calibri" w:cs="Calibri"/>
                <w:b/>
                <w:bCs/>
                <w:color w:val="000000"/>
              </w:rPr>
              <w:t>9</w:t>
            </w:r>
          </w:p>
        </w:tc>
        <w:tc>
          <w:tcPr>
            <w:tcW w:w="988" w:type="dxa"/>
            <w:vAlign w:val="bottom"/>
          </w:tcPr>
          <w:p w14:paraId="3446BA31" w14:textId="77777777" w:rsidR="00E77770" w:rsidRDefault="00E77770" w:rsidP="009943A0">
            <w:pPr>
              <w:jc w:val="center"/>
              <w:rPr>
                <w:rFonts w:ascii="Calibri" w:hAnsi="Calibri" w:cs="Calibri"/>
                <w:color w:val="000000"/>
              </w:rPr>
            </w:pPr>
            <w:r w:rsidRPr="0065457E">
              <w:rPr>
                <w:rFonts w:ascii="Calibri" w:hAnsi="Calibri" w:cs="Calibri"/>
                <w:color w:val="000000"/>
              </w:rPr>
              <w:t>72</w:t>
            </w:r>
          </w:p>
        </w:tc>
        <w:tc>
          <w:tcPr>
            <w:tcW w:w="980" w:type="dxa"/>
            <w:shd w:val="clear" w:color="auto" w:fill="auto"/>
            <w:noWrap/>
            <w:vAlign w:val="bottom"/>
            <w:hideMark/>
          </w:tcPr>
          <w:p w14:paraId="1861C704" w14:textId="77777777" w:rsidR="00E77770" w:rsidRDefault="00E77770" w:rsidP="009943A0">
            <w:pPr>
              <w:jc w:val="center"/>
              <w:rPr>
                <w:rFonts w:ascii="Calibri" w:hAnsi="Calibri" w:cs="Calibri"/>
                <w:color w:val="000000"/>
              </w:rPr>
            </w:pPr>
            <w:r>
              <w:rPr>
                <w:rFonts w:ascii="Calibri" w:hAnsi="Calibri" w:cs="Calibri"/>
                <w:color w:val="000000"/>
              </w:rPr>
              <w:t>60</w:t>
            </w:r>
          </w:p>
        </w:tc>
        <w:tc>
          <w:tcPr>
            <w:tcW w:w="1294" w:type="dxa"/>
            <w:vAlign w:val="bottom"/>
          </w:tcPr>
          <w:p w14:paraId="7A1C966D" w14:textId="77777777" w:rsidR="00E77770" w:rsidRDefault="00E77770" w:rsidP="009943A0">
            <w:pPr>
              <w:jc w:val="center"/>
              <w:rPr>
                <w:rFonts w:ascii="Calibri" w:hAnsi="Calibri" w:cs="Calibri"/>
                <w:color w:val="000000"/>
              </w:rPr>
            </w:pPr>
            <w:r>
              <w:rPr>
                <w:rFonts w:ascii="Calibri" w:hAnsi="Calibri" w:cs="Calibri"/>
                <w:color w:val="000000"/>
              </w:rPr>
              <w:t>11</w:t>
            </w:r>
          </w:p>
        </w:tc>
        <w:tc>
          <w:tcPr>
            <w:tcW w:w="1177" w:type="dxa"/>
            <w:shd w:val="clear" w:color="auto" w:fill="auto"/>
            <w:noWrap/>
            <w:vAlign w:val="bottom"/>
            <w:hideMark/>
          </w:tcPr>
          <w:p w14:paraId="35C3D9B8" w14:textId="77777777" w:rsidR="00E77770" w:rsidRDefault="00E77770" w:rsidP="009943A0">
            <w:pPr>
              <w:jc w:val="center"/>
              <w:rPr>
                <w:rFonts w:ascii="Calibri" w:hAnsi="Calibri" w:cs="Calibri"/>
                <w:color w:val="000000"/>
              </w:rPr>
            </w:pPr>
            <w:r>
              <w:rPr>
                <w:rFonts w:ascii="Calibri" w:hAnsi="Calibri" w:cs="Calibri"/>
                <w:color w:val="000000"/>
              </w:rPr>
              <w:t>8.9</w:t>
            </w:r>
          </w:p>
        </w:tc>
        <w:tc>
          <w:tcPr>
            <w:tcW w:w="1020" w:type="dxa"/>
            <w:shd w:val="clear" w:color="auto" w:fill="auto"/>
            <w:noWrap/>
            <w:vAlign w:val="bottom"/>
            <w:hideMark/>
          </w:tcPr>
          <w:p w14:paraId="35844714" w14:textId="77777777" w:rsidR="00E77770" w:rsidRDefault="00E77770" w:rsidP="009943A0">
            <w:pPr>
              <w:jc w:val="center"/>
              <w:rPr>
                <w:rFonts w:ascii="Calibri" w:hAnsi="Calibri" w:cs="Calibri"/>
                <w:color w:val="000000"/>
              </w:rPr>
            </w:pPr>
            <w:r>
              <w:rPr>
                <w:rFonts w:ascii="Calibri" w:hAnsi="Calibri" w:cs="Calibri"/>
                <w:color w:val="000000"/>
              </w:rPr>
              <w:t>20</w:t>
            </w:r>
          </w:p>
        </w:tc>
        <w:tc>
          <w:tcPr>
            <w:tcW w:w="1112" w:type="dxa"/>
            <w:shd w:val="clear" w:color="auto" w:fill="auto"/>
            <w:noWrap/>
            <w:vAlign w:val="bottom"/>
            <w:hideMark/>
          </w:tcPr>
          <w:p w14:paraId="2EA79EF0" w14:textId="77777777" w:rsidR="00E77770" w:rsidRDefault="00E77770" w:rsidP="009943A0">
            <w:pPr>
              <w:jc w:val="center"/>
              <w:rPr>
                <w:rFonts w:ascii="Calibri" w:hAnsi="Calibri" w:cs="Calibri"/>
                <w:color w:val="000000"/>
              </w:rPr>
            </w:pPr>
            <w:r>
              <w:rPr>
                <w:rFonts w:ascii="Calibri" w:hAnsi="Calibri" w:cs="Calibri"/>
                <w:color w:val="000000"/>
              </w:rPr>
              <w:t>4</w:t>
            </w:r>
          </w:p>
        </w:tc>
        <w:tc>
          <w:tcPr>
            <w:tcW w:w="1020" w:type="dxa"/>
            <w:shd w:val="clear" w:color="auto" w:fill="auto"/>
            <w:noWrap/>
            <w:vAlign w:val="bottom"/>
            <w:hideMark/>
          </w:tcPr>
          <w:p w14:paraId="6F891A67" w14:textId="77777777" w:rsidR="00E77770" w:rsidRDefault="00E77770" w:rsidP="009943A0">
            <w:pPr>
              <w:jc w:val="center"/>
              <w:rPr>
                <w:rFonts w:ascii="Calibri" w:hAnsi="Calibri" w:cs="Calibri"/>
                <w:color w:val="000000"/>
              </w:rPr>
            </w:pPr>
            <w:r>
              <w:rPr>
                <w:rFonts w:ascii="Calibri" w:hAnsi="Calibri" w:cs="Calibri"/>
                <w:color w:val="000000"/>
              </w:rPr>
              <w:t>10</w:t>
            </w:r>
          </w:p>
        </w:tc>
        <w:tc>
          <w:tcPr>
            <w:tcW w:w="1020" w:type="dxa"/>
            <w:vAlign w:val="bottom"/>
          </w:tcPr>
          <w:p w14:paraId="79C6CA9D" w14:textId="77777777" w:rsidR="00E77770" w:rsidRDefault="00E77770" w:rsidP="009943A0">
            <w:pPr>
              <w:jc w:val="center"/>
              <w:rPr>
                <w:rFonts w:ascii="Calibri" w:hAnsi="Calibri" w:cs="Calibri"/>
                <w:color w:val="000000"/>
              </w:rPr>
            </w:pPr>
            <w:r>
              <w:rPr>
                <w:rFonts w:ascii="Calibri" w:hAnsi="Calibri" w:cs="Calibri"/>
                <w:color w:val="000000"/>
              </w:rPr>
              <w:t>10</w:t>
            </w:r>
          </w:p>
        </w:tc>
        <w:tc>
          <w:tcPr>
            <w:tcW w:w="974" w:type="dxa"/>
            <w:vAlign w:val="bottom"/>
          </w:tcPr>
          <w:p w14:paraId="5A57EA23" w14:textId="77777777" w:rsidR="00E77770" w:rsidRDefault="00E77770" w:rsidP="009943A0">
            <w:pPr>
              <w:jc w:val="center"/>
              <w:rPr>
                <w:rFonts w:ascii="Calibri" w:hAnsi="Calibri" w:cs="Calibri"/>
                <w:color w:val="000000"/>
              </w:rPr>
            </w:pPr>
            <w:r>
              <w:rPr>
                <w:rFonts w:ascii="Calibri" w:hAnsi="Calibri" w:cs="Calibri"/>
                <w:color w:val="000000"/>
              </w:rPr>
              <w:t>34</w:t>
            </w:r>
          </w:p>
        </w:tc>
        <w:tc>
          <w:tcPr>
            <w:tcW w:w="875" w:type="dxa"/>
            <w:vAlign w:val="bottom"/>
          </w:tcPr>
          <w:p w14:paraId="79BE195A" w14:textId="77777777" w:rsidR="00E77770" w:rsidRDefault="00E77770" w:rsidP="009943A0">
            <w:pPr>
              <w:jc w:val="center"/>
              <w:rPr>
                <w:rFonts w:ascii="Calibri" w:hAnsi="Calibri" w:cs="Calibri"/>
                <w:color w:val="000000"/>
              </w:rPr>
            </w:pPr>
            <w:r>
              <w:rPr>
                <w:rFonts w:ascii="Calibri" w:hAnsi="Calibri" w:cs="Calibri"/>
                <w:color w:val="000000"/>
              </w:rPr>
              <w:t>51</w:t>
            </w:r>
          </w:p>
        </w:tc>
      </w:tr>
      <w:tr w:rsidR="00E77770" w14:paraId="15E6CBDF" w14:textId="77777777" w:rsidTr="009943A0">
        <w:trPr>
          <w:trHeight w:val="300"/>
        </w:trPr>
        <w:tc>
          <w:tcPr>
            <w:tcW w:w="933" w:type="dxa"/>
            <w:shd w:val="clear" w:color="auto" w:fill="auto"/>
            <w:noWrap/>
            <w:vAlign w:val="bottom"/>
            <w:hideMark/>
          </w:tcPr>
          <w:p w14:paraId="773D9E43" w14:textId="77777777" w:rsidR="00E77770" w:rsidRDefault="00E77770" w:rsidP="009943A0">
            <w:pPr>
              <w:jc w:val="center"/>
              <w:rPr>
                <w:rFonts w:ascii="Calibri" w:hAnsi="Calibri" w:cs="Calibri"/>
                <w:b/>
                <w:bCs/>
                <w:color w:val="000000"/>
              </w:rPr>
            </w:pPr>
            <w:r>
              <w:rPr>
                <w:rFonts w:ascii="Calibri" w:hAnsi="Calibri" w:cs="Calibri"/>
                <w:b/>
                <w:bCs/>
                <w:color w:val="000000"/>
              </w:rPr>
              <w:t>10</w:t>
            </w:r>
          </w:p>
        </w:tc>
        <w:tc>
          <w:tcPr>
            <w:tcW w:w="988" w:type="dxa"/>
            <w:vAlign w:val="bottom"/>
          </w:tcPr>
          <w:p w14:paraId="11ED6CE0" w14:textId="77777777" w:rsidR="00E77770" w:rsidRDefault="00E77770" w:rsidP="009943A0">
            <w:pPr>
              <w:jc w:val="center"/>
              <w:rPr>
                <w:rFonts w:ascii="Calibri" w:hAnsi="Calibri" w:cs="Calibri"/>
                <w:color w:val="000000"/>
              </w:rPr>
            </w:pPr>
            <w:r w:rsidRPr="0065457E">
              <w:rPr>
                <w:rFonts w:ascii="Calibri" w:hAnsi="Calibri" w:cs="Calibri"/>
                <w:color w:val="000000"/>
              </w:rPr>
              <w:t>27</w:t>
            </w:r>
          </w:p>
        </w:tc>
        <w:tc>
          <w:tcPr>
            <w:tcW w:w="980" w:type="dxa"/>
            <w:shd w:val="clear" w:color="auto" w:fill="auto"/>
            <w:noWrap/>
            <w:vAlign w:val="bottom"/>
            <w:hideMark/>
          </w:tcPr>
          <w:p w14:paraId="5C767CA7" w14:textId="77777777" w:rsidR="00E77770" w:rsidRDefault="00E77770" w:rsidP="009943A0">
            <w:pPr>
              <w:jc w:val="center"/>
              <w:rPr>
                <w:rFonts w:ascii="Calibri" w:hAnsi="Calibri" w:cs="Calibri"/>
                <w:color w:val="000000"/>
              </w:rPr>
            </w:pPr>
            <w:r>
              <w:rPr>
                <w:rFonts w:ascii="Calibri" w:hAnsi="Calibri" w:cs="Calibri"/>
                <w:color w:val="000000"/>
              </w:rPr>
              <w:t>30</w:t>
            </w:r>
          </w:p>
        </w:tc>
        <w:tc>
          <w:tcPr>
            <w:tcW w:w="1294" w:type="dxa"/>
            <w:vAlign w:val="bottom"/>
          </w:tcPr>
          <w:p w14:paraId="4899041C" w14:textId="77777777" w:rsidR="00E77770" w:rsidRDefault="00E77770" w:rsidP="009943A0">
            <w:pPr>
              <w:jc w:val="center"/>
              <w:rPr>
                <w:rFonts w:ascii="Calibri" w:hAnsi="Calibri" w:cs="Calibri"/>
                <w:color w:val="000000"/>
              </w:rPr>
            </w:pPr>
            <w:r>
              <w:rPr>
                <w:rFonts w:ascii="Calibri" w:hAnsi="Calibri" w:cs="Calibri"/>
                <w:color w:val="000000"/>
              </w:rPr>
              <w:t>11</w:t>
            </w:r>
          </w:p>
        </w:tc>
        <w:tc>
          <w:tcPr>
            <w:tcW w:w="1177" w:type="dxa"/>
            <w:shd w:val="clear" w:color="auto" w:fill="auto"/>
            <w:noWrap/>
            <w:vAlign w:val="bottom"/>
            <w:hideMark/>
          </w:tcPr>
          <w:p w14:paraId="313F8029" w14:textId="77777777" w:rsidR="00E77770" w:rsidRDefault="00E77770" w:rsidP="009943A0">
            <w:pPr>
              <w:jc w:val="center"/>
              <w:rPr>
                <w:rFonts w:ascii="Calibri" w:hAnsi="Calibri" w:cs="Calibri"/>
                <w:color w:val="000000"/>
              </w:rPr>
            </w:pPr>
            <w:r>
              <w:rPr>
                <w:rFonts w:ascii="Calibri" w:hAnsi="Calibri" w:cs="Calibri"/>
                <w:color w:val="000000"/>
              </w:rPr>
              <w:t>6.3</w:t>
            </w:r>
          </w:p>
        </w:tc>
        <w:tc>
          <w:tcPr>
            <w:tcW w:w="1020" w:type="dxa"/>
            <w:shd w:val="clear" w:color="auto" w:fill="auto"/>
            <w:noWrap/>
            <w:vAlign w:val="bottom"/>
            <w:hideMark/>
          </w:tcPr>
          <w:p w14:paraId="6C248480" w14:textId="77777777" w:rsidR="00E77770" w:rsidRDefault="00E77770" w:rsidP="009943A0">
            <w:pPr>
              <w:jc w:val="center"/>
              <w:rPr>
                <w:rFonts w:ascii="Calibri" w:hAnsi="Calibri" w:cs="Calibri"/>
                <w:color w:val="000000"/>
              </w:rPr>
            </w:pPr>
            <w:r>
              <w:rPr>
                <w:rFonts w:ascii="Calibri" w:hAnsi="Calibri" w:cs="Calibri"/>
                <w:color w:val="000000"/>
              </w:rPr>
              <w:t>28</w:t>
            </w:r>
          </w:p>
        </w:tc>
        <w:tc>
          <w:tcPr>
            <w:tcW w:w="1112" w:type="dxa"/>
            <w:shd w:val="clear" w:color="auto" w:fill="auto"/>
            <w:noWrap/>
            <w:vAlign w:val="bottom"/>
            <w:hideMark/>
          </w:tcPr>
          <w:p w14:paraId="4FFC1A03" w14:textId="77777777" w:rsidR="00E77770" w:rsidRDefault="00E77770" w:rsidP="009943A0">
            <w:pPr>
              <w:jc w:val="center"/>
              <w:rPr>
                <w:rFonts w:ascii="Calibri" w:hAnsi="Calibri" w:cs="Calibri"/>
                <w:color w:val="000000"/>
              </w:rPr>
            </w:pPr>
            <w:r>
              <w:rPr>
                <w:rFonts w:ascii="Calibri" w:hAnsi="Calibri" w:cs="Calibri"/>
                <w:color w:val="000000"/>
              </w:rPr>
              <w:t>9</w:t>
            </w:r>
          </w:p>
        </w:tc>
        <w:tc>
          <w:tcPr>
            <w:tcW w:w="1020" w:type="dxa"/>
            <w:shd w:val="clear" w:color="auto" w:fill="auto"/>
            <w:noWrap/>
            <w:vAlign w:val="bottom"/>
            <w:hideMark/>
          </w:tcPr>
          <w:p w14:paraId="157EB424" w14:textId="77777777" w:rsidR="00E77770" w:rsidRDefault="00E77770" w:rsidP="009943A0">
            <w:pPr>
              <w:jc w:val="center"/>
              <w:rPr>
                <w:rFonts w:ascii="Calibri" w:hAnsi="Calibri" w:cs="Calibri"/>
                <w:color w:val="000000"/>
              </w:rPr>
            </w:pPr>
            <w:r>
              <w:rPr>
                <w:rFonts w:ascii="Calibri" w:hAnsi="Calibri" w:cs="Calibri"/>
                <w:color w:val="000000"/>
              </w:rPr>
              <w:t>17</w:t>
            </w:r>
          </w:p>
        </w:tc>
        <w:tc>
          <w:tcPr>
            <w:tcW w:w="1020" w:type="dxa"/>
            <w:vAlign w:val="bottom"/>
          </w:tcPr>
          <w:p w14:paraId="38D194C2" w14:textId="77777777" w:rsidR="00E77770" w:rsidRDefault="00E77770" w:rsidP="009943A0">
            <w:pPr>
              <w:jc w:val="center"/>
              <w:rPr>
                <w:rFonts w:ascii="Calibri" w:hAnsi="Calibri" w:cs="Calibri"/>
                <w:color w:val="000000"/>
              </w:rPr>
            </w:pPr>
            <w:r>
              <w:rPr>
                <w:rFonts w:ascii="Calibri" w:hAnsi="Calibri" w:cs="Calibri"/>
                <w:color w:val="000000"/>
              </w:rPr>
              <w:t>12</w:t>
            </w:r>
          </w:p>
        </w:tc>
        <w:tc>
          <w:tcPr>
            <w:tcW w:w="974" w:type="dxa"/>
            <w:vAlign w:val="bottom"/>
          </w:tcPr>
          <w:p w14:paraId="5B449B7C" w14:textId="77777777" w:rsidR="00E77770" w:rsidRDefault="00E77770" w:rsidP="009943A0">
            <w:pPr>
              <w:jc w:val="center"/>
              <w:rPr>
                <w:rFonts w:ascii="Calibri" w:hAnsi="Calibri" w:cs="Calibri"/>
                <w:color w:val="000000"/>
              </w:rPr>
            </w:pPr>
            <w:r>
              <w:rPr>
                <w:rFonts w:ascii="Calibri" w:hAnsi="Calibri" w:cs="Calibri"/>
                <w:color w:val="000000"/>
              </w:rPr>
              <w:t>37</w:t>
            </w:r>
          </w:p>
        </w:tc>
        <w:tc>
          <w:tcPr>
            <w:tcW w:w="875" w:type="dxa"/>
            <w:vAlign w:val="bottom"/>
          </w:tcPr>
          <w:p w14:paraId="720DC90C" w14:textId="77777777" w:rsidR="00E77770" w:rsidRDefault="00E77770" w:rsidP="009943A0">
            <w:pPr>
              <w:jc w:val="center"/>
              <w:rPr>
                <w:rFonts w:ascii="Calibri" w:hAnsi="Calibri" w:cs="Calibri"/>
                <w:color w:val="000000"/>
              </w:rPr>
            </w:pPr>
            <w:r>
              <w:rPr>
                <w:rFonts w:ascii="Calibri" w:hAnsi="Calibri" w:cs="Calibri"/>
                <w:color w:val="000000"/>
              </w:rPr>
              <w:t>50</w:t>
            </w:r>
          </w:p>
        </w:tc>
      </w:tr>
      <w:tr w:rsidR="00E77770" w14:paraId="3ED3C2E1" w14:textId="77777777" w:rsidTr="009943A0">
        <w:trPr>
          <w:trHeight w:val="300"/>
        </w:trPr>
        <w:tc>
          <w:tcPr>
            <w:tcW w:w="933" w:type="dxa"/>
            <w:shd w:val="clear" w:color="auto" w:fill="auto"/>
            <w:noWrap/>
            <w:vAlign w:val="bottom"/>
            <w:hideMark/>
          </w:tcPr>
          <w:p w14:paraId="5227DCE3" w14:textId="77777777" w:rsidR="00E77770" w:rsidRDefault="00E77770" w:rsidP="009943A0">
            <w:pPr>
              <w:jc w:val="center"/>
              <w:rPr>
                <w:rFonts w:ascii="Calibri" w:hAnsi="Calibri" w:cs="Calibri"/>
                <w:b/>
                <w:bCs/>
                <w:color w:val="000000"/>
              </w:rPr>
            </w:pPr>
            <w:r>
              <w:rPr>
                <w:rFonts w:ascii="Calibri" w:hAnsi="Calibri" w:cs="Calibri"/>
                <w:b/>
                <w:bCs/>
                <w:color w:val="000000"/>
              </w:rPr>
              <w:t>11</w:t>
            </w:r>
          </w:p>
        </w:tc>
        <w:tc>
          <w:tcPr>
            <w:tcW w:w="988" w:type="dxa"/>
            <w:vAlign w:val="bottom"/>
          </w:tcPr>
          <w:p w14:paraId="5E51D71D" w14:textId="77777777" w:rsidR="00E77770" w:rsidRDefault="00E77770" w:rsidP="009943A0">
            <w:pPr>
              <w:jc w:val="center"/>
              <w:rPr>
                <w:rFonts w:ascii="Calibri" w:hAnsi="Calibri" w:cs="Calibri"/>
                <w:color w:val="000000"/>
              </w:rPr>
            </w:pPr>
            <w:r w:rsidRPr="0065457E">
              <w:rPr>
                <w:rFonts w:ascii="Calibri" w:hAnsi="Calibri" w:cs="Calibri"/>
                <w:color w:val="000000"/>
              </w:rPr>
              <w:t>38</w:t>
            </w:r>
          </w:p>
        </w:tc>
        <w:tc>
          <w:tcPr>
            <w:tcW w:w="980" w:type="dxa"/>
            <w:shd w:val="clear" w:color="auto" w:fill="auto"/>
            <w:noWrap/>
            <w:vAlign w:val="bottom"/>
            <w:hideMark/>
          </w:tcPr>
          <w:p w14:paraId="04B66DE6" w14:textId="77777777" w:rsidR="00E77770" w:rsidRDefault="00E77770" w:rsidP="009943A0">
            <w:pPr>
              <w:jc w:val="center"/>
              <w:rPr>
                <w:rFonts w:ascii="Calibri" w:hAnsi="Calibri" w:cs="Calibri"/>
                <w:color w:val="000000"/>
              </w:rPr>
            </w:pPr>
            <w:r>
              <w:rPr>
                <w:rFonts w:ascii="Calibri" w:hAnsi="Calibri" w:cs="Calibri"/>
                <w:color w:val="000000"/>
              </w:rPr>
              <w:t>50</w:t>
            </w:r>
          </w:p>
        </w:tc>
        <w:tc>
          <w:tcPr>
            <w:tcW w:w="1294" w:type="dxa"/>
            <w:vAlign w:val="bottom"/>
          </w:tcPr>
          <w:p w14:paraId="65A2B56B" w14:textId="77777777" w:rsidR="00E77770" w:rsidRDefault="00E77770" w:rsidP="009943A0">
            <w:pPr>
              <w:jc w:val="center"/>
              <w:rPr>
                <w:rFonts w:ascii="Calibri" w:hAnsi="Calibri" w:cs="Calibri"/>
                <w:color w:val="000000"/>
              </w:rPr>
            </w:pPr>
            <w:r>
              <w:rPr>
                <w:rFonts w:ascii="Calibri" w:hAnsi="Calibri" w:cs="Calibri"/>
                <w:color w:val="000000"/>
              </w:rPr>
              <w:t>14</w:t>
            </w:r>
          </w:p>
        </w:tc>
        <w:tc>
          <w:tcPr>
            <w:tcW w:w="1177" w:type="dxa"/>
            <w:shd w:val="clear" w:color="auto" w:fill="auto"/>
            <w:noWrap/>
            <w:vAlign w:val="bottom"/>
            <w:hideMark/>
          </w:tcPr>
          <w:p w14:paraId="2E16B1CC" w14:textId="77777777" w:rsidR="00E77770" w:rsidRDefault="00E77770" w:rsidP="009943A0">
            <w:pPr>
              <w:jc w:val="center"/>
              <w:rPr>
                <w:rFonts w:ascii="Calibri" w:hAnsi="Calibri" w:cs="Calibri"/>
                <w:color w:val="000000"/>
              </w:rPr>
            </w:pPr>
            <w:r>
              <w:rPr>
                <w:rFonts w:ascii="Calibri" w:hAnsi="Calibri" w:cs="Calibri"/>
                <w:color w:val="000000"/>
              </w:rPr>
              <w:t>8.1</w:t>
            </w:r>
          </w:p>
        </w:tc>
        <w:tc>
          <w:tcPr>
            <w:tcW w:w="1020" w:type="dxa"/>
            <w:shd w:val="clear" w:color="auto" w:fill="auto"/>
            <w:noWrap/>
            <w:vAlign w:val="bottom"/>
            <w:hideMark/>
          </w:tcPr>
          <w:p w14:paraId="37AFB67A" w14:textId="77777777" w:rsidR="00E77770" w:rsidRDefault="00E77770" w:rsidP="009943A0">
            <w:pPr>
              <w:jc w:val="center"/>
              <w:rPr>
                <w:rFonts w:ascii="Calibri" w:hAnsi="Calibri" w:cs="Calibri"/>
                <w:color w:val="000000"/>
              </w:rPr>
            </w:pPr>
            <w:r>
              <w:rPr>
                <w:rFonts w:ascii="Calibri" w:hAnsi="Calibri" w:cs="Calibri"/>
                <w:color w:val="000000"/>
              </w:rPr>
              <w:t>26</w:t>
            </w:r>
          </w:p>
        </w:tc>
        <w:tc>
          <w:tcPr>
            <w:tcW w:w="1112" w:type="dxa"/>
            <w:shd w:val="clear" w:color="auto" w:fill="auto"/>
            <w:noWrap/>
            <w:vAlign w:val="bottom"/>
            <w:hideMark/>
          </w:tcPr>
          <w:p w14:paraId="6AF83837" w14:textId="77777777" w:rsidR="00E77770" w:rsidRDefault="00E77770" w:rsidP="009943A0">
            <w:pPr>
              <w:jc w:val="center"/>
              <w:rPr>
                <w:rFonts w:ascii="Calibri" w:hAnsi="Calibri" w:cs="Calibri"/>
                <w:color w:val="000000"/>
              </w:rPr>
            </w:pPr>
            <w:r>
              <w:rPr>
                <w:rFonts w:ascii="Calibri" w:hAnsi="Calibri" w:cs="Calibri"/>
                <w:color w:val="000000"/>
              </w:rPr>
              <w:t>9</w:t>
            </w:r>
          </w:p>
        </w:tc>
        <w:tc>
          <w:tcPr>
            <w:tcW w:w="1020" w:type="dxa"/>
            <w:shd w:val="clear" w:color="auto" w:fill="auto"/>
            <w:noWrap/>
            <w:vAlign w:val="bottom"/>
            <w:hideMark/>
          </w:tcPr>
          <w:p w14:paraId="4F918446" w14:textId="77777777" w:rsidR="00E77770" w:rsidRDefault="00E77770" w:rsidP="009943A0">
            <w:pPr>
              <w:jc w:val="center"/>
              <w:rPr>
                <w:rFonts w:ascii="Calibri" w:hAnsi="Calibri" w:cs="Calibri"/>
                <w:color w:val="000000"/>
              </w:rPr>
            </w:pPr>
            <w:r>
              <w:rPr>
                <w:rFonts w:ascii="Calibri" w:hAnsi="Calibri" w:cs="Calibri"/>
                <w:color w:val="000000"/>
              </w:rPr>
              <w:t>17</w:t>
            </w:r>
          </w:p>
        </w:tc>
        <w:tc>
          <w:tcPr>
            <w:tcW w:w="1020" w:type="dxa"/>
            <w:vAlign w:val="bottom"/>
          </w:tcPr>
          <w:p w14:paraId="1C8C59A8" w14:textId="77777777" w:rsidR="00E77770" w:rsidRDefault="00E77770" w:rsidP="009943A0">
            <w:pPr>
              <w:jc w:val="center"/>
              <w:rPr>
                <w:rFonts w:ascii="Calibri" w:hAnsi="Calibri" w:cs="Calibri"/>
                <w:color w:val="000000"/>
              </w:rPr>
            </w:pPr>
            <w:r>
              <w:rPr>
                <w:rFonts w:ascii="Calibri" w:hAnsi="Calibri" w:cs="Calibri"/>
                <w:color w:val="000000"/>
              </w:rPr>
              <w:t>12</w:t>
            </w:r>
          </w:p>
        </w:tc>
        <w:tc>
          <w:tcPr>
            <w:tcW w:w="974" w:type="dxa"/>
            <w:vAlign w:val="bottom"/>
          </w:tcPr>
          <w:p w14:paraId="4F584EE8" w14:textId="77777777" w:rsidR="00E77770" w:rsidRDefault="00E77770" w:rsidP="009943A0">
            <w:pPr>
              <w:jc w:val="center"/>
              <w:rPr>
                <w:rFonts w:ascii="Calibri" w:hAnsi="Calibri" w:cs="Calibri"/>
                <w:color w:val="000000"/>
              </w:rPr>
            </w:pPr>
            <w:r>
              <w:rPr>
                <w:rFonts w:ascii="Calibri" w:hAnsi="Calibri" w:cs="Calibri"/>
                <w:color w:val="000000"/>
              </w:rPr>
              <w:t>42</w:t>
            </w:r>
          </w:p>
        </w:tc>
        <w:tc>
          <w:tcPr>
            <w:tcW w:w="875" w:type="dxa"/>
            <w:vAlign w:val="bottom"/>
          </w:tcPr>
          <w:p w14:paraId="09D80210" w14:textId="77777777" w:rsidR="00E77770" w:rsidRDefault="00E77770" w:rsidP="009943A0">
            <w:pPr>
              <w:jc w:val="center"/>
              <w:rPr>
                <w:rFonts w:ascii="Calibri" w:hAnsi="Calibri" w:cs="Calibri"/>
                <w:color w:val="000000"/>
              </w:rPr>
            </w:pPr>
            <w:r>
              <w:rPr>
                <w:rFonts w:ascii="Calibri" w:hAnsi="Calibri" w:cs="Calibri"/>
                <w:color w:val="000000"/>
              </w:rPr>
              <w:t>41</w:t>
            </w:r>
          </w:p>
        </w:tc>
      </w:tr>
      <w:tr w:rsidR="00E77770" w14:paraId="189D210A" w14:textId="77777777" w:rsidTr="009943A0">
        <w:trPr>
          <w:trHeight w:val="300"/>
        </w:trPr>
        <w:tc>
          <w:tcPr>
            <w:tcW w:w="933" w:type="dxa"/>
            <w:shd w:val="clear" w:color="auto" w:fill="auto"/>
            <w:noWrap/>
            <w:vAlign w:val="bottom"/>
            <w:hideMark/>
          </w:tcPr>
          <w:p w14:paraId="5CE80BE0" w14:textId="77777777" w:rsidR="00E77770" w:rsidRDefault="00E77770" w:rsidP="009943A0">
            <w:pPr>
              <w:jc w:val="center"/>
              <w:rPr>
                <w:rFonts w:ascii="Calibri" w:hAnsi="Calibri" w:cs="Calibri"/>
                <w:b/>
                <w:bCs/>
                <w:color w:val="000000"/>
              </w:rPr>
            </w:pPr>
            <w:r>
              <w:rPr>
                <w:rFonts w:ascii="Calibri" w:hAnsi="Calibri" w:cs="Calibri"/>
                <w:b/>
                <w:bCs/>
                <w:color w:val="000000"/>
              </w:rPr>
              <w:t>12</w:t>
            </w:r>
          </w:p>
        </w:tc>
        <w:tc>
          <w:tcPr>
            <w:tcW w:w="988" w:type="dxa"/>
            <w:vAlign w:val="bottom"/>
          </w:tcPr>
          <w:p w14:paraId="4D1C7DEB" w14:textId="77777777" w:rsidR="00E77770" w:rsidRDefault="00E77770" w:rsidP="009943A0">
            <w:pPr>
              <w:jc w:val="center"/>
              <w:rPr>
                <w:rFonts w:ascii="Calibri" w:hAnsi="Calibri" w:cs="Calibri"/>
                <w:color w:val="000000"/>
              </w:rPr>
            </w:pPr>
            <w:r w:rsidRPr="0065457E">
              <w:rPr>
                <w:rFonts w:ascii="Calibri" w:hAnsi="Calibri" w:cs="Calibri"/>
                <w:color w:val="000000"/>
              </w:rPr>
              <w:t>26</w:t>
            </w:r>
          </w:p>
        </w:tc>
        <w:tc>
          <w:tcPr>
            <w:tcW w:w="980" w:type="dxa"/>
            <w:shd w:val="clear" w:color="auto" w:fill="auto"/>
            <w:noWrap/>
            <w:vAlign w:val="bottom"/>
            <w:hideMark/>
          </w:tcPr>
          <w:p w14:paraId="59178FA3" w14:textId="77777777" w:rsidR="00E77770" w:rsidRDefault="00E77770" w:rsidP="009943A0">
            <w:pPr>
              <w:jc w:val="center"/>
              <w:rPr>
                <w:rFonts w:ascii="Calibri" w:hAnsi="Calibri" w:cs="Calibri"/>
                <w:color w:val="000000"/>
              </w:rPr>
            </w:pPr>
            <w:r>
              <w:rPr>
                <w:rFonts w:ascii="Calibri" w:hAnsi="Calibri" w:cs="Calibri"/>
                <w:color w:val="000000"/>
              </w:rPr>
              <w:t>40</w:t>
            </w:r>
          </w:p>
        </w:tc>
        <w:tc>
          <w:tcPr>
            <w:tcW w:w="1294" w:type="dxa"/>
            <w:vAlign w:val="bottom"/>
          </w:tcPr>
          <w:p w14:paraId="77EE564C" w14:textId="77777777" w:rsidR="00E77770" w:rsidRDefault="00E77770" w:rsidP="009943A0">
            <w:pPr>
              <w:jc w:val="center"/>
              <w:rPr>
                <w:rFonts w:ascii="Calibri" w:hAnsi="Calibri" w:cs="Calibri"/>
                <w:color w:val="000000"/>
              </w:rPr>
            </w:pPr>
            <w:r>
              <w:rPr>
                <w:rFonts w:ascii="Calibri" w:hAnsi="Calibri" w:cs="Calibri"/>
                <w:color w:val="000000"/>
              </w:rPr>
              <w:t>10</w:t>
            </w:r>
          </w:p>
        </w:tc>
        <w:tc>
          <w:tcPr>
            <w:tcW w:w="1177" w:type="dxa"/>
            <w:shd w:val="clear" w:color="auto" w:fill="auto"/>
            <w:noWrap/>
            <w:vAlign w:val="bottom"/>
            <w:hideMark/>
          </w:tcPr>
          <w:p w14:paraId="0D71AC01" w14:textId="77777777" w:rsidR="00E77770" w:rsidRDefault="00E77770" w:rsidP="009943A0">
            <w:pPr>
              <w:jc w:val="center"/>
              <w:rPr>
                <w:rFonts w:ascii="Calibri" w:hAnsi="Calibri" w:cs="Calibri"/>
                <w:color w:val="000000"/>
              </w:rPr>
            </w:pPr>
            <w:r>
              <w:rPr>
                <w:rFonts w:ascii="Calibri" w:hAnsi="Calibri" w:cs="Calibri"/>
                <w:color w:val="000000"/>
              </w:rPr>
              <w:t>8.6</w:t>
            </w:r>
          </w:p>
        </w:tc>
        <w:tc>
          <w:tcPr>
            <w:tcW w:w="1020" w:type="dxa"/>
            <w:shd w:val="clear" w:color="auto" w:fill="auto"/>
            <w:noWrap/>
            <w:vAlign w:val="bottom"/>
            <w:hideMark/>
          </w:tcPr>
          <w:p w14:paraId="5CE068B8" w14:textId="77777777" w:rsidR="00E77770" w:rsidRDefault="00E77770" w:rsidP="009943A0">
            <w:pPr>
              <w:jc w:val="center"/>
              <w:rPr>
                <w:rFonts w:ascii="Calibri" w:hAnsi="Calibri" w:cs="Calibri"/>
                <w:color w:val="000000"/>
              </w:rPr>
            </w:pPr>
            <w:r>
              <w:rPr>
                <w:rFonts w:ascii="Calibri" w:hAnsi="Calibri" w:cs="Calibri"/>
                <w:color w:val="000000"/>
              </w:rPr>
              <w:t>23</w:t>
            </w:r>
          </w:p>
        </w:tc>
        <w:tc>
          <w:tcPr>
            <w:tcW w:w="1112" w:type="dxa"/>
            <w:shd w:val="clear" w:color="auto" w:fill="auto"/>
            <w:noWrap/>
            <w:vAlign w:val="bottom"/>
            <w:hideMark/>
          </w:tcPr>
          <w:p w14:paraId="281E4A30" w14:textId="77777777" w:rsidR="00E77770" w:rsidRDefault="00E77770" w:rsidP="009943A0">
            <w:pPr>
              <w:jc w:val="center"/>
              <w:rPr>
                <w:rFonts w:ascii="Calibri" w:hAnsi="Calibri" w:cs="Calibri"/>
                <w:color w:val="000000"/>
              </w:rPr>
            </w:pPr>
            <w:r>
              <w:rPr>
                <w:rFonts w:ascii="Calibri" w:hAnsi="Calibri" w:cs="Calibri"/>
                <w:color w:val="000000"/>
              </w:rPr>
              <w:t>8</w:t>
            </w:r>
          </w:p>
        </w:tc>
        <w:tc>
          <w:tcPr>
            <w:tcW w:w="1020" w:type="dxa"/>
            <w:shd w:val="clear" w:color="auto" w:fill="auto"/>
            <w:noWrap/>
            <w:vAlign w:val="bottom"/>
            <w:hideMark/>
          </w:tcPr>
          <w:p w14:paraId="2D10EA22" w14:textId="77777777" w:rsidR="00E77770" w:rsidRDefault="00E77770" w:rsidP="009943A0">
            <w:pPr>
              <w:jc w:val="center"/>
              <w:rPr>
                <w:rFonts w:ascii="Calibri" w:hAnsi="Calibri" w:cs="Calibri"/>
                <w:color w:val="000000"/>
              </w:rPr>
            </w:pPr>
            <w:r>
              <w:rPr>
                <w:rFonts w:ascii="Calibri" w:hAnsi="Calibri" w:cs="Calibri"/>
                <w:color w:val="000000"/>
              </w:rPr>
              <w:t>15</w:t>
            </w:r>
          </w:p>
        </w:tc>
        <w:tc>
          <w:tcPr>
            <w:tcW w:w="1020" w:type="dxa"/>
            <w:vAlign w:val="bottom"/>
          </w:tcPr>
          <w:p w14:paraId="7CF2D3E5" w14:textId="77777777" w:rsidR="00E77770" w:rsidRDefault="00E77770" w:rsidP="009943A0">
            <w:pPr>
              <w:jc w:val="center"/>
              <w:rPr>
                <w:rFonts w:ascii="Calibri" w:hAnsi="Calibri" w:cs="Calibri"/>
                <w:color w:val="000000"/>
              </w:rPr>
            </w:pPr>
            <w:r>
              <w:rPr>
                <w:rFonts w:ascii="Calibri" w:hAnsi="Calibri" w:cs="Calibri"/>
                <w:color w:val="000000"/>
              </w:rPr>
              <w:t>10</w:t>
            </w:r>
          </w:p>
        </w:tc>
        <w:tc>
          <w:tcPr>
            <w:tcW w:w="974" w:type="dxa"/>
            <w:vAlign w:val="bottom"/>
          </w:tcPr>
          <w:p w14:paraId="0AB7E537" w14:textId="77777777" w:rsidR="00E77770" w:rsidRDefault="00E77770" w:rsidP="009943A0">
            <w:pPr>
              <w:jc w:val="center"/>
              <w:rPr>
                <w:rFonts w:ascii="Calibri" w:hAnsi="Calibri" w:cs="Calibri"/>
                <w:color w:val="000000"/>
              </w:rPr>
            </w:pPr>
            <w:r>
              <w:rPr>
                <w:rFonts w:ascii="Calibri" w:hAnsi="Calibri" w:cs="Calibri"/>
                <w:color w:val="000000"/>
              </w:rPr>
              <w:t>38</w:t>
            </w:r>
          </w:p>
        </w:tc>
        <w:tc>
          <w:tcPr>
            <w:tcW w:w="875" w:type="dxa"/>
            <w:vAlign w:val="bottom"/>
          </w:tcPr>
          <w:p w14:paraId="4BE12D8C" w14:textId="77777777" w:rsidR="00E77770" w:rsidRDefault="00E77770" w:rsidP="009943A0">
            <w:pPr>
              <w:jc w:val="center"/>
              <w:rPr>
                <w:rFonts w:ascii="Calibri" w:hAnsi="Calibri" w:cs="Calibri"/>
                <w:color w:val="000000"/>
              </w:rPr>
            </w:pPr>
            <w:r>
              <w:rPr>
                <w:rFonts w:ascii="Calibri" w:hAnsi="Calibri" w:cs="Calibri"/>
                <w:color w:val="000000"/>
              </w:rPr>
              <w:t>41</w:t>
            </w:r>
          </w:p>
        </w:tc>
      </w:tr>
      <w:tr w:rsidR="00E77770" w14:paraId="01288ADF" w14:textId="77777777" w:rsidTr="009943A0">
        <w:trPr>
          <w:trHeight w:val="300"/>
        </w:trPr>
        <w:tc>
          <w:tcPr>
            <w:tcW w:w="933" w:type="dxa"/>
            <w:shd w:val="clear" w:color="auto" w:fill="auto"/>
            <w:noWrap/>
            <w:vAlign w:val="bottom"/>
            <w:hideMark/>
          </w:tcPr>
          <w:p w14:paraId="5F09338E" w14:textId="77777777" w:rsidR="00E77770" w:rsidRDefault="00E77770" w:rsidP="009943A0">
            <w:pPr>
              <w:jc w:val="center"/>
              <w:rPr>
                <w:rFonts w:ascii="Calibri" w:hAnsi="Calibri" w:cs="Calibri"/>
                <w:b/>
                <w:bCs/>
                <w:color w:val="000000"/>
              </w:rPr>
            </w:pPr>
            <w:r>
              <w:rPr>
                <w:rFonts w:ascii="Calibri" w:hAnsi="Calibri" w:cs="Calibri"/>
                <w:b/>
                <w:bCs/>
                <w:color w:val="000000"/>
              </w:rPr>
              <w:t>13</w:t>
            </w:r>
          </w:p>
        </w:tc>
        <w:tc>
          <w:tcPr>
            <w:tcW w:w="988" w:type="dxa"/>
            <w:vAlign w:val="bottom"/>
          </w:tcPr>
          <w:p w14:paraId="7F0BADE4" w14:textId="77777777" w:rsidR="00E77770" w:rsidRDefault="00E77770" w:rsidP="009943A0">
            <w:pPr>
              <w:jc w:val="center"/>
              <w:rPr>
                <w:rFonts w:ascii="Calibri" w:hAnsi="Calibri" w:cs="Calibri"/>
                <w:color w:val="000000"/>
              </w:rPr>
            </w:pPr>
            <w:r w:rsidRPr="0065457E">
              <w:rPr>
                <w:rFonts w:ascii="Calibri" w:hAnsi="Calibri" w:cs="Calibri"/>
                <w:color w:val="000000"/>
              </w:rPr>
              <w:t>248</w:t>
            </w:r>
          </w:p>
        </w:tc>
        <w:tc>
          <w:tcPr>
            <w:tcW w:w="980" w:type="dxa"/>
            <w:shd w:val="clear" w:color="auto" w:fill="auto"/>
            <w:noWrap/>
            <w:vAlign w:val="bottom"/>
            <w:hideMark/>
          </w:tcPr>
          <w:p w14:paraId="7E1B05D3" w14:textId="77777777" w:rsidR="00E77770" w:rsidRDefault="00E77770" w:rsidP="009943A0">
            <w:pPr>
              <w:jc w:val="center"/>
              <w:rPr>
                <w:rFonts w:ascii="Calibri" w:hAnsi="Calibri" w:cs="Calibri"/>
                <w:color w:val="000000"/>
              </w:rPr>
            </w:pPr>
            <w:r>
              <w:rPr>
                <w:rFonts w:ascii="Calibri" w:hAnsi="Calibri" w:cs="Calibri"/>
                <w:color w:val="000000"/>
              </w:rPr>
              <w:t>40</w:t>
            </w:r>
          </w:p>
        </w:tc>
        <w:tc>
          <w:tcPr>
            <w:tcW w:w="1294" w:type="dxa"/>
            <w:vAlign w:val="bottom"/>
          </w:tcPr>
          <w:p w14:paraId="6DBB758C" w14:textId="77777777" w:rsidR="00E77770" w:rsidRDefault="00E77770" w:rsidP="009943A0">
            <w:pPr>
              <w:jc w:val="center"/>
              <w:rPr>
                <w:rFonts w:ascii="Calibri" w:hAnsi="Calibri" w:cs="Calibri"/>
                <w:color w:val="000000"/>
              </w:rPr>
            </w:pPr>
            <w:r>
              <w:rPr>
                <w:rFonts w:ascii="Calibri" w:hAnsi="Calibri" w:cs="Calibri"/>
                <w:color w:val="000000"/>
              </w:rPr>
              <w:t>14</w:t>
            </w:r>
          </w:p>
        </w:tc>
        <w:tc>
          <w:tcPr>
            <w:tcW w:w="1177" w:type="dxa"/>
            <w:shd w:val="clear" w:color="auto" w:fill="auto"/>
            <w:noWrap/>
            <w:vAlign w:val="bottom"/>
            <w:hideMark/>
          </w:tcPr>
          <w:p w14:paraId="4B996C7A" w14:textId="77777777" w:rsidR="00E77770" w:rsidRDefault="00E77770" w:rsidP="009943A0">
            <w:pPr>
              <w:jc w:val="center"/>
              <w:rPr>
                <w:rFonts w:ascii="Calibri" w:hAnsi="Calibri" w:cs="Calibri"/>
                <w:color w:val="000000"/>
              </w:rPr>
            </w:pPr>
            <w:r>
              <w:rPr>
                <w:rFonts w:ascii="Calibri" w:hAnsi="Calibri" w:cs="Calibri"/>
                <w:color w:val="000000"/>
              </w:rPr>
              <w:t>7.5</w:t>
            </w:r>
          </w:p>
        </w:tc>
        <w:tc>
          <w:tcPr>
            <w:tcW w:w="1020" w:type="dxa"/>
            <w:shd w:val="clear" w:color="auto" w:fill="auto"/>
            <w:noWrap/>
            <w:vAlign w:val="bottom"/>
            <w:hideMark/>
          </w:tcPr>
          <w:p w14:paraId="57E35E75" w14:textId="77777777" w:rsidR="00E77770" w:rsidRDefault="00E77770" w:rsidP="009943A0">
            <w:pPr>
              <w:jc w:val="center"/>
              <w:rPr>
                <w:rFonts w:ascii="Calibri" w:hAnsi="Calibri" w:cs="Calibri"/>
                <w:color w:val="000000"/>
              </w:rPr>
            </w:pPr>
            <w:r>
              <w:rPr>
                <w:rFonts w:ascii="Calibri" w:hAnsi="Calibri" w:cs="Calibri"/>
                <w:color w:val="000000"/>
              </w:rPr>
              <w:t>35</w:t>
            </w:r>
          </w:p>
        </w:tc>
        <w:tc>
          <w:tcPr>
            <w:tcW w:w="1112" w:type="dxa"/>
            <w:shd w:val="clear" w:color="auto" w:fill="auto"/>
            <w:noWrap/>
            <w:vAlign w:val="bottom"/>
            <w:hideMark/>
          </w:tcPr>
          <w:p w14:paraId="48AB9C0D" w14:textId="77777777" w:rsidR="00E77770" w:rsidRDefault="00E77770" w:rsidP="009943A0">
            <w:pPr>
              <w:jc w:val="center"/>
              <w:rPr>
                <w:rFonts w:ascii="Calibri" w:hAnsi="Calibri" w:cs="Calibri"/>
                <w:color w:val="000000"/>
              </w:rPr>
            </w:pPr>
            <w:r>
              <w:rPr>
                <w:rFonts w:ascii="Calibri" w:hAnsi="Calibri" w:cs="Calibri"/>
                <w:color w:val="000000"/>
              </w:rPr>
              <w:t>12</w:t>
            </w:r>
          </w:p>
        </w:tc>
        <w:tc>
          <w:tcPr>
            <w:tcW w:w="1020" w:type="dxa"/>
            <w:shd w:val="clear" w:color="auto" w:fill="auto"/>
            <w:noWrap/>
            <w:vAlign w:val="bottom"/>
            <w:hideMark/>
          </w:tcPr>
          <w:p w14:paraId="7A8E67A0" w14:textId="77777777" w:rsidR="00E77770" w:rsidRDefault="00E77770" w:rsidP="009943A0">
            <w:pPr>
              <w:jc w:val="center"/>
              <w:rPr>
                <w:rFonts w:ascii="Calibri" w:hAnsi="Calibri" w:cs="Calibri"/>
                <w:color w:val="000000"/>
              </w:rPr>
            </w:pPr>
            <w:r>
              <w:rPr>
                <w:rFonts w:ascii="Calibri" w:hAnsi="Calibri" w:cs="Calibri"/>
                <w:color w:val="000000"/>
              </w:rPr>
              <w:t>22</w:t>
            </w:r>
          </w:p>
        </w:tc>
        <w:tc>
          <w:tcPr>
            <w:tcW w:w="1020" w:type="dxa"/>
            <w:vAlign w:val="bottom"/>
          </w:tcPr>
          <w:p w14:paraId="442A5B36" w14:textId="77777777" w:rsidR="00E77770" w:rsidRDefault="00E77770" w:rsidP="009943A0">
            <w:pPr>
              <w:jc w:val="center"/>
              <w:rPr>
                <w:rFonts w:ascii="Calibri" w:hAnsi="Calibri" w:cs="Calibri"/>
                <w:color w:val="000000"/>
              </w:rPr>
            </w:pPr>
            <w:r>
              <w:rPr>
                <w:rFonts w:ascii="Calibri" w:hAnsi="Calibri" w:cs="Calibri"/>
                <w:color w:val="000000"/>
              </w:rPr>
              <w:t>17</w:t>
            </w:r>
          </w:p>
        </w:tc>
        <w:tc>
          <w:tcPr>
            <w:tcW w:w="974" w:type="dxa"/>
            <w:vAlign w:val="bottom"/>
          </w:tcPr>
          <w:p w14:paraId="27FA0AA6" w14:textId="77777777" w:rsidR="00E77770" w:rsidRDefault="00E77770" w:rsidP="009943A0">
            <w:pPr>
              <w:jc w:val="center"/>
              <w:rPr>
                <w:rFonts w:ascii="Calibri" w:hAnsi="Calibri" w:cs="Calibri"/>
                <w:color w:val="000000"/>
              </w:rPr>
            </w:pPr>
            <w:r>
              <w:rPr>
                <w:rFonts w:ascii="Calibri" w:hAnsi="Calibri" w:cs="Calibri"/>
                <w:color w:val="000000"/>
              </w:rPr>
              <w:t>42</w:t>
            </w:r>
          </w:p>
        </w:tc>
        <w:tc>
          <w:tcPr>
            <w:tcW w:w="875" w:type="dxa"/>
            <w:vAlign w:val="bottom"/>
          </w:tcPr>
          <w:p w14:paraId="3E774896" w14:textId="77777777" w:rsidR="00E77770" w:rsidRDefault="00E77770" w:rsidP="009943A0">
            <w:pPr>
              <w:jc w:val="center"/>
              <w:rPr>
                <w:rFonts w:ascii="Calibri" w:hAnsi="Calibri" w:cs="Calibri"/>
                <w:color w:val="000000"/>
              </w:rPr>
            </w:pPr>
            <w:r>
              <w:rPr>
                <w:rFonts w:ascii="Calibri" w:hAnsi="Calibri" w:cs="Calibri"/>
                <w:color w:val="000000"/>
              </w:rPr>
              <w:t>33</w:t>
            </w:r>
          </w:p>
        </w:tc>
      </w:tr>
      <w:tr w:rsidR="00E77770" w14:paraId="6FD79DEE" w14:textId="77777777" w:rsidTr="009943A0">
        <w:trPr>
          <w:trHeight w:val="300"/>
        </w:trPr>
        <w:tc>
          <w:tcPr>
            <w:tcW w:w="933" w:type="dxa"/>
            <w:shd w:val="clear" w:color="auto" w:fill="auto"/>
            <w:noWrap/>
            <w:vAlign w:val="bottom"/>
            <w:hideMark/>
          </w:tcPr>
          <w:p w14:paraId="0B644177" w14:textId="77777777" w:rsidR="00E77770" w:rsidRDefault="00E77770" w:rsidP="009943A0">
            <w:pPr>
              <w:jc w:val="center"/>
              <w:rPr>
                <w:rFonts w:ascii="Calibri" w:hAnsi="Calibri" w:cs="Calibri"/>
                <w:b/>
                <w:bCs/>
                <w:color w:val="000000"/>
              </w:rPr>
            </w:pPr>
            <w:r>
              <w:rPr>
                <w:rFonts w:ascii="Calibri" w:hAnsi="Calibri" w:cs="Calibri"/>
                <w:b/>
                <w:bCs/>
                <w:color w:val="000000"/>
              </w:rPr>
              <w:t>14</w:t>
            </w:r>
          </w:p>
        </w:tc>
        <w:tc>
          <w:tcPr>
            <w:tcW w:w="988" w:type="dxa"/>
            <w:vAlign w:val="bottom"/>
          </w:tcPr>
          <w:p w14:paraId="20302B67" w14:textId="77777777" w:rsidR="00E77770" w:rsidRDefault="00E77770" w:rsidP="009943A0">
            <w:pPr>
              <w:jc w:val="center"/>
              <w:rPr>
                <w:rFonts w:ascii="Calibri" w:hAnsi="Calibri" w:cs="Calibri"/>
                <w:color w:val="000000"/>
              </w:rPr>
            </w:pPr>
            <w:r w:rsidRPr="0065457E">
              <w:rPr>
                <w:rFonts w:ascii="Calibri" w:hAnsi="Calibri" w:cs="Calibri"/>
                <w:color w:val="000000"/>
              </w:rPr>
              <w:t>476</w:t>
            </w:r>
          </w:p>
        </w:tc>
        <w:tc>
          <w:tcPr>
            <w:tcW w:w="980" w:type="dxa"/>
            <w:shd w:val="clear" w:color="auto" w:fill="auto"/>
            <w:noWrap/>
            <w:vAlign w:val="bottom"/>
            <w:hideMark/>
          </w:tcPr>
          <w:p w14:paraId="72FDE418" w14:textId="77777777" w:rsidR="00E77770" w:rsidRDefault="00E77770" w:rsidP="009943A0">
            <w:pPr>
              <w:jc w:val="center"/>
              <w:rPr>
                <w:rFonts w:ascii="Calibri" w:hAnsi="Calibri" w:cs="Calibri"/>
                <w:color w:val="000000"/>
              </w:rPr>
            </w:pPr>
            <w:r>
              <w:rPr>
                <w:rFonts w:ascii="Calibri" w:hAnsi="Calibri" w:cs="Calibri"/>
                <w:color w:val="000000"/>
              </w:rPr>
              <w:t>40</w:t>
            </w:r>
          </w:p>
        </w:tc>
        <w:tc>
          <w:tcPr>
            <w:tcW w:w="1294" w:type="dxa"/>
            <w:vAlign w:val="bottom"/>
          </w:tcPr>
          <w:p w14:paraId="112474D4" w14:textId="77777777" w:rsidR="00E77770" w:rsidRDefault="00E77770" w:rsidP="009943A0">
            <w:pPr>
              <w:jc w:val="center"/>
              <w:rPr>
                <w:rFonts w:ascii="Calibri" w:hAnsi="Calibri" w:cs="Calibri"/>
                <w:color w:val="000000"/>
              </w:rPr>
            </w:pPr>
            <w:r>
              <w:rPr>
                <w:rFonts w:ascii="Calibri" w:hAnsi="Calibri" w:cs="Calibri"/>
                <w:color w:val="000000"/>
              </w:rPr>
              <w:t>14</w:t>
            </w:r>
          </w:p>
        </w:tc>
        <w:tc>
          <w:tcPr>
            <w:tcW w:w="1177" w:type="dxa"/>
            <w:shd w:val="clear" w:color="auto" w:fill="auto"/>
            <w:noWrap/>
            <w:vAlign w:val="bottom"/>
            <w:hideMark/>
          </w:tcPr>
          <w:p w14:paraId="3EA2ADE0" w14:textId="77777777" w:rsidR="00E77770" w:rsidRDefault="00E77770" w:rsidP="009943A0">
            <w:pPr>
              <w:jc w:val="center"/>
              <w:rPr>
                <w:rFonts w:ascii="Calibri" w:hAnsi="Calibri" w:cs="Calibri"/>
                <w:color w:val="000000"/>
              </w:rPr>
            </w:pPr>
            <w:r>
              <w:rPr>
                <w:rFonts w:ascii="Calibri" w:hAnsi="Calibri" w:cs="Calibri"/>
                <w:color w:val="000000"/>
              </w:rPr>
              <w:t>8.2</w:t>
            </w:r>
          </w:p>
        </w:tc>
        <w:tc>
          <w:tcPr>
            <w:tcW w:w="1020" w:type="dxa"/>
            <w:shd w:val="clear" w:color="auto" w:fill="auto"/>
            <w:noWrap/>
            <w:vAlign w:val="bottom"/>
            <w:hideMark/>
          </w:tcPr>
          <w:p w14:paraId="01F54172" w14:textId="77777777" w:rsidR="00E77770" w:rsidRDefault="00E77770" w:rsidP="009943A0">
            <w:pPr>
              <w:jc w:val="center"/>
              <w:rPr>
                <w:rFonts w:ascii="Calibri" w:hAnsi="Calibri" w:cs="Calibri"/>
                <w:color w:val="000000"/>
              </w:rPr>
            </w:pPr>
            <w:r>
              <w:rPr>
                <w:rFonts w:ascii="Calibri" w:hAnsi="Calibri" w:cs="Calibri"/>
                <w:color w:val="000000"/>
              </w:rPr>
              <w:t>32</w:t>
            </w:r>
          </w:p>
        </w:tc>
        <w:tc>
          <w:tcPr>
            <w:tcW w:w="1112" w:type="dxa"/>
            <w:shd w:val="clear" w:color="auto" w:fill="auto"/>
            <w:noWrap/>
            <w:vAlign w:val="bottom"/>
            <w:hideMark/>
          </w:tcPr>
          <w:p w14:paraId="38DC6870" w14:textId="77777777" w:rsidR="00E77770" w:rsidRDefault="00E77770" w:rsidP="009943A0">
            <w:pPr>
              <w:jc w:val="center"/>
              <w:rPr>
                <w:rFonts w:ascii="Calibri" w:hAnsi="Calibri" w:cs="Calibri"/>
                <w:color w:val="000000"/>
              </w:rPr>
            </w:pPr>
            <w:r>
              <w:rPr>
                <w:rFonts w:ascii="Calibri" w:hAnsi="Calibri" w:cs="Calibri"/>
                <w:color w:val="000000"/>
              </w:rPr>
              <w:t>11</w:t>
            </w:r>
          </w:p>
        </w:tc>
        <w:tc>
          <w:tcPr>
            <w:tcW w:w="1020" w:type="dxa"/>
            <w:shd w:val="clear" w:color="auto" w:fill="auto"/>
            <w:noWrap/>
            <w:vAlign w:val="bottom"/>
            <w:hideMark/>
          </w:tcPr>
          <w:p w14:paraId="7A9F691A" w14:textId="77777777" w:rsidR="00E77770" w:rsidRDefault="00E77770" w:rsidP="009943A0">
            <w:pPr>
              <w:jc w:val="center"/>
              <w:rPr>
                <w:rFonts w:ascii="Calibri" w:hAnsi="Calibri" w:cs="Calibri"/>
                <w:color w:val="000000"/>
              </w:rPr>
            </w:pPr>
            <w:r>
              <w:rPr>
                <w:rFonts w:ascii="Calibri" w:hAnsi="Calibri" w:cs="Calibri"/>
                <w:color w:val="000000"/>
              </w:rPr>
              <w:t>21</w:t>
            </w:r>
          </w:p>
        </w:tc>
        <w:tc>
          <w:tcPr>
            <w:tcW w:w="1020" w:type="dxa"/>
            <w:vAlign w:val="bottom"/>
          </w:tcPr>
          <w:p w14:paraId="5090082D" w14:textId="77777777" w:rsidR="00E77770" w:rsidRDefault="00E77770" w:rsidP="009943A0">
            <w:pPr>
              <w:jc w:val="center"/>
              <w:rPr>
                <w:rFonts w:ascii="Calibri" w:hAnsi="Calibri" w:cs="Calibri"/>
                <w:color w:val="000000"/>
              </w:rPr>
            </w:pPr>
            <w:r>
              <w:rPr>
                <w:rFonts w:ascii="Calibri" w:hAnsi="Calibri" w:cs="Calibri"/>
                <w:color w:val="000000"/>
              </w:rPr>
              <w:t>16</w:t>
            </w:r>
          </w:p>
        </w:tc>
        <w:tc>
          <w:tcPr>
            <w:tcW w:w="974" w:type="dxa"/>
            <w:vAlign w:val="bottom"/>
          </w:tcPr>
          <w:p w14:paraId="40967865" w14:textId="77777777" w:rsidR="00E77770" w:rsidRDefault="00E77770" w:rsidP="009943A0">
            <w:pPr>
              <w:jc w:val="center"/>
              <w:rPr>
                <w:rFonts w:ascii="Calibri" w:hAnsi="Calibri" w:cs="Calibri"/>
                <w:color w:val="000000"/>
              </w:rPr>
            </w:pPr>
            <w:r>
              <w:rPr>
                <w:rFonts w:ascii="Calibri" w:hAnsi="Calibri" w:cs="Calibri"/>
                <w:color w:val="000000"/>
              </w:rPr>
              <w:t>39</w:t>
            </w:r>
          </w:p>
        </w:tc>
        <w:tc>
          <w:tcPr>
            <w:tcW w:w="875" w:type="dxa"/>
            <w:vAlign w:val="bottom"/>
          </w:tcPr>
          <w:p w14:paraId="6795908F" w14:textId="77777777" w:rsidR="00E77770" w:rsidRDefault="00E77770" w:rsidP="009943A0">
            <w:pPr>
              <w:jc w:val="center"/>
              <w:rPr>
                <w:rFonts w:ascii="Calibri" w:hAnsi="Calibri" w:cs="Calibri"/>
                <w:color w:val="000000"/>
              </w:rPr>
            </w:pPr>
            <w:r>
              <w:rPr>
                <w:rFonts w:ascii="Calibri" w:hAnsi="Calibri" w:cs="Calibri"/>
                <w:color w:val="000000"/>
              </w:rPr>
              <w:t>39</w:t>
            </w:r>
          </w:p>
        </w:tc>
      </w:tr>
      <w:tr w:rsidR="00E77770" w14:paraId="6E2A425B" w14:textId="77777777" w:rsidTr="009943A0">
        <w:trPr>
          <w:trHeight w:val="300"/>
        </w:trPr>
        <w:tc>
          <w:tcPr>
            <w:tcW w:w="933" w:type="dxa"/>
            <w:shd w:val="clear" w:color="auto" w:fill="auto"/>
            <w:noWrap/>
            <w:vAlign w:val="bottom"/>
          </w:tcPr>
          <w:p w14:paraId="3DD2A773" w14:textId="77777777" w:rsidR="00E77770" w:rsidRDefault="00E77770" w:rsidP="009943A0">
            <w:pPr>
              <w:jc w:val="center"/>
              <w:rPr>
                <w:rFonts w:ascii="Calibri" w:hAnsi="Calibri" w:cs="Calibri"/>
                <w:b/>
                <w:bCs/>
                <w:color w:val="000000"/>
              </w:rPr>
            </w:pPr>
            <w:r>
              <w:rPr>
                <w:rFonts w:ascii="Calibri" w:hAnsi="Calibri" w:cs="Calibri"/>
                <w:b/>
                <w:bCs/>
                <w:color w:val="000000"/>
              </w:rPr>
              <w:t>15</w:t>
            </w:r>
          </w:p>
        </w:tc>
        <w:tc>
          <w:tcPr>
            <w:tcW w:w="988" w:type="dxa"/>
            <w:vAlign w:val="bottom"/>
          </w:tcPr>
          <w:p w14:paraId="556EC782" w14:textId="77777777" w:rsidR="00E77770" w:rsidRDefault="00E77770" w:rsidP="009943A0">
            <w:pPr>
              <w:jc w:val="center"/>
              <w:rPr>
                <w:rFonts w:ascii="Calibri" w:hAnsi="Calibri" w:cs="Calibri"/>
                <w:color w:val="000000"/>
              </w:rPr>
            </w:pPr>
            <w:r w:rsidRPr="0065457E">
              <w:rPr>
                <w:rFonts w:ascii="Calibri" w:hAnsi="Calibri" w:cs="Calibri"/>
                <w:color w:val="000000"/>
              </w:rPr>
              <w:t>30</w:t>
            </w:r>
          </w:p>
        </w:tc>
        <w:tc>
          <w:tcPr>
            <w:tcW w:w="980" w:type="dxa"/>
            <w:shd w:val="clear" w:color="auto" w:fill="auto"/>
            <w:noWrap/>
            <w:vAlign w:val="bottom"/>
          </w:tcPr>
          <w:p w14:paraId="15E8B32D" w14:textId="77777777" w:rsidR="00E77770" w:rsidRDefault="00E77770" w:rsidP="009943A0">
            <w:pPr>
              <w:jc w:val="center"/>
              <w:rPr>
                <w:rFonts w:ascii="Calibri" w:hAnsi="Calibri" w:cs="Calibri"/>
                <w:color w:val="000000"/>
              </w:rPr>
            </w:pPr>
            <w:r>
              <w:rPr>
                <w:rFonts w:ascii="Calibri" w:hAnsi="Calibri" w:cs="Calibri"/>
                <w:color w:val="000000"/>
              </w:rPr>
              <w:t>40</w:t>
            </w:r>
          </w:p>
        </w:tc>
        <w:tc>
          <w:tcPr>
            <w:tcW w:w="1294" w:type="dxa"/>
            <w:vAlign w:val="bottom"/>
          </w:tcPr>
          <w:p w14:paraId="1B2E7CDF" w14:textId="77777777" w:rsidR="00E77770" w:rsidRDefault="00E77770" w:rsidP="009943A0">
            <w:pPr>
              <w:jc w:val="center"/>
              <w:rPr>
                <w:rFonts w:ascii="Calibri" w:hAnsi="Calibri" w:cs="Calibri"/>
                <w:color w:val="000000"/>
              </w:rPr>
            </w:pPr>
            <w:r>
              <w:rPr>
                <w:rFonts w:ascii="Calibri" w:hAnsi="Calibri" w:cs="Calibri"/>
                <w:color w:val="000000"/>
              </w:rPr>
              <w:t>10</w:t>
            </w:r>
          </w:p>
        </w:tc>
        <w:tc>
          <w:tcPr>
            <w:tcW w:w="1177" w:type="dxa"/>
            <w:shd w:val="clear" w:color="auto" w:fill="auto"/>
            <w:noWrap/>
            <w:vAlign w:val="bottom"/>
          </w:tcPr>
          <w:p w14:paraId="61794157" w14:textId="77777777" w:rsidR="00E77770" w:rsidRDefault="00E77770" w:rsidP="009943A0">
            <w:pPr>
              <w:jc w:val="center"/>
              <w:rPr>
                <w:rFonts w:ascii="Calibri" w:hAnsi="Calibri" w:cs="Calibri"/>
                <w:color w:val="000000"/>
              </w:rPr>
            </w:pPr>
            <w:r>
              <w:rPr>
                <w:rFonts w:ascii="Calibri" w:hAnsi="Calibri" w:cs="Calibri"/>
                <w:color w:val="000000"/>
              </w:rPr>
              <w:t>8.1</w:t>
            </w:r>
          </w:p>
        </w:tc>
        <w:tc>
          <w:tcPr>
            <w:tcW w:w="1020" w:type="dxa"/>
            <w:shd w:val="clear" w:color="auto" w:fill="auto"/>
            <w:noWrap/>
            <w:vAlign w:val="bottom"/>
          </w:tcPr>
          <w:p w14:paraId="03CC87A4" w14:textId="77777777" w:rsidR="00E77770" w:rsidRDefault="00E77770" w:rsidP="009943A0">
            <w:pPr>
              <w:jc w:val="center"/>
              <w:rPr>
                <w:rFonts w:ascii="Calibri" w:hAnsi="Calibri" w:cs="Calibri"/>
                <w:color w:val="000000"/>
              </w:rPr>
            </w:pPr>
            <w:r>
              <w:rPr>
                <w:rFonts w:ascii="Calibri" w:hAnsi="Calibri" w:cs="Calibri"/>
                <w:color w:val="000000"/>
              </w:rPr>
              <w:t>23</w:t>
            </w:r>
          </w:p>
        </w:tc>
        <w:tc>
          <w:tcPr>
            <w:tcW w:w="1112" w:type="dxa"/>
            <w:shd w:val="clear" w:color="auto" w:fill="auto"/>
            <w:noWrap/>
            <w:vAlign w:val="bottom"/>
          </w:tcPr>
          <w:p w14:paraId="587C5AAB" w14:textId="77777777" w:rsidR="00E77770" w:rsidRDefault="00E77770" w:rsidP="009943A0">
            <w:pPr>
              <w:jc w:val="center"/>
              <w:rPr>
                <w:rFonts w:ascii="Calibri" w:hAnsi="Calibri" w:cs="Calibri"/>
                <w:color w:val="000000"/>
              </w:rPr>
            </w:pPr>
            <w:r>
              <w:rPr>
                <w:rFonts w:ascii="Calibri" w:hAnsi="Calibri" w:cs="Calibri"/>
                <w:color w:val="000000"/>
              </w:rPr>
              <w:t>8</w:t>
            </w:r>
          </w:p>
        </w:tc>
        <w:tc>
          <w:tcPr>
            <w:tcW w:w="1020" w:type="dxa"/>
            <w:shd w:val="clear" w:color="auto" w:fill="auto"/>
            <w:noWrap/>
            <w:vAlign w:val="bottom"/>
          </w:tcPr>
          <w:p w14:paraId="35AF45E3" w14:textId="77777777" w:rsidR="00E77770" w:rsidRDefault="00E77770" w:rsidP="009943A0">
            <w:pPr>
              <w:jc w:val="center"/>
              <w:rPr>
                <w:rFonts w:ascii="Calibri" w:hAnsi="Calibri" w:cs="Calibri"/>
                <w:color w:val="000000"/>
              </w:rPr>
            </w:pPr>
            <w:r>
              <w:rPr>
                <w:rFonts w:ascii="Calibri" w:hAnsi="Calibri" w:cs="Calibri"/>
                <w:color w:val="000000"/>
              </w:rPr>
              <w:t>14</w:t>
            </w:r>
          </w:p>
        </w:tc>
        <w:tc>
          <w:tcPr>
            <w:tcW w:w="1020" w:type="dxa"/>
            <w:vAlign w:val="bottom"/>
          </w:tcPr>
          <w:p w14:paraId="2018E14B" w14:textId="77777777" w:rsidR="00E77770" w:rsidRDefault="00E77770" w:rsidP="009943A0">
            <w:pPr>
              <w:jc w:val="center"/>
              <w:rPr>
                <w:rFonts w:ascii="Calibri" w:hAnsi="Calibri" w:cs="Calibri"/>
                <w:color w:val="000000"/>
              </w:rPr>
            </w:pPr>
            <w:r>
              <w:rPr>
                <w:rFonts w:ascii="Calibri" w:hAnsi="Calibri" w:cs="Calibri"/>
                <w:color w:val="000000"/>
              </w:rPr>
              <w:t>9</w:t>
            </w:r>
          </w:p>
        </w:tc>
        <w:tc>
          <w:tcPr>
            <w:tcW w:w="974" w:type="dxa"/>
            <w:vAlign w:val="bottom"/>
          </w:tcPr>
          <w:p w14:paraId="7587CD30" w14:textId="77777777" w:rsidR="00E77770" w:rsidRDefault="00E77770" w:rsidP="009943A0">
            <w:pPr>
              <w:jc w:val="center"/>
              <w:rPr>
                <w:rFonts w:ascii="Calibri" w:hAnsi="Calibri" w:cs="Calibri"/>
                <w:color w:val="000000"/>
              </w:rPr>
            </w:pPr>
            <w:r>
              <w:rPr>
                <w:rFonts w:ascii="Calibri" w:hAnsi="Calibri" w:cs="Calibri"/>
                <w:color w:val="000000"/>
              </w:rPr>
              <w:t>41</w:t>
            </w:r>
          </w:p>
        </w:tc>
        <w:tc>
          <w:tcPr>
            <w:tcW w:w="875" w:type="dxa"/>
            <w:vAlign w:val="bottom"/>
          </w:tcPr>
          <w:p w14:paraId="75D7AD8F" w14:textId="77777777" w:rsidR="00E77770" w:rsidRDefault="00E77770" w:rsidP="009943A0">
            <w:pPr>
              <w:jc w:val="center"/>
              <w:rPr>
                <w:rFonts w:ascii="Calibri" w:hAnsi="Calibri" w:cs="Calibri"/>
                <w:color w:val="000000"/>
              </w:rPr>
            </w:pPr>
            <w:r>
              <w:rPr>
                <w:rFonts w:ascii="Calibri" w:hAnsi="Calibri" w:cs="Calibri"/>
                <w:color w:val="000000"/>
              </w:rPr>
              <w:t>45</w:t>
            </w:r>
          </w:p>
        </w:tc>
      </w:tr>
      <w:tr w:rsidR="00E77770" w14:paraId="7803BC3F" w14:textId="77777777" w:rsidTr="009943A0">
        <w:trPr>
          <w:trHeight w:val="300"/>
        </w:trPr>
        <w:tc>
          <w:tcPr>
            <w:tcW w:w="933" w:type="dxa"/>
            <w:shd w:val="clear" w:color="auto" w:fill="auto"/>
            <w:noWrap/>
            <w:vAlign w:val="bottom"/>
          </w:tcPr>
          <w:p w14:paraId="66407D31" w14:textId="77777777" w:rsidR="00E77770" w:rsidRDefault="00E77770" w:rsidP="009943A0">
            <w:pPr>
              <w:jc w:val="center"/>
              <w:rPr>
                <w:rFonts w:ascii="Calibri" w:hAnsi="Calibri" w:cs="Calibri"/>
                <w:b/>
                <w:bCs/>
                <w:color w:val="000000"/>
              </w:rPr>
            </w:pPr>
          </w:p>
        </w:tc>
        <w:tc>
          <w:tcPr>
            <w:tcW w:w="988" w:type="dxa"/>
            <w:vAlign w:val="bottom"/>
          </w:tcPr>
          <w:p w14:paraId="530F9C70" w14:textId="77777777" w:rsidR="00E77770" w:rsidRPr="0065457E" w:rsidRDefault="00E77770" w:rsidP="009943A0">
            <w:pPr>
              <w:jc w:val="center"/>
              <w:rPr>
                <w:rFonts w:ascii="Calibri" w:hAnsi="Calibri" w:cs="Calibri"/>
                <w:color w:val="000000"/>
              </w:rPr>
            </w:pPr>
          </w:p>
        </w:tc>
        <w:tc>
          <w:tcPr>
            <w:tcW w:w="980" w:type="dxa"/>
            <w:shd w:val="clear" w:color="auto" w:fill="auto"/>
            <w:noWrap/>
            <w:vAlign w:val="bottom"/>
          </w:tcPr>
          <w:p w14:paraId="18F15426" w14:textId="77777777" w:rsidR="00E77770" w:rsidRDefault="00E77770" w:rsidP="009943A0">
            <w:pPr>
              <w:jc w:val="center"/>
              <w:rPr>
                <w:rFonts w:ascii="Calibri" w:hAnsi="Calibri" w:cs="Calibri"/>
                <w:color w:val="000000"/>
              </w:rPr>
            </w:pPr>
          </w:p>
        </w:tc>
        <w:tc>
          <w:tcPr>
            <w:tcW w:w="1294" w:type="dxa"/>
            <w:vAlign w:val="bottom"/>
          </w:tcPr>
          <w:p w14:paraId="7D35F903" w14:textId="77777777" w:rsidR="00E77770" w:rsidRDefault="00E77770" w:rsidP="009943A0">
            <w:pPr>
              <w:jc w:val="center"/>
              <w:rPr>
                <w:rFonts w:ascii="Calibri" w:hAnsi="Calibri" w:cs="Calibri"/>
                <w:color w:val="000000"/>
              </w:rPr>
            </w:pPr>
          </w:p>
        </w:tc>
        <w:tc>
          <w:tcPr>
            <w:tcW w:w="1177" w:type="dxa"/>
            <w:shd w:val="clear" w:color="auto" w:fill="auto"/>
            <w:noWrap/>
            <w:vAlign w:val="bottom"/>
          </w:tcPr>
          <w:p w14:paraId="1A9EE5AC" w14:textId="77777777" w:rsidR="00E77770" w:rsidRDefault="00E77770" w:rsidP="009943A0">
            <w:pPr>
              <w:jc w:val="center"/>
              <w:rPr>
                <w:rFonts w:ascii="Calibri" w:hAnsi="Calibri" w:cs="Calibri"/>
                <w:color w:val="000000"/>
              </w:rPr>
            </w:pPr>
          </w:p>
        </w:tc>
        <w:tc>
          <w:tcPr>
            <w:tcW w:w="1020" w:type="dxa"/>
            <w:shd w:val="clear" w:color="auto" w:fill="auto"/>
            <w:noWrap/>
            <w:vAlign w:val="bottom"/>
          </w:tcPr>
          <w:p w14:paraId="5CDDBB71" w14:textId="77777777" w:rsidR="00E77770" w:rsidRDefault="00E77770" w:rsidP="009943A0">
            <w:pPr>
              <w:jc w:val="center"/>
              <w:rPr>
                <w:rFonts w:ascii="Calibri" w:hAnsi="Calibri" w:cs="Calibri"/>
                <w:color w:val="000000"/>
              </w:rPr>
            </w:pPr>
          </w:p>
        </w:tc>
        <w:tc>
          <w:tcPr>
            <w:tcW w:w="1112" w:type="dxa"/>
            <w:shd w:val="clear" w:color="auto" w:fill="auto"/>
            <w:noWrap/>
            <w:vAlign w:val="bottom"/>
          </w:tcPr>
          <w:p w14:paraId="416CD496" w14:textId="77777777" w:rsidR="00E77770" w:rsidRDefault="00E77770" w:rsidP="009943A0">
            <w:pPr>
              <w:jc w:val="center"/>
              <w:rPr>
                <w:rFonts w:ascii="Calibri" w:hAnsi="Calibri" w:cs="Calibri"/>
                <w:color w:val="000000"/>
              </w:rPr>
            </w:pPr>
          </w:p>
        </w:tc>
        <w:tc>
          <w:tcPr>
            <w:tcW w:w="1020" w:type="dxa"/>
            <w:shd w:val="clear" w:color="auto" w:fill="auto"/>
            <w:noWrap/>
            <w:vAlign w:val="bottom"/>
          </w:tcPr>
          <w:p w14:paraId="072465F9" w14:textId="77777777" w:rsidR="00E77770" w:rsidRDefault="00E77770" w:rsidP="009943A0">
            <w:pPr>
              <w:jc w:val="center"/>
              <w:rPr>
                <w:rFonts w:ascii="Calibri" w:hAnsi="Calibri" w:cs="Calibri"/>
                <w:color w:val="000000"/>
              </w:rPr>
            </w:pPr>
          </w:p>
        </w:tc>
        <w:tc>
          <w:tcPr>
            <w:tcW w:w="1020" w:type="dxa"/>
            <w:vAlign w:val="bottom"/>
          </w:tcPr>
          <w:p w14:paraId="1A68AF04" w14:textId="77777777" w:rsidR="00E77770" w:rsidRDefault="00E77770" w:rsidP="009943A0">
            <w:pPr>
              <w:jc w:val="center"/>
              <w:rPr>
                <w:rFonts w:ascii="Calibri" w:hAnsi="Calibri" w:cs="Calibri"/>
                <w:color w:val="000000"/>
              </w:rPr>
            </w:pPr>
          </w:p>
        </w:tc>
        <w:tc>
          <w:tcPr>
            <w:tcW w:w="974" w:type="dxa"/>
            <w:vAlign w:val="bottom"/>
          </w:tcPr>
          <w:p w14:paraId="3D0EF0B7" w14:textId="77777777" w:rsidR="00E77770" w:rsidRDefault="00E77770" w:rsidP="009943A0">
            <w:pPr>
              <w:jc w:val="center"/>
              <w:rPr>
                <w:rFonts w:ascii="Calibri" w:hAnsi="Calibri" w:cs="Calibri"/>
                <w:color w:val="000000"/>
              </w:rPr>
            </w:pPr>
          </w:p>
        </w:tc>
        <w:tc>
          <w:tcPr>
            <w:tcW w:w="875" w:type="dxa"/>
            <w:vAlign w:val="bottom"/>
          </w:tcPr>
          <w:p w14:paraId="0135622B" w14:textId="77777777" w:rsidR="00E77770" w:rsidRDefault="00E77770" w:rsidP="009943A0">
            <w:pPr>
              <w:jc w:val="center"/>
              <w:rPr>
                <w:rFonts w:ascii="Calibri" w:hAnsi="Calibri" w:cs="Calibri"/>
                <w:color w:val="000000"/>
              </w:rPr>
            </w:pPr>
          </w:p>
        </w:tc>
      </w:tr>
      <w:tr w:rsidR="00E77770" w14:paraId="520B2D8E" w14:textId="77777777" w:rsidTr="009943A0">
        <w:trPr>
          <w:trHeight w:val="300"/>
        </w:trPr>
        <w:tc>
          <w:tcPr>
            <w:tcW w:w="933" w:type="dxa"/>
            <w:shd w:val="clear" w:color="auto" w:fill="auto"/>
            <w:noWrap/>
            <w:vAlign w:val="bottom"/>
          </w:tcPr>
          <w:p w14:paraId="4259B8AB" w14:textId="77777777" w:rsidR="00E77770" w:rsidRDefault="00E77770" w:rsidP="009943A0">
            <w:pPr>
              <w:jc w:val="center"/>
              <w:rPr>
                <w:rFonts w:ascii="Calibri" w:hAnsi="Calibri" w:cs="Calibri"/>
                <w:b/>
                <w:bCs/>
                <w:color w:val="000000"/>
              </w:rPr>
            </w:pPr>
            <w:r>
              <w:rPr>
                <w:rFonts w:ascii="Calibri" w:hAnsi="Calibri" w:cs="Calibri"/>
                <w:b/>
                <w:bCs/>
                <w:color w:val="000000"/>
              </w:rPr>
              <w:t>Median</w:t>
            </w:r>
          </w:p>
        </w:tc>
        <w:tc>
          <w:tcPr>
            <w:tcW w:w="988" w:type="dxa"/>
          </w:tcPr>
          <w:p w14:paraId="070E6033" w14:textId="77777777" w:rsidR="00E77770" w:rsidRPr="00B553AA" w:rsidRDefault="00E77770" w:rsidP="009943A0">
            <w:pPr>
              <w:jc w:val="center"/>
              <w:rPr>
                <w:rFonts w:ascii="Calibri" w:hAnsi="Calibri" w:cs="Calibri"/>
                <w:b/>
                <w:bCs/>
                <w:color w:val="000000"/>
              </w:rPr>
            </w:pPr>
            <w:r w:rsidRPr="00B553AA">
              <w:rPr>
                <w:rFonts w:ascii="Calibri" w:hAnsi="Calibri" w:cs="Calibri"/>
                <w:b/>
                <w:bCs/>
                <w:color w:val="000000"/>
              </w:rPr>
              <w:t>119</w:t>
            </w:r>
          </w:p>
        </w:tc>
        <w:tc>
          <w:tcPr>
            <w:tcW w:w="980" w:type="dxa"/>
            <w:shd w:val="clear" w:color="auto" w:fill="auto"/>
            <w:noWrap/>
            <w:vAlign w:val="bottom"/>
          </w:tcPr>
          <w:p w14:paraId="4D8D4377" w14:textId="77777777" w:rsidR="00E77770" w:rsidRPr="00B553AA" w:rsidRDefault="00E77770" w:rsidP="009943A0">
            <w:pPr>
              <w:jc w:val="center"/>
              <w:rPr>
                <w:rFonts w:ascii="Calibri" w:hAnsi="Calibri" w:cs="Calibri"/>
                <w:b/>
                <w:bCs/>
                <w:color w:val="000000"/>
              </w:rPr>
            </w:pPr>
            <w:r w:rsidRPr="00B553AA">
              <w:rPr>
                <w:rFonts w:ascii="Calibri" w:hAnsi="Calibri" w:cs="Calibri"/>
                <w:b/>
                <w:bCs/>
                <w:color w:val="000000"/>
              </w:rPr>
              <w:t>40</w:t>
            </w:r>
          </w:p>
        </w:tc>
        <w:tc>
          <w:tcPr>
            <w:tcW w:w="1294" w:type="dxa"/>
            <w:vAlign w:val="bottom"/>
          </w:tcPr>
          <w:p w14:paraId="3F621C40" w14:textId="77777777" w:rsidR="00E77770" w:rsidRPr="00B553AA" w:rsidRDefault="00E77770" w:rsidP="009943A0">
            <w:pPr>
              <w:jc w:val="center"/>
              <w:rPr>
                <w:rFonts w:ascii="Calibri" w:hAnsi="Calibri" w:cs="Calibri"/>
                <w:b/>
                <w:bCs/>
                <w:color w:val="000000"/>
              </w:rPr>
            </w:pPr>
            <w:r w:rsidRPr="00B553AA">
              <w:rPr>
                <w:rFonts w:ascii="Calibri" w:hAnsi="Calibri" w:cs="Calibri"/>
                <w:b/>
                <w:bCs/>
                <w:color w:val="000000"/>
              </w:rPr>
              <w:t>11</w:t>
            </w:r>
          </w:p>
        </w:tc>
        <w:tc>
          <w:tcPr>
            <w:tcW w:w="1177" w:type="dxa"/>
            <w:shd w:val="clear" w:color="auto" w:fill="auto"/>
            <w:noWrap/>
            <w:vAlign w:val="bottom"/>
          </w:tcPr>
          <w:p w14:paraId="31E28BEE" w14:textId="77777777" w:rsidR="00E77770" w:rsidRPr="00B553AA" w:rsidRDefault="00E77770" w:rsidP="009943A0">
            <w:pPr>
              <w:jc w:val="center"/>
              <w:rPr>
                <w:rFonts w:ascii="Calibri" w:hAnsi="Calibri" w:cs="Calibri"/>
                <w:b/>
                <w:bCs/>
                <w:color w:val="000000"/>
              </w:rPr>
            </w:pPr>
            <w:r w:rsidRPr="00B553AA">
              <w:rPr>
                <w:rFonts w:ascii="Calibri" w:hAnsi="Calibri" w:cs="Calibri"/>
                <w:b/>
                <w:bCs/>
                <w:color w:val="000000"/>
              </w:rPr>
              <w:t>8.2</w:t>
            </w:r>
          </w:p>
        </w:tc>
        <w:tc>
          <w:tcPr>
            <w:tcW w:w="1020" w:type="dxa"/>
            <w:shd w:val="clear" w:color="auto" w:fill="auto"/>
            <w:noWrap/>
            <w:vAlign w:val="bottom"/>
          </w:tcPr>
          <w:p w14:paraId="5B1F0AA4" w14:textId="77777777" w:rsidR="00E77770" w:rsidRPr="00B553AA" w:rsidRDefault="00E77770" w:rsidP="009943A0">
            <w:pPr>
              <w:jc w:val="center"/>
              <w:rPr>
                <w:rFonts w:ascii="Calibri" w:hAnsi="Calibri" w:cs="Calibri"/>
                <w:b/>
                <w:bCs/>
                <w:color w:val="000000"/>
              </w:rPr>
            </w:pPr>
            <w:r w:rsidRPr="00B553AA">
              <w:rPr>
                <w:rFonts w:ascii="Calibri" w:hAnsi="Calibri" w:cs="Calibri"/>
                <w:b/>
                <w:bCs/>
                <w:color w:val="000000"/>
              </w:rPr>
              <w:t>28</w:t>
            </w:r>
          </w:p>
        </w:tc>
        <w:tc>
          <w:tcPr>
            <w:tcW w:w="1112" w:type="dxa"/>
            <w:shd w:val="clear" w:color="auto" w:fill="auto"/>
            <w:noWrap/>
            <w:vAlign w:val="bottom"/>
          </w:tcPr>
          <w:p w14:paraId="50E825F8" w14:textId="77777777" w:rsidR="00E77770" w:rsidRPr="00B553AA" w:rsidRDefault="00E77770" w:rsidP="009943A0">
            <w:pPr>
              <w:jc w:val="center"/>
              <w:rPr>
                <w:rFonts w:ascii="Calibri" w:hAnsi="Calibri" w:cs="Calibri"/>
                <w:b/>
                <w:bCs/>
                <w:color w:val="000000"/>
              </w:rPr>
            </w:pPr>
            <w:r w:rsidRPr="00B553AA">
              <w:rPr>
                <w:rFonts w:ascii="Calibri" w:hAnsi="Calibri" w:cs="Calibri"/>
                <w:b/>
                <w:bCs/>
                <w:color w:val="000000"/>
              </w:rPr>
              <w:t>9</w:t>
            </w:r>
          </w:p>
        </w:tc>
        <w:tc>
          <w:tcPr>
            <w:tcW w:w="1020" w:type="dxa"/>
            <w:shd w:val="clear" w:color="auto" w:fill="auto"/>
            <w:noWrap/>
            <w:vAlign w:val="bottom"/>
          </w:tcPr>
          <w:p w14:paraId="7505869D" w14:textId="77777777" w:rsidR="00E77770" w:rsidRPr="00B553AA" w:rsidRDefault="00E77770" w:rsidP="009943A0">
            <w:pPr>
              <w:jc w:val="center"/>
              <w:rPr>
                <w:rFonts w:ascii="Calibri" w:hAnsi="Calibri" w:cs="Calibri"/>
                <w:b/>
                <w:bCs/>
                <w:color w:val="000000"/>
              </w:rPr>
            </w:pPr>
            <w:r w:rsidRPr="00B553AA">
              <w:rPr>
                <w:rFonts w:ascii="Calibri" w:hAnsi="Calibri" w:cs="Calibri"/>
                <w:b/>
                <w:bCs/>
                <w:color w:val="000000"/>
              </w:rPr>
              <w:t>17</w:t>
            </w:r>
          </w:p>
        </w:tc>
        <w:tc>
          <w:tcPr>
            <w:tcW w:w="1020" w:type="dxa"/>
            <w:vAlign w:val="bottom"/>
          </w:tcPr>
          <w:p w14:paraId="700A27F9" w14:textId="77777777" w:rsidR="00E77770" w:rsidRPr="00B553AA" w:rsidRDefault="00E77770" w:rsidP="009943A0">
            <w:pPr>
              <w:jc w:val="center"/>
              <w:rPr>
                <w:rFonts w:ascii="Calibri" w:hAnsi="Calibri" w:cs="Calibri"/>
                <w:b/>
                <w:bCs/>
                <w:color w:val="000000"/>
              </w:rPr>
            </w:pPr>
            <w:r w:rsidRPr="00B553AA">
              <w:rPr>
                <w:rFonts w:ascii="Calibri" w:hAnsi="Calibri" w:cs="Calibri"/>
                <w:b/>
                <w:bCs/>
                <w:color w:val="000000"/>
              </w:rPr>
              <w:t>12</w:t>
            </w:r>
          </w:p>
        </w:tc>
        <w:tc>
          <w:tcPr>
            <w:tcW w:w="974" w:type="dxa"/>
            <w:vAlign w:val="bottom"/>
          </w:tcPr>
          <w:p w14:paraId="50AC6DDF" w14:textId="77777777" w:rsidR="00E77770" w:rsidRPr="00B553AA" w:rsidRDefault="00E77770" w:rsidP="009943A0">
            <w:pPr>
              <w:jc w:val="center"/>
              <w:rPr>
                <w:rFonts w:ascii="Calibri" w:hAnsi="Calibri" w:cs="Calibri"/>
                <w:b/>
                <w:bCs/>
                <w:color w:val="000000"/>
              </w:rPr>
            </w:pPr>
            <w:r w:rsidRPr="00B553AA">
              <w:rPr>
                <w:rFonts w:ascii="Calibri" w:hAnsi="Calibri" w:cs="Calibri"/>
                <w:b/>
                <w:bCs/>
                <w:color w:val="000000"/>
              </w:rPr>
              <w:t>37</w:t>
            </w:r>
          </w:p>
        </w:tc>
        <w:tc>
          <w:tcPr>
            <w:tcW w:w="875" w:type="dxa"/>
            <w:vAlign w:val="bottom"/>
          </w:tcPr>
          <w:p w14:paraId="01FFEBF1" w14:textId="77777777" w:rsidR="00E77770" w:rsidRPr="00B553AA" w:rsidRDefault="00E77770" w:rsidP="009943A0">
            <w:pPr>
              <w:jc w:val="center"/>
              <w:rPr>
                <w:rFonts w:ascii="Calibri" w:hAnsi="Calibri" w:cs="Calibri"/>
                <w:b/>
                <w:bCs/>
                <w:color w:val="000000"/>
              </w:rPr>
            </w:pPr>
            <w:r w:rsidRPr="00B553AA">
              <w:rPr>
                <w:rFonts w:ascii="Calibri" w:hAnsi="Calibri" w:cs="Calibri"/>
                <w:b/>
                <w:bCs/>
                <w:color w:val="000000"/>
              </w:rPr>
              <w:t>45</w:t>
            </w:r>
          </w:p>
        </w:tc>
      </w:tr>
      <w:tr w:rsidR="00E77770" w14:paraId="4FD93D3B" w14:textId="77777777" w:rsidTr="009943A0">
        <w:trPr>
          <w:trHeight w:val="300"/>
        </w:trPr>
        <w:tc>
          <w:tcPr>
            <w:tcW w:w="933" w:type="dxa"/>
            <w:shd w:val="clear" w:color="auto" w:fill="auto"/>
            <w:noWrap/>
            <w:vAlign w:val="bottom"/>
          </w:tcPr>
          <w:p w14:paraId="11DF727D" w14:textId="77777777" w:rsidR="00E77770" w:rsidRDefault="00E77770" w:rsidP="009943A0">
            <w:pPr>
              <w:jc w:val="center"/>
              <w:rPr>
                <w:rFonts w:ascii="Calibri" w:hAnsi="Calibri" w:cs="Calibri"/>
                <w:b/>
                <w:bCs/>
                <w:color w:val="000000"/>
              </w:rPr>
            </w:pPr>
            <w:r>
              <w:rPr>
                <w:rFonts w:ascii="Calibri" w:hAnsi="Calibri" w:cs="Calibri"/>
                <w:b/>
                <w:bCs/>
                <w:color w:val="000000"/>
              </w:rPr>
              <w:t>IQR</w:t>
            </w:r>
          </w:p>
        </w:tc>
        <w:tc>
          <w:tcPr>
            <w:tcW w:w="988" w:type="dxa"/>
          </w:tcPr>
          <w:p w14:paraId="4437DDFB" w14:textId="77777777" w:rsidR="00E77770" w:rsidRDefault="00E77770" w:rsidP="009943A0">
            <w:pPr>
              <w:jc w:val="center"/>
              <w:rPr>
                <w:rFonts w:ascii="Calibri" w:hAnsi="Calibri" w:cs="Calibri"/>
                <w:color w:val="000000"/>
              </w:rPr>
            </w:pPr>
            <w:r w:rsidRPr="0065457E">
              <w:rPr>
                <w:rFonts w:ascii="Calibri" w:eastAsia="Times New Roman" w:hAnsi="Calibri" w:cs="Calibri"/>
                <w:b/>
                <w:bCs/>
                <w:color w:val="000000"/>
              </w:rPr>
              <w:t>[34,339]</w:t>
            </w:r>
          </w:p>
        </w:tc>
        <w:tc>
          <w:tcPr>
            <w:tcW w:w="980" w:type="dxa"/>
            <w:shd w:val="clear" w:color="auto" w:fill="auto"/>
            <w:noWrap/>
            <w:vAlign w:val="bottom"/>
          </w:tcPr>
          <w:p w14:paraId="2E4BC558" w14:textId="77777777" w:rsidR="00E77770" w:rsidRPr="00B553AA" w:rsidRDefault="00E77770" w:rsidP="009943A0">
            <w:pPr>
              <w:jc w:val="center"/>
              <w:rPr>
                <w:rFonts w:ascii="Calibri" w:hAnsi="Calibri" w:cs="Calibri"/>
                <w:b/>
                <w:bCs/>
                <w:color w:val="000000"/>
              </w:rPr>
            </w:pPr>
            <w:r w:rsidRPr="00B553AA">
              <w:rPr>
                <w:rFonts w:ascii="Calibri" w:hAnsi="Calibri" w:cs="Calibri"/>
                <w:b/>
                <w:bCs/>
                <w:color w:val="000000"/>
              </w:rPr>
              <w:t>[40,50]</w:t>
            </w:r>
          </w:p>
        </w:tc>
        <w:tc>
          <w:tcPr>
            <w:tcW w:w="1294" w:type="dxa"/>
            <w:vAlign w:val="bottom"/>
          </w:tcPr>
          <w:p w14:paraId="2BDE8EAC" w14:textId="77777777" w:rsidR="00E77770" w:rsidRPr="00B553AA" w:rsidRDefault="00E77770" w:rsidP="009943A0">
            <w:pPr>
              <w:jc w:val="center"/>
              <w:rPr>
                <w:rFonts w:ascii="Calibri" w:hAnsi="Calibri" w:cs="Calibri"/>
                <w:b/>
                <w:bCs/>
                <w:color w:val="000000"/>
              </w:rPr>
            </w:pPr>
            <w:r w:rsidRPr="00B553AA">
              <w:rPr>
                <w:rFonts w:ascii="Calibri" w:hAnsi="Calibri" w:cs="Calibri"/>
                <w:b/>
                <w:bCs/>
                <w:color w:val="000000"/>
              </w:rPr>
              <w:t>[11,14]</w:t>
            </w:r>
          </w:p>
        </w:tc>
        <w:tc>
          <w:tcPr>
            <w:tcW w:w="1177" w:type="dxa"/>
            <w:shd w:val="clear" w:color="auto" w:fill="auto"/>
            <w:noWrap/>
            <w:vAlign w:val="bottom"/>
          </w:tcPr>
          <w:p w14:paraId="14141DD3" w14:textId="77777777" w:rsidR="00E77770" w:rsidRPr="00B553AA" w:rsidRDefault="00E77770" w:rsidP="009943A0">
            <w:pPr>
              <w:jc w:val="center"/>
              <w:rPr>
                <w:rFonts w:ascii="Calibri" w:hAnsi="Calibri" w:cs="Calibri"/>
                <w:b/>
                <w:bCs/>
                <w:color w:val="000000"/>
              </w:rPr>
            </w:pPr>
            <w:r w:rsidRPr="00B553AA">
              <w:rPr>
                <w:rFonts w:ascii="Calibri" w:hAnsi="Calibri" w:cs="Calibri"/>
                <w:b/>
                <w:bCs/>
                <w:color w:val="000000"/>
              </w:rPr>
              <w:t>[7.9,8.8]</w:t>
            </w:r>
          </w:p>
        </w:tc>
        <w:tc>
          <w:tcPr>
            <w:tcW w:w="1020" w:type="dxa"/>
            <w:shd w:val="clear" w:color="auto" w:fill="auto"/>
            <w:noWrap/>
            <w:vAlign w:val="bottom"/>
          </w:tcPr>
          <w:p w14:paraId="62C8EA1D" w14:textId="77777777" w:rsidR="00E77770" w:rsidRPr="00B553AA" w:rsidRDefault="00E77770" w:rsidP="009943A0">
            <w:pPr>
              <w:jc w:val="center"/>
              <w:rPr>
                <w:rFonts w:ascii="Calibri" w:hAnsi="Calibri" w:cs="Calibri"/>
                <w:b/>
                <w:bCs/>
                <w:color w:val="000000"/>
              </w:rPr>
            </w:pPr>
            <w:r w:rsidRPr="00B553AA">
              <w:rPr>
                <w:rFonts w:ascii="Calibri" w:hAnsi="Calibri" w:cs="Calibri"/>
                <w:b/>
                <w:bCs/>
                <w:color w:val="000000"/>
              </w:rPr>
              <w:t>[24,31]</w:t>
            </w:r>
          </w:p>
        </w:tc>
        <w:tc>
          <w:tcPr>
            <w:tcW w:w="1112" w:type="dxa"/>
            <w:shd w:val="clear" w:color="auto" w:fill="auto"/>
            <w:noWrap/>
            <w:vAlign w:val="bottom"/>
          </w:tcPr>
          <w:p w14:paraId="50CA38CB" w14:textId="77777777" w:rsidR="00E77770" w:rsidRPr="00B553AA" w:rsidRDefault="00E77770" w:rsidP="009943A0">
            <w:pPr>
              <w:jc w:val="center"/>
              <w:rPr>
                <w:rFonts w:ascii="Calibri" w:hAnsi="Calibri" w:cs="Calibri"/>
                <w:b/>
                <w:bCs/>
                <w:color w:val="000000"/>
              </w:rPr>
            </w:pPr>
            <w:r w:rsidRPr="00B553AA">
              <w:rPr>
                <w:rFonts w:ascii="Calibri" w:hAnsi="Calibri" w:cs="Calibri"/>
                <w:b/>
                <w:bCs/>
                <w:color w:val="000000"/>
              </w:rPr>
              <w:t>[9,10]</w:t>
            </w:r>
          </w:p>
        </w:tc>
        <w:tc>
          <w:tcPr>
            <w:tcW w:w="1020" w:type="dxa"/>
            <w:shd w:val="clear" w:color="auto" w:fill="auto"/>
            <w:noWrap/>
            <w:vAlign w:val="bottom"/>
          </w:tcPr>
          <w:p w14:paraId="78F1B0EA" w14:textId="77777777" w:rsidR="00E77770" w:rsidRPr="00B553AA" w:rsidRDefault="00E77770" w:rsidP="009943A0">
            <w:pPr>
              <w:jc w:val="center"/>
              <w:rPr>
                <w:rFonts w:ascii="Calibri" w:hAnsi="Calibri" w:cs="Calibri"/>
                <w:b/>
                <w:bCs/>
                <w:color w:val="000000"/>
              </w:rPr>
            </w:pPr>
            <w:r w:rsidRPr="00B553AA">
              <w:rPr>
                <w:rFonts w:ascii="Calibri" w:hAnsi="Calibri" w:cs="Calibri"/>
                <w:b/>
                <w:bCs/>
                <w:color w:val="000000"/>
              </w:rPr>
              <w:t>[15,20]</w:t>
            </w:r>
          </w:p>
        </w:tc>
        <w:tc>
          <w:tcPr>
            <w:tcW w:w="1020" w:type="dxa"/>
            <w:vAlign w:val="bottom"/>
          </w:tcPr>
          <w:p w14:paraId="6B1CF3CC" w14:textId="77777777" w:rsidR="00E77770" w:rsidRPr="00B553AA" w:rsidRDefault="00E77770" w:rsidP="009943A0">
            <w:pPr>
              <w:jc w:val="center"/>
              <w:rPr>
                <w:rFonts w:ascii="Calibri" w:hAnsi="Calibri" w:cs="Calibri"/>
                <w:b/>
                <w:bCs/>
                <w:color w:val="000000"/>
              </w:rPr>
            </w:pPr>
            <w:r w:rsidRPr="00B553AA">
              <w:rPr>
                <w:rFonts w:ascii="Calibri" w:hAnsi="Calibri" w:cs="Calibri"/>
                <w:b/>
                <w:bCs/>
                <w:color w:val="000000"/>
              </w:rPr>
              <w:t>[10,14]</w:t>
            </w:r>
          </w:p>
        </w:tc>
        <w:tc>
          <w:tcPr>
            <w:tcW w:w="974" w:type="dxa"/>
            <w:vAlign w:val="bottom"/>
          </w:tcPr>
          <w:p w14:paraId="50C1BD70" w14:textId="77777777" w:rsidR="00E77770" w:rsidRPr="00B553AA" w:rsidRDefault="00E77770" w:rsidP="009943A0">
            <w:pPr>
              <w:jc w:val="center"/>
              <w:rPr>
                <w:rFonts w:ascii="Calibri" w:hAnsi="Calibri" w:cs="Calibri"/>
                <w:b/>
                <w:bCs/>
                <w:color w:val="000000"/>
              </w:rPr>
            </w:pPr>
            <w:r w:rsidRPr="00B553AA">
              <w:rPr>
                <w:rFonts w:ascii="Calibri" w:hAnsi="Calibri" w:cs="Calibri"/>
                <w:b/>
                <w:bCs/>
                <w:color w:val="000000"/>
              </w:rPr>
              <w:t>[39,41]</w:t>
            </w:r>
          </w:p>
        </w:tc>
        <w:tc>
          <w:tcPr>
            <w:tcW w:w="875" w:type="dxa"/>
            <w:vAlign w:val="bottom"/>
          </w:tcPr>
          <w:p w14:paraId="338D53EB" w14:textId="77777777" w:rsidR="00E77770" w:rsidRPr="00B553AA" w:rsidRDefault="00E77770" w:rsidP="009943A0">
            <w:pPr>
              <w:jc w:val="center"/>
              <w:rPr>
                <w:rFonts w:ascii="Calibri" w:hAnsi="Calibri" w:cs="Calibri"/>
                <w:b/>
                <w:bCs/>
                <w:color w:val="000000"/>
              </w:rPr>
            </w:pPr>
            <w:r w:rsidRPr="00B553AA">
              <w:rPr>
                <w:rFonts w:ascii="Calibri" w:hAnsi="Calibri" w:cs="Calibri"/>
                <w:b/>
                <w:bCs/>
                <w:color w:val="000000"/>
              </w:rPr>
              <w:t>[40,46]</w:t>
            </w:r>
          </w:p>
        </w:tc>
      </w:tr>
      <w:tr w:rsidR="00E77770" w14:paraId="24214A82" w14:textId="77777777" w:rsidTr="009943A0">
        <w:trPr>
          <w:trHeight w:val="300"/>
        </w:trPr>
        <w:tc>
          <w:tcPr>
            <w:tcW w:w="11393" w:type="dxa"/>
            <w:gridSpan w:val="11"/>
            <w:shd w:val="clear" w:color="auto" w:fill="auto"/>
            <w:noWrap/>
            <w:vAlign w:val="bottom"/>
          </w:tcPr>
          <w:p w14:paraId="5C0ED89F" w14:textId="77777777" w:rsidR="00E77770" w:rsidRPr="009D485D" w:rsidRDefault="00E77770" w:rsidP="009943A0">
            <w:pPr>
              <w:spacing w:line="360" w:lineRule="auto"/>
            </w:pPr>
          </w:p>
          <w:p w14:paraId="409943F2" w14:textId="77777777" w:rsidR="00E77770" w:rsidRPr="009D485D" w:rsidRDefault="00E77770" w:rsidP="009943A0">
            <w:pPr>
              <w:spacing w:line="360" w:lineRule="auto"/>
              <w:rPr>
                <w:rFonts w:cstheme="minorHAnsi"/>
                <w:b/>
                <w:bCs/>
              </w:rPr>
            </w:pPr>
            <w:r w:rsidRPr="009D485D">
              <w:rPr>
                <w:rFonts w:cstheme="minorHAnsi"/>
                <w:b/>
                <w:bCs/>
              </w:rPr>
              <w:t>Applied PEEP was 5 cmH</w:t>
            </w:r>
            <w:r w:rsidRPr="009D485D">
              <w:rPr>
                <w:rFonts w:cstheme="minorHAnsi"/>
                <w:b/>
                <w:bCs/>
                <w:vertAlign w:val="subscript"/>
              </w:rPr>
              <w:t>2</w:t>
            </w:r>
            <w:r w:rsidRPr="009D485D">
              <w:rPr>
                <w:rFonts w:cstheme="minorHAnsi"/>
                <w:b/>
                <w:bCs/>
              </w:rPr>
              <w:t xml:space="preserve">O for all epochs. </w:t>
            </w:r>
          </w:p>
          <w:p w14:paraId="52D0823D" w14:textId="77777777" w:rsidR="00E77770" w:rsidRPr="009D485D" w:rsidRDefault="00E77770" w:rsidP="009943A0">
            <w:pPr>
              <w:spacing w:line="360" w:lineRule="auto"/>
              <w:rPr>
                <w:b/>
                <w:bCs/>
              </w:rPr>
            </w:pPr>
            <w:r w:rsidRPr="009D485D">
              <w:rPr>
                <w:b/>
                <w:bCs/>
              </w:rPr>
              <w:t>FIO</w:t>
            </w:r>
            <w:r w:rsidRPr="009D485D">
              <w:rPr>
                <w:b/>
                <w:bCs/>
                <w:vertAlign w:val="subscript"/>
              </w:rPr>
              <w:t>2</w:t>
            </w:r>
            <w:r w:rsidRPr="009D485D">
              <w:rPr>
                <w:b/>
                <w:bCs/>
              </w:rPr>
              <w:t xml:space="preserve"> = Fractional Inspired O</w:t>
            </w:r>
            <w:r w:rsidRPr="009D485D">
              <w:rPr>
                <w:b/>
                <w:bCs/>
                <w:vertAlign w:val="subscript"/>
              </w:rPr>
              <w:t xml:space="preserve">2 </w:t>
            </w:r>
            <w:r w:rsidRPr="009D485D">
              <w:rPr>
                <w:b/>
                <w:bCs/>
              </w:rPr>
              <w:t>concentration; RRV = Respiratory rate variability; IQR = Interquartile range.</w:t>
            </w:r>
          </w:p>
        </w:tc>
      </w:tr>
    </w:tbl>
    <w:p w14:paraId="2C3429BB" w14:textId="77777777" w:rsidR="00E77770" w:rsidRDefault="00E77770" w:rsidP="00E77770">
      <w:pPr>
        <w:spacing w:line="360" w:lineRule="auto"/>
        <w:rPr>
          <w:rFonts w:cstheme="minorHAnsi"/>
          <w:sz w:val="24"/>
          <w:szCs w:val="24"/>
        </w:rPr>
      </w:pPr>
    </w:p>
    <w:p w14:paraId="6831AFDE" w14:textId="77777777" w:rsidR="00E77770" w:rsidRPr="00766625" w:rsidRDefault="00E77770" w:rsidP="00E77770">
      <w:pPr>
        <w:jc w:val="center"/>
        <w:rPr>
          <w:rFonts w:cstheme="minorHAnsi"/>
          <w:sz w:val="24"/>
          <w:szCs w:val="24"/>
        </w:rPr>
      </w:pPr>
      <w:r>
        <w:rPr>
          <w:rFonts w:cstheme="minorHAnsi"/>
          <w:sz w:val="24"/>
          <w:szCs w:val="24"/>
        </w:rPr>
        <w:br w:type="page"/>
      </w:r>
      <w:r w:rsidRPr="0020100F">
        <w:rPr>
          <w:b/>
          <w:bCs/>
          <w:sz w:val="24"/>
          <w:szCs w:val="24"/>
        </w:rPr>
        <w:lastRenderedPageBreak/>
        <w:t xml:space="preserve">Table </w:t>
      </w:r>
      <w:r>
        <w:rPr>
          <w:b/>
          <w:bCs/>
          <w:sz w:val="24"/>
          <w:szCs w:val="24"/>
        </w:rPr>
        <w:t>3e</w:t>
      </w:r>
    </w:p>
    <w:p w14:paraId="5534B5AF" w14:textId="77777777" w:rsidR="00E77770" w:rsidRPr="001E329F" w:rsidRDefault="00E77770" w:rsidP="00E77770">
      <w:pPr>
        <w:jc w:val="center"/>
        <w:rPr>
          <w:b/>
          <w:bCs/>
          <w:sz w:val="24"/>
          <w:szCs w:val="24"/>
        </w:rPr>
      </w:pPr>
      <w:r>
        <w:rPr>
          <w:rFonts w:cstheme="minorHAnsi"/>
          <w:b/>
          <w:bCs/>
          <w:sz w:val="24"/>
          <w:szCs w:val="24"/>
        </w:rPr>
        <w:t>Comparison of b</w:t>
      </w:r>
      <w:r w:rsidRPr="001E329F">
        <w:rPr>
          <w:rFonts w:cstheme="minorHAnsi"/>
          <w:b/>
          <w:bCs/>
          <w:sz w:val="24"/>
          <w:szCs w:val="24"/>
        </w:rPr>
        <w:t xml:space="preserve">ias ± </w:t>
      </w:r>
      <w:r>
        <w:rPr>
          <w:rFonts w:cstheme="minorHAnsi"/>
          <w:b/>
          <w:bCs/>
          <w:sz w:val="24"/>
          <w:szCs w:val="24"/>
        </w:rPr>
        <w:t>Limits of Agreement (</w:t>
      </w:r>
      <w:r w:rsidRPr="001E329F">
        <w:rPr>
          <w:rFonts w:cstheme="minorHAnsi"/>
          <w:b/>
          <w:bCs/>
          <w:sz w:val="24"/>
          <w:szCs w:val="24"/>
        </w:rPr>
        <w:t>LOA</w:t>
      </w:r>
      <w:r>
        <w:rPr>
          <w:rFonts w:cstheme="minorHAnsi"/>
          <w:b/>
          <w:bCs/>
          <w:sz w:val="24"/>
          <w:szCs w:val="24"/>
        </w:rPr>
        <w:t xml:space="preserve">) </w:t>
      </w:r>
      <w:r w:rsidRPr="001E329F">
        <w:rPr>
          <w:rFonts w:cstheme="minorHAnsi"/>
          <w:b/>
          <w:bCs/>
          <w:sz w:val="24"/>
          <w:szCs w:val="24"/>
        </w:rPr>
        <w:t>for C</w:t>
      </w:r>
      <w:r w:rsidRPr="001E329F">
        <w:rPr>
          <w:rFonts w:cstheme="minorHAnsi"/>
          <w:b/>
          <w:bCs/>
          <w:sz w:val="24"/>
          <w:szCs w:val="24"/>
          <w:vertAlign w:val="subscript"/>
        </w:rPr>
        <w:t>rs</w:t>
      </w:r>
      <w:r w:rsidRPr="001E329F">
        <w:rPr>
          <w:rFonts w:cstheme="minorHAnsi"/>
          <w:b/>
          <w:bCs/>
          <w:sz w:val="24"/>
          <w:szCs w:val="24"/>
        </w:rPr>
        <w:t xml:space="preserve"> and R</w:t>
      </w:r>
      <w:r w:rsidRPr="001E329F">
        <w:rPr>
          <w:rFonts w:cstheme="minorHAnsi"/>
          <w:b/>
          <w:bCs/>
          <w:sz w:val="24"/>
          <w:szCs w:val="24"/>
          <w:vertAlign w:val="subscript"/>
        </w:rPr>
        <w:t>rs</w:t>
      </w:r>
      <w:r w:rsidRPr="001E329F">
        <w:rPr>
          <w:rFonts w:cstheme="minorHAnsi"/>
          <w:b/>
          <w:bCs/>
          <w:sz w:val="24"/>
          <w:szCs w:val="24"/>
        </w:rPr>
        <w:t xml:space="preserve"> </w:t>
      </w:r>
      <w:r>
        <w:rPr>
          <w:rFonts w:cstheme="minorHAnsi"/>
          <w:b/>
          <w:bCs/>
          <w:sz w:val="24"/>
          <w:szCs w:val="24"/>
        </w:rPr>
        <w:t xml:space="preserve">calculated From Individual Patient Data </w:t>
      </w:r>
      <w:r w:rsidRPr="001E329F">
        <w:rPr>
          <w:rFonts w:cstheme="minorHAnsi"/>
          <w:b/>
          <w:bCs/>
          <w:sz w:val="24"/>
          <w:szCs w:val="24"/>
        </w:rPr>
        <w:t xml:space="preserve">by </w:t>
      </w:r>
      <w:r>
        <w:rPr>
          <w:rFonts w:cstheme="minorHAnsi"/>
          <w:b/>
          <w:bCs/>
          <w:sz w:val="24"/>
          <w:szCs w:val="24"/>
        </w:rPr>
        <w:t xml:space="preserve">the Dynamic, </w:t>
      </w:r>
      <w:r w:rsidRPr="001E329F">
        <w:rPr>
          <w:rFonts w:cstheme="minorHAnsi"/>
          <w:b/>
          <w:bCs/>
          <w:sz w:val="24"/>
          <w:szCs w:val="24"/>
        </w:rPr>
        <w:t>Least Square Fitting (LSF) and Expiratory Time Constant (</w:t>
      </w:r>
      <w:r w:rsidRPr="001E329F">
        <w:rPr>
          <w:rFonts w:cstheme="minorHAnsi"/>
          <w:b/>
          <w:bCs/>
          <w:sz w:val="28"/>
          <w:szCs w:val="28"/>
        </w:rPr>
        <w:t>τ</w:t>
      </w:r>
      <w:r w:rsidRPr="001E329F">
        <w:rPr>
          <w:b/>
          <w:bCs/>
          <w:sz w:val="24"/>
          <w:szCs w:val="24"/>
          <w:vertAlign w:val="subscript"/>
        </w:rPr>
        <w:t>E</w:t>
      </w:r>
      <w:r w:rsidRPr="001E329F">
        <w:rPr>
          <w:b/>
          <w:bCs/>
          <w:sz w:val="24"/>
          <w:szCs w:val="24"/>
        </w:rPr>
        <w:t>) Methods</w:t>
      </w:r>
      <w:r>
        <w:rPr>
          <w:b/>
          <w:bCs/>
          <w:sz w:val="24"/>
          <w:szCs w:val="24"/>
        </w:rPr>
        <w:t xml:space="preserve"> </w:t>
      </w:r>
      <w:r w:rsidRPr="001E329F">
        <w:rPr>
          <w:b/>
          <w:bCs/>
          <w:sz w:val="24"/>
          <w:szCs w:val="24"/>
        </w:rPr>
        <w:t>.</w:t>
      </w:r>
    </w:p>
    <w:p w14:paraId="622AD2D7" w14:textId="77777777" w:rsidR="00E77770" w:rsidRPr="0020100F" w:rsidRDefault="00E77770" w:rsidP="00E77770">
      <w:pPr>
        <w:rPr>
          <w:b/>
          <w:bCs/>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22"/>
        <w:gridCol w:w="2250"/>
        <w:gridCol w:w="1751"/>
      </w:tblGrid>
      <w:tr w:rsidR="00E77770" w:rsidRPr="00CD6D45" w14:paraId="48FBE318" w14:textId="77777777" w:rsidTr="009943A0">
        <w:trPr>
          <w:jc w:val="center"/>
        </w:trPr>
        <w:tc>
          <w:tcPr>
            <w:tcW w:w="2922" w:type="dxa"/>
          </w:tcPr>
          <w:p w14:paraId="1FE75AE6" w14:textId="77777777" w:rsidR="00E77770" w:rsidRPr="00CD6D45" w:rsidRDefault="00E77770" w:rsidP="009943A0">
            <w:pPr>
              <w:spacing w:line="360" w:lineRule="auto"/>
              <w:rPr>
                <w:rFonts w:cstheme="minorHAnsi"/>
                <w:b/>
                <w:bCs/>
                <w:sz w:val="24"/>
                <w:szCs w:val="24"/>
              </w:rPr>
            </w:pPr>
            <w:r w:rsidRPr="00CD6D45">
              <w:rPr>
                <w:rFonts w:cstheme="minorHAnsi"/>
                <w:b/>
                <w:bCs/>
                <w:sz w:val="24"/>
                <w:szCs w:val="24"/>
              </w:rPr>
              <w:t>Method</w:t>
            </w:r>
          </w:p>
        </w:tc>
        <w:tc>
          <w:tcPr>
            <w:tcW w:w="2250" w:type="dxa"/>
          </w:tcPr>
          <w:p w14:paraId="0996E666" w14:textId="77777777" w:rsidR="00E77770" w:rsidRPr="000A450D" w:rsidRDefault="00E77770" w:rsidP="009943A0">
            <w:pPr>
              <w:spacing w:line="360" w:lineRule="auto"/>
              <w:jc w:val="center"/>
              <w:rPr>
                <w:rFonts w:cstheme="minorHAnsi"/>
                <w:b/>
                <w:bCs/>
                <w:sz w:val="24"/>
                <w:szCs w:val="24"/>
                <w:lang w:val="es-ES_tradnl"/>
              </w:rPr>
            </w:pPr>
            <w:r w:rsidRPr="000A450D">
              <w:rPr>
                <w:rFonts w:cstheme="minorHAnsi"/>
                <w:b/>
                <w:bCs/>
                <w:sz w:val="24"/>
                <w:szCs w:val="24"/>
                <w:lang w:val="es-ES_tradnl"/>
              </w:rPr>
              <w:t>C</w:t>
            </w:r>
            <w:r w:rsidRPr="000A450D">
              <w:rPr>
                <w:rFonts w:cstheme="minorHAnsi"/>
                <w:b/>
                <w:bCs/>
                <w:sz w:val="24"/>
                <w:szCs w:val="24"/>
                <w:vertAlign w:val="subscript"/>
                <w:lang w:val="es-ES_tradnl"/>
              </w:rPr>
              <w:t>rs</w:t>
            </w:r>
            <w:r w:rsidRPr="000A450D">
              <w:rPr>
                <w:rFonts w:cstheme="minorHAnsi"/>
                <w:b/>
                <w:bCs/>
                <w:sz w:val="24"/>
                <w:szCs w:val="24"/>
                <w:lang w:val="es-ES_tradnl"/>
              </w:rPr>
              <w:t xml:space="preserve"> bias ± LOA</w:t>
            </w:r>
          </w:p>
          <w:p w14:paraId="7D119D69" w14:textId="77777777" w:rsidR="00E77770" w:rsidRPr="000A450D" w:rsidRDefault="00E77770" w:rsidP="009943A0">
            <w:pPr>
              <w:spacing w:line="360" w:lineRule="auto"/>
              <w:jc w:val="center"/>
              <w:rPr>
                <w:rFonts w:cstheme="minorHAnsi"/>
                <w:b/>
                <w:bCs/>
                <w:sz w:val="24"/>
                <w:szCs w:val="24"/>
                <w:lang w:val="es-ES_tradnl"/>
              </w:rPr>
            </w:pPr>
            <w:r w:rsidRPr="000A450D">
              <w:rPr>
                <w:rFonts w:cstheme="minorHAnsi"/>
                <w:b/>
                <w:bCs/>
                <w:sz w:val="24"/>
                <w:szCs w:val="24"/>
                <w:lang w:val="es-ES_tradnl"/>
              </w:rPr>
              <w:t>(cmH</w:t>
            </w:r>
            <w:r w:rsidRPr="000A450D">
              <w:rPr>
                <w:rFonts w:cstheme="minorHAnsi"/>
                <w:b/>
                <w:bCs/>
                <w:sz w:val="24"/>
                <w:szCs w:val="24"/>
                <w:vertAlign w:val="subscript"/>
                <w:lang w:val="es-ES_tradnl"/>
              </w:rPr>
              <w:t>2</w:t>
            </w:r>
            <w:r w:rsidRPr="000A450D">
              <w:rPr>
                <w:rFonts w:cstheme="minorHAnsi"/>
                <w:b/>
                <w:bCs/>
                <w:sz w:val="24"/>
                <w:szCs w:val="24"/>
                <w:lang w:val="es-ES_tradnl"/>
              </w:rPr>
              <w:t>O·mL</w:t>
            </w:r>
            <w:r w:rsidRPr="000A450D">
              <w:rPr>
                <w:rFonts w:cstheme="minorHAnsi"/>
                <w:b/>
                <w:bCs/>
                <w:sz w:val="24"/>
                <w:szCs w:val="24"/>
                <w:vertAlign w:val="superscript"/>
                <w:lang w:val="es-ES_tradnl"/>
              </w:rPr>
              <w:t>-1</w:t>
            </w:r>
            <w:r w:rsidRPr="000A450D">
              <w:rPr>
                <w:rFonts w:cstheme="minorHAnsi"/>
                <w:b/>
                <w:bCs/>
                <w:sz w:val="24"/>
                <w:szCs w:val="24"/>
                <w:lang w:val="es-ES_tradnl"/>
              </w:rPr>
              <w:t>)</w:t>
            </w:r>
          </w:p>
        </w:tc>
        <w:tc>
          <w:tcPr>
            <w:tcW w:w="1751" w:type="dxa"/>
          </w:tcPr>
          <w:p w14:paraId="27D0B47D" w14:textId="77777777" w:rsidR="00E77770" w:rsidRPr="00CD6D45" w:rsidRDefault="00E77770" w:rsidP="009943A0">
            <w:pPr>
              <w:spacing w:line="360" w:lineRule="auto"/>
              <w:jc w:val="center"/>
              <w:rPr>
                <w:rFonts w:cstheme="minorHAnsi"/>
                <w:b/>
                <w:bCs/>
                <w:sz w:val="24"/>
                <w:szCs w:val="24"/>
              </w:rPr>
            </w:pPr>
            <w:r w:rsidRPr="00CD6D45">
              <w:rPr>
                <w:rFonts w:cstheme="minorHAnsi"/>
                <w:b/>
                <w:bCs/>
                <w:sz w:val="24"/>
                <w:szCs w:val="24"/>
              </w:rPr>
              <w:t>R</w:t>
            </w:r>
            <w:r w:rsidRPr="00CD6D45">
              <w:rPr>
                <w:rFonts w:cstheme="minorHAnsi"/>
                <w:b/>
                <w:bCs/>
                <w:sz w:val="24"/>
                <w:szCs w:val="24"/>
                <w:vertAlign w:val="subscript"/>
              </w:rPr>
              <w:t>rs</w:t>
            </w:r>
            <w:r w:rsidRPr="00CD6D45">
              <w:rPr>
                <w:rFonts w:cstheme="minorHAnsi"/>
                <w:b/>
                <w:bCs/>
                <w:sz w:val="24"/>
                <w:szCs w:val="24"/>
              </w:rPr>
              <w:t xml:space="preserve"> bias ± LOA</w:t>
            </w:r>
          </w:p>
          <w:p w14:paraId="0CA8F641" w14:textId="77777777" w:rsidR="00E77770" w:rsidRPr="00CD6D45" w:rsidRDefault="00E77770" w:rsidP="009943A0">
            <w:pPr>
              <w:spacing w:line="360" w:lineRule="auto"/>
              <w:jc w:val="center"/>
              <w:rPr>
                <w:rFonts w:cstheme="minorHAnsi"/>
                <w:b/>
                <w:bCs/>
                <w:sz w:val="24"/>
                <w:szCs w:val="24"/>
              </w:rPr>
            </w:pPr>
            <w:r w:rsidRPr="00CD6D45">
              <w:rPr>
                <w:rFonts w:cstheme="minorHAnsi"/>
                <w:b/>
                <w:bCs/>
                <w:sz w:val="24"/>
                <w:szCs w:val="24"/>
              </w:rPr>
              <w:t>(cmH</w:t>
            </w:r>
            <w:r w:rsidRPr="00CD6D45">
              <w:rPr>
                <w:rFonts w:cstheme="minorHAnsi"/>
                <w:b/>
                <w:bCs/>
                <w:sz w:val="24"/>
                <w:szCs w:val="24"/>
                <w:vertAlign w:val="subscript"/>
              </w:rPr>
              <w:t>2</w:t>
            </w:r>
            <w:r w:rsidRPr="00CD6D45">
              <w:rPr>
                <w:rFonts w:cstheme="minorHAnsi"/>
                <w:b/>
                <w:bCs/>
                <w:sz w:val="24"/>
                <w:szCs w:val="24"/>
              </w:rPr>
              <w:t>O·s· L</w:t>
            </w:r>
            <w:r w:rsidRPr="00CD6D45">
              <w:rPr>
                <w:rFonts w:cstheme="minorHAnsi"/>
                <w:b/>
                <w:bCs/>
                <w:sz w:val="24"/>
                <w:szCs w:val="24"/>
                <w:vertAlign w:val="superscript"/>
              </w:rPr>
              <w:t>-1</w:t>
            </w:r>
            <w:r w:rsidRPr="00CD6D45">
              <w:rPr>
                <w:rFonts w:cstheme="minorHAnsi"/>
                <w:b/>
                <w:bCs/>
                <w:sz w:val="24"/>
                <w:szCs w:val="24"/>
              </w:rPr>
              <w:t>)</w:t>
            </w:r>
          </w:p>
        </w:tc>
      </w:tr>
      <w:tr w:rsidR="00E77770" w14:paraId="065B57FF" w14:textId="77777777" w:rsidTr="009943A0">
        <w:trPr>
          <w:jc w:val="center"/>
        </w:trPr>
        <w:tc>
          <w:tcPr>
            <w:tcW w:w="2922" w:type="dxa"/>
          </w:tcPr>
          <w:p w14:paraId="0243F480" w14:textId="77777777" w:rsidR="00E77770" w:rsidRDefault="00E77770" w:rsidP="009943A0">
            <w:pPr>
              <w:spacing w:line="360" w:lineRule="auto"/>
              <w:rPr>
                <w:rFonts w:cstheme="minorHAnsi"/>
                <w:sz w:val="24"/>
                <w:szCs w:val="24"/>
              </w:rPr>
            </w:pPr>
            <w:r>
              <w:rPr>
                <w:rFonts w:cstheme="minorHAnsi"/>
                <w:sz w:val="24"/>
                <w:szCs w:val="24"/>
              </w:rPr>
              <w:t>Dynamic (n = 15; s = 3174)</w:t>
            </w:r>
          </w:p>
        </w:tc>
        <w:tc>
          <w:tcPr>
            <w:tcW w:w="2250" w:type="dxa"/>
          </w:tcPr>
          <w:p w14:paraId="040791BE" w14:textId="77777777" w:rsidR="00E77770" w:rsidRDefault="00E77770" w:rsidP="009943A0">
            <w:pPr>
              <w:spacing w:line="360" w:lineRule="auto"/>
              <w:jc w:val="center"/>
              <w:rPr>
                <w:rFonts w:cstheme="minorHAnsi"/>
                <w:sz w:val="24"/>
                <w:szCs w:val="24"/>
              </w:rPr>
            </w:pPr>
            <w:r>
              <w:rPr>
                <w:rFonts w:cstheme="minorHAnsi"/>
                <w:sz w:val="24"/>
                <w:szCs w:val="24"/>
              </w:rPr>
              <w:t>0.6 ± 0.9</w:t>
            </w:r>
          </w:p>
        </w:tc>
        <w:tc>
          <w:tcPr>
            <w:tcW w:w="1751" w:type="dxa"/>
          </w:tcPr>
          <w:p w14:paraId="316EE531" w14:textId="77777777" w:rsidR="00E77770" w:rsidRDefault="00E77770" w:rsidP="009943A0">
            <w:pPr>
              <w:spacing w:line="360" w:lineRule="auto"/>
              <w:jc w:val="center"/>
              <w:rPr>
                <w:rFonts w:cstheme="minorHAnsi"/>
                <w:sz w:val="24"/>
                <w:szCs w:val="24"/>
              </w:rPr>
            </w:pPr>
            <w:r>
              <w:rPr>
                <w:rFonts w:cstheme="minorHAnsi"/>
                <w:sz w:val="24"/>
                <w:szCs w:val="24"/>
              </w:rPr>
              <w:t>- 0.1 ± 0.8</w:t>
            </w:r>
          </w:p>
        </w:tc>
      </w:tr>
      <w:tr w:rsidR="00E77770" w14:paraId="5E7F3B3B" w14:textId="77777777" w:rsidTr="009943A0">
        <w:trPr>
          <w:jc w:val="center"/>
        </w:trPr>
        <w:tc>
          <w:tcPr>
            <w:tcW w:w="2922" w:type="dxa"/>
          </w:tcPr>
          <w:p w14:paraId="794B75A3" w14:textId="77777777" w:rsidR="00E77770" w:rsidRDefault="00E77770" w:rsidP="009943A0">
            <w:pPr>
              <w:spacing w:line="360" w:lineRule="auto"/>
              <w:rPr>
                <w:rFonts w:cstheme="minorHAnsi"/>
                <w:sz w:val="24"/>
                <w:szCs w:val="24"/>
              </w:rPr>
            </w:pPr>
            <w:r>
              <w:rPr>
                <w:rFonts w:cstheme="minorHAnsi"/>
                <w:sz w:val="24"/>
                <w:szCs w:val="24"/>
              </w:rPr>
              <w:t>LSF (n = 1; s = 11)</w:t>
            </w:r>
            <w:r>
              <w:rPr>
                <w:rStyle w:val="EndnoteReference"/>
                <w:rFonts w:cstheme="minorHAnsi"/>
                <w:sz w:val="24"/>
                <w:szCs w:val="24"/>
              </w:rPr>
              <w:t xml:space="preserve"> </w:t>
            </w:r>
            <w:r>
              <w:rPr>
                <w:rStyle w:val="FootnoteReference"/>
                <w:rFonts w:cstheme="minorHAnsi"/>
                <w:sz w:val="24"/>
                <w:szCs w:val="24"/>
              </w:rPr>
              <w:footnoteReference w:id="6"/>
            </w:r>
          </w:p>
        </w:tc>
        <w:tc>
          <w:tcPr>
            <w:tcW w:w="2250" w:type="dxa"/>
          </w:tcPr>
          <w:p w14:paraId="5EECE5E9" w14:textId="77777777" w:rsidR="00E77770" w:rsidRDefault="00E77770" w:rsidP="009943A0">
            <w:pPr>
              <w:spacing w:line="360" w:lineRule="auto"/>
              <w:jc w:val="center"/>
              <w:rPr>
                <w:rFonts w:cstheme="minorHAnsi"/>
                <w:sz w:val="24"/>
                <w:szCs w:val="24"/>
              </w:rPr>
            </w:pPr>
            <w:r>
              <w:rPr>
                <w:rFonts w:cstheme="minorHAnsi"/>
                <w:sz w:val="24"/>
                <w:szCs w:val="24"/>
              </w:rPr>
              <w:t>1.5 ± 3.0</w:t>
            </w:r>
          </w:p>
        </w:tc>
        <w:tc>
          <w:tcPr>
            <w:tcW w:w="1751" w:type="dxa"/>
          </w:tcPr>
          <w:p w14:paraId="413D0F42" w14:textId="77777777" w:rsidR="00E77770" w:rsidRDefault="00E77770" w:rsidP="009943A0">
            <w:pPr>
              <w:spacing w:line="360" w:lineRule="auto"/>
              <w:jc w:val="center"/>
              <w:rPr>
                <w:rFonts w:cstheme="minorHAnsi"/>
                <w:sz w:val="24"/>
                <w:szCs w:val="24"/>
              </w:rPr>
            </w:pPr>
            <w:r>
              <w:rPr>
                <w:rFonts w:cstheme="minorHAnsi"/>
                <w:sz w:val="24"/>
                <w:szCs w:val="24"/>
              </w:rPr>
              <w:t>4.9 ± 10.2</w:t>
            </w:r>
          </w:p>
        </w:tc>
      </w:tr>
      <w:tr w:rsidR="00E77770" w14:paraId="26C4309E" w14:textId="77777777" w:rsidTr="009943A0">
        <w:trPr>
          <w:jc w:val="center"/>
        </w:trPr>
        <w:tc>
          <w:tcPr>
            <w:tcW w:w="2922" w:type="dxa"/>
          </w:tcPr>
          <w:p w14:paraId="5210219F" w14:textId="77777777" w:rsidR="00E77770" w:rsidRPr="00BD0893" w:rsidRDefault="00E77770" w:rsidP="009943A0">
            <w:pPr>
              <w:spacing w:line="360" w:lineRule="auto"/>
              <w:rPr>
                <w:rFonts w:cstheme="minorHAnsi"/>
                <w:sz w:val="24"/>
                <w:szCs w:val="24"/>
              </w:rPr>
            </w:pPr>
            <w:r w:rsidRPr="000250AF">
              <w:rPr>
                <w:rFonts w:cstheme="minorHAnsi"/>
                <w:sz w:val="28"/>
                <w:szCs w:val="28"/>
              </w:rPr>
              <w:t>τ</w:t>
            </w:r>
            <w:r w:rsidRPr="000250AF">
              <w:rPr>
                <w:sz w:val="24"/>
                <w:szCs w:val="24"/>
                <w:vertAlign w:val="subscript"/>
              </w:rPr>
              <w:t>E</w:t>
            </w:r>
            <w:r>
              <w:rPr>
                <w:sz w:val="24"/>
                <w:szCs w:val="24"/>
              </w:rPr>
              <w:t xml:space="preserve"> (n = 24; s = 24)</w:t>
            </w:r>
            <w:r>
              <w:rPr>
                <w:rStyle w:val="FootnoteReference"/>
                <w:sz w:val="24"/>
                <w:szCs w:val="24"/>
              </w:rPr>
              <w:footnoteReference w:id="7"/>
            </w:r>
          </w:p>
        </w:tc>
        <w:tc>
          <w:tcPr>
            <w:tcW w:w="2250" w:type="dxa"/>
          </w:tcPr>
          <w:p w14:paraId="4FE6ACC6" w14:textId="77777777" w:rsidR="00E77770" w:rsidRDefault="00E77770" w:rsidP="009943A0">
            <w:pPr>
              <w:spacing w:line="360" w:lineRule="auto"/>
              <w:jc w:val="center"/>
              <w:rPr>
                <w:rFonts w:cstheme="minorHAnsi"/>
                <w:sz w:val="24"/>
                <w:szCs w:val="24"/>
              </w:rPr>
            </w:pPr>
            <w:r>
              <w:rPr>
                <w:rFonts w:cstheme="minorHAnsi"/>
                <w:sz w:val="24"/>
                <w:szCs w:val="24"/>
              </w:rPr>
              <w:t>2.0 ± 4.5</w:t>
            </w:r>
          </w:p>
        </w:tc>
        <w:tc>
          <w:tcPr>
            <w:tcW w:w="1751" w:type="dxa"/>
          </w:tcPr>
          <w:p w14:paraId="5F7F03DD" w14:textId="77777777" w:rsidR="00E77770" w:rsidRDefault="00E77770" w:rsidP="009943A0">
            <w:pPr>
              <w:spacing w:line="360" w:lineRule="auto"/>
              <w:jc w:val="center"/>
              <w:rPr>
                <w:rFonts w:cstheme="minorHAnsi"/>
                <w:sz w:val="24"/>
                <w:szCs w:val="24"/>
              </w:rPr>
            </w:pPr>
            <w:r>
              <w:rPr>
                <w:rFonts w:cstheme="minorHAnsi"/>
                <w:sz w:val="24"/>
                <w:szCs w:val="24"/>
              </w:rPr>
              <w:t>- 1.3 ± 2.2</w:t>
            </w:r>
          </w:p>
        </w:tc>
      </w:tr>
    </w:tbl>
    <w:p w14:paraId="4F89F67D" w14:textId="77777777" w:rsidR="00E77770" w:rsidRDefault="00E77770" w:rsidP="00E77770">
      <w:pPr>
        <w:ind w:left="720" w:firstLine="720"/>
        <w:rPr>
          <w:sz w:val="24"/>
          <w:szCs w:val="24"/>
        </w:rPr>
      </w:pPr>
    </w:p>
    <w:p w14:paraId="7AC1F21F" w14:textId="77777777" w:rsidR="00E77770" w:rsidRDefault="00E77770" w:rsidP="00E77770">
      <w:pPr>
        <w:ind w:left="720" w:firstLine="720"/>
        <w:rPr>
          <w:rFonts w:cstheme="minorHAnsi"/>
          <w:sz w:val="24"/>
          <w:szCs w:val="24"/>
        </w:rPr>
      </w:pPr>
      <w:r>
        <w:rPr>
          <w:sz w:val="24"/>
          <w:szCs w:val="24"/>
        </w:rPr>
        <w:t xml:space="preserve">n = number of patients in the study; </w:t>
      </w:r>
      <w:r>
        <w:rPr>
          <w:rFonts w:cstheme="minorHAnsi"/>
          <w:sz w:val="24"/>
          <w:szCs w:val="24"/>
        </w:rPr>
        <w:t>s = number of independent samples.</w:t>
      </w:r>
    </w:p>
    <w:p w14:paraId="7D7291DC" w14:textId="77777777" w:rsidR="00E77770" w:rsidRPr="00F20E22" w:rsidRDefault="00E77770" w:rsidP="00E77770"/>
    <w:p w14:paraId="6DD664BF" w14:textId="77777777" w:rsidR="00FF5274" w:rsidRDefault="00FF5274"/>
    <w:sectPr w:rsidR="00FF5274" w:rsidSect="00DA3DBE">
      <w:footerReference w:type="default" r:id="rId18"/>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D9720A" w14:textId="77777777" w:rsidR="00C31554" w:rsidRDefault="00C31554" w:rsidP="00E77770">
      <w:pPr>
        <w:spacing w:after="0" w:line="240" w:lineRule="auto"/>
      </w:pPr>
      <w:r>
        <w:separator/>
      </w:r>
    </w:p>
  </w:endnote>
  <w:endnote w:type="continuationSeparator" w:id="0">
    <w:p w14:paraId="5ED4BD1F" w14:textId="77777777" w:rsidR="00C31554" w:rsidRDefault="00C31554" w:rsidP="00E777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Pro">
    <w:charset w:val="00"/>
    <w:family w:val="swiss"/>
    <w:pitch w:val="variable"/>
    <w:sig w:usb0="80000287" w:usb1="00000043"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35001"/>
      <w:docPartObj>
        <w:docPartGallery w:val="Page Numbers (Bottom of Page)"/>
        <w:docPartUnique/>
      </w:docPartObj>
    </w:sdtPr>
    <w:sdtContent>
      <w:p w14:paraId="37BA2DC9" w14:textId="77777777" w:rsidR="00E00B8A" w:rsidRDefault="00000000">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7C7B4040" w14:textId="77777777" w:rsidR="00E00B8A"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C4904F" w14:textId="77777777" w:rsidR="00C31554" w:rsidRDefault="00C31554" w:rsidP="00E77770">
      <w:pPr>
        <w:spacing w:after="0" w:line="240" w:lineRule="auto"/>
      </w:pPr>
      <w:r>
        <w:separator/>
      </w:r>
    </w:p>
  </w:footnote>
  <w:footnote w:type="continuationSeparator" w:id="0">
    <w:p w14:paraId="1781AA65" w14:textId="77777777" w:rsidR="00C31554" w:rsidRDefault="00C31554" w:rsidP="00E77770">
      <w:pPr>
        <w:spacing w:after="0" w:line="240" w:lineRule="auto"/>
      </w:pPr>
      <w:r>
        <w:continuationSeparator/>
      </w:r>
    </w:p>
  </w:footnote>
  <w:footnote w:id="1">
    <w:p w14:paraId="0197F85F" w14:textId="77777777" w:rsidR="00E77770" w:rsidRDefault="00E77770" w:rsidP="00E77770">
      <w:pPr>
        <w:pStyle w:val="EndnoteText"/>
        <w:rPr>
          <w:rFonts w:cstheme="minorHAnsi"/>
          <w:color w:val="212121"/>
          <w:sz w:val="24"/>
          <w:szCs w:val="24"/>
          <w:shd w:val="clear" w:color="auto" w:fill="FFFFFF"/>
        </w:rPr>
      </w:pPr>
      <w:r>
        <w:rPr>
          <w:rStyle w:val="FootnoteReference"/>
        </w:rPr>
        <w:footnoteRef/>
      </w:r>
      <w:r>
        <w:t xml:space="preserve"> </w:t>
      </w:r>
      <w:r w:rsidRPr="002557DD">
        <w:rPr>
          <w:rFonts w:cstheme="minorHAnsi"/>
          <w:color w:val="212121"/>
          <w:sz w:val="24"/>
          <w:szCs w:val="24"/>
          <w:shd w:val="clear" w:color="auto" w:fill="FFFFFF"/>
        </w:rPr>
        <w:t xml:space="preserve">Mergoni M, Volpi A, Bricchi C, Rossi A. (2001) Lower inflection point and recruitment with PEEP in ventilated patients with acute respiratory failure. J Appl Physiol (1985) 91:441-450. </w:t>
      </w:r>
    </w:p>
    <w:p w14:paraId="3E2010E8" w14:textId="77777777" w:rsidR="00E77770" w:rsidRPr="002557DD" w:rsidRDefault="00E77770" w:rsidP="00E77770">
      <w:pPr>
        <w:pStyle w:val="EndnoteText"/>
        <w:rPr>
          <w:rFonts w:cstheme="minorHAnsi"/>
          <w:color w:val="212121"/>
          <w:sz w:val="24"/>
          <w:szCs w:val="24"/>
          <w:shd w:val="clear" w:color="auto" w:fill="FFFFFF"/>
        </w:rPr>
      </w:pPr>
      <w:r w:rsidRPr="002557DD">
        <w:rPr>
          <w:rFonts w:cstheme="minorHAnsi"/>
          <w:color w:val="212121"/>
          <w:sz w:val="24"/>
          <w:szCs w:val="24"/>
          <w:shd w:val="clear" w:color="auto" w:fill="FFFFFF"/>
        </w:rPr>
        <w:t>doi: 10.1152/jappl.2001.91.1.441. PMID: 11408462.</w:t>
      </w:r>
    </w:p>
    <w:p w14:paraId="6F355731" w14:textId="77777777" w:rsidR="00E77770" w:rsidRDefault="00E77770" w:rsidP="00E77770">
      <w:pPr>
        <w:pStyle w:val="FootnoteText"/>
      </w:pPr>
    </w:p>
  </w:footnote>
  <w:footnote w:id="2">
    <w:p w14:paraId="6C5EDFF8" w14:textId="77777777" w:rsidR="00E77770" w:rsidRDefault="00E77770" w:rsidP="00E77770">
      <w:pPr>
        <w:pStyle w:val="FootnoteText"/>
      </w:pPr>
      <w:r>
        <w:rPr>
          <w:rStyle w:val="FootnoteReference"/>
        </w:rPr>
        <w:footnoteRef/>
      </w:r>
      <w:r>
        <w:t xml:space="preserve"> </w:t>
      </w:r>
      <w:r w:rsidRPr="002557DD">
        <w:rPr>
          <w:rFonts w:cstheme="minorHAnsi"/>
          <w:color w:val="212121"/>
          <w:sz w:val="24"/>
          <w:szCs w:val="24"/>
          <w:shd w:val="clear" w:color="auto" w:fill="FFFFFF"/>
        </w:rPr>
        <w:t>Matamis D, Lemaire F, Harf A, Brun-Buisson C, Ansquer JC, Atlan G. (1984) Total respiratory pressure-volume curves in the adult respiratory distress syndrome. Chest 86:58-66. doi:10.1378/chest.86.1.58</w:t>
      </w:r>
    </w:p>
  </w:footnote>
  <w:footnote w:id="3">
    <w:p w14:paraId="0EC31FF6" w14:textId="77777777" w:rsidR="00E77770" w:rsidRPr="008B03FC" w:rsidRDefault="00E77770" w:rsidP="00E77770">
      <w:pPr>
        <w:pStyle w:val="EndnoteText"/>
        <w:rPr>
          <w:rFonts w:cstheme="minorHAnsi"/>
          <w:color w:val="212121"/>
          <w:sz w:val="24"/>
          <w:szCs w:val="24"/>
          <w:shd w:val="clear" w:color="auto" w:fill="FFFFFF"/>
        </w:rPr>
      </w:pPr>
      <w:r>
        <w:rPr>
          <w:rStyle w:val="FootnoteReference"/>
        </w:rPr>
        <w:footnoteRef/>
      </w:r>
      <w:r>
        <w:t xml:space="preserve"> </w:t>
      </w:r>
      <w:r w:rsidRPr="008B03FC">
        <w:rPr>
          <w:rFonts w:cstheme="minorHAnsi"/>
          <w:color w:val="212121"/>
          <w:sz w:val="24"/>
          <w:szCs w:val="24"/>
          <w:shd w:val="clear" w:color="auto" w:fill="FFFFFF"/>
        </w:rPr>
        <w:t>Bates JH, Baconnier P, Milic-Emili J.(1985) A theoretical analysis of interrupter technique for measuring respiratory mechanics. J Appl Physiol 1988;64:2204-2214.</w:t>
      </w:r>
    </w:p>
    <w:p w14:paraId="6EADE560" w14:textId="77777777" w:rsidR="00E77770" w:rsidRPr="008B03FC" w:rsidRDefault="00E77770" w:rsidP="00E77770">
      <w:pPr>
        <w:pStyle w:val="EndnoteText"/>
        <w:rPr>
          <w:rFonts w:cstheme="minorHAnsi"/>
          <w:sz w:val="24"/>
          <w:szCs w:val="24"/>
        </w:rPr>
      </w:pPr>
      <w:r w:rsidRPr="008B03FC">
        <w:rPr>
          <w:rFonts w:cstheme="minorHAnsi"/>
          <w:color w:val="212121"/>
          <w:sz w:val="24"/>
          <w:szCs w:val="24"/>
          <w:shd w:val="clear" w:color="auto" w:fill="FFFFFF"/>
        </w:rPr>
        <w:t>doi: 10.1152/jappl.1988.64.5.2204. PMID: 3391919.</w:t>
      </w:r>
    </w:p>
    <w:p w14:paraId="204578E1" w14:textId="77777777" w:rsidR="00E77770" w:rsidRPr="002557DD" w:rsidRDefault="00E77770" w:rsidP="00E77770">
      <w:pPr>
        <w:pStyle w:val="EndnoteText"/>
        <w:rPr>
          <w:rFonts w:cstheme="minorHAnsi"/>
          <w:color w:val="212121"/>
          <w:sz w:val="24"/>
          <w:szCs w:val="24"/>
          <w:shd w:val="clear" w:color="auto" w:fill="FFFFFF"/>
        </w:rPr>
      </w:pPr>
    </w:p>
    <w:p w14:paraId="243B23E3" w14:textId="77777777" w:rsidR="00E77770" w:rsidRDefault="00E77770" w:rsidP="00E77770">
      <w:pPr>
        <w:pStyle w:val="FootnoteText"/>
      </w:pPr>
    </w:p>
  </w:footnote>
  <w:footnote w:id="4">
    <w:p w14:paraId="0BDC6E45" w14:textId="77777777" w:rsidR="00E77770" w:rsidRDefault="00E77770" w:rsidP="00E77770">
      <w:pPr>
        <w:pStyle w:val="EndnoteText"/>
        <w:rPr>
          <w:rFonts w:cstheme="minorHAnsi"/>
          <w:color w:val="212121"/>
          <w:sz w:val="24"/>
          <w:szCs w:val="24"/>
          <w:shd w:val="clear" w:color="auto" w:fill="FFFFFF"/>
        </w:rPr>
      </w:pPr>
      <w:r>
        <w:rPr>
          <w:rStyle w:val="FootnoteReference"/>
        </w:rPr>
        <w:footnoteRef/>
      </w:r>
      <w:r>
        <w:t xml:space="preserve"> </w:t>
      </w:r>
      <w:r w:rsidRPr="002557DD">
        <w:rPr>
          <w:rFonts w:cstheme="minorHAnsi"/>
          <w:color w:val="212121"/>
          <w:sz w:val="24"/>
          <w:szCs w:val="24"/>
          <w:shd w:val="clear" w:color="auto" w:fill="FFFFFF"/>
        </w:rPr>
        <w:t xml:space="preserve">Bates JH, Hunter IW, Sly PD, Okubo S, Filiatrault S, Milic-Emili J. (1987) Effect of valve closure time on the determination of respiratory resistance by flow interruption. Med Biol Eng Comput 25:136-140. </w:t>
      </w:r>
    </w:p>
    <w:p w14:paraId="227F0664" w14:textId="77777777" w:rsidR="00E77770" w:rsidRPr="002557DD" w:rsidRDefault="00E77770" w:rsidP="00E77770">
      <w:pPr>
        <w:pStyle w:val="EndnoteText"/>
        <w:rPr>
          <w:rFonts w:cstheme="minorHAnsi"/>
          <w:color w:val="212121"/>
          <w:sz w:val="24"/>
          <w:szCs w:val="24"/>
          <w:shd w:val="clear" w:color="auto" w:fill="FFFFFF"/>
        </w:rPr>
      </w:pPr>
      <w:r w:rsidRPr="002557DD">
        <w:rPr>
          <w:rFonts w:cstheme="minorHAnsi"/>
          <w:color w:val="212121"/>
          <w:sz w:val="24"/>
          <w:szCs w:val="24"/>
          <w:shd w:val="clear" w:color="auto" w:fill="FFFFFF"/>
        </w:rPr>
        <w:t>doi: 10.1007/BF02442841. PMID: 3695616.</w:t>
      </w:r>
    </w:p>
    <w:p w14:paraId="7E24DC14" w14:textId="77777777" w:rsidR="00E77770" w:rsidRDefault="00E77770" w:rsidP="00E77770">
      <w:pPr>
        <w:pStyle w:val="FootnoteText"/>
      </w:pPr>
    </w:p>
  </w:footnote>
  <w:footnote w:id="5">
    <w:p w14:paraId="671BDC7B" w14:textId="77777777" w:rsidR="00E77770" w:rsidRDefault="00E77770" w:rsidP="00E77770">
      <w:pPr>
        <w:pStyle w:val="FootnoteText"/>
      </w:pPr>
      <w:r>
        <w:rPr>
          <w:rStyle w:val="FootnoteReference"/>
        </w:rPr>
        <w:footnoteRef/>
      </w:r>
      <w:r>
        <w:t xml:space="preserve"> </w:t>
      </w:r>
      <w:r w:rsidRPr="00F52E65">
        <w:rPr>
          <w:rFonts w:cstheme="minorHAnsi"/>
          <w:sz w:val="24"/>
          <w:szCs w:val="24"/>
        </w:rPr>
        <w:t xml:space="preserve">Akoumianaki E, Lyazidi A, Rey N, Matamis D, Perez-Martinez N, Giraud R, Mancebo J, Brochard L, Richard JCM. </w:t>
      </w:r>
      <w:r w:rsidRPr="002557DD">
        <w:rPr>
          <w:rFonts w:cstheme="minorHAnsi"/>
          <w:sz w:val="24"/>
          <w:szCs w:val="24"/>
        </w:rPr>
        <w:t>(2013) Mechanical ventilation-induced reverse-triggered breaths: a frequently unrecognized form of neuromechanical coupling. Chest 143:927–938. doi:10.1378/chest.12-1817</w:t>
      </w:r>
    </w:p>
  </w:footnote>
  <w:footnote w:id="6">
    <w:p w14:paraId="32E64635" w14:textId="77777777" w:rsidR="00E77770" w:rsidRDefault="00E77770" w:rsidP="00E77770">
      <w:pPr>
        <w:pStyle w:val="FootnoteText"/>
        <w:rPr>
          <w:rFonts w:cstheme="minorHAnsi"/>
          <w:color w:val="212121"/>
          <w:sz w:val="24"/>
          <w:szCs w:val="24"/>
          <w:shd w:val="clear" w:color="auto" w:fill="FFFFFF"/>
        </w:rPr>
      </w:pPr>
      <w:r w:rsidRPr="00460EE2">
        <w:rPr>
          <w:rStyle w:val="FootnoteReference"/>
          <w:rFonts w:cstheme="minorHAnsi"/>
          <w:sz w:val="24"/>
          <w:szCs w:val="24"/>
        </w:rPr>
        <w:footnoteRef/>
      </w:r>
      <w:r w:rsidRPr="00460EE2">
        <w:rPr>
          <w:rFonts w:cstheme="minorHAnsi"/>
          <w:sz w:val="24"/>
          <w:szCs w:val="24"/>
        </w:rPr>
        <w:t xml:space="preserve"> </w:t>
      </w:r>
      <w:r w:rsidRPr="00460EE2">
        <w:rPr>
          <w:rFonts w:cstheme="minorHAnsi"/>
          <w:color w:val="212121"/>
          <w:sz w:val="24"/>
          <w:szCs w:val="24"/>
          <w:shd w:val="clear" w:color="auto" w:fill="FFFFFF"/>
        </w:rPr>
        <w:t xml:space="preserve">Iotti GA, Braschi A, Brunner JX, Smits T, Olivei M, Palo A, Veronesi R. </w:t>
      </w:r>
      <w:r>
        <w:rPr>
          <w:rFonts w:cstheme="minorHAnsi"/>
          <w:color w:val="212121"/>
          <w:sz w:val="24"/>
          <w:szCs w:val="24"/>
          <w:shd w:val="clear" w:color="auto" w:fill="FFFFFF"/>
        </w:rPr>
        <w:t xml:space="preserve">(1995) </w:t>
      </w:r>
      <w:r w:rsidRPr="00460EE2">
        <w:rPr>
          <w:rFonts w:cstheme="minorHAnsi"/>
          <w:color w:val="212121"/>
          <w:sz w:val="24"/>
          <w:szCs w:val="24"/>
          <w:shd w:val="clear" w:color="auto" w:fill="FFFFFF"/>
        </w:rPr>
        <w:t>Respiratory mechanics by least squares fitting in mechanically ventilated patients: applications during paralysis and during pressure support ventilation. Intensive Care Med. 21:406-</w:t>
      </w:r>
      <w:r>
        <w:rPr>
          <w:rFonts w:cstheme="minorHAnsi"/>
          <w:color w:val="212121"/>
          <w:sz w:val="24"/>
          <w:szCs w:val="24"/>
          <w:shd w:val="clear" w:color="auto" w:fill="FFFFFF"/>
        </w:rPr>
        <w:t>4</w:t>
      </w:r>
      <w:r w:rsidRPr="00460EE2">
        <w:rPr>
          <w:rFonts w:cstheme="minorHAnsi"/>
          <w:color w:val="212121"/>
          <w:sz w:val="24"/>
          <w:szCs w:val="24"/>
          <w:shd w:val="clear" w:color="auto" w:fill="FFFFFF"/>
        </w:rPr>
        <w:t>13.</w:t>
      </w:r>
    </w:p>
    <w:p w14:paraId="47202BD5" w14:textId="77777777" w:rsidR="00E77770" w:rsidRPr="00460EE2" w:rsidRDefault="00E77770" w:rsidP="00E77770">
      <w:pPr>
        <w:pStyle w:val="FootnoteText"/>
        <w:rPr>
          <w:rFonts w:cstheme="minorHAnsi"/>
          <w:color w:val="212121"/>
          <w:sz w:val="24"/>
          <w:szCs w:val="24"/>
          <w:shd w:val="clear" w:color="auto" w:fill="FFFFFF"/>
        </w:rPr>
      </w:pPr>
      <w:r w:rsidRPr="00460EE2">
        <w:rPr>
          <w:rFonts w:cstheme="minorHAnsi"/>
          <w:color w:val="212121"/>
          <w:sz w:val="24"/>
          <w:szCs w:val="24"/>
          <w:shd w:val="clear" w:color="auto" w:fill="FFFFFF"/>
        </w:rPr>
        <w:t>doi: 10.1007/BF01707409. PMID: 7665750.</w:t>
      </w:r>
    </w:p>
    <w:p w14:paraId="383E5648" w14:textId="77777777" w:rsidR="00E77770" w:rsidRPr="00460EE2" w:rsidRDefault="00E77770" w:rsidP="00E77770">
      <w:pPr>
        <w:pStyle w:val="FootnoteText"/>
        <w:rPr>
          <w:rFonts w:cstheme="minorHAnsi"/>
          <w:sz w:val="24"/>
          <w:szCs w:val="24"/>
        </w:rPr>
      </w:pPr>
    </w:p>
  </w:footnote>
  <w:footnote w:id="7">
    <w:p w14:paraId="4A80E212" w14:textId="77777777" w:rsidR="00E77770" w:rsidRPr="00460EE2" w:rsidRDefault="00E77770" w:rsidP="00E77770">
      <w:pPr>
        <w:pStyle w:val="EndnoteText"/>
        <w:rPr>
          <w:rFonts w:cstheme="minorHAnsi"/>
          <w:color w:val="212121"/>
          <w:sz w:val="24"/>
          <w:szCs w:val="24"/>
          <w:shd w:val="clear" w:color="auto" w:fill="FFFFFF"/>
        </w:rPr>
      </w:pPr>
      <w:r w:rsidRPr="00460EE2">
        <w:rPr>
          <w:rStyle w:val="FootnoteReference"/>
          <w:rFonts w:cstheme="minorHAnsi"/>
          <w:sz w:val="24"/>
          <w:szCs w:val="24"/>
        </w:rPr>
        <w:footnoteRef/>
      </w:r>
      <w:r w:rsidRPr="00460EE2">
        <w:rPr>
          <w:rFonts w:cstheme="minorHAnsi"/>
          <w:sz w:val="24"/>
          <w:szCs w:val="24"/>
        </w:rPr>
        <w:t xml:space="preserve"> </w:t>
      </w:r>
      <w:r w:rsidRPr="00460EE2">
        <w:rPr>
          <w:rFonts w:cstheme="minorHAnsi"/>
          <w:color w:val="212121"/>
          <w:sz w:val="24"/>
          <w:szCs w:val="24"/>
          <w:shd w:val="clear" w:color="auto" w:fill="FFFFFF"/>
        </w:rPr>
        <w:t xml:space="preserve">Al-Rawas N, Banner MJ, Euliano NR, Tams CG, Brown J, Martin AD, Gabrielli A. (2013) Expiratory time constant for determinations of plateau pressure, respiratory system compliance, and total resistance. Crit Care 17:R23. </w:t>
      </w:r>
    </w:p>
    <w:p w14:paraId="4D6DA52E" w14:textId="77777777" w:rsidR="00E77770" w:rsidRPr="00460EE2" w:rsidRDefault="00E77770" w:rsidP="00E77770">
      <w:pPr>
        <w:pStyle w:val="EndnoteText"/>
        <w:rPr>
          <w:rFonts w:cstheme="minorHAnsi"/>
          <w:color w:val="212121"/>
          <w:sz w:val="24"/>
          <w:szCs w:val="24"/>
          <w:shd w:val="clear" w:color="auto" w:fill="FFFFFF"/>
        </w:rPr>
      </w:pPr>
      <w:r w:rsidRPr="00460EE2">
        <w:rPr>
          <w:rFonts w:cstheme="minorHAnsi"/>
          <w:color w:val="212121"/>
          <w:sz w:val="24"/>
          <w:szCs w:val="24"/>
          <w:shd w:val="clear" w:color="auto" w:fill="FFFFFF"/>
        </w:rPr>
        <w:t>doi: 10.1186/cc12500. PMID: 23384402; PMCID: PMC4056774.</w:t>
      </w:r>
    </w:p>
    <w:p w14:paraId="0266AAFC" w14:textId="77777777" w:rsidR="00E77770" w:rsidRDefault="00E77770" w:rsidP="00E77770">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F70B85"/>
    <w:multiLevelType w:val="hybridMultilevel"/>
    <w:tmpl w:val="79CE5622"/>
    <w:lvl w:ilvl="0" w:tplc="34AE5F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9D1E2F"/>
    <w:multiLevelType w:val="multilevel"/>
    <w:tmpl w:val="4164FC6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884D4F"/>
    <w:multiLevelType w:val="multilevel"/>
    <w:tmpl w:val="49C6BA1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54319E"/>
    <w:multiLevelType w:val="hybridMultilevel"/>
    <w:tmpl w:val="FB86EB06"/>
    <w:lvl w:ilvl="0" w:tplc="040A000F">
      <w:start w:val="1"/>
      <w:numFmt w:val="decimal"/>
      <w:lvlText w:val="%1."/>
      <w:lvlJc w:val="left"/>
      <w:pPr>
        <w:ind w:left="720" w:hanging="360"/>
      </w:pPr>
      <w:rPr>
        <w:rFonts w:hint="default"/>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3D757AD5"/>
    <w:multiLevelType w:val="multilevel"/>
    <w:tmpl w:val="05D86C0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175002182">
    <w:abstractNumId w:val="3"/>
  </w:num>
  <w:num w:numId="2" w16cid:durableId="1675374279">
    <w:abstractNumId w:val="0"/>
  </w:num>
  <w:num w:numId="3" w16cid:durableId="1099107227">
    <w:abstractNumId w:val="1"/>
  </w:num>
  <w:num w:numId="4" w16cid:durableId="2060744485">
    <w:abstractNumId w:val="4"/>
  </w:num>
  <w:num w:numId="5" w16cid:durableId="2301657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770"/>
    <w:rsid w:val="00055DD4"/>
    <w:rsid w:val="000E3A92"/>
    <w:rsid w:val="0010671B"/>
    <w:rsid w:val="00173B8D"/>
    <w:rsid w:val="008467A5"/>
    <w:rsid w:val="008934D6"/>
    <w:rsid w:val="008F34ED"/>
    <w:rsid w:val="00980FA9"/>
    <w:rsid w:val="00C31554"/>
    <w:rsid w:val="00C4023C"/>
    <w:rsid w:val="00D55B47"/>
    <w:rsid w:val="00DA3DBE"/>
    <w:rsid w:val="00E77770"/>
    <w:rsid w:val="00FF52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80B73"/>
  <w15:chartTrackingRefBased/>
  <w15:docId w15:val="{5C6A916B-7686-491A-91B7-7B712A78E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7770"/>
  </w:style>
  <w:style w:type="paragraph" w:styleId="Heading4">
    <w:name w:val="heading 4"/>
    <w:basedOn w:val="Normal"/>
    <w:link w:val="Heading4Char"/>
    <w:uiPriority w:val="9"/>
    <w:qFormat/>
    <w:rsid w:val="00E77770"/>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980FA9"/>
    <w:pPr>
      <w:framePr w:w="7920" w:h="1980" w:hRule="exact" w:hSpace="180" w:wrap="auto" w:hAnchor="page" w:xAlign="center" w:yAlign="bottom"/>
      <w:spacing w:after="0" w:line="240" w:lineRule="auto"/>
      <w:ind w:left="2880"/>
    </w:pPr>
    <w:rPr>
      <w:rFonts w:ascii="Verdana Pro" w:eastAsiaTheme="majorEastAsia" w:hAnsi="Verdana Pro" w:cstheme="majorBidi"/>
      <w:sz w:val="24"/>
      <w:szCs w:val="24"/>
    </w:rPr>
  </w:style>
  <w:style w:type="character" w:customStyle="1" w:styleId="Heading4Char">
    <w:name w:val="Heading 4 Char"/>
    <w:basedOn w:val="DefaultParagraphFont"/>
    <w:link w:val="Heading4"/>
    <w:uiPriority w:val="9"/>
    <w:rsid w:val="00E77770"/>
    <w:rPr>
      <w:rFonts w:ascii="Times New Roman" w:eastAsia="Times New Roman" w:hAnsi="Times New Roman" w:cs="Times New Roman"/>
      <w:b/>
      <w:bCs/>
      <w:sz w:val="24"/>
      <w:szCs w:val="24"/>
    </w:rPr>
  </w:style>
  <w:style w:type="paragraph" w:styleId="EndnoteText">
    <w:name w:val="endnote text"/>
    <w:basedOn w:val="Normal"/>
    <w:link w:val="EndnoteTextChar"/>
    <w:uiPriority w:val="99"/>
    <w:unhideWhenUsed/>
    <w:rsid w:val="00E77770"/>
    <w:pPr>
      <w:spacing w:after="0" w:line="240" w:lineRule="auto"/>
    </w:pPr>
    <w:rPr>
      <w:sz w:val="20"/>
      <w:szCs w:val="20"/>
    </w:rPr>
  </w:style>
  <w:style w:type="character" w:customStyle="1" w:styleId="EndnoteTextChar">
    <w:name w:val="Endnote Text Char"/>
    <w:basedOn w:val="DefaultParagraphFont"/>
    <w:link w:val="EndnoteText"/>
    <w:uiPriority w:val="99"/>
    <w:rsid w:val="00E77770"/>
    <w:rPr>
      <w:sz w:val="20"/>
      <w:szCs w:val="20"/>
    </w:rPr>
  </w:style>
  <w:style w:type="character" w:styleId="EndnoteReference">
    <w:name w:val="endnote reference"/>
    <w:basedOn w:val="DefaultParagraphFont"/>
    <w:uiPriority w:val="99"/>
    <w:semiHidden/>
    <w:unhideWhenUsed/>
    <w:rsid w:val="00E77770"/>
    <w:rPr>
      <w:vertAlign w:val="superscript"/>
    </w:rPr>
  </w:style>
  <w:style w:type="character" w:styleId="PlaceholderText">
    <w:name w:val="Placeholder Text"/>
    <w:basedOn w:val="DefaultParagraphFont"/>
    <w:uiPriority w:val="99"/>
    <w:semiHidden/>
    <w:rsid w:val="00E77770"/>
    <w:rPr>
      <w:color w:val="808080"/>
    </w:rPr>
  </w:style>
  <w:style w:type="paragraph" w:styleId="BalloonText">
    <w:name w:val="Balloon Text"/>
    <w:basedOn w:val="Normal"/>
    <w:link w:val="BalloonTextChar"/>
    <w:uiPriority w:val="99"/>
    <w:semiHidden/>
    <w:unhideWhenUsed/>
    <w:rsid w:val="00E777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7770"/>
    <w:rPr>
      <w:rFonts w:ascii="Tahoma" w:hAnsi="Tahoma" w:cs="Tahoma"/>
      <w:sz w:val="16"/>
      <w:szCs w:val="16"/>
    </w:rPr>
  </w:style>
  <w:style w:type="paragraph" w:styleId="Header">
    <w:name w:val="header"/>
    <w:basedOn w:val="Normal"/>
    <w:link w:val="HeaderChar"/>
    <w:uiPriority w:val="99"/>
    <w:unhideWhenUsed/>
    <w:rsid w:val="00E777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7770"/>
  </w:style>
  <w:style w:type="paragraph" w:styleId="Footer">
    <w:name w:val="footer"/>
    <w:basedOn w:val="Normal"/>
    <w:link w:val="FooterChar"/>
    <w:uiPriority w:val="99"/>
    <w:unhideWhenUsed/>
    <w:rsid w:val="00E7777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7770"/>
  </w:style>
  <w:style w:type="paragraph" w:styleId="ListParagraph">
    <w:name w:val="List Paragraph"/>
    <w:basedOn w:val="Normal"/>
    <w:uiPriority w:val="34"/>
    <w:qFormat/>
    <w:rsid w:val="00E77770"/>
    <w:pPr>
      <w:ind w:left="720"/>
      <w:contextualSpacing/>
    </w:pPr>
  </w:style>
  <w:style w:type="character" w:styleId="Hyperlink">
    <w:name w:val="Hyperlink"/>
    <w:basedOn w:val="DefaultParagraphFont"/>
    <w:uiPriority w:val="99"/>
    <w:unhideWhenUsed/>
    <w:rsid w:val="00E77770"/>
    <w:rPr>
      <w:color w:val="0000FF"/>
      <w:u w:val="single"/>
    </w:rPr>
  </w:style>
  <w:style w:type="character" w:customStyle="1" w:styleId="UnresolvedMention1">
    <w:name w:val="Unresolved Mention1"/>
    <w:basedOn w:val="DefaultParagraphFont"/>
    <w:uiPriority w:val="99"/>
    <w:semiHidden/>
    <w:unhideWhenUsed/>
    <w:rsid w:val="00E77770"/>
    <w:rPr>
      <w:color w:val="605E5C"/>
      <w:shd w:val="clear" w:color="auto" w:fill="E1DFDD"/>
    </w:rPr>
  </w:style>
  <w:style w:type="character" w:customStyle="1" w:styleId="hlfld-contribauthor">
    <w:name w:val="hlfld-contribauthor"/>
    <w:basedOn w:val="DefaultParagraphFont"/>
    <w:rsid w:val="00E77770"/>
  </w:style>
  <w:style w:type="character" w:customStyle="1" w:styleId="nlmsource">
    <w:name w:val="nlm_source"/>
    <w:basedOn w:val="DefaultParagraphFont"/>
    <w:rsid w:val="00E77770"/>
  </w:style>
  <w:style w:type="character" w:customStyle="1" w:styleId="nlmstring-name">
    <w:name w:val="nlm_string-name"/>
    <w:basedOn w:val="DefaultParagraphFont"/>
    <w:rsid w:val="00E77770"/>
  </w:style>
  <w:style w:type="character" w:customStyle="1" w:styleId="nlmgiven-names">
    <w:name w:val="nlm_given-names"/>
    <w:basedOn w:val="DefaultParagraphFont"/>
    <w:rsid w:val="00E77770"/>
  </w:style>
  <w:style w:type="character" w:customStyle="1" w:styleId="nlmarticle-title">
    <w:name w:val="nlm_article-title"/>
    <w:basedOn w:val="DefaultParagraphFont"/>
    <w:rsid w:val="00E77770"/>
  </w:style>
  <w:style w:type="character" w:customStyle="1" w:styleId="nlmyear">
    <w:name w:val="nlm_year"/>
    <w:basedOn w:val="DefaultParagraphFont"/>
    <w:rsid w:val="00E77770"/>
  </w:style>
  <w:style w:type="character" w:customStyle="1" w:styleId="nlmfpage">
    <w:name w:val="nlm_fpage"/>
    <w:basedOn w:val="DefaultParagraphFont"/>
    <w:rsid w:val="00E77770"/>
  </w:style>
  <w:style w:type="character" w:customStyle="1" w:styleId="nlmlpage">
    <w:name w:val="nlm_lpage"/>
    <w:basedOn w:val="DefaultParagraphFont"/>
    <w:rsid w:val="00E77770"/>
  </w:style>
  <w:style w:type="character" w:styleId="Strong">
    <w:name w:val="Strong"/>
    <w:basedOn w:val="DefaultParagraphFont"/>
    <w:uiPriority w:val="22"/>
    <w:qFormat/>
    <w:rsid w:val="00E77770"/>
    <w:rPr>
      <w:b/>
      <w:bCs/>
    </w:rPr>
  </w:style>
  <w:style w:type="paragraph" w:styleId="NoSpacing">
    <w:name w:val="No Spacing"/>
    <w:link w:val="NoSpacingChar"/>
    <w:uiPriority w:val="1"/>
    <w:qFormat/>
    <w:rsid w:val="00E77770"/>
    <w:pPr>
      <w:spacing w:after="0" w:line="240" w:lineRule="auto"/>
    </w:pPr>
    <w:rPr>
      <w:rFonts w:eastAsiaTheme="minorEastAsia"/>
    </w:rPr>
  </w:style>
  <w:style w:type="character" w:customStyle="1" w:styleId="NoSpacingChar">
    <w:name w:val="No Spacing Char"/>
    <w:basedOn w:val="DefaultParagraphFont"/>
    <w:link w:val="NoSpacing"/>
    <w:uiPriority w:val="1"/>
    <w:rsid w:val="00E77770"/>
    <w:rPr>
      <w:rFonts w:eastAsiaTheme="minorEastAsia"/>
    </w:rPr>
  </w:style>
  <w:style w:type="character" w:styleId="Emphasis">
    <w:name w:val="Emphasis"/>
    <w:basedOn w:val="DefaultParagraphFont"/>
    <w:uiPriority w:val="20"/>
    <w:qFormat/>
    <w:rsid w:val="00E77770"/>
    <w:rPr>
      <w:i/>
      <w:iCs/>
    </w:rPr>
  </w:style>
  <w:style w:type="character" w:customStyle="1" w:styleId="UnresolvedMention2">
    <w:name w:val="Unresolved Mention2"/>
    <w:basedOn w:val="DefaultParagraphFont"/>
    <w:uiPriority w:val="99"/>
    <w:semiHidden/>
    <w:unhideWhenUsed/>
    <w:rsid w:val="00E77770"/>
    <w:rPr>
      <w:color w:val="605E5C"/>
      <w:shd w:val="clear" w:color="auto" w:fill="E1DFDD"/>
    </w:rPr>
  </w:style>
  <w:style w:type="character" w:customStyle="1" w:styleId="ref-journal">
    <w:name w:val="ref-journal"/>
    <w:basedOn w:val="DefaultParagraphFont"/>
    <w:rsid w:val="00E77770"/>
  </w:style>
  <w:style w:type="character" w:customStyle="1" w:styleId="ref-vol">
    <w:name w:val="ref-vol"/>
    <w:basedOn w:val="DefaultParagraphFont"/>
    <w:rsid w:val="00E77770"/>
  </w:style>
  <w:style w:type="table" w:styleId="TableGrid">
    <w:name w:val="Table Grid"/>
    <w:basedOn w:val="TableNormal"/>
    <w:uiPriority w:val="39"/>
    <w:rsid w:val="00E777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E77770"/>
    <w:rPr>
      <w:color w:val="605E5C"/>
      <w:shd w:val="clear" w:color="auto" w:fill="E1DFDD"/>
    </w:rPr>
  </w:style>
  <w:style w:type="paragraph" w:styleId="FootnoteText">
    <w:name w:val="footnote text"/>
    <w:basedOn w:val="Normal"/>
    <w:link w:val="FootnoteTextChar"/>
    <w:uiPriority w:val="99"/>
    <w:semiHidden/>
    <w:unhideWhenUsed/>
    <w:rsid w:val="00E7777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77770"/>
    <w:rPr>
      <w:sz w:val="20"/>
      <w:szCs w:val="20"/>
    </w:rPr>
  </w:style>
  <w:style w:type="character" w:styleId="FootnoteReference">
    <w:name w:val="footnote reference"/>
    <w:basedOn w:val="DefaultParagraphFont"/>
    <w:uiPriority w:val="99"/>
    <w:semiHidden/>
    <w:unhideWhenUsed/>
    <w:rsid w:val="00E77770"/>
    <w:rPr>
      <w:vertAlign w:val="superscript"/>
    </w:rPr>
  </w:style>
  <w:style w:type="table" w:styleId="TableGridLight">
    <w:name w:val="Grid Table Light"/>
    <w:basedOn w:val="TableNormal"/>
    <w:uiPriority w:val="40"/>
    <w:rsid w:val="008467A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gutier@gwu.edu" TargetMode="External"/><Relationship Id="rId12" Type="http://schemas.openxmlformats.org/officeDocument/2006/relationships/image" Target="media/image5.jpeg"/><Relationship Id="rId17" Type="http://schemas.openxmlformats.org/officeDocument/2006/relationships/image" Target="media/image10.sv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11</Pages>
  <Words>1578</Words>
  <Characters>8995</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Gutierrez, Guillermo</dc:creator>
  <cp:keywords/>
  <dc:description/>
  <cp:lastModifiedBy>Gutierrez, Guillermo</cp:lastModifiedBy>
  <cp:revision>5</cp:revision>
  <cp:lastPrinted>2022-08-06T12:13:00Z</cp:lastPrinted>
  <dcterms:created xsi:type="dcterms:W3CDTF">2022-08-05T21:18:00Z</dcterms:created>
  <dcterms:modified xsi:type="dcterms:W3CDTF">2022-08-06T13:43:00Z</dcterms:modified>
</cp:coreProperties>
</file>