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9D7BDB" w14:textId="77777777" w:rsidR="003C3D01" w:rsidRDefault="00E619D2">
      <w:r>
        <w:t>Suppl. Figure 1</w:t>
      </w:r>
    </w:p>
    <w:p w14:paraId="23A54AD1" w14:textId="77777777" w:rsidR="00E619D2" w:rsidRDefault="00E619D2" w:rsidP="00E619D2">
      <w:pPr>
        <w:spacing w:line="360" w:lineRule="auto"/>
        <w:rPr>
          <w:rFonts w:cstheme="minorHAnsi"/>
          <w:b/>
        </w:rPr>
      </w:pPr>
      <w:r>
        <w:rPr>
          <w:rFonts w:cstheme="minorHAnsi"/>
          <w:b/>
          <w:noProof/>
          <w:lang w:val="de-DE" w:eastAsia="de-DE"/>
        </w:rPr>
        <w:drawing>
          <wp:inline distT="0" distB="0" distL="0" distR="0" wp14:anchorId="5318856B" wp14:editId="6EC32938">
            <wp:extent cx="5027349" cy="4200525"/>
            <wp:effectExtent l="0" t="0" r="190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28927" cy="4201843"/>
                    </a:xfrm>
                    <a:prstGeom prst="rect">
                      <a:avLst/>
                    </a:prstGeom>
                    <a:noFill/>
                  </pic:spPr>
                </pic:pic>
              </a:graphicData>
            </a:graphic>
          </wp:inline>
        </w:drawing>
      </w:r>
    </w:p>
    <w:p w14:paraId="1733E7A1" w14:textId="75C4C6DC" w:rsidR="00E619D2" w:rsidRDefault="00E619D2" w:rsidP="00E45D90">
      <w:pPr>
        <w:spacing w:line="360" w:lineRule="auto"/>
        <w:jc w:val="both"/>
        <w:rPr>
          <w:rFonts w:cstheme="minorHAnsi"/>
        </w:rPr>
      </w:pPr>
      <w:r w:rsidRPr="00D939B2">
        <w:rPr>
          <w:rFonts w:cstheme="minorHAnsi"/>
          <w:b/>
        </w:rPr>
        <w:t xml:space="preserve">PFD </w:t>
      </w:r>
      <w:r>
        <w:rPr>
          <w:rFonts w:cstheme="minorHAnsi"/>
          <w:b/>
        </w:rPr>
        <w:t>effects on protein phosphorylation</w:t>
      </w:r>
      <w:r w:rsidRPr="00D939B2">
        <w:rPr>
          <w:rFonts w:cstheme="minorHAnsi"/>
          <w:b/>
        </w:rPr>
        <w:t xml:space="preserve"> in 2D-cultured hu</w:t>
      </w:r>
      <w:bookmarkStart w:id="0" w:name="_GoBack"/>
      <w:bookmarkEnd w:id="0"/>
      <w:r w:rsidRPr="00D939B2">
        <w:rPr>
          <w:rFonts w:cstheme="minorHAnsi"/>
          <w:b/>
        </w:rPr>
        <w:t>man CF.</w:t>
      </w:r>
      <w:r>
        <w:rPr>
          <w:rFonts w:cstheme="minorHAnsi"/>
        </w:rPr>
        <w:t xml:space="preserve"> </w:t>
      </w:r>
      <w:r w:rsidRPr="004B3B82">
        <w:rPr>
          <w:rFonts w:cstheme="minorHAnsi"/>
          <w:b/>
        </w:rPr>
        <w:t>A)</w:t>
      </w:r>
      <w:r>
        <w:rPr>
          <w:rFonts w:cstheme="minorHAnsi"/>
        </w:rPr>
        <w:t xml:space="preserve"> Human </w:t>
      </w:r>
      <w:r w:rsidRPr="00D939B2">
        <w:rPr>
          <w:rFonts w:cstheme="minorHAnsi"/>
        </w:rPr>
        <w:t>CF were treated with</w:t>
      </w:r>
      <w:r>
        <w:rPr>
          <w:rFonts w:cstheme="minorHAnsi"/>
        </w:rPr>
        <w:t xml:space="preserve"> 0,</w:t>
      </w:r>
      <w:r w:rsidRPr="00D939B2">
        <w:rPr>
          <w:rFonts w:cstheme="minorHAnsi"/>
        </w:rPr>
        <w:t xml:space="preserve"> 0.3</w:t>
      </w:r>
      <w:r w:rsidR="00B217F9">
        <w:rPr>
          <w:rFonts w:cstheme="minorHAnsi"/>
        </w:rPr>
        <w:t>,</w:t>
      </w:r>
      <w:r w:rsidRPr="00D939B2">
        <w:rPr>
          <w:rFonts w:cstheme="minorHAnsi"/>
        </w:rPr>
        <w:t xml:space="preserve"> or 1.0 mg/ml </w:t>
      </w:r>
      <w:r>
        <w:rPr>
          <w:rFonts w:cstheme="minorHAnsi"/>
        </w:rPr>
        <w:t>PFD</w:t>
      </w:r>
      <w:r w:rsidRPr="00D939B2">
        <w:rPr>
          <w:rFonts w:cstheme="minorHAnsi"/>
        </w:rPr>
        <w:t xml:space="preserve"> for 4 h and then </w:t>
      </w:r>
      <w:proofErr w:type="gramStart"/>
      <w:r w:rsidRPr="00D939B2">
        <w:rPr>
          <w:rFonts w:cstheme="minorHAnsi"/>
        </w:rPr>
        <w:t>5</w:t>
      </w:r>
      <w:proofErr w:type="gramEnd"/>
      <w:r w:rsidRPr="00D939B2">
        <w:rPr>
          <w:rFonts w:cstheme="minorHAnsi"/>
        </w:rPr>
        <w:t xml:space="preserve"> ng/ml TGF-β1 was applied for 30 min. Cell lysates were used for immunoblot analysis</w:t>
      </w:r>
      <w:r>
        <w:rPr>
          <w:rFonts w:cstheme="minorHAnsi"/>
        </w:rPr>
        <w:t xml:space="preserve">. </w:t>
      </w:r>
      <w:r w:rsidRPr="00D939B2">
        <w:rPr>
          <w:rFonts w:cstheme="minorHAnsi"/>
          <w:b/>
        </w:rPr>
        <w:t>A)</w:t>
      </w:r>
      <w:r>
        <w:rPr>
          <w:rFonts w:cstheme="minorHAnsi"/>
          <w:b/>
        </w:rPr>
        <w:t xml:space="preserve"> </w:t>
      </w:r>
      <w:r>
        <w:rPr>
          <w:rFonts w:cstheme="minorHAnsi"/>
        </w:rPr>
        <w:t xml:space="preserve">Shown are </w:t>
      </w:r>
      <w:r w:rsidRPr="00D939B2">
        <w:rPr>
          <w:rFonts w:cstheme="minorHAnsi"/>
        </w:rPr>
        <w:t xml:space="preserve">representative immunoblots </w:t>
      </w:r>
      <w:r>
        <w:rPr>
          <w:rFonts w:cstheme="minorHAnsi"/>
        </w:rPr>
        <w:t xml:space="preserve">and the analysis of SMAD3 phosphorylation. </w:t>
      </w:r>
      <w:r w:rsidRPr="00D939B2">
        <w:rPr>
          <w:rFonts w:cstheme="minorHAnsi"/>
          <w:b/>
        </w:rPr>
        <w:t>B)</w:t>
      </w:r>
      <w:r w:rsidRPr="00D939B2">
        <w:rPr>
          <w:rFonts w:cstheme="minorHAnsi"/>
        </w:rPr>
        <w:t xml:space="preserve"> </w:t>
      </w:r>
      <w:r>
        <w:rPr>
          <w:rFonts w:cstheme="minorHAnsi"/>
        </w:rPr>
        <w:t xml:space="preserve">An antibody </w:t>
      </w:r>
      <w:r w:rsidR="00B217F9">
        <w:rPr>
          <w:rFonts w:cstheme="minorHAnsi"/>
        </w:rPr>
        <w:t xml:space="preserve">that </w:t>
      </w:r>
      <w:r>
        <w:rPr>
          <w:rFonts w:cstheme="minorHAnsi"/>
        </w:rPr>
        <w:t>recognizes the phosphorylated sequence RXXS*/T* was used for the presented immunoblot and its analysis. The lower band, indicated by an arrow, is supposedly the phosphorylated version of rpS6. The upper indicated band was used for normalization. All results were obtained from 3 independent experiments and s</w:t>
      </w:r>
      <w:r w:rsidRPr="00D939B2">
        <w:rPr>
          <w:rFonts w:cstheme="minorHAnsi"/>
        </w:rPr>
        <w:t xml:space="preserve">hown are </w:t>
      </w:r>
      <w:r>
        <w:rPr>
          <w:rFonts w:cstheme="minorHAnsi"/>
        </w:rPr>
        <w:t xml:space="preserve">the </w:t>
      </w:r>
      <w:r w:rsidRPr="00D939B2">
        <w:rPr>
          <w:rFonts w:cstheme="minorHAnsi"/>
        </w:rPr>
        <w:t xml:space="preserve">means+SEM </w:t>
      </w:r>
      <w:r>
        <w:rPr>
          <w:rFonts w:cstheme="minorHAnsi"/>
        </w:rPr>
        <w:t xml:space="preserve">with the significant </w:t>
      </w:r>
      <w:r w:rsidRPr="00D939B2">
        <w:rPr>
          <w:rFonts w:cstheme="minorHAnsi"/>
        </w:rPr>
        <w:t>p-values as assessed by 1way-ANOVA with Tukey’s multiple comparison test.</w:t>
      </w:r>
    </w:p>
    <w:p w14:paraId="3D49CBB4" w14:textId="77777777" w:rsidR="00E619D2" w:rsidRDefault="00E619D2"/>
    <w:sectPr w:rsidR="00E619D2">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9D2"/>
    <w:rsid w:val="003C3D01"/>
    <w:rsid w:val="009C0452"/>
    <w:rsid w:val="00B217F9"/>
    <w:rsid w:val="00C67B69"/>
    <w:rsid w:val="00E45D90"/>
    <w:rsid w:val="00E61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D9C3B"/>
  <w15:chartTrackingRefBased/>
  <w15:docId w15:val="{F347CC84-136E-4982-A961-5753BC688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rarbeitung">
    <w:name w:val="Revision"/>
    <w:hidden/>
    <w:uiPriority w:val="99"/>
    <w:semiHidden/>
    <w:rsid w:val="00B217F9"/>
    <w:pPr>
      <w:spacing w:after="0" w:line="240" w:lineRule="auto"/>
    </w:pPr>
  </w:style>
  <w:style w:type="paragraph" w:styleId="Sprechblasentext">
    <w:name w:val="Balloon Text"/>
    <w:basedOn w:val="Standard"/>
    <w:link w:val="SprechblasentextZchn"/>
    <w:uiPriority w:val="99"/>
    <w:semiHidden/>
    <w:unhideWhenUsed/>
    <w:rsid w:val="00E45D9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45D9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666</Characters>
  <Application>Microsoft Office Word</Application>
  <DocSecurity>0</DocSecurity>
  <Lines>5</Lines>
  <Paragraphs>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Susanne Lutz</dc:creator>
  <cp:keywords/>
  <dc:description/>
  <cp:lastModifiedBy>Lutz, Susanne</cp:lastModifiedBy>
  <cp:revision>2</cp:revision>
  <dcterms:created xsi:type="dcterms:W3CDTF">2022-08-15T09:10:00Z</dcterms:created>
  <dcterms:modified xsi:type="dcterms:W3CDTF">2022-08-15T09:10:00Z</dcterms:modified>
</cp:coreProperties>
</file>