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D6618" w14:textId="77777777" w:rsidR="00451358" w:rsidRPr="00D67801" w:rsidRDefault="00451358" w:rsidP="00451358">
      <w:pPr>
        <w:spacing w:before="260" w:after="260" w:line="480" w:lineRule="auto"/>
        <w:contextualSpacing/>
        <w:jc w:val="center"/>
        <w:outlineLvl w:val="0"/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</w:pPr>
      <w:bookmarkStart w:id="0" w:name="OLE_LINK30"/>
      <w:bookmarkStart w:id="1" w:name="OLE_LINK31"/>
      <w:bookmarkStart w:id="2" w:name="_Toc80621091"/>
      <w:bookmarkStart w:id="3" w:name="OLE_LINK51"/>
      <w:bookmarkStart w:id="4" w:name="OLE_LINK68"/>
      <w:bookmarkStart w:id="5" w:name="OLE_LINK215"/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>Investigation into</w:t>
      </w:r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Climate Change Effects on </w:t>
      </w:r>
      <w:bookmarkStart w:id="6" w:name="OLE_LINK69"/>
      <w:bookmarkStart w:id="7" w:name="OLE_LINK84"/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>carbon and water fluxes, and water use efficiency</w:t>
      </w:r>
      <w:bookmarkEnd w:id="6"/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</w:t>
      </w:r>
      <w:bookmarkEnd w:id="7"/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>of</w:t>
      </w:r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</w:t>
      </w:r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 xml:space="preserve">the </w:t>
      </w:r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>Temperate Grassland</w:t>
      </w:r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</w:t>
      </w:r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>Ecosystems</w:t>
      </w:r>
      <w:bookmarkEnd w:id="2"/>
      <w:r w:rsidRPr="00D67801">
        <w:rPr>
          <w:rFonts w:ascii="Times New Roman" w:eastAsia="仿宋" w:hAnsi="Times New Roman" w:hint="eastAsia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in </w:t>
      </w:r>
      <w:bookmarkStart w:id="8" w:name="OLE_LINK75"/>
      <w:bookmarkStart w:id="9" w:name="OLE_LINK77"/>
      <w:bookmarkStart w:id="10" w:name="OLE_LINK74"/>
      <w:bookmarkStart w:id="11" w:name="OLE_LINK72"/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>Inner Mongolia</w:t>
      </w:r>
      <w:bookmarkEnd w:id="8"/>
      <w:bookmarkEnd w:id="9"/>
      <w:r w:rsidRPr="00D67801">
        <w:rPr>
          <w:rFonts w:ascii="Times New Roman" w:eastAsia="仿宋" w:hAnsi="Times New Roman"/>
          <w:b/>
          <w:snapToGrid w:val="0"/>
          <w:color w:val="000000" w:themeColor="text1"/>
          <w:sz w:val="20"/>
          <w:szCs w:val="20"/>
          <w:lang w:eastAsia="de-DE" w:bidi="en-US"/>
        </w:rPr>
        <w:t xml:space="preserve"> of China</w:t>
      </w:r>
      <w:bookmarkEnd w:id="10"/>
      <w:bookmarkEnd w:id="11"/>
    </w:p>
    <w:p w14:paraId="4F128115" w14:textId="77777777" w:rsidR="00451358" w:rsidRPr="00D67801" w:rsidRDefault="00451358" w:rsidP="00451358">
      <w:pPr>
        <w:spacing w:line="480" w:lineRule="auto"/>
        <w:jc w:val="center"/>
        <w:rPr>
          <w:rFonts w:ascii="Times New Roman" w:eastAsia="仿宋" w:hAnsi="Times New Roman"/>
          <w:snapToGrid w:val="0"/>
          <w:sz w:val="20"/>
          <w:szCs w:val="20"/>
          <w:lang w:bidi="en-US"/>
        </w:rPr>
      </w:pPr>
      <w:bookmarkStart w:id="12" w:name="OLE_LINK130"/>
      <w:bookmarkStart w:id="13" w:name="_Hlk104407222"/>
      <w:bookmarkEnd w:id="3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Zhijun</w:t>
      </w:r>
      <w:bookmarkEnd w:id="12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 </w:t>
      </w:r>
      <w:proofErr w:type="spellStart"/>
      <w:proofErr w:type="gram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Wu</w:t>
      </w:r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a</w:t>
      </w:r>
      <w:proofErr w:type="spellEnd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 ,</w:t>
      </w:r>
      <w:proofErr w:type="spell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Qiongfang</w:t>
      </w:r>
      <w:proofErr w:type="spellEnd"/>
      <w:proofErr w:type="gramEnd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 </w:t>
      </w:r>
      <w:proofErr w:type="spell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Li</w:t>
      </w:r>
      <w:bookmarkEnd w:id="13"/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a,b</w:t>
      </w:r>
      <w:proofErr w:type="spellEnd"/>
      <w:r w:rsidRPr="00D67801">
        <w:rPr>
          <w:rFonts w:ascii="宋体" w:eastAsia="宋体" w:hAnsi="宋体" w:cs="宋体"/>
          <w:snapToGrid w:val="0"/>
          <w:sz w:val="20"/>
          <w:szCs w:val="20"/>
          <w:vertAlign w:val="superscript"/>
          <w:lang w:bidi="en-US"/>
        </w:rPr>
        <w:t>*</w:t>
      </w:r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, </w:t>
      </w:r>
      <w:bookmarkStart w:id="14" w:name="OLE_LINK131"/>
      <w:proofErr w:type="spell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Shuhong</w:t>
      </w:r>
      <w:bookmarkEnd w:id="14"/>
      <w:proofErr w:type="spellEnd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 </w:t>
      </w:r>
      <w:proofErr w:type="spell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Xu</w:t>
      </w:r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a</w:t>
      </w:r>
      <w:proofErr w:type="spellEnd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, </w:t>
      </w:r>
      <w:bookmarkStart w:id="15" w:name="OLE_LINK133"/>
      <w:proofErr w:type="spellStart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>Qihui</w:t>
      </w:r>
      <w:bookmarkEnd w:id="15"/>
      <w:proofErr w:type="spellEnd"/>
      <w:r w:rsidRPr="00D67801">
        <w:rPr>
          <w:rFonts w:ascii="Times New Roman" w:eastAsia="仿宋" w:hAnsi="Times New Roman"/>
          <w:snapToGrid w:val="0"/>
          <w:sz w:val="20"/>
          <w:szCs w:val="20"/>
          <w:lang w:bidi="en-US"/>
        </w:rPr>
        <w:t xml:space="preserve"> Chen</w:t>
      </w:r>
      <w:bookmarkStart w:id="16" w:name="OLE_LINK82"/>
      <w:bookmarkStart w:id="17" w:name="OLE_LINK81"/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a</w:t>
      </w:r>
      <w:bookmarkEnd w:id="16"/>
      <w:bookmarkEnd w:id="17"/>
    </w:p>
    <w:p w14:paraId="13EEDEB8" w14:textId="77777777" w:rsidR="00451358" w:rsidRPr="00D67801" w:rsidRDefault="00451358" w:rsidP="00451358">
      <w:pPr>
        <w:spacing w:before="260" w:after="260" w:line="480" w:lineRule="auto"/>
        <w:contextualSpacing/>
        <w:jc w:val="left"/>
        <w:outlineLvl w:val="0"/>
        <w:rPr>
          <w:rFonts w:ascii="Times New Roman" w:hAnsi="Times New Roman"/>
          <w:snapToGrid w:val="0"/>
          <w:sz w:val="20"/>
          <w:szCs w:val="20"/>
          <w:lang w:bidi="en-US"/>
        </w:rPr>
      </w:pPr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a</w:t>
      </w:r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 College of Hydrology and Water Resources, </w:t>
      </w:r>
      <w:bookmarkStart w:id="18" w:name="OLE_LINK83"/>
      <w:proofErr w:type="spellStart"/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>Hohai</w:t>
      </w:r>
      <w:proofErr w:type="spellEnd"/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 University</w:t>
      </w:r>
      <w:bookmarkEnd w:id="18"/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>, Nanjing 210098, China</w:t>
      </w:r>
    </w:p>
    <w:p w14:paraId="4DE2F563" w14:textId="77777777" w:rsidR="00451358" w:rsidRPr="00D67801" w:rsidRDefault="00451358" w:rsidP="00451358">
      <w:pPr>
        <w:spacing w:before="260" w:after="260" w:line="480" w:lineRule="auto"/>
        <w:contextualSpacing/>
        <w:jc w:val="left"/>
        <w:outlineLvl w:val="0"/>
        <w:rPr>
          <w:rFonts w:ascii="Times New Roman" w:hAnsi="Times New Roman"/>
          <w:snapToGrid w:val="0"/>
          <w:sz w:val="20"/>
          <w:szCs w:val="20"/>
          <w:lang w:bidi="en-US"/>
        </w:rPr>
      </w:pPr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b</w:t>
      </w:r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 Yangtze Institute for Conservation and Development, Nanjing 210098, China</w:t>
      </w:r>
    </w:p>
    <w:p w14:paraId="16ECA7D1" w14:textId="77777777" w:rsidR="00451358" w:rsidRPr="00D67801" w:rsidRDefault="00451358" w:rsidP="00451358">
      <w:pPr>
        <w:spacing w:before="260" w:after="260" w:line="480" w:lineRule="auto"/>
        <w:contextualSpacing/>
        <w:jc w:val="left"/>
        <w:outlineLvl w:val="0"/>
        <w:rPr>
          <w:rFonts w:ascii="Times New Roman" w:hAnsi="Times New Roman"/>
          <w:snapToGrid w:val="0"/>
          <w:sz w:val="20"/>
          <w:szCs w:val="20"/>
          <w:lang w:bidi="en-US"/>
        </w:rPr>
      </w:pPr>
      <w:r w:rsidRPr="00D67801">
        <w:rPr>
          <w:rFonts w:ascii="Times New Roman" w:hAnsi="Times New Roman"/>
          <w:snapToGrid w:val="0"/>
          <w:sz w:val="20"/>
          <w:szCs w:val="20"/>
          <w:vertAlign w:val="superscript"/>
          <w:lang w:bidi="en-US"/>
        </w:rPr>
        <w:t>*</w:t>
      </w:r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Corresponding author at: College of Hydrology and Water Resources, </w:t>
      </w:r>
      <w:proofErr w:type="spellStart"/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>Hohai</w:t>
      </w:r>
      <w:proofErr w:type="spellEnd"/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 University, Nanjing 210098, China</w:t>
      </w:r>
      <w:r w:rsidRPr="00D67801">
        <w:rPr>
          <w:rFonts w:ascii="宋体" w:eastAsia="宋体" w:hAnsi="宋体" w:cs="宋体" w:hint="eastAsia"/>
          <w:snapToGrid w:val="0"/>
          <w:sz w:val="20"/>
          <w:szCs w:val="20"/>
          <w:lang w:bidi="en-US"/>
        </w:rPr>
        <w:t>,</w:t>
      </w:r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 Yangtze Institute for Conservation and Development, Nanjing 210098, China.</w:t>
      </w:r>
    </w:p>
    <w:p w14:paraId="0FEEB008" w14:textId="77777777" w:rsidR="00451358" w:rsidRPr="00D67801" w:rsidRDefault="00451358" w:rsidP="00451358">
      <w:pPr>
        <w:spacing w:before="260" w:after="260" w:line="480" w:lineRule="auto"/>
        <w:contextualSpacing/>
        <w:outlineLvl w:val="0"/>
        <w:rPr>
          <w:rFonts w:ascii="Times New Roman" w:hAnsi="Times New Roman"/>
          <w:snapToGrid w:val="0"/>
          <w:sz w:val="20"/>
          <w:szCs w:val="20"/>
          <w:lang w:bidi="en-US"/>
        </w:rPr>
      </w:pPr>
      <w:r w:rsidRPr="00D67801">
        <w:rPr>
          <w:rFonts w:ascii="Times New Roman" w:hAnsi="Times New Roman"/>
          <w:snapToGrid w:val="0"/>
          <w:sz w:val="20"/>
          <w:szCs w:val="20"/>
          <w:lang w:bidi="en-US"/>
        </w:rPr>
        <w:t xml:space="preserve">E-mail addresses: </w:t>
      </w:r>
      <w:bookmarkStart w:id="19" w:name="OLE_LINK128"/>
      <w:bookmarkEnd w:id="4"/>
      <w:r w:rsidRPr="006A005B">
        <w:rPr>
          <w:rFonts w:ascii="Times New Roman" w:hAnsi="Times New Roman"/>
          <w:snapToGrid w:val="0"/>
          <w:sz w:val="20"/>
          <w:szCs w:val="20"/>
          <w:lang w:bidi="en-US"/>
        </w:rPr>
        <w:t>qfli@hhu.edu.cn</w:t>
      </w:r>
      <w:bookmarkEnd w:id="19"/>
      <w:r w:rsidRPr="006A005B">
        <w:rPr>
          <w:rFonts w:ascii="Times New Roman" w:hAnsi="Times New Roman"/>
          <w:snapToGrid w:val="0"/>
          <w:sz w:val="20"/>
          <w:szCs w:val="20"/>
          <w:lang w:bidi="en-US"/>
        </w:rPr>
        <w:t xml:space="preserve"> (Q. Li)</w:t>
      </w:r>
    </w:p>
    <w:bookmarkEnd w:id="5"/>
    <w:p w14:paraId="6F25B904" w14:textId="77777777" w:rsidR="003F1ED0" w:rsidRPr="00451358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1537C764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17E90166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60E77720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2AD1F4FF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53B0A377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3A7BFB5A" w14:textId="77777777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41666D7C" w14:textId="4E73EB2D" w:rsidR="003F1ED0" w:rsidRDefault="003F1ED0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50120A84" w14:textId="5F2A5CBE" w:rsidR="00494387" w:rsidRDefault="00494387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7734C959" w14:textId="1292F1B1" w:rsidR="00494387" w:rsidRDefault="00494387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2A4EC9B3" w14:textId="5FA7CD65" w:rsidR="005733C6" w:rsidRDefault="005733C6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437F778E" w14:textId="0C1A5097" w:rsidR="005733C6" w:rsidRDefault="005733C6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689267B3" w14:textId="53A13CBB" w:rsidR="005733C6" w:rsidRDefault="005733C6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6BA3B1B1" w14:textId="77777777" w:rsidR="005733C6" w:rsidRPr="003F1ED0" w:rsidRDefault="005733C6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</w:p>
    <w:p w14:paraId="1182F3F5" w14:textId="77777777" w:rsidR="00BC4147" w:rsidRPr="007C4B53" w:rsidRDefault="00BC4147" w:rsidP="00BC4147">
      <w:pPr>
        <w:jc w:val="center"/>
        <w:rPr>
          <w:rFonts w:ascii="Times New Roman" w:eastAsiaTheme="minorEastAsia" w:hAnsi="Times New Roman"/>
          <w:b/>
          <w:sz w:val="32"/>
          <w:szCs w:val="20"/>
        </w:rPr>
      </w:pPr>
      <w:r w:rsidRPr="007C4B53">
        <w:rPr>
          <w:rFonts w:ascii="Times New Roman" w:eastAsiaTheme="minorEastAsia" w:hAnsi="Times New Roman"/>
          <w:b/>
          <w:sz w:val="32"/>
          <w:szCs w:val="20"/>
        </w:rPr>
        <w:lastRenderedPageBreak/>
        <w:t>Supplementary Material</w:t>
      </w:r>
    </w:p>
    <w:p w14:paraId="67D5C389" w14:textId="77777777" w:rsidR="00BC4147" w:rsidRPr="00F73FD0" w:rsidRDefault="00BC4147" w:rsidP="00BC4147">
      <w:pPr>
        <w:jc w:val="left"/>
        <w:rPr>
          <w:rFonts w:ascii="Times New Roman" w:eastAsiaTheme="minorEastAsia" w:hAnsi="Times New Roman"/>
          <w:b/>
          <w:sz w:val="21"/>
          <w:szCs w:val="20"/>
        </w:rPr>
      </w:pPr>
    </w:p>
    <w:p w14:paraId="0EBB4E31" w14:textId="77777777" w:rsidR="00BC4147" w:rsidRDefault="00BC4147" w:rsidP="00BC4147">
      <w:pPr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Table A.1 Scenarios of the future climate change in this study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56"/>
        <w:gridCol w:w="2757"/>
        <w:gridCol w:w="2793"/>
      </w:tblGrid>
      <w:tr w:rsidR="00BC4147" w14:paraId="71669453" w14:textId="77777777" w:rsidTr="00704F48">
        <w:trPr>
          <w:trHeight w:val="285"/>
          <w:jc w:val="center"/>
        </w:trPr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bookmarkEnd w:id="0"/>
          <w:bookmarkEnd w:id="1"/>
          <w:p w14:paraId="42B3651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Categories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3A4BD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A rise in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Temperature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°C</w:t>
            </w:r>
            <w:r>
              <w:rPr>
                <w:rFonts w:ascii="Times New Roman" w:eastAsia="宋体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7D710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An increase in 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Precipitation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BC4147" w14:paraId="00D85818" w14:textId="77777777" w:rsidTr="00704F48">
        <w:trPr>
          <w:trHeight w:val="285"/>
          <w:jc w:val="center"/>
        </w:trPr>
        <w:tc>
          <w:tcPr>
            <w:tcW w:w="16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55327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T0W0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7E7C1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6C3FC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147" w14:paraId="22F06737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06B8422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T0W5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65CF675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60BBE29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BC4147" w14:paraId="5A7868C7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7BB470D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T0W15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5459A30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0DCF082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BC4147" w14:paraId="71381EE6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5858855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T1W0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5701304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+1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63A5F86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147" w14:paraId="4663F866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11064B5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T2W0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39848D0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+2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2D2382F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147" w14:paraId="03695165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043D438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T1W5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3D53C5F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51DF6D1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Theme="minorEastAsia" w:hAnsi="Times New Roman"/>
                <w:kern w:val="0"/>
                <w:sz w:val="20"/>
                <w:szCs w:val="20"/>
              </w:rPr>
              <w:t>5</w:t>
            </w:r>
          </w:p>
        </w:tc>
      </w:tr>
      <w:tr w:rsidR="00BC4147" w14:paraId="6FB03B4A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7A64461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T1W15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73E1B53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34F32A7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Theme="minorEastAsia" w:hAnsi="Times New Roman"/>
                <w:kern w:val="0"/>
                <w:sz w:val="20"/>
                <w:szCs w:val="20"/>
              </w:rPr>
              <w:t>15</w:t>
            </w:r>
          </w:p>
        </w:tc>
      </w:tr>
      <w:tr w:rsidR="00BC4147" w14:paraId="0BCE6737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56DF8AF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T2W5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58E2A34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099DF50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Theme="minorEastAsia" w:hAnsi="Times New Roman"/>
                <w:kern w:val="0"/>
                <w:sz w:val="20"/>
                <w:szCs w:val="20"/>
              </w:rPr>
              <w:t>5</w:t>
            </w:r>
          </w:p>
        </w:tc>
      </w:tr>
      <w:tr w:rsidR="00BC4147" w14:paraId="14A1DF37" w14:textId="77777777" w:rsidTr="00704F48">
        <w:trPr>
          <w:trHeight w:val="285"/>
          <w:jc w:val="center"/>
        </w:trPr>
        <w:tc>
          <w:tcPr>
            <w:tcW w:w="1667" w:type="pct"/>
            <w:shd w:val="clear" w:color="auto" w:fill="auto"/>
            <w:noWrap/>
            <w:vAlign w:val="center"/>
          </w:tcPr>
          <w:p w14:paraId="085A4FA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T2W15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0BAE3C4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67" w:type="pct"/>
            <w:shd w:val="clear" w:color="auto" w:fill="auto"/>
            <w:noWrap/>
            <w:vAlign w:val="center"/>
          </w:tcPr>
          <w:p w14:paraId="364BCA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0"/>
                <w:szCs w:val="20"/>
              </w:rPr>
              <w:t>+</w:t>
            </w:r>
            <w:r>
              <w:rPr>
                <w:rFonts w:ascii="Times New Roman" w:eastAsiaTheme="minorEastAsia" w:hAnsi="Times New Roman"/>
                <w:kern w:val="0"/>
                <w:sz w:val="20"/>
                <w:szCs w:val="20"/>
              </w:rPr>
              <w:t>15</w:t>
            </w:r>
          </w:p>
        </w:tc>
      </w:tr>
    </w:tbl>
    <w:p w14:paraId="20FD011F" w14:textId="77777777" w:rsidR="00BC4147" w:rsidRDefault="00BC4147" w:rsidP="00BC4147">
      <w:pPr>
        <w:rPr>
          <w:rFonts w:eastAsiaTheme="minorEastAsia"/>
        </w:rPr>
      </w:pPr>
    </w:p>
    <w:p w14:paraId="2520C852" w14:textId="77777777" w:rsidR="007D65DB" w:rsidRDefault="007D65DB" w:rsidP="00BC4147">
      <w:pPr>
        <w:rPr>
          <w:rFonts w:eastAsiaTheme="minorEastAsia"/>
        </w:rPr>
      </w:pPr>
    </w:p>
    <w:p w14:paraId="75B1C542" w14:textId="77777777" w:rsidR="007D65DB" w:rsidRDefault="007D65DB" w:rsidP="00BC4147">
      <w:pPr>
        <w:rPr>
          <w:rFonts w:eastAsiaTheme="minorEastAsia"/>
        </w:rPr>
      </w:pPr>
    </w:p>
    <w:p w14:paraId="3FE95C27" w14:textId="77777777" w:rsidR="007D65DB" w:rsidRDefault="007D65DB" w:rsidP="00BC4147">
      <w:pPr>
        <w:rPr>
          <w:rFonts w:eastAsiaTheme="minorEastAsia"/>
        </w:rPr>
      </w:pPr>
    </w:p>
    <w:p w14:paraId="768122A6" w14:textId="77777777" w:rsidR="007D65DB" w:rsidRDefault="007D65DB" w:rsidP="00BC4147">
      <w:pPr>
        <w:rPr>
          <w:rFonts w:eastAsiaTheme="minorEastAsia"/>
        </w:rPr>
      </w:pPr>
    </w:p>
    <w:p w14:paraId="531B3C61" w14:textId="77777777" w:rsidR="007D65DB" w:rsidRDefault="007D65DB" w:rsidP="00BC4147">
      <w:pPr>
        <w:rPr>
          <w:rFonts w:eastAsiaTheme="minorEastAsia"/>
        </w:rPr>
      </w:pPr>
    </w:p>
    <w:p w14:paraId="56E83BAA" w14:textId="77777777" w:rsidR="007D65DB" w:rsidRDefault="007D65DB" w:rsidP="00BC4147">
      <w:pPr>
        <w:rPr>
          <w:rFonts w:eastAsiaTheme="minorEastAsia"/>
        </w:rPr>
      </w:pPr>
    </w:p>
    <w:p w14:paraId="2645CE36" w14:textId="77777777" w:rsidR="007D65DB" w:rsidRDefault="007D65DB" w:rsidP="00BC4147">
      <w:pPr>
        <w:rPr>
          <w:rFonts w:eastAsiaTheme="minorEastAsia"/>
        </w:rPr>
      </w:pPr>
    </w:p>
    <w:p w14:paraId="5F04C535" w14:textId="77777777" w:rsidR="007D65DB" w:rsidRDefault="007D65DB" w:rsidP="00BC4147">
      <w:pPr>
        <w:rPr>
          <w:rFonts w:eastAsiaTheme="minorEastAsia"/>
        </w:rPr>
      </w:pPr>
    </w:p>
    <w:p w14:paraId="550E690E" w14:textId="77777777" w:rsidR="007D65DB" w:rsidRDefault="007D65DB" w:rsidP="00BC4147">
      <w:pPr>
        <w:rPr>
          <w:rFonts w:eastAsiaTheme="minorEastAsia"/>
        </w:rPr>
      </w:pPr>
    </w:p>
    <w:p w14:paraId="24E12005" w14:textId="77777777" w:rsidR="007D65DB" w:rsidRDefault="007D65DB" w:rsidP="00BC4147">
      <w:pPr>
        <w:rPr>
          <w:rFonts w:eastAsiaTheme="minorEastAsia"/>
        </w:rPr>
      </w:pPr>
    </w:p>
    <w:p w14:paraId="6B9622CD" w14:textId="77777777" w:rsidR="007D65DB" w:rsidRDefault="007D65DB" w:rsidP="00BC4147">
      <w:pPr>
        <w:rPr>
          <w:rFonts w:eastAsiaTheme="minorEastAsia"/>
        </w:rPr>
      </w:pPr>
    </w:p>
    <w:p w14:paraId="79C1FB25" w14:textId="77777777" w:rsidR="007D65DB" w:rsidRDefault="007D65DB" w:rsidP="00BC4147">
      <w:pPr>
        <w:rPr>
          <w:rFonts w:eastAsiaTheme="minorEastAsia"/>
        </w:rPr>
      </w:pPr>
    </w:p>
    <w:p w14:paraId="21CCB134" w14:textId="77777777" w:rsidR="007D65DB" w:rsidRDefault="007D65DB" w:rsidP="00BC4147">
      <w:pPr>
        <w:rPr>
          <w:rFonts w:eastAsiaTheme="minorEastAsia"/>
        </w:rPr>
      </w:pPr>
    </w:p>
    <w:p w14:paraId="44B6EDFC" w14:textId="77777777" w:rsidR="007D65DB" w:rsidRDefault="007D65DB" w:rsidP="00BC4147">
      <w:pPr>
        <w:rPr>
          <w:rFonts w:eastAsiaTheme="minorEastAsia"/>
        </w:rPr>
      </w:pPr>
    </w:p>
    <w:p w14:paraId="38D4AB13" w14:textId="77777777" w:rsidR="007D65DB" w:rsidRDefault="007D65DB" w:rsidP="00BC4147">
      <w:pPr>
        <w:rPr>
          <w:rFonts w:eastAsiaTheme="minorEastAsia"/>
        </w:rPr>
      </w:pPr>
    </w:p>
    <w:p w14:paraId="51B3B92A" w14:textId="77777777" w:rsidR="007D65DB" w:rsidRDefault="007D65DB" w:rsidP="00BC4147">
      <w:pPr>
        <w:rPr>
          <w:rFonts w:eastAsiaTheme="minorEastAsia"/>
        </w:rPr>
      </w:pPr>
    </w:p>
    <w:p w14:paraId="76D3621C" w14:textId="77777777" w:rsidR="007D65DB" w:rsidRDefault="007D65DB" w:rsidP="00BC4147">
      <w:pPr>
        <w:rPr>
          <w:rFonts w:eastAsiaTheme="minorEastAsia"/>
        </w:rPr>
      </w:pPr>
    </w:p>
    <w:p w14:paraId="2667D4EB" w14:textId="77777777" w:rsidR="007D65DB" w:rsidRDefault="007D65DB" w:rsidP="00BC4147">
      <w:pPr>
        <w:rPr>
          <w:rFonts w:eastAsiaTheme="minorEastAsia"/>
        </w:rPr>
      </w:pPr>
    </w:p>
    <w:p w14:paraId="786001E0" w14:textId="77777777" w:rsidR="007D65DB" w:rsidRDefault="007D65DB" w:rsidP="00BC4147">
      <w:pPr>
        <w:rPr>
          <w:rFonts w:eastAsiaTheme="minorEastAsia"/>
        </w:rPr>
      </w:pPr>
    </w:p>
    <w:p w14:paraId="1634EBA8" w14:textId="77777777" w:rsidR="00BC4147" w:rsidRDefault="00BC4147" w:rsidP="00BC4147">
      <w:pPr>
        <w:spacing w:line="480" w:lineRule="auto"/>
        <w:ind w:firstLine="480"/>
        <w:jc w:val="center"/>
      </w:pPr>
      <w:bookmarkStart w:id="20" w:name="OLE_LINK91"/>
      <w:r>
        <w:rPr>
          <w:rFonts w:ascii="Times New Roman" w:eastAsiaTheme="minorEastAsia" w:hAnsi="Times New Roman"/>
          <w:sz w:val="20"/>
          <w:szCs w:val="20"/>
        </w:rPr>
        <w:lastRenderedPageBreak/>
        <w:t>Table A.2</w:t>
      </w:r>
      <w:bookmarkEnd w:id="20"/>
      <w:r>
        <w:rPr>
          <w:rFonts w:ascii="Times New Roman" w:eastAsiaTheme="minorEastAsia" w:hAnsi="Times New Roman"/>
          <w:sz w:val="20"/>
          <w:szCs w:val="20"/>
        </w:rPr>
        <w:t xml:space="preserve"> Biome-BGC model parameter comparison table before and after optimization</w:t>
      </w:r>
    </w:p>
    <w:tbl>
      <w:tblPr>
        <w:tblW w:w="5014" w:type="pct"/>
        <w:tblLook w:val="04A0" w:firstRow="1" w:lastRow="0" w:firstColumn="1" w:lastColumn="0" w:noHBand="0" w:noVBand="1"/>
      </w:tblPr>
      <w:tblGrid>
        <w:gridCol w:w="4976"/>
        <w:gridCol w:w="1299"/>
        <w:gridCol w:w="966"/>
        <w:gridCol w:w="866"/>
        <w:gridCol w:w="222"/>
      </w:tblGrid>
      <w:tr w:rsidR="00BC4147" w14:paraId="69D7B890" w14:textId="77777777" w:rsidTr="00704F48">
        <w:trPr>
          <w:trHeight w:val="300"/>
        </w:trPr>
        <w:tc>
          <w:tcPr>
            <w:tcW w:w="29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415A7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Physiological parameter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39015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Default value</w:t>
            </w:r>
          </w:p>
        </w:tc>
        <w:tc>
          <w:tcPr>
            <w:tcW w:w="5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F54C9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SRPCM value</w:t>
            </w:r>
          </w:p>
        </w:tc>
        <w:tc>
          <w:tcPr>
            <w:tcW w:w="5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87D23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PEST value</w:t>
            </w:r>
          </w:p>
        </w:tc>
        <w:tc>
          <w:tcPr>
            <w:tcW w:w="1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098328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6A1D7E9C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063C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canopy light extinction coefficient(DIM)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F903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C9B8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71BB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4CBF835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445B4024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0BC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fraction of leaf N in Rubisco(DIM)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9FD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BB65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E94A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0.1200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22697FD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6A0034C3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6C6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specific leaf area(m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kgC</w:t>
            </w:r>
            <w:proofErr w:type="spellEnd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3CEF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8877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32.985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1CC0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30.00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40FDF72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0E79693A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1E9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maximum stomatal conductance(m/s)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45DF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293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0.00307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AF91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0.0032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25321C6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6812129A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919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C:N of leaves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kgC</w:t>
            </w:r>
            <w:proofErr w:type="spellEnd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kgN</w:t>
            </w:r>
            <w:proofErr w:type="spellEnd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B23B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52A1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29.17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CD10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48.00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027BF27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489F5BD0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0877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vapor pressure deficit: start of conductance reduction(Pa)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07A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930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7EA2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1115.84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E115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1116.00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</w:tcPr>
          <w:p w14:paraId="6ABBFB2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5A0CDE98" w14:textId="77777777" w:rsidTr="00704F48">
        <w:trPr>
          <w:trHeight w:val="300"/>
        </w:trPr>
        <w:tc>
          <w:tcPr>
            <w:tcW w:w="29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9227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vapor pressure deficit: complete conductance reduction(Pa)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FFA43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4100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4CACF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4497.244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94AD1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4920.00 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2178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AC45D89" w14:textId="77777777" w:rsidR="00BC4147" w:rsidRDefault="00BC4147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1A453553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6C1B81D9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765153B8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2905BDA5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5C4929E6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7DD936EA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111CB176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14D0B87D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264244DD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5758A7A1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7F23A10E" w14:textId="77777777" w:rsidR="007D65DB" w:rsidRDefault="007D65DB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</w:p>
    <w:p w14:paraId="14E68090" w14:textId="77777777" w:rsidR="00BC4147" w:rsidRDefault="00BC4147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lastRenderedPageBreak/>
        <w:t xml:space="preserve">Table A.3 </w:t>
      </w:r>
      <w:r w:rsidRPr="00D012A7">
        <w:rPr>
          <w:rFonts w:ascii="Times New Roman" w:eastAsiaTheme="minorEastAsia" w:hAnsi="Times New Roman"/>
          <w:sz w:val="20"/>
          <w:szCs w:val="20"/>
        </w:rPr>
        <w:t xml:space="preserve">Mann-Kendall Z value of GPP, ET, WUE, P and T from </w:t>
      </w:r>
      <w:r>
        <w:rPr>
          <w:rFonts w:ascii="Times New Roman" w:eastAsiaTheme="minorEastAsia" w:hAnsi="Times New Roman"/>
          <w:sz w:val="20"/>
          <w:szCs w:val="20"/>
        </w:rPr>
        <w:t>2003</w:t>
      </w:r>
      <w:r w:rsidRPr="00D012A7">
        <w:rPr>
          <w:rFonts w:ascii="Times New Roman" w:eastAsiaTheme="minorEastAsia" w:hAnsi="Times New Roman"/>
          <w:sz w:val="20"/>
          <w:szCs w:val="20"/>
        </w:rPr>
        <w:t xml:space="preserve"> to 201</w:t>
      </w:r>
      <w:r>
        <w:rPr>
          <w:rFonts w:ascii="Times New Roman" w:eastAsiaTheme="minorEastAsia" w:hAnsi="Times New Roman"/>
          <w:sz w:val="20"/>
          <w:szCs w:val="20"/>
        </w:rPr>
        <w:t>9</w:t>
      </w:r>
    </w:p>
    <w:tbl>
      <w:tblPr>
        <w:tblW w:w="5120" w:type="pct"/>
        <w:tblLayout w:type="fixed"/>
        <w:tblLook w:val="04A0" w:firstRow="1" w:lastRow="0" w:firstColumn="1" w:lastColumn="0" w:noHBand="0" w:noVBand="1"/>
      </w:tblPr>
      <w:tblGrid>
        <w:gridCol w:w="994"/>
        <w:gridCol w:w="849"/>
        <w:gridCol w:w="995"/>
        <w:gridCol w:w="1276"/>
        <w:gridCol w:w="1145"/>
        <w:gridCol w:w="981"/>
        <w:gridCol w:w="993"/>
        <w:gridCol w:w="1272"/>
      </w:tblGrid>
      <w:tr w:rsidR="00BC4147" w14:paraId="7B6B6083" w14:textId="77777777" w:rsidTr="00704F48">
        <w:trPr>
          <w:trHeight w:val="285"/>
        </w:trPr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DECC2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Period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A1A8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Index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98A2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M-K(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Z)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651E4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Confidence level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487C2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Period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D02B5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Index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B07B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M-K(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Z)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03C36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Confidence level</w:t>
            </w:r>
          </w:p>
        </w:tc>
      </w:tr>
      <w:tr w:rsidR="00BC4147" w14:paraId="4AF6D4C5" w14:textId="77777777" w:rsidTr="00704F48">
        <w:trPr>
          <w:trHeight w:val="315"/>
        </w:trPr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809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Yearly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C1C9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95E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2C33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CCC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June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BAA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E4F6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8B9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1397DF1E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D5DB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E84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BF1FD" w14:textId="77777777" w:rsidR="00BC4147" w:rsidRDefault="00BC4147" w:rsidP="00704F48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F5CF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E327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3DF8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3B42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43D1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450A61D8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733E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DF82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0F6F" w14:textId="77777777" w:rsidR="00BC4147" w:rsidRDefault="00BC4147" w:rsidP="00704F48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E026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FAEB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DA4C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63B8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-1.11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6ABD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0B0327D5" w14:textId="77777777" w:rsidTr="00704F48">
        <w:trPr>
          <w:trHeight w:val="28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86B0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F5B1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4FE2" w14:textId="77777777" w:rsidR="00BC4147" w:rsidRDefault="00BC4147" w:rsidP="00704F48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3525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B9B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D06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A40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6ECB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2E31F238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BCEA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D39FF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AC31D3" w14:textId="77777777" w:rsidR="00BC4147" w:rsidRDefault="00BC4147" w:rsidP="00704F48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0051D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510F1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BD62C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82B88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ED8C7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6624EC6E" w14:textId="77777777" w:rsidTr="00704F48">
        <w:trPr>
          <w:trHeight w:val="315"/>
        </w:trPr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0B0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rowing</w:t>
            </w:r>
          </w:p>
          <w:p w14:paraId="4782370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season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6E54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7DDA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EC38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021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July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E87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30AF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8230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30F9E6F5" w14:textId="77777777" w:rsidTr="00704F48">
        <w:trPr>
          <w:trHeight w:val="28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21D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1DB7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64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C80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5B0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3E9C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F65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73D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0C614FBF" w14:textId="77777777" w:rsidTr="00704F48">
        <w:trPr>
          <w:trHeight w:val="28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E156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7E6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1E3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1C4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A648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34C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F7E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-0.04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640D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46FB9993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003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F2AA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44A9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E81B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EA7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149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DF3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324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782ECA14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3F81E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68660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EB07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2.26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65DA7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21" w:name="OLE_LINK108"/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5%</w:t>
            </w:r>
            <w:bookmarkEnd w:id="21"/>
          </w:p>
        </w:tc>
        <w:tc>
          <w:tcPr>
            <w:tcW w:w="6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7A06E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66B9E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F5EC4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75CC6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9%</w:t>
            </w:r>
          </w:p>
        </w:tc>
      </w:tr>
      <w:tr w:rsidR="00BC4147" w14:paraId="6082D34B" w14:textId="77777777" w:rsidTr="00704F48">
        <w:trPr>
          <w:trHeight w:val="315"/>
        </w:trPr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B527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Non-growing</w:t>
            </w:r>
          </w:p>
          <w:p w14:paraId="6B68243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season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1D1D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A4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1.77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F7D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B6F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August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D16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8A8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1.44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FC1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5B2DCF9A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CA2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7EED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2A28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292A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1CB1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2B4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2515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72FB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5AB88FE9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1E2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F53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358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-0.54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0F06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47FE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AC55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467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6409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0ACC96B2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5D14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B53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A73C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8368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039C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2AC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6B2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C21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071665AF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BDCFD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DAD57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3B8A0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1.69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2ADB9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36769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71213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139C4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5E7E0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58AF7E0A" w14:textId="77777777" w:rsidTr="00704F48">
        <w:trPr>
          <w:trHeight w:val="315"/>
        </w:trPr>
        <w:tc>
          <w:tcPr>
            <w:tcW w:w="58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79D7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May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02B6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EEEF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203B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6138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September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8A9F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525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1.11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0B5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2A57495E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32E6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73CE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7E81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-0.95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0B95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219E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F66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C9C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1.28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7850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5600B56E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65D3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3A89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7114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1.77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DBC2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562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1861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1EB8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-0.45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BB4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4186A966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30B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31B6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EEB0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3BC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37CB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50A6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87B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C069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  <w:tr w:rsidR="00BC4147" w14:paraId="556340AA" w14:textId="77777777" w:rsidTr="00704F48">
        <w:trPr>
          <w:trHeight w:val="315"/>
        </w:trPr>
        <w:tc>
          <w:tcPr>
            <w:tcW w:w="58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1D8B5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767E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DA57A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2.51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61346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5%</w:t>
            </w:r>
          </w:p>
        </w:tc>
        <w:tc>
          <w:tcPr>
            <w:tcW w:w="6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2416C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8AB57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5FB8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3B70C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90%</w:t>
            </w:r>
          </w:p>
        </w:tc>
      </w:tr>
    </w:tbl>
    <w:p w14:paraId="5BB48BA7" w14:textId="77777777" w:rsidR="00BC4147" w:rsidRDefault="00BC4147" w:rsidP="00BC4147">
      <w:pPr>
        <w:rPr>
          <w:rFonts w:eastAsiaTheme="minorEastAsia"/>
        </w:rPr>
      </w:pPr>
    </w:p>
    <w:p w14:paraId="385E73F7" w14:textId="77777777" w:rsidR="007D65DB" w:rsidRDefault="007D65DB" w:rsidP="00BC4147">
      <w:pPr>
        <w:rPr>
          <w:rFonts w:eastAsiaTheme="minorEastAsia"/>
        </w:rPr>
      </w:pPr>
    </w:p>
    <w:p w14:paraId="1A938C98" w14:textId="77777777" w:rsidR="007D65DB" w:rsidRDefault="007D65DB" w:rsidP="00BC4147">
      <w:pPr>
        <w:rPr>
          <w:rFonts w:eastAsiaTheme="minorEastAsia"/>
        </w:rPr>
      </w:pPr>
    </w:p>
    <w:p w14:paraId="29857019" w14:textId="77777777" w:rsidR="007D65DB" w:rsidRDefault="007D65DB" w:rsidP="00BC4147">
      <w:pPr>
        <w:rPr>
          <w:rFonts w:eastAsiaTheme="minorEastAsia"/>
        </w:rPr>
      </w:pPr>
    </w:p>
    <w:p w14:paraId="7F2A307E" w14:textId="77777777" w:rsidR="007D65DB" w:rsidRDefault="007D65DB" w:rsidP="00BC4147">
      <w:pPr>
        <w:rPr>
          <w:rFonts w:eastAsiaTheme="minorEastAsia"/>
        </w:rPr>
      </w:pPr>
    </w:p>
    <w:p w14:paraId="10934192" w14:textId="77777777" w:rsidR="007D65DB" w:rsidRDefault="007D65DB" w:rsidP="00BC4147">
      <w:pPr>
        <w:rPr>
          <w:rFonts w:eastAsiaTheme="minorEastAsia"/>
        </w:rPr>
      </w:pPr>
    </w:p>
    <w:p w14:paraId="7C4731D0" w14:textId="77777777" w:rsidR="007D65DB" w:rsidRDefault="007D65DB" w:rsidP="00BC4147">
      <w:pPr>
        <w:rPr>
          <w:rFonts w:eastAsiaTheme="minorEastAsia"/>
        </w:rPr>
      </w:pPr>
    </w:p>
    <w:p w14:paraId="524EE61B" w14:textId="77777777" w:rsidR="007D65DB" w:rsidRDefault="007D65DB" w:rsidP="00BC4147">
      <w:pPr>
        <w:rPr>
          <w:rFonts w:eastAsiaTheme="minorEastAsia"/>
        </w:rPr>
      </w:pPr>
    </w:p>
    <w:p w14:paraId="37DE893A" w14:textId="77777777" w:rsidR="007D65DB" w:rsidRDefault="007D65DB" w:rsidP="00BC4147">
      <w:pPr>
        <w:rPr>
          <w:rFonts w:eastAsiaTheme="minorEastAsia"/>
        </w:rPr>
      </w:pPr>
    </w:p>
    <w:p w14:paraId="6F4353BA" w14:textId="77777777" w:rsidR="007D65DB" w:rsidRDefault="007D65DB" w:rsidP="00BC4147">
      <w:pPr>
        <w:rPr>
          <w:rFonts w:eastAsiaTheme="minorEastAsia"/>
        </w:rPr>
      </w:pPr>
    </w:p>
    <w:p w14:paraId="04F008BA" w14:textId="77777777" w:rsidR="007D65DB" w:rsidRDefault="007D65DB" w:rsidP="00BC4147">
      <w:pPr>
        <w:rPr>
          <w:rFonts w:eastAsiaTheme="minorEastAsia"/>
        </w:rPr>
      </w:pPr>
    </w:p>
    <w:p w14:paraId="078B6851" w14:textId="77777777" w:rsidR="007D65DB" w:rsidRDefault="007D65DB" w:rsidP="00BC4147">
      <w:pPr>
        <w:rPr>
          <w:rFonts w:eastAsiaTheme="minorEastAsia"/>
        </w:rPr>
      </w:pPr>
    </w:p>
    <w:p w14:paraId="0A2DAD5E" w14:textId="77777777" w:rsidR="007D65DB" w:rsidRDefault="007D65DB" w:rsidP="00BC4147">
      <w:pPr>
        <w:rPr>
          <w:rFonts w:eastAsiaTheme="minorEastAsia"/>
        </w:rPr>
      </w:pPr>
    </w:p>
    <w:p w14:paraId="15609CA2" w14:textId="77777777" w:rsidR="007D65DB" w:rsidRDefault="007D65DB" w:rsidP="00BC4147">
      <w:pPr>
        <w:rPr>
          <w:rFonts w:eastAsiaTheme="minorEastAsia"/>
        </w:rPr>
      </w:pPr>
    </w:p>
    <w:p w14:paraId="3665B025" w14:textId="77777777" w:rsidR="007D65DB" w:rsidRDefault="007D65DB" w:rsidP="00BC4147">
      <w:pPr>
        <w:rPr>
          <w:rFonts w:eastAsiaTheme="minorEastAsia"/>
        </w:rPr>
      </w:pPr>
    </w:p>
    <w:p w14:paraId="7623453E" w14:textId="77777777" w:rsidR="007D65DB" w:rsidRDefault="007D65DB" w:rsidP="00BC4147">
      <w:pPr>
        <w:rPr>
          <w:rFonts w:eastAsiaTheme="minorEastAsia"/>
        </w:rPr>
      </w:pPr>
    </w:p>
    <w:p w14:paraId="42245881" w14:textId="77777777" w:rsidR="007D65DB" w:rsidRDefault="007D65DB" w:rsidP="00BC4147">
      <w:pPr>
        <w:rPr>
          <w:rFonts w:eastAsiaTheme="minorEastAsia"/>
        </w:rPr>
      </w:pPr>
    </w:p>
    <w:p w14:paraId="076425CF" w14:textId="77777777" w:rsidR="007D65DB" w:rsidRDefault="007D65DB" w:rsidP="00BC4147">
      <w:pPr>
        <w:rPr>
          <w:rFonts w:eastAsiaTheme="minorEastAsia"/>
        </w:rPr>
      </w:pPr>
    </w:p>
    <w:p w14:paraId="280B1A9E" w14:textId="77777777" w:rsidR="007D65DB" w:rsidRDefault="007D65DB" w:rsidP="00BC4147">
      <w:pPr>
        <w:rPr>
          <w:rFonts w:eastAsiaTheme="minorEastAsia"/>
        </w:rPr>
      </w:pPr>
    </w:p>
    <w:p w14:paraId="4D08DD83" w14:textId="77777777" w:rsidR="007D65DB" w:rsidRDefault="007D65DB" w:rsidP="00BC4147">
      <w:pPr>
        <w:rPr>
          <w:rFonts w:eastAsiaTheme="minorEastAsia"/>
        </w:rPr>
      </w:pPr>
    </w:p>
    <w:p w14:paraId="6826DAAE" w14:textId="77777777" w:rsidR="007D65DB" w:rsidRDefault="007D65DB" w:rsidP="00BC4147">
      <w:pPr>
        <w:rPr>
          <w:rFonts w:eastAsiaTheme="minorEastAsia"/>
        </w:rPr>
      </w:pPr>
    </w:p>
    <w:p w14:paraId="35A03B39" w14:textId="77777777" w:rsidR="007D65DB" w:rsidRDefault="007D65DB" w:rsidP="00BC4147">
      <w:pPr>
        <w:rPr>
          <w:rFonts w:eastAsiaTheme="minorEastAsia"/>
        </w:rPr>
      </w:pPr>
    </w:p>
    <w:p w14:paraId="5F0CD6C4" w14:textId="77777777" w:rsidR="007D65DB" w:rsidRDefault="007D65DB" w:rsidP="00BC4147">
      <w:pPr>
        <w:rPr>
          <w:rFonts w:eastAsiaTheme="minorEastAsia"/>
        </w:rPr>
      </w:pPr>
    </w:p>
    <w:p w14:paraId="0A980DF9" w14:textId="77777777" w:rsidR="007D65DB" w:rsidRDefault="007D65DB" w:rsidP="00BC4147">
      <w:pPr>
        <w:rPr>
          <w:rFonts w:eastAsiaTheme="minorEastAsia"/>
        </w:rPr>
      </w:pPr>
    </w:p>
    <w:p w14:paraId="065CCB19" w14:textId="77777777" w:rsidR="007D65DB" w:rsidRDefault="007D65DB" w:rsidP="00BC4147">
      <w:pPr>
        <w:rPr>
          <w:rFonts w:eastAsiaTheme="minorEastAsia"/>
        </w:rPr>
      </w:pPr>
    </w:p>
    <w:p w14:paraId="30E8360E" w14:textId="77777777" w:rsidR="007D65DB" w:rsidRDefault="007D65DB" w:rsidP="00BC4147">
      <w:pPr>
        <w:rPr>
          <w:rFonts w:eastAsiaTheme="minorEastAsia"/>
        </w:rPr>
      </w:pPr>
    </w:p>
    <w:p w14:paraId="576E84DC" w14:textId="77777777" w:rsidR="007D65DB" w:rsidRDefault="007D65DB" w:rsidP="00BC4147">
      <w:pPr>
        <w:rPr>
          <w:rFonts w:eastAsiaTheme="minorEastAsia"/>
        </w:rPr>
      </w:pPr>
    </w:p>
    <w:p w14:paraId="45EBDA97" w14:textId="77777777" w:rsidR="007D65DB" w:rsidRDefault="007D65DB" w:rsidP="00BC4147">
      <w:pPr>
        <w:rPr>
          <w:rFonts w:eastAsiaTheme="minorEastAsia"/>
        </w:rPr>
      </w:pPr>
    </w:p>
    <w:p w14:paraId="042DB790" w14:textId="77777777" w:rsidR="007D65DB" w:rsidRDefault="007D65DB" w:rsidP="00BC4147">
      <w:pPr>
        <w:rPr>
          <w:rFonts w:eastAsiaTheme="minorEastAsia"/>
        </w:rPr>
      </w:pPr>
    </w:p>
    <w:p w14:paraId="68E7C795" w14:textId="77777777" w:rsidR="007D65DB" w:rsidRDefault="007D65DB" w:rsidP="00BC4147">
      <w:pPr>
        <w:rPr>
          <w:rFonts w:eastAsiaTheme="minorEastAsia"/>
        </w:rPr>
      </w:pPr>
    </w:p>
    <w:p w14:paraId="1EE088C8" w14:textId="77777777" w:rsidR="007D65DB" w:rsidRDefault="007D65DB" w:rsidP="00BC4147">
      <w:pPr>
        <w:rPr>
          <w:rFonts w:eastAsiaTheme="minorEastAsia"/>
        </w:rPr>
      </w:pPr>
    </w:p>
    <w:p w14:paraId="26EC187B" w14:textId="77777777" w:rsidR="007D65DB" w:rsidRDefault="007D65DB" w:rsidP="00BC4147">
      <w:pPr>
        <w:rPr>
          <w:rFonts w:eastAsiaTheme="minorEastAsia"/>
        </w:rPr>
      </w:pPr>
    </w:p>
    <w:p w14:paraId="4A73E686" w14:textId="77777777" w:rsidR="007D65DB" w:rsidRDefault="007D65DB" w:rsidP="00BC4147">
      <w:pPr>
        <w:rPr>
          <w:rFonts w:eastAsiaTheme="minorEastAsia"/>
        </w:rPr>
      </w:pPr>
    </w:p>
    <w:p w14:paraId="5B5F733A" w14:textId="77777777" w:rsidR="007D65DB" w:rsidRDefault="007D65DB" w:rsidP="00BC4147">
      <w:pPr>
        <w:rPr>
          <w:rFonts w:eastAsiaTheme="minorEastAsia"/>
        </w:rPr>
      </w:pPr>
    </w:p>
    <w:p w14:paraId="77D45C06" w14:textId="77777777" w:rsidR="007D65DB" w:rsidRDefault="007D65DB" w:rsidP="00BC4147">
      <w:pPr>
        <w:rPr>
          <w:rFonts w:eastAsiaTheme="minorEastAsia"/>
        </w:rPr>
      </w:pPr>
    </w:p>
    <w:p w14:paraId="28DB37DC" w14:textId="77777777" w:rsidR="007D65DB" w:rsidRDefault="007D65DB" w:rsidP="00BC4147">
      <w:pPr>
        <w:rPr>
          <w:rFonts w:eastAsiaTheme="minorEastAsia"/>
        </w:rPr>
      </w:pPr>
    </w:p>
    <w:p w14:paraId="7CFAB920" w14:textId="77777777" w:rsidR="007D65DB" w:rsidRDefault="007D65DB" w:rsidP="00BC4147">
      <w:pPr>
        <w:rPr>
          <w:rFonts w:eastAsiaTheme="minorEastAsia"/>
        </w:rPr>
      </w:pPr>
    </w:p>
    <w:p w14:paraId="399D0865" w14:textId="77777777" w:rsidR="007D65DB" w:rsidRDefault="007D65DB" w:rsidP="00BC4147">
      <w:pPr>
        <w:rPr>
          <w:rFonts w:eastAsiaTheme="minorEastAsia"/>
        </w:rPr>
      </w:pPr>
    </w:p>
    <w:p w14:paraId="5857E9A0" w14:textId="77777777" w:rsidR="007D65DB" w:rsidRDefault="007D65DB" w:rsidP="00BC4147">
      <w:pPr>
        <w:rPr>
          <w:rFonts w:eastAsiaTheme="minorEastAsia"/>
        </w:rPr>
      </w:pPr>
    </w:p>
    <w:p w14:paraId="3FAA7E49" w14:textId="77777777" w:rsidR="007D65DB" w:rsidRDefault="007D65DB" w:rsidP="00BC4147">
      <w:pPr>
        <w:rPr>
          <w:rFonts w:eastAsiaTheme="minorEastAsia"/>
        </w:rPr>
      </w:pPr>
    </w:p>
    <w:p w14:paraId="0ABB8439" w14:textId="77777777" w:rsidR="007D65DB" w:rsidRDefault="007D65DB" w:rsidP="00BC4147">
      <w:pPr>
        <w:rPr>
          <w:rFonts w:eastAsiaTheme="minorEastAsia"/>
        </w:rPr>
      </w:pPr>
    </w:p>
    <w:p w14:paraId="56CC400B" w14:textId="77777777" w:rsidR="007D65DB" w:rsidRDefault="007D65DB" w:rsidP="00BC4147">
      <w:pPr>
        <w:rPr>
          <w:rFonts w:eastAsiaTheme="minorEastAsia"/>
        </w:rPr>
      </w:pPr>
    </w:p>
    <w:p w14:paraId="74C1CED1" w14:textId="77777777" w:rsidR="00BC4147" w:rsidRDefault="00BC4147" w:rsidP="00BC4147">
      <w:pPr>
        <w:spacing w:line="480" w:lineRule="auto"/>
        <w:jc w:val="center"/>
        <w:rPr>
          <w:rFonts w:ascii="Times New Roman" w:eastAsia="等线" w:hAnsi="Times New Roman"/>
          <w:color w:val="000000"/>
          <w:kern w:val="0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lastRenderedPageBreak/>
        <w:t>Table A.4 F</w:t>
      </w:r>
      <w:r>
        <w:rPr>
          <w:rFonts w:ascii="Times New Roman" w:eastAsiaTheme="minorEastAsia" w:hAnsi="Times New Roman" w:hint="eastAsia"/>
          <w:sz w:val="20"/>
          <w:szCs w:val="20"/>
        </w:rPr>
        <w:t>re</w:t>
      </w:r>
      <w:r>
        <w:rPr>
          <w:rFonts w:ascii="Times New Roman" w:eastAsiaTheme="minorEastAsia" w:hAnsi="Times New Roman"/>
          <w:sz w:val="20"/>
          <w:szCs w:val="20"/>
        </w:rPr>
        <w:t xml:space="preserve">quency of daily </w:t>
      </w:r>
      <w:r>
        <w:rPr>
          <w:rFonts w:ascii="Times New Roman" w:eastAsia="等线" w:hAnsi="Times New Roman"/>
          <w:color w:val="000000"/>
          <w:kern w:val="0"/>
          <w:sz w:val="20"/>
          <w:szCs w:val="20"/>
        </w:rPr>
        <w:t>GPP, ET, and WUE falling within different ranges</w:t>
      </w:r>
    </w:p>
    <w:p w14:paraId="4A282C8C" w14:textId="77777777" w:rsidR="00BC4147" w:rsidRDefault="00BC4147" w:rsidP="00BC4147">
      <w:pPr>
        <w:jc w:val="center"/>
        <w:rPr>
          <w:rFonts w:ascii="Times New Roman" w:eastAsia="等线" w:hAnsi="Times New Roman"/>
          <w:sz w:val="20"/>
          <w:szCs w:val="20"/>
        </w:rPr>
      </w:pPr>
      <w:r>
        <w:rPr>
          <w:rFonts w:ascii="Times New Roman" w:eastAsia="等线" w:hAnsi="Times New Roman"/>
          <w:color w:val="000000"/>
          <w:kern w:val="0"/>
          <w:sz w:val="20"/>
          <w:szCs w:val="20"/>
        </w:rPr>
        <w:t xml:space="preserve">                                                                            </w:t>
      </w:r>
      <w:proofErr w:type="gramStart"/>
      <w:r>
        <w:rPr>
          <w:rFonts w:ascii="Times New Roman" w:eastAsia="等线" w:hAnsi="Times New Roman"/>
          <w:color w:val="000000"/>
          <w:kern w:val="0"/>
          <w:sz w:val="20"/>
          <w:szCs w:val="20"/>
        </w:rPr>
        <w:t>Units:%</w:t>
      </w:r>
      <w:proofErr w:type="gramEnd"/>
    </w:p>
    <w:tbl>
      <w:tblPr>
        <w:tblW w:w="5171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993"/>
        <w:gridCol w:w="1417"/>
        <w:gridCol w:w="1008"/>
        <w:gridCol w:w="1100"/>
        <w:gridCol w:w="1100"/>
        <w:gridCol w:w="1096"/>
        <w:gridCol w:w="1096"/>
        <w:gridCol w:w="780"/>
      </w:tblGrid>
      <w:tr w:rsidR="00BC4147" w14:paraId="2DBCACB6" w14:textId="77777777" w:rsidTr="00704F48">
        <w:trPr>
          <w:trHeight w:val="30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1E42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ndexes</w:t>
            </w:r>
          </w:p>
        </w:tc>
        <w:tc>
          <w:tcPr>
            <w:tcW w:w="8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DB931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Periods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A61BF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[0,0.5)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8CB2D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[0.5,1.0)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B4EA1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[1.0,1.5)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848ED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[1.5,2.0)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68302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[2.0,2.5)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0B6F6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≥2.5</w:t>
            </w:r>
          </w:p>
        </w:tc>
      </w:tr>
      <w:tr w:rsidR="00BC4147" w14:paraId="7EC41F4B" w14:textId="77777777" w:rsidTr="00704F48">
        <w:trPr>
          <w:trHeight w:val="300"/>
        </w:trPr>
        <w:tc>
          <w:tcPr>
            <w:tcW w:w="578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3A9F1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GPP</w:t>
            </w:r>
          </w:p>
          <w:p w14:paraId="75F6923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(gCm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perscript"/>
              </w:rPr>
              <w:t>-2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40A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Growing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D7F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14.95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6A1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15.64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9A6C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27.86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029D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24.06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2C9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15.30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880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2.19</w:t>
            </w:r>
          </w:p>
        </w:tc>
      </w:tr>
      <w:tr w:rsidR="00BC4147" w14:paraId="0E586658" w14:textId="77777777" w:rsidTr="00704F48">
        <w:trPr>
          <w:trHeight w:val="300"/>
        </w:trPr>
        <w:tc>
          <w:tcPr>
            <w:tcW w:w="57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F1826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244A2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Non-growing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3DEF3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94.37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0E250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5.49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AEAFC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99819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0C543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07B93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</w:t>
            </w:r>
          </w:p>
        </w:tc>
      </w:tr>
      <w:tr w:rsidR="00BC4147" w14:paraId="485763A8" w14:textId="77777777" w:rsidTr="00704F48">
        <w:trPr>
          <w:trHeight w:val="30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5AF3C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6901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21C1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[0,0.5)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CB990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[0.5,1.0)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BBA8F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[1.0,1.5)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4E07B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[1.5,2.0)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8BA8B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[2.0,2.5)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534C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≥2.5</w:t>
            </w:r>
          </w:p>
        </w:tc>
      </w:tr>
      <w:tr w:rsidR="00BC4147" w14:paraId="13C6C30E" w14:textId="77777777" w:rsidTr="00704F48">
        <w:trPr>
          <w:trHeight w:val="300"/>
        </w:trPr>
        <w:tc>
          <w:tcPr>
            <w:tcW w:w="57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6ECF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ET</w:t>
            </w:r>
          </w:p>
          <w:p w14:paraId="480C99E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(mm)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980F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Growing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5979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20.83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4579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21.36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1F5E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19.42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9C6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14.25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6987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6.42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516C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17.72</w:t>
            </w:r>
          </w:p>
        </w:tc>
      </w:tr>
      <w:tr w:rsidR="00BC4147" w14:paraId="62B34D1C" w14:textId="77777777" w:rsidTr="00704F48">
        <w:trPr>
          <w:trHeight w:val="300"/>
        </w:trPr>
        <w:tc>
          <w:tcPr>
            <w:tcW w:w="57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35BAD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4E94C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Non-growing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ADECE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84.70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675C7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6.79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536B0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4.85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3D693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1.83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FA715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DB1B4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</w:tr>
      <w:tr w:rsidR="00BC4147" w14:paraId="0B16FF1C" w14:textId="77777777" w:rsidTr="00704F48">
        <w:trPr>
          <w:trHeight w:val="300"/>
        </w:trPr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219D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C631C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71B0D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[0,2)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99C50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[2,4)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287BB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[4,6)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1F74C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[6,8)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CFA07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[8,10)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C4C4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≥10</w:t>
            </w:r>
          </w:p>
        </w:tc>
      </w:tr>
      <w:tr w:rsidR="00BC4147" w14:paraId="4B7C4C95" w14:textId="77777777" w:rsidTr="00704F48">
        <w:trPr>
          <w:trHeight w:val="300"/>
        </w:trPr>
        <w:tc>
          <w:tcPr>
            <w:tcW w:w="57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59B6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W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UE</w:t>
            </w:r>
          </w:p>
          <w:p w14:paraId="6566B9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(g/kg)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CDE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Growing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E98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76.33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5FA7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15.48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B54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2.42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5E71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E7BC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2E4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3.46</w:t>
            </w:r>
          </w:p>
        </w:tc>
      </w:tr>
      <w:tr w:rsidR="00BC4147" w14:paraId="2F5A784E" w14:textId="77777777" w:rsidTr="00704F48">
        <w:trPr>
          <w:trHeight w:val="300"/>
        </w:trPr>
        <w:tc>
          <w:tcPr>
            <w:tcW w:w="57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92D47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ED6EA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Non-growing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BB21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87.80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FE89A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7.21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F3757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EB0C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01560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4E352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2.36</w:t>
            </w:r>
          </w:p>
        </w:tc>
      </w:tr>
    </w:tbl>
    <w:p w14:paraId="3CC61F54" w14:textId="77777777" w:rsidR="00BC4147" w:rsidRDefault="00BC4147" w:rsidP="00BC4147">
      <w:pPr>
        <w:rPr>
          <w:rFonts w:eastAsiaTheme="minorEastAsia"/>
        </w:rPr>
      </w:pPr>
    </w:p>
    <w:p w14:paraId="17ACAEF0" w14:textId="77777777" w:rsidR="007D65DB" w:rsidRDefault="007D65DB" w:rsidP="00BC4147">
      <w:pPr>
        <w:rPr>
          <w:rFonts w:eastAsiaTheme="minorEastAsia"/>
        </w:rPr>
      </w:pPr>
    </w:p>
    <w:p w14:paraId="56BFE35C" w14:textId="77777777" w:rsidR="007D65DB" w:rsidRDefault="007D65DB" w:rsidP="00BC4147">
      <w:pPr>
        <w:rPr>
          <w:rFonts w:eastAsiaTheme="minorEastAsia"/>
        </w:rPr>
      </w:pPr>
    </w:p>
    <w:p w14:paraId="1A8226C7" w14:textId="77777777" w:rsidR="007D65DB" w:rsidRDefault="007D65DB" w:rsidP="00BC4147">
      <w:pPr>
        <w:rPr>
          <w:rFonts w:eastAsiaTheme="minorEastAsia"/>
        </w:rPr>
      </w:pPr>
    </w:p>
    <w:p w14:paraId="0E16586B" w14:textId="77777777" w:rsidR="007D65DB" w:rsidRDefault="007D65DB" w:rsidP="00BC4147">
      <w:pPr>
        <w:rPr>
          <w:rFonts w:eastAsiaTheme="minorEastAsia"/>
        </w:rPr>
      </w:pPr>
    </w:p>
    <w:p w14:paraId="0A4AB639" w14:textId="77777777" w:rsidR="007D65DB" w:rsidRDefault="007D65DB" w:rsidP="00BC4147">
      <w:pPr>
        <w:rPr>
          <w:rFonts w:eastAsiaTheme="minorEastAsia"/>
        </w:rPr>
      </w:pPr>
    </w:p>
    <w:p w14:paraId="6F3D68C5" w14:textId="77777777" w:rsidR="007D65DB" w:rsidRDefault="007D65DB" w:rsidP="00BC4147">
      <w:pPr>
        <w:rPr>
          <w:rFonts w:eastAsiaTheme="minorEastAsia"/>
        </w:rPr>
      </w:pPr>
    </w:p>
    <w:p w14:paraId="21E93306" w14:textId="77777777" w:rsidR="007D65DB" w:rsidRDefault="007D65DB" w:rsidP="00BC4147">
      <w:pPr>
        <w:rPr>
          <w:rFonts w:eastAsiaTheme="minorEastAsia"/>
        </w:rPr>
      </w:pPr>
    </w:p>
    <w:p w14:paraId="0A571E90" w14:textId="77777777" w:rsidR="007D65DB" w:rsidRDefault="007D65DB" w:rsidP="00BC4147">
      <w:pPr>
        <w:rPr>
          <w:rFonts w:eastAsiaTheme="minorEastAsia"/>
        </w:rPr>
      </w:pPr>
    </w:p>
    <w:p w14:paraId="4B3C2253" w14:textId="77777777" w:rsidR="007D65DB" w:rsidRDefault="007D65DB" w:rsidP="00BC4147">
      <w:pPr>
        <w:rPr>
          <w:rFonts w:eastAsiaTheme="minorEastAsia"/>
        </w:rPr>
      </w:pPr>
    </w:p>
    <w:p w14:paraId="5CFDA3D7" w14:textId="77777777" w:rsidR="007D65DB" w:rsidRDefault="007D65DB" w:rsidP="00BC4147">
      <w:pPr>
        <w:rPr>
          <w:rFonts w:eastAsiaTheme="minorEastAsia"/>
        </w:rPr>
      </w:pPr>
    </w:p>
    <w:p w14:paraId="09835935" w14:textId="77777777" w:rsidR="007D65DB" w:rsidRDefault="007D65DB" w:rsidP="00BC4147">
      <w:pPr>
        <w:rPr>
          <w:rFonts w:eastAsiaTheme="minorEastAsia"/>
        </w:rPr>
      </w:pPr>
    </w:p>
    <w:p w14:paraId="0F020187" w14:textId="77777777" w:rsidR="007D65DB" w:rsidRDefault="007D65DB" w:rsidP="00BC4147">
      <w:pPr>
        <w:rPr>
          <w:rFonts w:eastAsiaTheme="minorEastAsia"/>
        </w:rPr>
      </w:pPr>
    </w:p>
    <w:p w14:paraId="5B013F27" w14:textId="77777777" w:rsidR="007D65DB" w:rsidRDefault="007D65DB" w:rsidP="00BC4147">
      <w:pPr>
        <w:rPr>
          <w:rFonts w:eastAsiaTheme="minorEastAsia"/>
        </w:rPr>
      </w:pPr>
    </w:p>
    <w:p w14:paraId="59E0B453" w14:textId="77777777" w:rsidR="007D65DB" w:rsidRDefault="007D65DB" w:rsidP="00BC4147">
      <w:pPr>
        <w:rPr>
          <w:rFonts w:eastAsiaTheme="minorEastAsia"/>
        </w:rPr>
      </w:pPr>
    </w:p>
    <w:p w14:paraId="1C72C958" w14:textId="77777777" w:rsidR="007D65DB" w:rsidRDefault="007D65DB" w:rsidP="00BC4147">
      <w:pPr>
        <w:rPr>
          <w:rFonts w:eastAsiaTheme="minorEastAsia"/>
        </w:rPr>
      </w:pPr>
    </w:p>
    <w:p w14:paraId="7AA2EBBD" w14:textId="77777777" w:rsidR="007D65DB" w:rsidRDefault="007D65DB" w:rsidP="00BC4147">
      <w:pPr>
        <w:rPr>
          <w:rFonts w:eastAsiaTheme="minorEastAsia"/>
        </w:rPr>
      </w:pPr>
    </w:p>
    <w:p w14:paraId="573AA965" w14:textId="77777777" w:rsidR="007D65DB" w:rsidRDefault="007D65DB" w:rsidP="00BC4147">
      <w:pPr>
        <w:rPr>
          <w:rFonts w:eastAsiaTheme="minorEastAsia"/>
        </w:rPr>
      </w:pPr>
    </w:p>
    <w:p w14:paraId="00816BBA" w14:textId="77777777" w:rsidR="007D65DB" w:rsidRDefault="007D65DB" w:rsidP="00BC4147">
      <w:pPr>
        <w:rPr>
          <w:rFonts w:eastAsiaTheme="minorEastAsia"/>
        </w:rPr>
      </w:pPr>
    </w:p>
    <w:p w14:paraId="000E5E7E" w14:textId="77777777" w:rsidR="007D65DB" w:rsidRDefault="007D65DB" w:rsidP="00BC4147">
      <w:pPr>
        <w:rPr>
          <w:rFonts w:eastAsiaTheme="minorEastAsia"/>
        </w:rPr>
      </w:pPr>
    </w:p>
    <w:p w14:paraId="424BC9C9" w14:textId="77777777" w:rsidR="007D65DB" w:rsidRDefault="007D65DB" w:rsidP="00BC4147">
      <w:pPr>
        <w:rPr>
          <w:rFonts w:eastAsiaTheme="minorEastAsia"/>
        </w:rPr>
      </w:pPr>
    </w:p>
    <w:p w14:paraId="70890A54" w14:textId="77777777" w:rsidR="007D65DB" w:rsidRDefault="007D65DB" w:rsidP="00BC4147">
      <w:pPr>
        <w:rPr>
          <w:rFonts w:eastAsiaTheme="minorEastAsia"/>
        </w:rPr>
      </w:pPr>
    </w:p>
    <w:p w14:paraId="545E3831" w14:textId="77777777" w:rsidR="007D65DB" w:rsidRDefault="007D65DB" w:rsidP="00BC4147">
      <w:pPr>
        <w:rPr>
          <w:rFonts w:eastAsiaTheme="minorEastAsia"/>
        </w:rPr>
      </w:pPr>
    </w:p>
    <w:p w14:paraId="3D9E9D6C" w14:textId="77777777" w:rsidR="00BC4147" w:rsidRPr="00972069" w:rsidRDefault="00BC4147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  <w:bookmarkStart w:id="22" w:name="OLE_LINK228"/>
      <w:bookmarkStart w:id="23" w:name="OLE_LINK229"/>
      <w:r>
        <w:rPr>
          <w:rFonts w:ascii="Times New Roman" w:eastAsiaTheme="minorEastAsia" w:hAnsi="Times New Roman"/>
          <w:sz w:val="20"/>
          <w:szCs w:val="20"/>
        </w:rPr>
        <w:lastRenderedPageBreak/>
        <w:t>Table A.5</w:t>
      </w:r>
      <w:bookmarkEnd w:id="22"/>
      <w:bookmarkEnd w:id="23"/>
      <w:r w:rsidRPr="00972069">
        <w:rPr>
          <w:rFonts w:ascii="Times New Roman" w:eastAsiaTheme="minorEastAsia" w:hAnsi="Times New Roman"/>
          <w:sz w:val="20"/>
          <w:szCs w:val="20"/>
        </w:rPr>
        <w:t xml:space="preserve"> </w:t>
      </w:r>
      <w:bookmarkStart w:id="24" w:name="OLE_LINK103"/>
      <w:bookmarkStart w:id="25" w:name="OLE_LINK104"/>
      <w:r w:rsidRPr="00972069">
        <w:rPr>
          <w:rFonts w:ascii="Times New Roman" w:eastAsiaTheme="minorEastAsia" w:hAnsi="Times New Roman"/>
          <w:sz w:val="20"/>
          <w:szCs w:val="20"/>
        </w:rPr>
        <w:t>Correlation coeff</w:t>
      </w:r>
      <w:r>
        <w:rPr>
          <w:rFonts w:ascii="Times New Roman" w:eastAsiaTheme="minorEastAsia" w:hAnsi="Times New Roman"/>
          <w:sz w:val="20"/>
          <w:szCs w:val="20"/>
        </w:rPr>
        <w:t>i</w:t>
      </w:r>
      <w:r w:rsidRPr="00972069">
        <w:rPr>
          <w:rFonts w:ascii="Times New Roman" w:eastAsiaTheme="minorEastAsia" w:hAnsi="Times New Roman"/>
          <w:sz w:val="20"/>
          <w:szCs w:val="20"/>
        </w:rPr>
        <w:t>cients</w:t>
      </w:r>
      <w:bookmarkEnd w:id="24"/>
      <w:bookmarkEnd w:id="25"/>
      <w:r w:rsidRPr="00972069">
        <w:rPr>
          <w:rFonts w:ascii="Times New Roman" w:eastAsiaTheme="minorEastAsia" w:hAnsi="Times New Roman"/>
          <w:sz w:val="20"/>
          <w:szCs w:val="20"/>
        </w:rPr>
        <w:t xml:space="preserve"> between seasonal GPP/ET/WUE and seasonal P/T during 2003-2019</w:t>
      </w:r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814"/>
        <w:gridCol w:w="1086"/>
        <w:gridCol w:w="1002"/>
        <w:gridCol w:w="1110"/>
        <w:gridCol w:w="829"/>
        <w:gridCol w:w="1370"/>
      </w:tblGrid>
      <w:tr w:rsidR="00BC4147" w:rsidRPr="00D11D78" w14:paraId="3122D136" w14:textId="77777777" w:rsidTr="00704F48">
        <w:trPr>
          <w:trHeight w:val="285"/>
        </w:trPr>
        <w:tc>
          <w:tcPr>
            <w:tcW w:w="1261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90A081D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/>
                <w:kern w:val="0"/>
                <w:sz w:val="20"/>
                <w:szCs w:val="20"/>
              </w:rPr>
              <w:t>S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eas</w:t>
            </w:r>
            <w:r w:rsidRPr="00D11D78">
              <w:rPr>
                <w:rFonts w:ascii="Times New Roman" w:eastAsia="等线" w:hAnsi="Times New Roman"/>
                <w:kern w:val="0"/>
                <w:sz w:val="20"/>
                <w:szCs w:val="20"/>
              </w:rPr>
              <w:t>onal</w:t>
            </w:r>
          </w:p>
        </w:tc>
        <w:tc>
          <w:tcPr>
            <w:tcW w:w="114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E5E5C6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GPP</w:t>
            </w:r>
          </w:p>
        </w:tc>
        <w:tc>
          <w:tcPr>
            <w:tcW w:w="127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EACC155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ET</w:t>
            </w:r>
          </w:p>
        </w:tc>
        <w:tc>
          <w:tcPr>
            <w:tcW w:w="13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81C300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WUE</w:t>
            </w:r>
          </w:p>
        </w:tc>
      </w:tr>
      <w:tr w:rsidR="00BC4147" w:rsidRPr="00D11D78" w14:paraId="05A3D93A" w14:textId="77777777" w:rsidTr="00704F48">
        <w:trPr>
          <w:trHeight w:val="285"/>
        </w:trPr>
        <w:tc>
          <w:tcPr>
            <w:tcW w:w="1261" w:type="pct"/>
            <w:vMerge/>
            <w:tcBorders>
              <w:bottom w:val="single" w:sz="4" w:space="0" w:color="auto"/>
            </w:tcBorders>
            <w:vAlign w:val="center"/>
          </w:tcPr>
          <w:p w14:paraId="1FC0C1FC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DEB152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T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456949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P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E4EED6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T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AB4F00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P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0282DF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T</w:t>
            </w: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6396FB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P</w:t>
            </w:r>
          </w:p>
        </w:tc>
      </w:tr>
      <w:tr w:rsidR="00BC4147" w:rsidRPr="00D11D78" w14:paraId="06195355" w14:textId="77777777" w:rsidTr="00704F48">
        <w:trPr>
          <w:trHeight w:val="285"/>
        </w:trPr>
        <w:tc>
          <w:tcPr>
            <w:tcW w:w="12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9D148D4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Growing season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E3E725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0.303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E2779A3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0.671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726484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0.209</w:t>
            </w:r>
          </w:p>
        </w:tc>
        <w:tc>
          <w:tcPr>
            <w:tcW w:w="6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E86F0FE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0.736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D846B3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0.279</w:t>
            </w:r>
          </w:p>
        </w:tc>
        <w:tc>
          <w:tcPr>
            <w:tcW w:w="8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1CEF69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-0.011</w:t>
            </w:r>
          </w:p>
        </w:tc>
      </w:tr>
      <w:tr w:rsidR="00BC4147" w:rsidRPr="00D11D78" w14:paraId="3DEF9FBE" w14:textId="77777777" w:rsidTr="00704F48">
        <w:trPr>
          <w:trHeight w:val="285"/>
        </w:trPr>
        <w:tc>
          <w:tcPr>
            <w:tcW w:w="1261" w:type="pct"/>
            <w:shd w:val="clear" w:color="auto" w:fill="auto"/>
            <w:noWrap/>
            <w:vAlign w:val="bottom"/>
          </w:tcPr>
          <w:p w14:paraId="149EA299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Non-growing season</w:t>
            </w:r>
          </w:p>
        </w:tc>
        <w:tc>
          <w:tcPr>
            <w:tcW w:w="490" w:type="pct"/>
            <w:shd w:val="clear" w:color="auto" w:fill="auto"/>
            <w:noWrap/>
            <w:vAlign w:val="bottom"/>
          </w:tcPr>
          <w:p w14:paraId="24D07C55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0.141</w:t>
            </w:r>
          </w:p>
        </w:tc>
        <w:tc>
          <w:tcPr>
            <w:tcW w:w="654" w:type="pct"/>
            <w:shd w:val="clear" w:color="auto" w:fill="auto"/>
            <w:noWrap/>
            <w:vAlign w:val="bottom"/>
          </w:tcPr>
          <w:p w14:paraId="6D3E9DEC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-0.196</w:t>
            </w:r>
          </w:p>
        </w:tc>
        <w:tc>
          <w:tcPr>
            <w:tcW w:w="603" w:type="pct"/>
            <w:shd w:val="clear" w:color="auto" w:fill="auto"/>
            <w:noWrap/>
            <w:vAlign w:val="bottom"/>
          </w:tcPr>
          <w:p w14:paraId="163D46CC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-0.007</w:t>
            </w:r>
          </w:p>
        </w:tc>
        <w:tc>
          <w:tcPr>
            <w:tcW w:w="668" w:type="pct"/>
            <w:shd w:val="clear" w:color="auto" w:fill="auto"/>
            <w:noWrap/>
            <w:vAlign w:val="bottom"/>
          </w:tcPr>
          <w:p w14:paraId="47D1AE7D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0.9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99" w:type="pct"/>
            <w:shd w:val="clear" w:color="auto" w:fill="auto"/>
            <w:noWrap/>
            <w:vAlign w:val="bottom"/>
          </w:tcPr>
          <w:p w14:paraId="521FDBF5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-0.095</w:t>
            </w:r>
          </w:p>
        </w:tc>
        <w:tc>
          <w:tcPr>
            <w:tcW w:w="825" w:type="pct"/>
            <w:shd w:val="clear" w:color="auto" w:fill="auto"/>
            <w:noWrap/>
            <w:vAlign w:val="bottom"/>
          </w:tcPr>
          <w:p w14:paraId="2B462B15" w14:textId="77777777" w:rsidR="00BC4147" w:rsidRPr="00D11D78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D11D78">
              <w:rPr>
                <w:rFonts w:ascii="Times New Roman" w:eastAsia="等线" w:hAnsi="Times New Roman"/>
                <w:kern w:val="0"/>
                <w:sz w:val="20"/>
                <w:szCs w:val="20"/>
              </w:rPr>
              <w:t>-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0.667</w:t>
            </w:r>
            <w:r w:rsidRPr="00D11D78">
              <w:rPr>
                <w:rFonts w:ascii="Times New Roman" w:eastAsia="等线" w:hAnsi="Times New Roman" w:hint="eastAsia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</w:tbl>
    <w:p w14:paraId="2CD01112" w14:textId="77777777" w:rsidR="00BC4147" w:rsidRPr="00D11D78" w:rsidRDefault="00BC4147" w:rsidP="00BC4147">
      <w:pPr>
        <w:spacing w:line="480" w:lineRule="auto"/>
        <w:ind w:firstLineChars="200" w:firstLine="400"/>
        <w:rPr>
          <w:rFonts w:ascii="Times New Roman" w:eastAsia="仿宋" w:hAnsi="Times New Roman"/>
        </w:rPr>
      </w:pPr>
      <w:r w:rsidRPr="00D11D78">
        <w:rPr>
          <w:rFonts w:ascii="Times New Roman" w:eastAsiaTheme="minorEastAsia" w:hAnsi="Times New Roman"/>
          <w:sz w:val="20"/>
          <w:szCs w:val="20"/>
        </w:rPr>
        <w:t xml:space="preserve">Note: </w:t>
      </w:r>
      <w:r w:rsidRPr="00D11D78">
        <w:rPr>
          <w:rFonts w:ascii="Times New Roman" w:eastAsiaTheme="minorEastAsia" w:hAnsi="Times New Roman" w:hint="eastAsia"/>
          <w:sz w:val="20"/>
          <w:szCs w:val="20"/>
        </w:rPr>
        <w:t>P and T representing precipitation and temperature</w:t>
      </w:r>
    </w:p>
    <w:p w14:paraId="452B993C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34A26764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556543F0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28EC3B82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09B3C498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5089B0F1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4D55F075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74F68959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31001B29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6C1EC93C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741AFEBA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4AAB1031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1F9913ED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4E9E22B2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23A5D7F7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2C5AD548" w14:textId="77777777" w:rsidR="007D65DB" w:rsidRDefault="007D65DB" w:rsidP="00BC4147">
      <w:pPr>
        <w:spacing w:line="480" w:lineRule="auto"/>
        <w:jc w:val="center"/>
        <w:rPr>
          <w:rFonts w:eastAsiaTheme="minorEastAsia"/>
        </w:rPr>
      </w:pPr>
    </w:p>
    <w:p w14:paraId="33B4E7A0" w14:textId="77777777" w:rsidR="00BC4147" w:rsidRDefault="00BC4147" w:rsidP="00BC4147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lastRenderedPageBreak/>
        <w:t>Table A.6 Correlations between monthly GPP</w:t>
      </w:r>
      <w:r>
        <w:rPr>
          <w:rFonts w:ascii="Times New Roman" w:eastAsiaTheme="minorEastAsia" w:hAnsi="Times New Roman" w:hint="eastAsia"/>
          <w:sz w:val="20"/>
          <w:szCs w:val="20"/>
        </w:rPr>
        <w:t>/</w:t>
      </w:r>
      <w:r>
        <w:rPr>
          <w:rFonts w:ascii="Times New Roman" w:eastAsiaTheme="minorEastAsia" w:hAnsi="Times New Roman"/>
          <w:sz w:val="20"/>
          <w:szCs w:val="20"/>
        </w:rPr>
        <w:t>ET</w:t>
      </w:r>
      <w:r>
        <w:rPr>
          <w:rFonts w:ascii="Times New Roman" w:eastAsiaTheme="minorEastAsia" w:hAnsi="Times New Roman" w:hint="eastAsia"/>
          <w:sz w:val="20"/>
          <w:szCs w:val="20"/>
        </w:rPr>
        <w:t>/</w:t>
      </w:r>
      <w:r>
        <w:rPr>
          <w:rFonts w:ascii="Times New Roman" w:eastAsiaTheme="minorEastAsia" w:hAnsi="Times New Roman"/>
          <w:sz w:val="20"/>
          <w:szCs w:val="20"/>
        </w:rPr>
        <w:t xml:space="preserve">WUE </w:t>
      </w:r>
      <w:r>
        <w:rPr>
          <w:rFonts w:ascii="Times New Roman" w:eastAsiaTheme="minorEastAsia" w:hAnsi="Times New Roman" w:hint="eastAsia"/>
          <w:sz w:val="20"/>
          <w:szCs w:val="20"/>
        </w:rPr>
        <w:t>and</w:t>
      </w:r>
      <w:r>
        <w:rPr>
          <w:rFonts w:ascii="Times New Roman" w:eastAsiaTheme="minorEastAsia" w:hAnsi="Times New Roman"/>
          <w:sz w:val="20"/>
          <w:szCs w:val="20"/>
        </w:rPr>
        <w:t xml:space="preserve"> monthly </w:t>
      </w:r>
      <w:r>
        <w:rPr>
          <w:rFonts w:ascii="Times New Roman" w:eastAsiaTheme="minorEastAsia" w:hAnsi="Times New Roman" w:hint="eastAsia"/>
          <w:sz w:val="20"/>
          <w:szCs w:val="20"/>
        </w:rPr>
        <w:t>P/T</w:t>
      </w:r>
    </w:p>
    <w:tbl>
      <w:tblPr>
        <w:tblW w:w="5160" w:type="pct"/>
        <w:tblLook w:val="04A0" w:firstRow="1" w:lastRow="0" w:firstColumn="1" w:lastColumn="0" w:noHBand="0" w:noVBand="1"/>
      </w:tblPr>
      <w:tblGrid>
        <w:gridCol w:w="906"/>
        <w:gridCol w:w="798"/>
        <w:gridCol w:w="778"/>
        <w:gridCol w:w="977"/>
        <w:gridCol w:w="789"/>
        <w:gridCol w:w="796"/>
        <w:gridCol w:w="977"/>
        <w:gridCol w:w="796"/>
        <w:gridCol w:w="778"/>
        <w:gridCol w:w="977"/>
      </w:tblGrid>
      <w:tr w:rsidR="00BC4147" w14:paraId="7E5EBC13" w14:textId="77777777" w:rsidTr="00704F48">
        <w:trPr>
          <w:trHeight w:val="285"/>
        </w:trPr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26AF0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1496F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EFBD1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GPP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36333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5865C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44789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ET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D37D8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840FE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637CB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WUE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B46A4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C4147" w14:paraId="1EAB2988" w14:textId="77777777" w:rsidTr="00704F48">
        <w:trPr>
          <w:trHeight w:val="420"/>
        </w:trPr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621646" w14:textId="77777777" w:rsidR="00BC4147" w:rsidRDefault="00BC4147" w:rsidP="00704F48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Month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FD282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FA979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966ED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bscript"/>
              </w:rPr>
              <w:t>-1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2833F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E1AC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35A61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bscript"/>
              </w:rPr>
              <w:t>-1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31DF4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4F8A9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4E75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i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  <w:vertAlign w:val="subscript"/>
              </w:rPr>
              <w:t>-1</w:t>
            </w:r>
          </w:p>
        </w:tc>
      </w:tr>
      <w:tr w:rsidR="00BC4147" w14:paraId="4A6F4E88" w14:textId="77777777" w:rsidTr="00704F48">
        <w:trPr>
          <w:trHeight w:val="285"/>
        </w:trPr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F9E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324C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6995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4AD0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E3E3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5433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0.932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10F5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-0.144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56AF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49B8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0880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4147" w14:paraId="5073102C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970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459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4F3E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697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0039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-0.155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7AFF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0.988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9D2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5DBD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03AD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E6C0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4147" w14:paraId="549AB028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05AB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4626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F563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C600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D3F7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-0.372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89E4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0.962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D194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0.858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B2E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0AC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A8EF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4147" w14:paraId="370DD9C3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4CB1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F318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0.545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E68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7A4C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668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2A19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0.908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DCF3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0.76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3FF2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-0.298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14A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-0.449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2F49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-0.297</w:t>
            </w:r>
          </w:p>
        </w:tc>
      </w:tr>
      <w:tr w:rsidR="00BC4147" w14:paraId="4D995611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DB6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651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0.639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B146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50B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57D3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25C6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0.729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0EEE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A194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0.637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9120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-0.446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4C6B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0.118</w:t>
            </w:r>
          </w:p>
        </w:tc>
      </w:tr>
      <w:tr w:rsidR="00BC4147" w14:paraId="52FD6F14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AB5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5B27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-0.223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BD14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438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0.546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1441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F598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0.691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ADBC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-0.01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E103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0432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-0.199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C113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0.676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BC4147" w14:paraId="3B3FBBA7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3518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C9F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BFF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0C87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0.745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7220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-0.161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0FAC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0.565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1596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02F6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7012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-0.135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3BEE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0.457</w:t>
            </w:r>
          </w:p>
        </w:tc>
      </w:tr>
      <w:tr w:rsidR="00BC4147" w14:paraId="33CC338B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EB95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8A62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0.579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044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E1D1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0.634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009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42C0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0.638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ABE3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0.619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05FE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C20E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6D45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</w:tr>
      <w:tr w:rsidR="00BC4147" w14:paraId="0D125EFE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2289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C4BE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899F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0.54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33E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0.584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B4F0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796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0.637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2D39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0.501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C19E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A88C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-0.291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E670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-0.03</w:t>
            </w:r>
          </w:p>
        </w:tc>
      </w:tr>
      <w:tr w:rsidR="00BC4147" w14:paraId="0D2AEB72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2F0A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6B08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EE29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69F1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0.604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1AA4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D10A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0.56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93A7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5765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-0.294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9085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-0.338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30386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0.458</w:t>
            </w:r>
          </w:p>
        </w:tc>
      </w:tr>
      <w:tr w:rsidR="00BC4147" w14:paraId="6BAD2DFC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973DF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4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32215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3638A4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278ED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A0C9B2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-0.368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6677F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0.963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15D74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F00195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79553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C81A7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4147" w14:paraId="4B3ED502" w14:textId="77777777" w:rsidTr="00704F48">
        <w:trPr>
          <w:trHeight w:val="285"/>
        </w:trPr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CA110F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FD57AB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938A0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E358D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7963D9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F85EF7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0.997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5FE931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1F73C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F68AFE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3F1613" w14:textId="77777777" w:rsidR="00BC4147" w:rsidRDefault="00BC4147" w:rsidP="00704F48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14:paraId="447E7C2D" w14:textId="77777777" w:rsidR="002C6628" w:rsidRDefault="00BC4147">
      <w:pPr>
        <w:rPr>
          <w:rFonts w:ascii="Times New Roman" w:eastAsiaTheme="minorEastAsia" w:hAnsi="Times New Roman"/>
          <w:sz w:val="20"/>
        </w:rPr>
      </w:pPr>
      <w:r>
        <w:rPr>
          <w:rFonts w:ascii="Times New Roman" w:eastAsiaTheme="minorEastAsia" w:hAnsi="Times New Roman"/>
          <w:sz w:val="20"/>
        </w:rPr>
        <w:t xml:space="preserve">Notes: ** </w:t>
      </w:r>
      <w:bookmarkStart w:id="26" w:name="OLE_LINK370"/>
      <w:bookmarkStart w:id="27" w:name="OLE_LINK371"/>
      <w:r>
        <w:rPr>
          <w:rFonts w:ascii="Times New Roman" w:eastAsiaTheme="minorEastAsia" w:hAnsi="Times New Roman"/>
          <w:sz w:val="20"/>
        </w:rPr>
        <w:t>represent</w:t>
      </w:r>
      <w:bookmarkEnd w:id="26"/>
      <w:bookmarkEnd w:id="27"/>
      <w:r>
        <w:rPr>
          <w:rFonts w:ascii="Times New Roman" w:eastAsiaTheme="minorEastAsia" w:hAnsi="Times New Roman" w:hint="eastAsia"/>
          <w:sz w:val="20"/>
        </w:rPr>
        <w:t>ing</w:t>
      </w:r>
      <w:r>
        <w:rPr>
          <w:rFonts w:ascii="Times New Roman" w:eastAsiaTheme="minorEastAsia" w:hAnsi="Times New Roman"/>
          <w:sz w:val="20"/>
        </w:rPr>
        <w:t xml:space="preserve"> </w:t>
      </w:r>
      <w:r>
        <w:rPr>
          <w:rFonts w:ascii="Times New Roman" w:eastAsiaTheme="minorEastAsia" w:hAnsi="Times New Roman" w:hint="eastAsia"/>
          <w:sz w:val="20"/>
        </w:rPr>
        <w:t xml:space="preserve">the significance level </w:t>
      </w:r>
      <w:r>
        <w:rPr>
          <w:rFonts w:ascii="Times New Roman" w:eastAsiaTheme="minorEastAsia" w:hAnsi="Times New Roman"/>
          <w:i/>
          <w:sz w:val="20"/>
        </w:rPr>
        <w:t>P</w:t>
      </w:r>
      <w:r>
        <w:rPr>
          <w:rFonts w:ascii="Times New Roman" w:eastAsiaTheme="minorEastAsia" w:hAnsi="Times New Roman"/>
          <w:sz w:val="20"/>
        </w:rPr>
        <w:t>&lt;0.01</w:t>
      </w:r>
      <w:r>
        <w:rPr>
          <w:rFonts w:ascii="Times New Roman" w:eastAsiaTheme="minorEastAsia" w:hAnsi="Times New Roman" w:hint="eastAsia"/>
          <w:sz w:val="20"/>
        </w:rPr>
        <w:t xml:space="preserve"> </w:t>
      </w:r>
      <w:r>
        <w:rPr>
          <w:rFonts w:ascii="Times New Roman" w:eastAsiaTheme="minorEastAsia" w:hAnsi="Times New Roman"/>
          <w:sz w:val="20"/>
        </w:rPr>
        <w:t>* represent</w:t>
      </w:r>
      <w:r>
        <w:rPr>
          <w:rFonts w:ascii="Times New Roman" w:eastAsiaTheme="minorEastAsia" w:hAnsi="Times New Roman" w:hint="eastAsia"/>
          <w:sz w:val="20"/>
        </w:rPr>
        <w:t>ing</w:t>
      </w:r>
      <w:r>
        <w:rPr>
          <w:rFonts w:ascii="Times New Roman" w:eastAsiaTheme="minorEastAsia" w:hAnsi="Times New Roman"/>
          <w:sz w:val="20"/>
        </w:rPr>
        <w:t xml:space="preserve"> </w:t>
      </w:r>
      <w:r>
        <w:rPr>
          <w:rFonts w:ascii="Times New Roman" w:eastAsiaTheme="minorEastAsia" w:hAnsi="Times New Roman" w:hint="eastAsia"/>
          <w:sz w:val="20"/>
        </w:rPr>
        <w:t xml:space="preserve">the significance level </w:t>
      </w:r>
      <w:r>
        <w:rPr>
          <w:rFonts w:ascii="Times New Roman" w:eastAsiaTheme="minorEastAsia" w:hAnsi="Times New Roman"/>
          <w:i/>
          <w:sz w:val="20"/>
        </w:rPr>
        <w:t>P</w:t>
      </w:r>
      <w:r>
        <w:rPr>
          <w:rFonts w:ascii="Times New Roman" w:eastAsiaTheme="minorEastAsia" w:hAnsi="Times New Roman"/>
          <w:sz w:val="20"/>
        </w:rPr>
        <w:t>&lt;0.05</w:t>
      </w:r>
      <w:r>
        <w:rPr>
          <w:rFonts w:ascii="Times New Roman" w:eastAsiaTheme="minorEastAsia" w:hAnsi="Times New Roman" w:hint="eastAsia"/>
          <w:sz w:val="20"/>
        </w:rPr>
        <w:t xml:space="preserve">, </w:t>
      </w:r>
      <w:proofErr w:type="spellStart"/>
      <w:r>
        <w:rPr>
          <w:rFonts w:ascii="Times New Roman" w:eastAsiaTheme="minorEastAsia" w:hAnsi="Times New Roman"/>
          <w:sz w:val="20"/>
        </w:rPr>
        <w:t>T</w:t>
      </w:r>
      <w:r>
        <w:rPr>
          <w:rFonts w:ascii="Times New Roman" w:eastAsiaTheme="minorEastAsia" w:hAnsi="Times New Roman"/>
          <w:sz w:val="20"/>
          <w:vertAlign w:val="subscript"/>
        </w:rPr>
        <w:t>i</w:t>
      </w:r>
      <w:proofErr w:type="spellEnd"/>
      <w:r>
        <w:rPr>
          <w:rFonts w:ascii="Times New Roman" w:eastAsiaTheme="minorEastAsia" w:hAnsi="Times New Roman"/>
          <w:sz w:val="20"/>
        </w:rPr>
        <w:t xml:space="preserve"> represent</w:t>
      </w:r>
      <w:r>
        <w:rPr>
          <w:rFonts w:ascii="Times New Roman" w:eastAsiaTheme="minorEastAsia" w:hAnsi="Times New Roman" w:hint="eastAsia"/>
          <w:sz w:val="20"/>
        </w:rPr>
        <w:t>ing</w:t>
      </w:r>
      <w:r>
        <w:rPr>
          <w:rFonts w:ascii="Times New Roman" w:eastAsiaTheme="minorEastAsia" w:hAnsi="Times New Roman"/>
          <w:sz w:val="20"/>
        </w:rPr>
        <w:t xml:space="preserve"> temperature in the current month, P</w:t>
      </w:r>
      <w:r>
        <w:rPr>
          <w:rFonts w:ascii="Times New Roman" w:eastAsiaTheme="minorEastAsia" w:hAnsi="Times New Roman"/>
          <w:sz w:val="20"/>
          <w:vertAlign w:val="subscript"/>
        </w:rPr>
        <w:t>i</w:t>
      </w:r>
      <w:r>
        <w:rPr>
          <w:rFonts w:ascii="Times New Roman" w:eastAsiaTheme="minorEastAsia" w:hAnsi="Times New Roman"/>
          <w:sz w:val="20"/>
        </w:rPr>
        <w:t xml:space="preserve"> represent</w:t>
      </w:r>
      <w:r>
        <w:rPr>
          <w:rFonts w:ascii="Times New Roman" w:eastAsiaTheme="minorEastAsia" w:hAnsi="Times New Roman" w:hint="eastAsia"/>
          <w:sz w:val="20"/>
        </w:rPr>
        <w:t>ing</w:t>
      </w:r>
      <w:r>
        <w:rPr>
          <w:rFonts w:ascii="Times New Roman" w:eastAsiaTheme="minorEastAsia" w:hAnsi="Times New Roman"/>
          <w:sz w:val="20"/>
        </w:rPr>
        <w:t xml:space="preserve"> precipitation in the current month and P</w:t>
      </w:r>
      <w:r>
        <w:rPr>
          <w:rFonts w:ascii="Times New Roman" w:eastAsiaTheme="minorEastAsia" w:hAnsi="Times New Roman"/>
          <w:sz w:val="20"/>
          <w:vertAlign w:val="subscript"/>
        </w:rPr>
        <w:t>i-1</w:t>
      </w:r>
      <w:r>
        <w:rPr>
          <w:rFonts w:ascii="Times New Roman" w:eastAsiaTheme="minorEastAsia" w:hAnsi="Times New Roman"/>
          <w:sz w:val="20"/>
        </w:rPr>
        <w:t xml:space="preserve"> represent</w:t>
      </w:r>
      <w:r>
        <w:rPr>
          <w:rFonts w:ascii="Times New Roman" w:eastAsiaTheme="minorEastAsia" w:hAnsi="Times New Roman" w:hint="eastAsia"/>
          <w:sz w:val="20"/>
        </w:rPr>
        <w:t>ing</w:t>
      </w:r>
      <w:r>
        <w:rPr>
          <w:rFonts w:ascii="Times New Roman" w:eastAsiaTheme="minorEastAsia" w:hAnsi="Times New Roman"/>
          <w:sz w:val="20"/>
        </w:rPr>
        <w:t xml:space="preserve"> precipitation in the previous month.</w:t>
      </w:r>
    </w:p>
    <w:p w14:paraId="436EAB01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07A32B58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19C28A9D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574C72FD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2AE43877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1056FDEE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74585EFC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7D40ED58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3EDE364A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6DD58F52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34E81FD8" w14:textId="77777777" w:rsidR="007D65DB" w:rsidRDefault="007D65DB">
      <w:pPr>
        <w:rPr>
          <w:rFonts w:ascii="Times New Roman" w:eastAsiaTheme="minorEastAsia" w:hAnsi="Times New Roman"/>
          <w:sz w:val="20"/>
        </w:rPr>
      </w:pPr>
    </w:p>
    <w:p w14:paraId="481A8067" w14:textId="77777777" w:rsidR="007D65DB" w:rsidRDefault="007D65DB" w:rsidP="007D65DB">
      <w:pPr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557708EB" wp14:editId="529DF281">
            <wp:extent cx="5274310" cy="472567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A1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CCE94" w14:textId="77777777" w:rsidR="007D65DB" w:rsidRDefault="007D65DB" w:rsidP="007D65DB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 xml:space="preserve">Figure A.1 </w:t>
      </w:r>
      <w:r w:rsidRPr="00E55F54">
        <w:rPr>
          <w:rFonts w:ascii="Times New Roman" w:eastAsiaTheme="minorEastAsia" w:hAnsi="Times New Roman"/>
          <w:sz w:val="20"/>
          <w:szCs w:val="20"/>
        </w:rPr>
        <w:t>The measured GPP and ET were compared with the simulated values after parameter optimization in 2004-2008.</w:t>
      </w:r>
    </w:p>
    <w:p w14:paraId="554DD177" w14:textId="77777777" w:rsidR="007D65DB" w:rsidRPr="00E55F54" w:rsidRDefault="007D65DB" w:rsidP="007D65DB">
      <w:pPr>
        <w:rPr>
          <w:rFonts w:eastAsiaTheme="minorEastAsia"/>
        </w:rPr>
      </w:pPr>
    </w:p>
    <w:p w14:paraId="2569A9EF" w14:textId="77777777" w:rsidR="007D65DB" w:rsidRDefault="007D65DB" w:rsidP="007D65DB">
      <w:pPr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106D19D4" wp14:editId="4484A11F">
            <wp:extent cx="6028657" cy="426469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657" cy="42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8F849" w14:textId="77777777" w:rsidR="007D65DB" w:rsidRDefault="007D65DB" w:rsidP="007D65DB">
      <w:pPr>
        <w:spacing w:line="480" w:lineRule="auto"/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>Figure A.2 T</w:t>
      </w:r>
      <w:r>
        <w:rPr>
          <w:rFonts w:ascii="Times New Roman" w:eastAsiaTheme="minorEastAsia" w:hAnsi="Times New Roman" w:hint="eastAsia"/>
          <w:sz w:val="20"/>
          <w:szCs w:val="20"/>
        </w:rPr>
        <w:t>em</w:t>
      </w:r>
      <w:r>
        <w:rPr>
          <w:rFonts w:ascii="Times New Roman" w:eastAsiaTheme="minorEastAsia" w:hAnsi="Times New Roman"/>
          <w:sz w:val="20"/>
          <w:szCs w:val="20"/>
        </w:rPr>
        <w:t xml:space="preserve">poral variations of </w:t>
      </w:r>
      <w:r>
        <w:rPr>
          <w:rFonts w:ascii="Times New Roman" w:eastAsiaTheme="minorEastAsia" w:hAnsi="Times New Roman" w:hint="eastAsia"/>
          <w:sz w:val="20"/>
          <w:szCs w:val="20"/>
        </w:rPr>
        <w:t>monthly</w:t>
      </w:r>
      <w:r>
        <w:rPr>
          <w:rFonts w:ascii="Times New Roman" w:eastAsiaTheme="minorEastAsia" w:hAnsi="Times New Roman"/>
          <w:sz w:val="20"/>
          <w:szCs w:val="20"/>
        </w:rPr>
        <w:t xml:space="preserve"> GPP, ET</w:t>
      </w:r>
      <w:r>
        <w:rPr>
          <w:rFonts w:ascii="Times New Roman" w:eastAsiaTheme="minorEastAsia" w:hAnsi="Times New Roman" w:hint="eastAsia"/>
          <w:sz w:val="20"/>
          <w:szCs w:val="20"/>
        </w:rPr>
        <w:t>,</w:t>
      </w:r>
      <w:r>
        <w:rPr>
          <w:rFonts w:ascii="Times New Roman" w:eastAsiaTheme="minorEastAsia" w:hAnsi="Times New Roman"/>
          <w:sz w:val="20"/>
          <w:szCs w:val="20"/>
        </w:rPr>
        <w:t xml:space="preserve"> WUE</w:t>
      </w:r>
      <w:r>
        <w:rPr>
          <w:rFonts w:ascii="Times New Roman" w:eastAsiaTheme="minorEastAsia" w:hAnsi="Times New Roman" w:hint="eastAsia"/>
          <w:sz w:val="20"/>
          <w:szCs w:val="20"/>
        </w:rPr>
        <w:t>, P and T</w:t>
      </w:r>
      <w:r>
        <w:rPr>
          <w:rFonts w:ascii="Times New Roman" w:eastAsiaTheme="minorEastAsia" w:hAnsi="Times New Roman"/>
          <w:sz w:val="20"/>
          <w:szCs w:val="20"/>
        </w:rPr>
        <w:t xml:space="preserve"> </w:t>
      </w:r>
    </w:p>
    <w:p w14:paraId="2A49E6C8" w14:textId="77777777" w:rsidR="007D65DB" w:rsidRDefault="007D65DB" w:rsidP="007D65DB">
      <w:pPr>
        <w:rPr>
          <w:rFonts w:eastAsiaTheme="minorEastAsia"/>
        </w:rPr>
      </w:pPr>
    </w:p>
    <w:p w14:paraId="70274D76" w14:textId="77777777" w:rsidR="007D65DB" w:rsidRDefault="007D65DB" w:rsidP="007D65DB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F260A90" wp14:editId="61700A28">
            <wp:extent cx="6117737" cy="3306502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7737" cy="3306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39AA9" w14:textId="77777777" w:rsidR="007D65DB" w:rsidRDefault="007D65DB" w:rsidP="007D65DB">
      <w:pPr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sz w:val="20"/>
          <w:szCs w:val="20"/>
        </w:rPr>
        <w:t xml:space="preserve">Figure A.3 Correlations between annual GPP, ET, WUE, </w:t>
      </w:r>
      <w:r>
        <w:rPr>
          <w:rFonts w:ascii="Times New Roman" w:eastAsiaTheme="minorEastAsia" w:hAnsi="Times New Roman" w:hint="eastAsia"/>
          <w:sz w:val="20"/>
          <w:szCs w:val="20"/>
        </w:rPr>
        <w:t>P</w:t>
      </w:r>
      <w:r>
        <w:rPr>
          <w:rFonts w:ascii="Times New Roman" w:eastAsiaTheme="minorEastAsia" w:hAnsi="Times New Roman"/>
          <w:sz w:val="20"/>
          <w:szCs w:val="20"/>
        </w:rPr>
        <w:t xml:space="preserve"> and </w:t>
      </w:r>
      <w:r>
        <w:rPr>
          <w:rFonts w:ascii="Times New Roman" w:eastAsiaTheme="minorEastAsia" w:hAnsi="Times New Roman" w:hint="eastAsia"/>
          <w:sz w:val="20"/>
          <w:szCs w:val="20"/>
        </w:rPr>
        <w:t>T</w:t>
      </w:r>
      <w:r>
        <w:rPr>
          <w:rFonts w:ascii="Times New Roman" w:eastAsiaTheme="minorEastAsia" w:hAnsi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hint="eastAsia"/>
          <w:sz w:val="20"/>
          <w:szCs w:val="20"/>
        </w:rPr>
        <w:t>during</w:t>
      </w:r>
      <w:r>
        <w:rPr>
          <w:rFonts w:ascii="Times New Roman" w:eastAsiaTheme="minorEastAsia" w:hAnsi="Times New Roman"/>
          <w:sz w:val="20"/>
          <w:szCs w:val="20"/>
        </w:rPr>
        <w:t xml:space="preserve"> 2003-2019.</w:t>
      </w:r>
    </w:p>
    <w:p w14:paraId="06E1035D" w14:textId="77777777" w:rsidR="007D65DB" w:rsidRDefault="007D65DB" w:rsidP="007D65DB">
      <w:pPr>
        <w:rPr>
          <w:rFonts w:eastAsiaTheme="minorEastAsia"/>
        </w:rPr>
      </w:pPr>
    </w:p>
    <w:p w14:paraId="014AC295" w14:textId="77777777" w:rsidR="007D65DB" w:rsidRDefault="007D65DB" w:rsidP="007D65DB">
      <w:pPr>
        <w:jc w:val="center"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eastAsiaTheme="minorEastAsia" w:hAnsi="Times New Roman"/>
          <w:noProof/>
          <w:sz w:val="20"/>
          <w:szCs w:val="20"/>
        </w:rPr>
        <w:lastRenderedPageBreak/>
        <w:drawing>
          <wp:inline distT="0" distB="0" distL="0" distR="0" wp14:anchorId="22428430" wp14:editId="6CD5EF3D">
            <wp:extent cx="3364504" cy="2685586"/>
            <wp:effectExtent l="0" t="0" r="762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A3.em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4504" cy="268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77FA8" w14:textId="77777777" w:rsidR="007D65DB" w:rsidRDefault="007D65DB" w:rsidP="007D65DB">
      <w:pPr>
        <w:spacing w:line="480" w:lineRule="auto"/>
        <w:jc w:val="center"/>
        <w:rPr>
          <w:rFonts w:ascii="Times New Roman" w:eastAsiaTheme="minorEastAsia" w:hAnsi="Times New Roman"/>
          <w:color w:val="FF0000"/>
          <w:sz w:val="20"/>
          <w:szCs w:val="20"/>
        </w:rPr>
      </w:pPr>
      <w:bookmarkStart w:id="28" w:name="OLE_LINK230"/>
      <w:bookmarkStart w:id="29" w:name="OLE_LINK231"/>
      <w:r>
        <w:rPr>
          <w:rFonts w:ascii="Times New Roman" w:eastAsiaTheme="minorEastAsia" w:hAnsi="Times New Roman"/>
          <w:sz w:val="20"/>
          <w:szCs w:val="20"/>
        </w:rPr>
        <w:t xml:space="preserve">Figure A.4 Relationships between cumulative </w:t>
      </w:r>
      <w:bookmarkStart w:id="30" w:name="OLE_LINK387"/>
      <w:r>
        <w:rPr>
          <w:rFonts w:ascii="Times New Roman" w:eastAsiaTheme="minorEastAsia" w:hAnsi="Times New Roman"/>
          <w:sz w:val="20"/>
          <w:szCs w:val="20"/>
        </w:rPr>
        <w:t>annual</w:t>
      </w:r>
      <w:bookmarkEnd w:id="30"/>
      <w:r>
        <w:rPr>
          <w:rFonts w:ascii="Times New Roman" w:eastAsiaTheme="minorEastAsia" w:hAnsi="Times New Roman"/>
          <w:sz w:val="20"/>
          <w:szCs w:val="20"/>
        </w:rPr>
        <w:t xml:space="preserve"> GPP and cumulative annual ET in 2003-2019</w:t>
      </w:r>
    </w:p>
    <w:bookmarkEnd w:id="28"/>
    <w:bookmarkEnd w:id="29"/>
    <w:p w14:paraId="1C892C59" w14:textId="77777777" w:rsidR="007D65DB" w:rsidRPr="007D65DB" w:rsidRDefault="007D65DB"/>
    <w:sectPr w:rsidR="007D65DB" w:rsidRPr="007D65D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3BFAF" w14:textId="77777777" w:rsidR="00281943" w:rsidRDefault="00281943" w:rsidP="00BC4147">
      <w:r>
        <w:separator/>
      </w:r>
    </w:p>
  </w:endnote>
  <w:endnote w:type="continuationSeparator" w:id="0">
    <w:p w14:paraId="68B5B859" w14:textId="77777777" w:rsidR="00281943" w:rsidRDefault="00281943" w:rsidP="00BC4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37477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58ABA6B" w14:textId="77777777" w:rsidR="003F1ED0" w:rsidRPr="003F1ED0" w:rsidRDefault="003F1ED0">
        <w:pPr>
          <w:pStyle w:val="a5"/>
          <w:jc w:val="center"/>
          <w:rPr>
            <w:rFonts w:ascii="Times New Roman" w:hAnsi="Times New Roman" w:cs="Times New Roman"/>
          </w:rPr>
        </w:pPr>
        <w:r w:rsidRPr="003F1ED0">
          <w:rPr>
            <w:rFonts w:ascii="Times New Roman" w:hAnsi="Times New Roman" w:cs="Times New Roman"/>
          </w:rPr>
          <w:fldChar w:fldCharType="begin"/>
        </w:r>
        <w:r w:rsidRPr="003F1ED0">
          <w:rPr>
            <w:rFonts w:ascii="Times New Roman" w:hAnsi="Times New Roman" w:cs="Times New Roman"/>
          </w:rPr>
          <w:instrText>PAGE   \* MERGEFORMAT</w:instrText>
        </w:r>
        <w:r w:rsidRPr="003F1ED0">
          <w:rPr>
            <w:rFonts w:ascii="Times New Roman" w:hAnsi="Times New Roman" w:cs="Times New Roman"/>
          </w:rPr>
          <w:fldChar w:fldCharType="separate"/>
        </w:r>
        <w:r w:rsidRPr="003F1ED0">
          <w:rPr>
            <w:rFonts w:ascii="Times New Roman" w:hAnsi="Times New Roman" w:cs="Times New Roman"/>
            <w:noProof/>
            <w:lang w:val="zh-CN"/>
          </w:rPr>
          <w:t>7</w:t>
        </w:r>
        <w:r w:rsidRPr="003F1ED0">
          <w:rPr>
            <w:rFonts w:ascii="Times New Roman" w:hAnsi="Times New Roman" w:cs="Times New Roman"/>
          </w:rPr>
          <w:fldChar w:fldCharType="end"/>
        </w:r>
      </w:p>
    </w:sdtContent>
  </w:sdt>
  <w:p w14:paraId="261E7D1B" w14:textId="77777777" w:rsidR="003F1ED0" w:rsidRDefault="003F1E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5F0CB" w14:textId="77777777" w:rsidR="00281943" w:rsidRDefault="00281943" w:rsidP="00BC4147">
      <w:r>
        <w:separator/>
      </w:r>
    </w:p>
  </w:footnote>
  <w:footnote w:type="continuationSeparator" w:id="0">
    <w:p w14:paraId="42BBF38F" w14:textId="77777777" w:rsidR="00281943" w:rsidRDefault="00281943" w:rsidP="00BC4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936"/>
    <w:rsid w:val="00013F5D"/>
    <w:rsid w:val="001426A5"/>
    <w:rsid w:val="00154C78"/>
    <w:rsid w:val="001701C1"/>
    <w:rsid w:val="00186D01"/>
    <w:rsid w:val="00281943"/>
    <w:rsid w:val="002C6628"/>
    <w:rsid w:val="003E4671"/>
    <w:rsid w:val="003F1ED0"/>
    <w:rsid w:val="00451358"/>
    <w:rsid w:val="00494387"/>
    <w:rsid w:val="005733C6"/>
    <w:rsid w:val="006D5057"/>
    <w:rsid w:val="00715D79"/>
    <w:rsid w:val="007D65DB"/>
    <w:rsid w:val="00A02DFF"/>
    <w:rsid w:val="00BC4147"/>
    <w:rsid w:val="00C24AF4"/>
    <w:rsid w:val="00D06936"/>
    <w:rsid w:val="00D21723"/>
    <w:rsid w:val="00E163DB"/>
    <w:rsid w:val="00E870B5"/>
    <w:rsid w:val="00EB3615"/>
    <w:rsid w:val="00F65636"/>
    <w:rsid w:val="00FA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7EA7B"/>
  <w15:chartTrackingRefBased/>
  <w15:docId w15:val="{68F2C726-8AB0-4F9F-AB4E-B0A90F888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147"/>
    <w:pPr>
      <w:widowControl w:val="0"/>
      <w:jc w:val="both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41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41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41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698</Words>
  <Characters>3982</Characters>
  <Application>Microsoft Office Word</Application>
  <DocSecurity>0</DocSecurity>
  <Lines>33</Lines>
  <Paragraphs>9</Paragraphs>
  <ScaleCrop>false</ScaleCrop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zhijun</dc:creator>
  <cp:keywords/>
  <dc:description/>
  <cp:lastModifiedBy>wu zhijun</cp:lastModifiedBy>
  <cp:revision>8</cp:revision>
  <dcterms:created xsi:type="dcterms:W3CDTF">2022-01-21T02:20:00Z</dcterms:created>
  <dcterms:modified xsi:type="dcterms:W3CDTF">2022-08-22T13:59:00Z</dcterms:modified>
</cp:coreProperties>
</file>