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3F220" w14:textId="5CE401AF" w:rsidR="003C4C73" w:rsidRDefault="007F7E5C" w:rsidP="00E1099D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Times New Roman" w:hAnsi="Times New Roman" w:cs="Times New Roman"/>
          <w:b/>
          <w:bCs/>
          <w:sz w:val="36"/>
          <w:szCs w:val="40"/>
        </w:rPr>
        <w:t>Supplementary</w:t>
      </w:r>
      <w:r w:rsidR="009D5D42" w:rsidRPr="00B32F08">
        <w:rPr>
          <w:rFonts w:ascii="Times New Roman" w:hAnsi="Times New Roman" w:cs="Times New Roman"/>
          <w:b/>
          <w:bCs/>
          <w:sz w:val="36"/>
          <w:szCs w:val="40"/>
        </w:rPr>
        <w:t xml:space="preserve"> </w:t>
      </w:r>
      <w:r w:rsidR="00E1099D">
        <w:rPr>
          <w:rFonts w:ascii="Times New Roman" w:hAnsi="Times New Roman" w:cs="Times New Roman"/>
          <w:b/>
          <w:bCs/>
          <w:sz w:val="36"/>
          <w:szCs w:val="40"/>
        </w:rPr>
        <w:t>Information</w:t>
      </w:r>
      <w:r w:rsidR="001A5CD0">
        <w:rPr>
          <w:rFonts w:ascii="Times New Roman" w:hAnsi="Times New Roman" w:cs="Times New Roman"/>
          <w:b/>
          <w:bCs/>
          <w:sz w:val="36"/>
          <w:szCs w:val="40"/>
        </w:rPr>
        <w:t xml:space="preserve"> for</w:t>
      </w:r>
    </w:p>
    <w:p w14:paraId="259B4A69" w14:textId="51CDF319" w:rsidR="009D5D42" w:rsidRPr="006F30D0" w:rsidRDefault="00761E38" w:rsidP="00E1099D">
      <w:pPr>
        <w:jc w:val="center"/>
        <w:rPr>
          <w:rFonts w:ascii="Arial" w:hAnsi="Arial" w:cs="Arial"/>
          <w:sz w:val="36"/>
          <w:szCs w:val="40"/>
        </w:rPr>
      </w:pPr>
      <w:r w:rsidRPr="006F30D0">
        <w:rPr>
          <w:rFonts w:ascii="Times New Roman" w:hAnsi="Times New Roman" w:cs="Times New Roman"/>
          <w:sz w:val="32"/>
          <w:szCs w:val="32"/>
        </w:rPr>
        <w:t xml:space="preserve">Wake-riding effect inspired opto-hydrodynamic </w:t>
      </w:r>
      <w:proofErr w:type="spellStart"/>
      <w:r w:rsidRPr="006F30D0">
        <w:rPr>
          <w:rFonts w:ascii="Times New Roman" w:hAnsi="Times New Roman" w:cs="Times New Roman"/>
          <w:sz w:val="32"/>
          <w:szCs w:val="32"/>
        </w:rPr>
        <w:t>diatombot</w:t>
      </w:r>
      <w:proofErr w:type="spellEnd"/>
      <w:r w:rsidRPr="006F30D0">
        <w:rPr>
          <w:rFonts w:ascii="Times New Roman" w:hAnsi="Times New Roman" w:cs="Times New Roman"/>
          <w:sz w:val="32"/>
          <w:szCs w:val="32"/>
        </w:rPr>
        <w:t xml:space="preserve"> for non-invasive trapping and removal of nano-biothreats</w:t>
      </w:r>
    </w:p>
    <w:p w14:paraId="7B43D2F1" w14:textId="172122BE" w:rsidR="00E1099D" w:rsidRPr="00ED3BA1" w:rsidRDefault="00E1099D" w:rsidP="00E1099D">
      <w:pPr>
        <w:spacing w:beforeLines="50" w:before="156" w:afterLines="50" w:after="156"/>
        <w:rPr>
          <w:rFonts w:ascii="Times New Roman" w:eastAsia="楷体" w:hAnsi="Times New Roman" w:cs="Times New Roman"/>
          <w:sz w:val="24"/>
        </w:rPr>
      </w:pPr>
      <w:bookmarkStart w:id="0" w:name="OLE_LINK79"/>
      <w:bookmarkStart w:id="1" w:name="OLE_LINK80"/>
      <w:bookmarkStart w:id="2" w:name="OLE_LINK81"/>
      <w:proofErr w:type="spellStart"/>
      <w:r w:rsidRPr="00203E8C">
        <w:rPr>
          <w:rFonts w:ascii="Times New Roman" w:eastAsia="楷体" w:hAnsi="Times New Roman" w:cs="Times New Roman"/>
          <w:sz w:val="24"/>
        </w:rPr>
        <w:t>Jianyun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Xiong</w:t>
      </w:r>
      <w:r w:rsidRPr="00255F13">
        <w:rPr>
          <w:rFonts w:ascii="Times New Roman" w:eastAsia="楷体" w:hAnsi="Times New Roman" w:cs="Times New Roman"/>
          <w:sz w:val="24"/>
          <w:vertAlign w:val="superscript"/>
        </w:rPr>
        <w:t>1</w:t>
      </w:r>
      <w:r w:rsidR="008958B4">
        <w:rPr>
          <w:rFonts w:ascii="Times New Roman" w:eastAsia="楷体" w:hAnsi="Times New Roman" w:cs="Times New Roman"/>
          <w:sz w:val="24"/>
          <w:vertAlign w:val="superscript"/>
        </w:rPr>
        <w:t>#</w:t>
      </w:r>
      <w:r w:rsidRPr="00203E8C">
        <w:rPr>
          <w:rFonts w:ascii="Times New Roman" w:eastAsia="楷体" w:hAnsi="Times New Roman" w:cs="Times New Roman"/>
          <w:sz w:val="24"/>
        </w:rPr>
        <w:t>, Yang Shi</w:t>
      </w:r>
      <w:r w:rsidRPr="00255F13">
        <w:rPr>
          <w:rFonts w:ascii="Times New Roman" w:eastAsia="楷体" w:hAnsi="Times New Roman" w:cs="Times New Roman"/>
          <w:sz w:val="24"/>
          <w:vertAlign w:val="superscript"/>
        </w:rPr>
        <w:t>1</w:t>
      </w:r>
      <w:r w:rsidR="008958B4">
        <w:rPr>
          <w:rFonts w:ascii="Times New Roman" w:eastAsia="楷体" w:hAnsi="Times New Roman" w:cs="Times New Roman"/>
          <w:sz w:val="24"/>
          <w:vertAlign w:val="superscript"/>
        </w:rPr>
        <w:t>#</w:t>
      </w:r>
      <w:r w:rsidRPr="00203E8C">
        <w:rPr>
          <w:rFonts w:ascii="Times New Roman" w:eastAsia="楷体" w:hAnsi="Times New Roman" w:cs="Times New Roman"/>
          <w:sz w:val="24"/>
        </w:rPr>
        <w:t>, Ting Pan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 xml:space="preserve">, </w:t>
      </w:r>
      <w:proofErr w:type="spellStart"/>
      <w:r w:rsidRPr="00203E8C">
        <w:rPr>
          <w:rFonts w:ascii="Times New Roman" w:eastAsia="楷体" w:hAnsi="Times New Roman" w:cs="Times New Roman"/>
          <w:sz w:val="24"/>
        </w:rPr>
        <w:t>Den</w:t>
      </w:r>
      <w:r>
        <w:rPr>
          <w:rFonts w:ascii="Times New Roman" w:eastAsia="楷体" w:hAnsi="Times New Roman" w:cs="Times New Roman" w:hint="eastAsia"/>
          <w:sz w:val="24"/>
        </w:rPr>
        <w:t>g</w:t>
      </w:r>
      <w:r w:rsidRPr="00203E8C">
        <w:rPr>
          <w:rFonts w:ascii="Times New Roman" w:eastAsia="楷体" w:hAnsi="Times New Roman" w:cs="Times New Roman"/>
          <w:sz w:val="24"/>
        </w:rPr>
        <w:t>yun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Lu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 xml:space="preserve">, </w:t>
      </w:r>
      <w:proofErr w:type="spellStart"/>
      <w:r w:rsidRPr="00203E8C">
        <w:rPr>
          <w:rFonts w:ascii="Times New Roman" w:eastAsia="楷体" w:hAnsi="Times New Roman" w:cs="Times New Roman"/>
          <w:sz w:val="24"/>
        </w:rPr>
        <w:t>Ziyi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He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>, Danning Wang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>, Xing Li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 xml:space="preserve">, </w:t>
      </w:r>
      <w:proofErr w:type="spellStart"/>
      <w:r w:rsidRPr="00203E8C">
        <w:rPr>
          <w:rFonts w:ascii="Times New Roman" w:eastAsia="楷体" w:hAnsi="Times New Roman" w:cs="Times New Roman"/>
          <w:sz w:val="24"/>
        </w:rPr>
        <w:t>Guoshuai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Zhu</w:t>
      </w: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Pr="00203E8C">
        <w:rPr>
          <w:rFonts w:ascii="Times New Roman" w:eastAsia="楷体" w:hAnsi="Times New Roman" w:cs="Times New Roman"/>
          <w:sz w:val="24"/>
        </w:rPr>
        <w:t>,</w:t>
      </w:r>
      <w:r w:rsidRPr="007D032B">
        <w:rPr>
          <w:rFonts w:ascii="Times New Roman" w:eastAsia="楷体" w:hAnsi="Times New Roman" w:cs="Times New Roman"/>
          <w:sz w:val="24"/>
        </w:rPr>
        <w:t xml:space="preserve"> </w:t>
      </w:r>
      <w:proofErr w:type="spellStart"/>
      <w:r w:rsidRPr="00203E8C">
        <w:rPr>
          <w:rFonts w:ascii="Times New Roman" w:eastAsia="楷体" w:hAnsi="Times New Roman" w:cs="Times New Roman"/>
          <w:sz w:val="24"/>
        </w:rPr>
        <w:t>Baojun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Li</w:t>
      </w:r>
      <w:r w:rsidR="008958B4" w:rsidRPr="008958B4">
        <w:rPr>
          <w:rFonts w:ascii="Times New Roman" w:eastAsia="楷体" w:hAnsi="Times New Roman" w:cs="Times New Roman"/>
          <w:sz w:val="24"/>
          <w:vertAlign w:val="superscript"/>
        </w:rPr>
        <w:t>1</w:t>
      </w:r>
      <w:r>
        <w:rPr>
          <w:rFonts w:ascii="Times New Roman" w:eastAsia="楷体" w:hAnsi="Times New Roman" w:cs="Times New Roman"/>
          <w:sz w:val="24"/>
          <w:vertAlign w:val="superscript"/>
        </w:rPr>
        <w:t>*</w:t>
      </w:r>
      <w:r w:rsidRPr="00203E8C">
        <w:rPr>
          <w:rFonts w:ascii="Times New Roman" w:eastAsia="楷体" w:hAnsi="Times New Roman" w:cs="Times New Roman"/>
          <w:sz w:val="24"/>
        </w:rPr>
        <w:t xml:space="preserve">, and </w:t>
      </w:r>
      <w:proofErr w:type="spellStart"/>
      <w:r w:rsidRPr="00203E8C">
        <w:rPr>
          <w:rFonts w:ascii="Times New Roman" w:eastAsia="楷体" w:hAnsi="Times New Roman" w:cs="Times New Roman"/>
          <w:sz w:val="24"/>
        </w:rPr>
        <w:t>Hongbao</w:t>
      </w:r>
      <w:proofErr w:type="spellEnd"/>
      <w:r w:rsidRPr="00203E8C">
        <w:rPr>
          <w:rFonts w:ascii="Times New Roman" w:eastAsia="楷体" w:hAnsi="Times New Roman" w:cs="Times New Roman"/>
          <w:sz w:val="24"/>
        </w:rPr>
        <w:t xml:space="preserve"> Xin</w:t>
      </w:r>
      <w:r w:rsidR="008958B4" w:rsidRPr="008958B4">
        <w:rPr>
          <w:rFonts w:ascii="Times New Roman" w:eastAsia="楷体" w:hAnsi="Times New Roman" w:cs="Times New Roman"/>
          <w:sz w:val="24"/>
          <w:vertAlign w:val="superscript"/>
        </w:rPr>
        <w:t>1</w:t>
      </w:r>
      <w:r>
        <w:rPr>
          <w:rFonts w:ascii="Times New Roman" w:eastAsia="楷体" w:hAnsi="Times New Roman" w:cs="Times New Roman"/>
          <w:sz w:val="24"/>
          <w:vertAlign w:val="superscript"/>
        </w:rPr>
        <w:t>*</w:t>
      </w:r>
    </w:p>
    <w:p w14:paraId="11B57917" w14:textId="4DEF9D2A" w:rsidR="009D5D42" w:rsidRDefault="00E1099D" w:rsidP="00A6755F">
      <w:pPr>
        <w:autoSpaceDE w:val="0"/>
        <w:autoSpaceDN w:val="0"/>
        <w:adjustRightInd w:val="0"/>
        <w:spacing w:afterLines="50" w:after="156" w:line="360" w:lineRule="auto"/>
        <w:rPr>
          <w:rFonts w:ascii="Times New Roman" w:eastAsia="楷体" w:hAnsi="Times New Roman" w:cs="Times New Roman"/>
          <w:sz w:val="24"/>
        </w:rPr>
      </w:pPr>
      <w:r>
        <w:rPr>
          <w:rFonts w:ascii="Times New Roman" w:eastAsia="楷体" w:hAnsi="Times New Roman" w:cs="Times New Roman"/>
          <w:sz w:val="24"/>
          <w:vertAlign w:val="superscript"/>
        </w:rPr>
        <w:t>1</w:t>
      </w:r>
      <w:r w:rsidR="009D5D42" w:rsidRPr="00ED3BA1">
        <w:rPr>
          <w:rFonts w:ascii="Times New Roman" w:eastAsia="楷体" w:hAnsi="Times New Roman" w:cs="Times New Roman"/>
          <w:sz w:val="24"/>
        </w:rPr>
        <w:t xml:space="preserve">Institute of </w:t>
      </w:r>
      <w:proofErr w:type="spellStart"/>
      <w:r w:rsidR="009D5D42" w:rsidRPr="00ED3BA1">
        <w:rPr>
          <w:rFonts w:ascii="Times New Roman" w:eastAsia="楷体" w:hAnsi="Times New Roman" w:cs="Times New Roman"/>
          <w:sz w:val="24"/>
        </w:rPr>
        <w:t>Nanophotonics</w:t>
      </w:r>
      <w:proofErr w:type="spellEnd"/>
      <w:r w:rsidR="009D5D42" w:rsidRPr="00ED3BA1">
        <w:rPr>
          <w:rFonts w:ascii="Times New Roman" w:eastAsia="楷体" w:hAnsi="Times New Roman" w:cs="Times New Roman"/>
          <w:sz w:val="24"/>
        </w:rPr>
        <w:t>, Jinan University</w:t>
      </w:r>
      <w:bookmarkEnd w:id="0"/>
      <w:bookmarkEnd w:id="1"/>
      <w:bookmarkEnd w:id="2"/>
      <w:r w:rsidR="009D5D42" w:rsidRPr="00ED3BA1">
        <w:rPr>
          <w:rFonts w:ascii="Times New Roman" w:eastAsia="楷体" w:hAnsi="Times New Roman" w:cs="Times New Roman"/>
          <w:sz w:val="24"/>
        </w:rPr>
        <w:t>, Guangzhou 511443, China</w:t>
      </w:r>
    </w:p>
    <w:p w14:paraId="638313C9" w14:textId="1341C819" w:rsidR="00255F13" w:rsidRDefault="008958B4" w:rsidP="00A6755F">
      <w:pPr>
        <w:autoSpaceDE w:val="0"/>
        <w:autoSpaceDN w:val="0"/>
        <w:adjustRightInd w:val="0"/>
        <w:spacing w:afterLines="50" w:after="156" w:line="360" w:lineRule="auto"/>
        <w:rPr>
          <w:rFonts w:ascii="Times New Roman" w:eastAsia="楷体" w:hAnsi="Times New Roman" w:cs="Times New Roman"/>
          <w:sz w:val="24"/>
        </w:rPr>
      </w:pPr>
      <w:bookmarkStart w:id="3" w:name="_Hlk110174108"/>
      <w:r>
        <w:rPr>
          <w:rFonts w:ascii="Times New Roman" w:eastAsia="楷体" w:hAnsi="Times New Roman" w:cs="Times New Roman"/>
          <w:sz w:val="24"/>
          <w:vertAlign w:val="superscript"/>
        </w:rPr>
        <w:t>#</w:t>
      </w:r>
      <w:r w:rsidR="00255F13">
        <w:rPr>
          <w:rFonts w:ascii="Times New Roman" w:eastAsia="楷体" w:hAnsi="Times New Roman" w:cs="Times New Roman" w:hint="eastAsia"/>
          <w:sz w:val="24"/>
        </w:rPr>
        <w:t>J</w:t>
      </w:r>
      <w:r w:rsidR="00255F13">
        <w:rPr>
          <w:rFonts w:ascii="Times New Roman" w:eastAsia="楷体" w:hAnsi="Times New Roman" w:cs="Times New Roman"/>
          <w:sz w:val="24"/>
        </w:rPr>
        <w:t>.X., Y.S. contributed equally to this work</w:t>
      </w:r>
    </w:p>
    <w:p w14:paraId="60B84380" w14:textId="047B6DB8" w:rsidR="00255F13" w:rsidRPr="00ED3BA1" w:rsidRDefault="00E1099D" w:rsidP="00A6755F">
      <w:pPr>
        <w:autoSpaceDE w:val="0"/>
        <w:autoSpaceDN w:val="0"/>
        <w:adjustRightInd w:val="0"/>
        <w:spacing w:afterLines="50" w:after="156" w:line="360" w:lineRule="auto"/>
        <w:rPr>
          <w:rFonts w:ascii="Times New Roman" w:eastAsia="楷体" w:hAnsi="Times New Roman" w:cs="Times New Roman"/>
          <w:sz w:val="24"/>
        </w:rPr>
      </w:pPr>
      <w:r>
        <w:t>*</w:t>
      </w:r>
      <w:r w:rsidR="00255F13" w:rsidRPr="00255F13">
        <w:rPr>
          <w:rFonts w:ascii="Times New Roman" w:eastAsia="楷体" w:hAnsi="Times New Roman" w:cs="Times New Roman"/>
          <w:sz w:val="24"/>
        </w:rPr>
        <w:t>To whom correspondence may be addressed</w:t>
      </w:r>
    </w:p>
    <w:p w14:paraId="79F31848" w14:textId="44C9B469" w:rsidR="009D5D42" w:rsidRDefault="00255F13" w:rsidP="00A6755F">
      <w:pPr>
        <w:widowControl/>
        <w:spacing w:afterLines="200" w:after="624" w:line="480" w:lineRule="auto"/>
        <w:jc w:val="left"/>
        <w:rPr>
          <w:rFonts w:ascii="Times New Roman" w:eastAsia="MS Mincho" w:hAnsi="Times New Roman" w:cs="Times New Roman"/>
          <w:kern w:val="0"/>
          <w:sz w:val="24"/>
          <w:lang w:val="de-DE" w:eastAsia="ja-JP"/>
        </w:rPr>
      </w:pPr>
      <w:bookmarkStart w:id="4" w:name="_Hlk110174127"/>
      <w:bookmarkEnd w:id="3"/>
      <w:r w:rsidRPr="00A961F3">
        <w:rPr>
          <w:rFonts w:ascii="Times New Roman" w:eastAsia="MS Mincho" w:hAnsi="Times New Roman" w:cs="Times New Roman"/>
          <w:b/>
          <w:bCs/>
          <w:kern w:val="0"/>
          <w:sz w:val="24"/>
          <w:lang w:val="de-DE" w:eastAsia="ja-JP"/>
        </w:rPr>
        <w:t>Email:</w:t>
      </w:r>
      <w:r w:rsidR="006D3AED" w:rsidRPr="006D3AED">
        <w:t xml:space="preserve"> </w:t>
      </w:r>
      <w:hyperlink r:id="rId7" w:history="1">
        <w:r w:rsidR="00F4477B" w:rsidRPr="00F45372">
          <w:rPr>
            <w:rStyle w:val="a4"/>
            <w:rFonts w:ascii="Times New Roman" w:eastAsia="MS Mincho" w:hAnsi="Times New Roman" w:cs="Times New Roman"/>
            <w:kern w:val="0"/>
            <w:sz w:val="24"/>
            <w:lang w:val="en-GB" w:eastAsia="ja-JP"/>
          </w:rPr>
          <w:t>baojunli@hnu.edu.cn</w:t>
        </w:r>
      </w:hyperlink>
      <w:r w:rsidR="00F4477B">
        <w:rPr>
          <w:rFonts w:ascii="Times New Roman" w:eastAsia="MS Mincho" w:hAnsi="Times New Roman" w:cs="Times New Roman"/>
          <w:kern w:val="0"/>
          <w:sz w:val="24"/>
          <w:lang w:val="en-GB" w:eastAsia="ja-JP"/>
        </w:rPr>
        <w:t>,</w:t>
      </w:r>
      <w:r w:rsidR="00F4477B">
        <w:rPr>
          <w:rFonts w:ascii="Times New Roman" w:eastAsia="MS Mincho" w:hAnsi="Times New Roman" w:cs="Times New Roman"/>
          <w:kern w:val="0"/>
          <w:sz w:val="24"/>
          <w:lang w:val="en-GB" w:eastAsia="ja-JP"/>
        </w:rPr>
        <w:t xml:space="preserve"> </w:t>
      </w:r>
      <w:hyperlink r:id="rId8" w:history="1">
        <w:r w:rsidR="00F4477B" w:rsidRPr="003844D4">
          <w:rPr>
            <w:rStyle w:val="a4"/>
            <w:rFonts w:ascii="Times New Roman" w:eastAsia="MS Mincho" w:hAnsi="Times New Roman" w:cs="Times New Roman"/>
            <w:kern w:val="0"/>
            <w:sz w:val="24"/>
            <w:lang w:val="de-DE" w:eastAsia="ja-JP"/>
          </w:rPr>
          <w:t>hongbaoxin@jnu.edu.cn</w:t>
        </w:r>
      </w:hyperlink>
      <w:r w:rsidR="006D3AED">
        <w:rPr>
          <w:rFonts w:ascii="Times New Roman" w:eastAsia="MS Mincho" w:hAnsi="Times New Roman" w:cs="Times New Roman"/>
          <w:kern w:val="0"/>
          <w:sz w:val="24"/>
          <w:lang w:val="en-GB" w:eastAsia="ja-JP"/>
        </w:rPr>
        <w:t xml:space="preserve"> </w:t>
      </w:r>
      <w:bookmarkEnd w:id="4"/>
    </w:p>
    <w:p w14:paraId="6B9D1971" w14:textId="57A168EC" w:rsidR="00A53BCF" w:rsidRPr="00A53BCF" w:rsidRDefault="00C266C4" w:rsidP="00A53BCF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Section S1.</w:t>
      </w:r>
      <w:r w:rsidR="00A53BCF">
        <w:rPr>
          <w:rFonts w:ascii="Times New Roman" w:hAnsi="Times New Roman" w:cs="Times New Roman"/>
          <w:b/>
          <w:bCs/>
          <w:sz w:val="24"/>
          <w:szCs w:val="24"/>
        </w:rPr>
        <w:t xml:space="preserve"> Movies</w:t>
      </w:r>
    </w:p>
    <w:p w14:paraId="04E5E576" w14:textId="1F67E37F" w:rsidR="00A53BCF" w:rsidRP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S1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>Optical control of OHD rotation.</w:t>
      </w:r>
    </w:p>
    <w:p w14:paraId="02A09871" w14:textId="660DE641" w:rsidR="00A53BCF" w:rsidRP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S2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>Simulation comparation about the removal efficiency of OT and OHD.</w:t>
      </w:r>
    </w:p>
    <w:p w14:paraId="6604DFD8" w14:textId="4C858D04" w:rsidR="00A53BCF" w:rsidRP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S3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>Controllable collection and removal of adenoviruses.</w:t>
      </w:r>
    </w:p>
    <w:p w14:paraId="640C5588" w14:textId="50493C2D" w:rsidR="00A53BCF" w:rsidRP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S4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>Controllable collection and removal of pathogenic bacteria.</w:t>
      </w:r>
    </w:p>
    <w:p w14:paraId="483A411C" w14:textId="3712E82E" w:rsidR="00A53BCF" w:rsidRP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S5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>Controllable collection and removal of mycoplasmas.</w:t>
      </w:r>
    </w:p>
    <w:p w14:paraId="2E6D5C73" w14:textId="2B9955C6" w:rsidR="00A53BCF" w:rsidRDefault="00A53BCF" w:rsidP="00A53BCF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53BCF">
        <w:rPr>
          <w:rFonts w:ascii="Times New Roman" w:hAnsi="Times New Roman" w:cs="Times New Roman"/>
          <w:b/>
          <w:bCs/>
          <w:sz w:val="24"/>
          <w:szCs w:val="24"/>
        </w:rPr>
        <w:t>Movie S6</w:t>
      </w:r>
      <w:r w:rsidR="006F30D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53B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53BCF">
        <w:rPr>
          <w:rFonts w:ascii="Times New Roman" w:hAnsi="Times New Roman" w:cs="Times New Roman"/>
          <w:sz w:val="24"/>
          <w:szCs w:val="24"/>
        </w:rPr>
        <w:t xml:space="preserve">Comparison of the removal efficiency using different OHD arrays. 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4F82F1" w14:textId="00F16253" w:rsidR="009D5D42" w:rsidRPr="00A6755F" w:rsidRDefault="00C266C4" w:rsidP="00157F5E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A53BCF">
        <w:rPr>
          <w:rFonts w:ascii="Times New Roman" w:hAnsi="Times New Roman" w:cs="Times New Roman"/>
          <w:b/>
          <w:bCs/>
          <w:sz w:val="24"/>
          <w:szCs w:val="24"/>
        </w:rPr>
        <w:t>Section S2.</w:t>
      </w:r>
      <w:r w:rsidR="009D5D42"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 PTB characterization</w:t>
      </w:r>
    </w:p>
    <w:p w14:paraId="5B5F2EEA" w14:textId="77777777" w:rsidR="009D5D42" w:rsidRDefault="009D5D42" w:rsidP="00FC5177">
      <w:pPr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441274B7" wp14:editId="666DBD30">
            <wp:extent cx="5372100" cy="2734059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" r="-71"/>
                    <a:stretch/>
                  </pic:blipFill>
                  <pic:spPr bwMode="auto">
                    <a:xfrm>
                      <a:off x="0" y="0"/>
                      <a:ext cx="5383433" cy="2739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97BF44" w14:textId="1AB34158" w:rsidR="009D5D42" w:rsidRPr="00B64B38" w:rsidRDefault="009D5D42" w:rsidP="00A675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bookmarkStart w:id="5" w:name="OLE_LINK4"/>
      <w:r w:rsidRPr="00B07089">
        <w:rPr>
          <w:rFonts w:ascii="Times New Roman" w:hAnsi="Times New Roman" w:cs="Times New Roman"/>
          <w:b/>
          <w:bCs/>
          <w:sz w:val="24"/>
          <w:szCs w:val="24"/>
        </w:rPr>
        <w:t>Size characterization of PTB cells based on over 100 cells repeat.</w:t>
      </w:r>
      <w:r w:rsidRPr="00573F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 w:hint="eastAsia"/>
          <w:sz w:val="24"/>
          <w:szCs w:val="24"/>
        </w:rPr>
        <w:t>pper</w:t>
      </w:r>
      <w:r>
        <w:rPr>
          <w:rFonts w:ascii="Times New Roman" w:hAnsi="Times New Roman" w:cs="Times New Roman"/>
          <w:sz w:val="24"/>
          <w:szCs w:val="24"/>
        </w:rPr>
        <w:t xml:space="preserve"> panels: schematic illustration of the PTB structure. Lower panels: histogram of size characterization with Gaussian fit.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73F4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PTB </w:t>
      </w:r>
      <w:r w:rsidRPr="00B64B38">
        <w:rPr>
          <w:rFonts w:ascii="Times New Roman" w:hAnsi="Times New Roman" w:cs="Times New Roman"/>
          <w:sz w:val="24"/>
          <w:szCs w:val="24"/>
        </w:rPr>
        <w:t xml:space="preserve">long axis, the peak value of the length is 7.9 </w:t>
      </w:r>
      <w:proofErr w:type="spellStart"/>
      <w:r w:rsidRPr="00B64B38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B64B38">
        <w:rPr>
          <w:rFonts w:ascii="Times New Roman" w:hAnsi="Times New Roman" w:cs="Times New Roman"/>
          <w:sz w:val="24"/>
          <w:szCs w:val="24"/>
        </w:rPr>
        <w:t xml:space="preserve">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64B38">
        <w:rPr>
          <w:rFonts w:ascii="Times New Roman" w:hAnsi="Times New Roman" w:cs="Times New Roman"/>
          <w:sz w:val="24"/>
          <w:szCs w:val="24"/>
        </w:rPr>
        <w:t xml:space="preserve">) PTB short axis, the peak value of the length is 1.8 </w:t>
      </w:r>
      <w:proofErr w:type="spellStart"/>
      <w:r w:rsidRPr="00B64B38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B64B38">
        <w:rPr>
          <w:rFonts w:ascii="Times New Roman" w:hAnsi="Times New Roman" w:cs="Times New Roman"/>
          <w:sz w:val="24"/>
          <w:szCs w:val="24"/>
        </w:rPr>
        <w:t xml:space="preserve">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04A8F">
        <w:rPr>
          <w:rFonts w:ascii="Times New Roman" w:hAnsi="Times New Roman" w:cs="Times New Roman"/>
          <w:sz w:val="24"/>
          <w:szCs w:val="24"/>
        </w:rPr>
        <w:t>)</w:t>
      </w:r>
      <w:r w:rsidRPr="00B64B38">
        <w:rPr>
          <w:rFonts w:ascii="Times New Roman" w:hAnsi="Times New Roman" w:cs="Times New Roman"/>
          <w:sz w:val="24"/>
          <w:szCs w:val="24"/>
        </w:rPr>
        <w:t xml:space="preserve"> PTB </w:t>
      </w:r>
      <w:r>
        <w:rPr>
          <w:rFonts w:ascii="Times New Roman" w:hAnsi="Times New Roman" w:cs="Times New Roman" w:hint="eastAsia"/>
          <w:sz w:val="24"/>
          <w:szCs w:val="24"/>
        </w:rPr>
        <w:t>arm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4B38">
        <w:rPr>
          <w:rFonts w:ascii="Times New Roman" w:hAnsi="Times New Roman" w:cs="Times New Roman"/>
          <w:sz w:val="24"/>
          <w:szCs w:val="24"/>
        </w:rPr>
        <w:t xml:space="preserve">angle, the peak value of the length is </w:t>
      </w:r>
      <w:r w:rsidRPr="00304A8F">
        <w:rPr>
          <w:rFonts w:ascii="Times New Roman" w:hAnsi="Times New Roman" w:cs="Times New Roman"/>
          <w:sz w:val="24"/>
          <w:szCs w:val="24"/>
        </w:rPr>
        <w:t>120°.</w:t>
      </w:r>
    </w:p>
    <w:bookmarkEnd w:id="5"/>
    <w:p w14:paraId="719181FF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634FBDC" w14:textId="630991B0" w:rsidR="009D5D42" w:rsidRPr="00A6755F" w:rsidRDefault="00C266C4" w:rsidP="00157F5E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S3.</w:t>
      </w:r>
      <w:r w:rsidR="009D5D42"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 Experimental setup</w:t>
      </w:r>
    </w:p>
    <w:p w14:paraId="69AF1A3C" w14:textId="77777777" w:rsidR="009D5D42" w:rsidRDefault="009D5D42">
      <w:pPr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0EA1DB99" wp14:editId="727230BB">
            <wp:extent cx="5540348" cy="411808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46" t="-1591" r="6490" b="-1383"/>
                    <a:stretch/>
                  </pic:blipFill>
                  <pic:spPr bwMode="auto">
                    <a:xfrm>
                      <a:off x="0" y="0"/>
                      <a:ext cx="5540348" cy="411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8E5E9D" w14:textId="4BA54A5D" w:rsidR="009D5D42" w:rsidRDefault="00006258" w:rsidP="00A6755F">
      <w:pPr>
        <w:spacing w:line="360" w:lineRule="auto"/>
        <w:rPr>
          <w:rFonts w:ascii="Arial" w:hAnsi="Arial" w:cs="Arial"/>
          <w:sz w:val="22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Schematic illustration of the experimental setup.</w:t>
      </w:r>
      <w:r w:rsidR="009D5D42" w:rsidRPr="00573F4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C772EE">
        <w:rPr>
          <w:rFonts w:ascii="Times New Roman" w:hAnsi="Times New Roman" w:cs="Times New Roman"/>
          <w:sz w:val="24"/>
          <w:szCs w:val="24"/>
        </w:rPr>
        <w:t>The experimental setup consists of an inverted microscope</w:t>
      </w:r>
      <w:r w:rsidR="009D5D42">
        <w:rPr>
          <w:rFonts w:ascii="Times New Roman" w:hAnsi="Times New Roman" w:cs="Times New Roman"/>
          <w:sz w:val="24"/>
          <w:szCs w:val="24"/>
        </w:rPr>
        <w:t xml:space="preserve"> (both fluorescence and bright-field)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 and a scanning optical tweezers system. The laser beam </w:t>
      </w:r>
      <w:r w:rsidR="009D5D42">
        <w:rPr>
          <w:rFonts w:ascii="Times New Roman" w:hAnsi="Times New Roman" w:cs="Times New Roman"/>
          <w:sz w:val="24"/>
          <w:szCs w:val="24"/>
        </w:rPr>
        <w:t xml:space="preserve">(wavelength: </w:t>
      </w:r>
      <w:r w:rsidR="009D5D42" w:rsidRPr="00C772EE">
        <w:rPr>
          <w:rFonts w:ascii="Times New Roman" w:hAnsi="Times New Roman" w:cs="Times New Roman"/>
          <w:sz w:val="24"/>
          <w:szCs w:val="24"/>
        </w:rPr>
        <w:t>1064 nm</w:t>
      </w:r>
      <w:r w:rsidR="009D5D42">
        <w:rPr>
          <w:rFonts w:ascii="Times New Roman" w:hAnsi="Times New Roman" w:cs="Times New Roman"/>
          <w:sz w:val="24"/>
          <w:szCs w:val="24"/>
        </w:rPr>
        <w:t>) is output from a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 continuous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wave solid-state laser </w:t>
      </w:r>
      <w:r w:rsidR="009D5D42">
        <w:rPr>
          <w:rFonts w:ascii="Times New Roman" w:hAnsi="Times New Roman" w:cs="Times New Roman"/>
          <w:sz w:val="24"/>
          <w:szCs w:val="24"/>
        </w:rPr>
        <w:t xml:space="preserve">source </w:t>
      </w:r>
      <w:r w:rsidR="009D5D42" w:rsidRPr="00C772EE">
        <w:rPr>
          <w:rFonts w:ascii="Times New Roman" w:hAnsi="Times New Roman" w:cs="Times New Roman"/>
          <w:sz w:val="24"/>
          <w:szCs w:val="24"/>
        </w:rPr>
        <w:t>and focused on the sample plane through a 60</w:t>
      </w:r>
      <w:bookmarkStart w:id="6" w:name="_Hlk99207264"/>
      <w:r w:rsidR="009D5D42" w:rsidRPr="00646B47">
        <w:rPr>
          <w:rFonts w:ascii="Times New Roman" w:eastAsia="宋体" w:hAnsi="Times New Roman" w:cs="Times New Roman"/>
          <w:sz w:val="24"/>
          <w:szCs w:val="28"/>
        </w:rPr>
        <w:t>×</w:t>
      </w:r>
      <w:bookmarkEnd w:id="6"/>
      <w:r w:rsidR="009D5D42" w:rsidRPr="00646B47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C772EE">
        <w:rPr>
          <w:rFonts w:ascii="Times New Roman" w:hAnsi="Times New Roman" w:cs="Times New Roman"/>
          <w:sz w:val="24"/>
          <w:szCs w:val="24"/>
        </w:rPr>
        <w:t>water-immersion inverted objective. For bright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field imaging, a halogen light source </w:t>
      </w:r>
      <w:r w:rsidR="009D5D42">
        <w:rPr>
          <w:rFonts w:ascii="Times New Roman" w:hAnsi="Times New Roman" w:cs="Times New Roman"/>
          <w:sz w:val="24"/>
          <w:szCs w:val="24"/>
        </w:rPr>
        <w:t xml:space="preserve">is used 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to illuminate the sample from the top. For fluorescence imaging, </w:t>
      </w:r>
      <w:r w:rsidR="009D5D42" w:rsidRPr="005607AC">
        <w:rPr>
          <w:rFonts w:ascii="Times New Roman" w:hAnsi="Times New Roman" w:cs="Times New Roman"/>
          <w:sz w:val="24"/>
          <w:szCs w:val="24"/>
        </w:rPr>
        <w:t xml:space="preserve">excitation light generated with an LED transmitted through a dichroic mirror </w:t>
      </w:r>
      <w:r w:rsidR="009D5D42">
        <w:rPr>
          <w:rFonts w:ascii="Times New Roman" w:hAnsi="Times New Roman" w:cs="Times New Roman"/>
          <w:sz w:val="24"/>
          <w:szCs w:val="24"/>
        </w:rPr>
        <w:t xml:space="preserve">is </w:t>
      </w:r>
      <w:r w:rsidR="009D5D42" w:rsidRPr="005607AC">
        <w:rPr>
          <w:rFonts w:ascii="Times New Roman" w:hAnsi="Times New Roman" w:cs="Times New Roman"/>
          <w:sz w:val="24"/>
          <w:szCs w:val="24"/>
        </w:rPr>
        <w:t>concentrated by an objective to illuminate the sample.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 The final experimental process can be captured by a high-speed CCD camera </w:t>
      </w:r>
      <w:r w:rsidR="009D5D42">
        <w:rPr>
          <w:rFonts w:ascii="Times New Roman" w:hAnsi="Times New Roman" w:cs="Times New Roman"/>
          <w:sz w:val="24"/>
          <w:szCs w:val="24"/>
        </w:rPr>
        <w:t xml:space="preserve">interfaced </w:t>
      </w:r>
      <w:r w:rsidR="009D5D42" w:rsidRPr="00C772EE">
        <w:rPr>
          <w:rFonts w:ascii="Times New Roman" w:hAnsi="Times New Roman" w:cs="Times New Roman"/>
          <w:sz w:val="24"/>
          <w:szCs w:val="24"/>
        </w:rPr>
        <w:t xml:space="preserve">with a </w:t>
      </w:r>
      <w:r w:rsidR="009D5D42">
        <w:rPr>
          <w:rFonts w:ascii="Times New Roman" w:hAnsi="Times New Roman" w:cs="Times New Roman"/>
          <w:sz w:val="24"/>
          <w:szCs w:val="24"/>
        </w:rPr>
        <w:t>personal computer</w:t>
      </w:r>
      <w:r w:rsidR="009D5D42" w:rsidRPr="00C772EE">
        <w:rPr>
          <w:rFonts w:ascii="Times New Roman" w:hAnsi="Times New Roman" w:cs="Times New Roman"/>
          <w:sz w:val="24"/>
          <w:szCs w:val="24"/>
        </w:rPr>
        <w:t>.</w:t>
      </w:r>
    </w:p>
    <w:p w14:paraId="59D09FAD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8A8664" w14:textId="79BC79AA" w:rsidR="009D5D42" w:rsidRPr="00A6755F" w:rsidRDefault="00C266C4" w:rsidP="00157F5E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S4.</w:t>
      </w:r>
      <w:r w:rsidR="009D5D42"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6030A8">
        <w:rPr>
          <w:rFonts w:ascii="Times New Roman" w:hAnsi="Times New Roman" w:cs="Times New Roman"/>
          <w:b/>
          <w:bCs/>
          <w:sz w:val="24"/>
          <w:szCs w:val="24"/>
        </w:rPr>
        <w:t>Characterization of the OHD rotation</w:t>
      </w:r>
      <w:r w:rsidR="009D5D42" w:rsidRPr="00A6755F" w:rsidDel="00817F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527C4C" w14:textId="77777777" w:rsidR="009D5D42" w:rsidRDefault="009D5D42" w:rsidP="005503FD">
      <w:pPr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21C45FF6" wp14:editId="2BBDC79C">
            <wp:extent cx="5135401" cy="1503680"/>
            <wp:effectExtent l="0" t="0" r="825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0" t="11883" r="667" b="530"/>
                    <a:stretch/>
                  </pic:blipFill>
                  <pic:spPr bwMode="auto">
                    <a:xfrm>
                      <a:off x="0" y="0"/>
                      <a:ext cx="5141310" cy="1505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764DF" w14:textId="1B7B06FE" w:rsidR="009D5D42" w:rsidRPr="00B64B38" w:rsidRDefault="00006258" w:rsidP="00A675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6030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Characterization of the OHD rotation.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6030A8">
        <w:rPr>
          <w:rFonts w:ascii="Times New Roman" w:hAnsi="Times New Roman" w:cs="Times New Roman"/>
          <w:sz w:val="24"/>
          <w:szCs w:val="24"/>
        </w:rPr>
        <w:t>) Rotation trajectory of a OHD after being trapped and rotated by the annularly scanning optical trap</w:t>
      </w:r>
      <w:r w:rsidR="009D5D42">
        <w:rPr>
          <w:rFonts w:ascii="Times New Roman" w:hAnsi="Times New Roman" w:cs="Times New Roman"/>
          <w:sz w:val="24"/>
          <w:szCs w:val="24"/>
        </w:rPr>
        <w:t xml:space="preserve"> (</w:t>
      </w:r>
      <w:r w:rsidR="009D5D42" w:rsidRPr="00304A8F">
        <w:rPr>
          <w:rFonts w:ascii="Times New Roman" w:hAnsi="Times New Roman" w:cs="Times New Roman"/>
          <w:sz w:val="24"/>
          <w:szCs w:val="24"/>
        </w:rPr>
        <w:t xml:space="preserve">power: 50 </w:t>
      </w:r>
      <w:proofErr w:type="spellStart"/>
      <w:r w:rsidR="009D5D42" w:rsidRPr="00304A8F">
        <w:rPr>
          <w:rFonts w:ascii="Times New Roman" w:hAnsi="Times New Roman" w:cs="Times New Roman"/>
          <w:sz w:val="24"/>
          <w:szCs w:val="24"/>
        </w:rPr>
        <w:t>mW</w:t>
      </w:r>
      <w:proofErr w:type="spellEnd"/>
      <w:r w:rsidR="009D5D42" w:rsidRPr="00304A8F">
        <w:rPr>
          <w:rFonts w:ascii="Times New Roman" w:hAnsi="Times New Roman" w:cs="Times New Roman"/>
          <w:sz w:val="24"/>
          <w:szCs w:val="24"/>
        </w:rPr>
        <w:t xml:space="preserve">, frequency: </w:t>
      </w:r>
      <w:r w:rsidR="009D5D42">
        <w:rPr>
          <w:rFonts w:ascii="Times New Roman" w:hAnsi="Times New Roman" w:cs="Times New Roman"/>
          <w:sz w:val="24"/>
          <w:szCs w:val="24"/>
        </w:rPr>
        <w:t>8 kHz)</w:t>
      </w:r>
      <w:r w:rsidR="009D5D42" w:rsidRPr="006030A8">
        <w:rPr>
          <w:rFonts w:ascii="Times New Roman" w:hAnsi="Times New Roman" w:cs="Times New Roman"/>
          <w:sz w:val="24"/>
          <w:szCs w:val="24"/>
        </w:rPr>
        <w:t xml:space="preserve">. The red circular arrow represents the counterclockwise (CCW) rotation.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6030A8">
        <w:rPr>
          <w:rFonts w:ascii="Times New Roman" w:hAnsi="Times New Roman" w:cs="Times New Roman"/>
          <w:sz w:val="24"/>
          <w:szCs w:val="24"/>
        </w:rPr>
        <w:t xml:space="preserve">) </w:t>
      </w:r>
      <w:r w:rsidR="009D5D42" w:rsidRPr="00F24341">
        <w:rPr>
          <w:rFonts w:ascii="Times New Roman" w:hAnsi="Times New Roman" w:cs="Times New Roman"/>
          <w:sz w:val="24"/>
          <w:szCs w:val="24"/>
        </w:rPr>
        <w:t>Measured rotation speed as a function of trapping power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>
        <w:rPr>
          <w:rFonts w:ascii="Times New Roman" w:hAnsi="Times New Roman" w:cs="Times New Roman" w:hint="eastAsia"/>
          <w:sz w:val="24"/>
          <w:szCs w:val="24"/>
        </w:rPr>
        <w:t>for</w:t>
      </w:r>
      <w:r w:rsidR="009D5D42">
        <w:rPr>
          <w:rFonts w:ascii="Times New Roman" w:hAnsi="Times New Roman" w:cs="Times New Roman"/>
          <w:sz w:val="24"/>
          <w:szCs w:val="24"/>
        </w:rPr>
        <w:t xml:space="preserve"> different scanning frequency</w:t>
      </w:r>
      <w:r w:rsidR="009D5D42" w:rsidRPr="00F24341">
        <w:rPr>
          <w:rFonts w:ascii="Times New Roman" w:hAnsi="Times New Roman" w:cs="Times New Roman"/>
          <w:sz w:val="24"/>
          <w:szCs w:val="24"/>
        </w:rPr>
        <w:t>.</w:t>
      </w:r>
      <w:r w:rsidR="009D5D42" w:rsidRPr="006030A8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D5D42" w:rsidRPr="006030A8">
        <w:rPr>
          <w:rFonts w:ascii="Times New Roman" w:hAnsi="Times New Roman" w:cs="Times New Roman"/>
          <w:sz w:val="24"/>
          <w:szCs w:val="24"/>
        </w:rPr>
        <w:t xml:space="preserve">) Measured rotation speed as a function of scanning frequency at an optical power of 50 </w:t>
      </w:r>
      <w:proofErr w:type="spellStart"/>
      <w:r w:rsidR="009D5D42" w:rsidRPr="006030A8">
        <w:rPr>
          <w:rFonts w:ascii="Times New Roman" w:hAnsi="Times New Roman" w:cs="Times New Roman"/>
          <w:sz w:val="24"/>
          <w:szCs w:val="24"/>
        </w:rPr>
        <w:t>mW</w:t>
      </w:r>
      <w:proofErr w:type="spellEnd"/>
      <w:r w:rsidR="009D5D42" w:rsidRPr="006030A8">
        <w:rPr>
          <w:rFonts w:ascii="Times New Roman" w:hAnsi="Times New Roman" w:cs="Times New Roman"/>
          <w:sz w:val="24"/>
          <w:szCs w:val="24"/>
        </w:rPr>
        <w:t>.</w:t>
      </w:r>
    </w:p>
    <w:p w14:paraId="3E65A31E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1E10A31" w14:textId="2C5B289B" w:rsidR="009D5D42" w:rsidRDefault="00C266C4" w:rsidP="00C521DC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S5.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C521DC">
        <w:rPr>
          <w:rFonts w:ascii="Times New Roman" w:hAnsi="Times New Roman" w:cs="Times New Roman"/>
          <w:b/>
          <w:bCs/>
          <w:sz w:val="24"/>
          <w:szCs w:val="24"/>
        </w:rPr>
        <w:t>Compar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>ison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>removal eff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>iciency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 w:hint="eastAsia"/>
          <w:b/>
          <w:bCs/>
          <w:sz w:val="24"/>
          <w:szCs w:val="24"/>
        </w:rPr>
        <w:t>for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OHD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annularly </w:t>
      </w:r>
      <w:bookmarkStart w:id="7" w:name="_Hlk98532604"/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>scanning optical tweezers</w:t>
      </w:r>
      <w:bookmarkEnd w:id="7"/>
    </w:p>
    <w:p w14:paraId="4150D510" w14:textId="69B906EA" w:rsidR="009D5D42" w:rsidRDefault="009D5D42" w:rsidP="000324B8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CE241E">
        <w:rPr>
          <w:rFonts w:ascii="Times New Roman" w:hAnsi="Times New Roman" w:cs="Times New Roman"/>
          <w:sz w:val="24"/>
          <w:szCs w:val="24"/>
        </w:rPr>
        <w:t xml:space="preserve">he OHD </w:t>
      </w:r>
      <w:r>
        <w:rPr>
          <w:rFonts w:ascii="Times New Roman" w:hAnsi="Times New Roman" w:cs="Times New Roman"/>
          <w:sz w:val="24"/>
          <w:szCs w:val="24"/>
        </w:rPr>
        <w:t>exhibits</w:t>
      </w:r>
      <w:r w:rsidRPr="00CE241E">
        <w:rPr>
          <w:rFonts w:ascii="Times New Roman" w:hAnsi="Times New Roman" w:cs="Times New Roman"/>
          <w:sz w:val="24"/>
          <w:szCs w:val="24"/>
        </w:rPr>
        <w:t xml:space="preserve"> a high-efficien</w:t>
      </w:r>
      <w:r>
        <w:rPr>
          <w:rFonts w:ascii="Times New Roman" w:hAnsi="Times New Roman" w:cs="Times New Roman"/>
          <w:sz w:val="24"/>
          <w:szCs w:val="24"/>
        </w:rPr>
        <w:t>cy</w:t>
      </w:r>
      <w:r w:rsidRPr="00CE241E">
        <w:rPr>
          <w:rFonts w:ascii="Times New Roman" w:hAnsi="Times New Roman" w:cs="Times New Roman"/>
          <w:sz w:val="24"/>
          <w:szCs w:val="24"/>
        </w:rPr>
        <w:t xml:space="preserve"> removal ability through opto-hydrodynamic force. As shown in Fig</w:t>
      </w:r>
      <w:r w:rsidR="0001639D">
        <w:rPr>
          <w:rFonts w:ascii="Times New Roman" w:hAnsi="Times New Roman" w:cs="Times New Roman" w:hint="eastAsia"/>
          <w:sz w:val="24"/>
          <w:szCs w:val="24"/>
        </w:rPr>
        <w:t>.</w:t>
      </w:r>
      <w:r w:rsidRPr="00CE241E">
        <w:rPr>
          <w:rFonts w:ascii="Times New Roman" w:hAnsi="Times New Roman" w:cs="Times New Roman"/>
          <w:sz w:val="24"/>
          <w:szCs w:val="24"/>
        </w:rPr>
        <w:t xml:space="preserve"> </w:t>
      </w:r>
      <w:r w:rsidR="00573F46">
        <w:rPr>
          <w:rFonts w:ascii="Times New Roman" w:hAnsi="Times New Roman" w:cs="Times New Roman"/>
          <w:sz w:val="24"/>
          <w:szCs w:val="24"/>
        </w:rPr>
        <w:t>S</w:t>
      </w:r>
      <w:r w:rsidRPr="00CE241E">
        <w:rPr>
          <w:rFonts w:ascii="Times New Roman" w:hAnsi="Times New Roman" w:cs="Times New Roman"/>
          <w:sz w:val="24"/>
          <w:szCs w:val="24"/>
        </w:rPr>
        <w:t xml:space="preserve">4, under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E241E">
        <w:rPr>
          <w:rFonts w:ascii="Times New Roman" w:hAnsi="Times New Roman" w:cs="Times New Roman"/>
          <w:sz w:val="24"/>
          <w:szCs w:val="24"/>
        </w:rPr>
        <w:t>same removal condition (removal time 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241E">
        <w:rPr>
          <w:rFonts w:ascii="Times New Roman" w:hAnsi="Times New Roman" w:cs="Times New Roman"/>
          <w:sz w:val="24"/>
          <w:szCs w:val="24"/>
        </w:rPr>
        <w:t>s, scanning optical trapp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CE241E">
        <w:rPr>
          <w:rFonts w:ascii="Times New Roman" w:hAnsi="Times New Roman" w:cs="Times New Roman"/>
          <w:sz w:val="24"/>
          <w:szCs w:val="24"/>
        </w:rPr>
        <w:t xml:space="preserve"> power: 50 </w:t>
      </w:r>
      <w:proofErr w:type="spellStart"/>
      <w:r w:rsidRPr="00CE241E">
        <w:rPr>
          <w:rFonts w:ascii="Times New Roman" w:hAnsi="Times New Roman" w:cs="Times New Roman"/>
          <w:sz w:val="24"/>
          <w:szCs w:val="24"/>
        </w:rPr>
        <w:t>mW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503FD">
        <w:rPr>
          <w:rFonts w:ascii="Times New Roman" w:hAnsi="Times New Roman" w:cs="Times New Roman"/>
          <w:sz w:val="24"/>
          <w:szCs w:val="24"/>
        </w:rPr>
        <w:t xml:space="preserve">scanning frequency: </w:t>
      </w:r>
      <w:r>
        <w:rPr>
          <w:rFonts w:ascii="Times New Roman" w:hAnsi="Times New Roman" w:cs="Times New Roman"/>
          <w:sz w:val="24"/>
          <w:szCs w:val="24"/>
        </w:rPr>
        <w:t>8 kHz</w:t>
      </w:r>
      <w:r w:rsidRPr="00CE241E">
        <w:rPr>
          <w:rFonts w:ascii="Times New Roman" w:hAnsi="Times New Roman" w:cs="Times New Roman"/>
          <w:sz w:val="24"/>
          <w:szCs w:val="24"/>
        </w:rPr>
        <w:t>), the removal efficiency of the</w:t>
      </w:r>
      <w:r w:rsidRPr="00BD6A4B">
        <w:rPr>
          <w:rFonts w:ascii="Times New Roman" w:hAnsi="Times New Roman" w:cs="Times New Roman"/>
          <w:sz w:val="24"/>
          <w:szCs w:val="24"/>
        </w:rPr>
        <w:t xml:space="preserve"> </w:t>
      </w:r>
      <w:r w:rsidRPr="00CE241E">
        <w:rPr>
          <w:rFonts w:ascii="Times New Roman" w:hAnsi="Times New Roman" w:cs="Times New Roman"/>
          <w:sz w:val="24"/>
          <w:szCs w:val="24"/>
        </w:rPr>
        <w:t>annular scanning optical tweezers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only about </w:t>
      </w:r>
      <w:r w:rsidRPr="00304A8F">
        <w:rPr>
          <w:rFonts w:ascii="Times New Roman" w:hAnsi="Times New Roman" w:cs="Times New Roman"/>
          <w:sz w:val="24"/>
          <w:szCs w:val="24"/>
        </w:rPr>
        <w:t>20 %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73F46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</w:t>
      </w:r>
      <w:r w:rsidR="00B1484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="0083463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), while that for</w:t>
      </w:r>
      <w:r w:rsidRPr="00CE241E">
        <w:rPr>
          <w:rFonts w:ascii="Times New Roman" w:hAnsi="Times New Roman" w:cs="Times New Roman"/>
          <w:sz w:val="24"/>
          <w:szCs w:val="24"/>
        </w:rPr>
        <w:t xml:space="preserve"> OHD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CE241E">
        <w:rPr>
          <w:rFonts w:ascii="Times New Roman" w:hAnsi="Times New Roman" w:cs="Times New Roman"/>
          <w:sz w:val="24"/>
          <w:szCs w:val="24"/>
        </w:rPr>
        <w:t xml:space="preserve"> 100%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73F46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ig. </w:t>
      </w:r>
      <w:r w:rsidR="00B1484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="00834637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E241E">
        <w:rPr>
          <w:rFonts w:ascii="Times New Roman" w:hAnsi="Times New Roman" w:cs="Times New Roman"/>
          <w:sz w:val="24"/>
          <w:szCs w:val="24"/>
        </w:rPr>
        <w:t>.</w:t>
      </w:r>
    </w:p>
    <w:p w14:paraId="550AA9CB" w14:textId="77777777" w:rsidR="009D5D42" w:rsidRPr="00B97B92" w:rsidRDefault="009D5D42" w:rsidP="00981417">
      <w:pPr>
        <w:spacing w:line="360" w:lineRule="auto"/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 w:hint="eastAsia"/>
          <w:noProof/>
          <w:sz w:val="22"/>
          <w:szCs w:val="24"/>
        </w:rPr>
        <w:drawing>
          <wp:inline distT="0" distB="0" distL="0" distR="0" wp14:anchorId="06041CCB" wp14:editId="59BA0EC3">
            <wp:extent cx="5257800" cy="22713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29" r="499"/>
                    <a:stretch/>
                  </pic:blipFill>
                  <pic:spPr bwMode="auto">
                    <a:xfrm>
                      <a:off x="0" y="0"/>
                      <a:ext cx="5258990" cy="2271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20A891" w14:textId="66C8C1F6" w:rsidR="009D5D42" w:rsidRDefault="00006258" w:rsidP="00157F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Bacteria removal using scanning optical tw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eezers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 and OHD.</w:t>
      </w:r>
      <w:r w:rsidR="009D5D42" w:rsidRPr="008C7E60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8C7E60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) </w:t>
      </w:r>
      <w:r w:rsidR="009D5D42">
        <w:rPr>
          <w:rFonts w:ascii="Times New Roman" w:hAnsi="Times New Roman" w:cs="Times New Roman"/>
          <w:sz w:val="24"/>
          <w:szCs w:val="24"/>
        </w:rPr>
        <w:t>R</w:t>
      </w:r>
      <w:r w:rsidR="009D5D42" w:rsidRPr="00675346">
        <w:rPr>
          <w:rFonts w:ascii="Times New Roman" w:hAnsi="Times New Roman" w:cs="Times New Roman"/>
          <w:sz w:val="24"/>
          <w:szCs w:val="24"/>
        </w:rPr>
        <w:t xml:space="preserve">emoval of </w:t>
      </w:r>
      <w:r w:rsidR="009D5D42" w:rsidRPr="00B64B38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 using scanning optical tweezers. </w:t>
      </w:r>
      <w:r w:rsidR="009D5D42" w:rsidRPr="00E91DE1">
        <w:rPr>
          <w:rFonts w:ascii="Times New Roman" w:hAnsi="Times New Roman" w:cs="Times New Roman"/>
          <w:sz w:val="24"/>
          <w:szCs w:val="24"/>
        </w:rPr>
        <w:t xml:space="preserve">Yellow and red arrows indicate </w:t>
      </w:r>
      <w:r w:rsidR="009D5D42" w:rsidRPr="00E91DE1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 w:rsidRPr="00E91DE1">
        <w:rPr>
          <w:rFonts w:ascii="Times New Roman" w:hAnsi="Times New Roman" w:cs="Times New Roman"/>
          <w:sz w:val="24"/>
          <w:szCs w:val="24"/>
        </w:rPr>
        <w:t xml:space="preserve"> and OHD, respectively.</w:t>
      </w:r>
      <w:r w:rsidR="009D5D42" w:rsidRPr="000A39FE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8C7E60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) </w:t>
      </w:r>
      <w:r w:rsidR="009D5D42">
        <w:rPr>
          <w:rFonts w:ascii="Times New Roman" w:hAnsi="Times New Roman" w:cs="Times New Roman"/>
          <w:sz w:val="24"/>
          <w:szCs w:val="24"/>
        </w:rPr>
        <w:t>R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emoval of </w:t>
      </w:r>
      <w:r w:rsidR="009D5D42" w:rsidRPr="00B64B38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 using OHD</w:t>
      </w:r>
      <w:r w:rsidR="009D5D42" w:rsidRPr="00B64B38">
        <w:rPr>
          <w:rFonts w:ascii="Times New Roman" w:hAnsi="Times New Roman" w:cs="Times New Roman"/>
          <w:sz w:val="24"/>
          <w:szCs w:val="24"/>
        </w:rPr>
        <w:t>.</w:t>
      </w:r>
      <w:r w:rsidR="009D5D42" w:rsidRPr="00771D09"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5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20EF71A8" w14:textId="77777777" w:rsidR="009D5D42" w:rsidRPr="00B64B38" w:rsidRDefault="009D5D42" w:rsidP="00157F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E80F9A" w14:textId="77777777" w:rsidR="009D5D42" w:rsidRDefault="009D5D42" w:rsidP="00220AC1">
      <w:pPr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07C689CB" wp14:editId="3574BA62">
            <wp:extent cx="5104944" cy="2070100"/>
            <wp:effectExtent l="0" t="0" r="63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1" t="9709" b="-448"/>
                    <a:stretch/>
                  </pic:blipFill>
                  <pic:spPr bwMode="auto">
                    <a:xfrm>
                      <a:off x="0" y="0"/>
                      <a:ext cx="5107757" cy="2071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B4B0F" w14:textId="4BDCE834" w:rsidR="009D5D42" w:rsidRDefault="00006258" w:rsidP="00157F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Removal rate comparison.</w:t>
      </w:r>
      <w:r w:rsidR="009D5D42" w:rsidRPr="008C7E60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8C7E60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) </w:t>
      </w:r>
      <w:r w:rsidR="009D5D42">
        <w:rPr>
          <w:rFonts w:ascii="Times New Roman" w:hAnsi="Times New Roman" w:cs="Times New Roman"/>
          <w:sz w:val="24"/>
          <w:szCs w:val="24"/>
        </w:rPr>
        <w:t>R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emoval rate of the annular </w:t>
      </w:r>
      <w:r w:rsidR="009D5D42" w:rsidRPr="00675346">
        <w:rPr>
          <w:rFonts w:ascii="Times New Roman" w:hAnsi="Times New Roman" w:cs="Times New Roman"/>
          <w:sz w:val="24"/>
          <w:szCs w:val="24"/>
        </w:rPr>
        <w:t>scanning optical tweezers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and OHD at different time.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8C7E60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) </w:t>
      </w:r>
      <w:r w:rsidR="009D5D42">
        <w:rPr>
          <w:rFonts w:ascii="Times New Roman" w:hAnsi="Times New Roman" w:cs="Times New Roman"/>
          <w:sz w:val="24"/>
          <w:szCs w:val="24"/>
        </w:rPr>
        <w:t>R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emoval rate of the annular </w:t>
      </w:r>
      <w:r w:rsidR="009D5D42" w:rsidRPr="00675346">
        <w:rPr>
          <w:rFonts w:ascii="Times New Roman" w:hAnsi="Times New Roman" w:cs="Times New Roman"/>
          <w:sz w:val="24"/>
          <w:szCs w:val="24"/>
        </w:rPr>
        <w:t>scanning optical tweezers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and OHD </w:t>
      </w:r>
      <w:r w:rsidR="009D5D42">
        <w:rPr>
          <w:rFonts w:ascii="Times New Roman" w:hAnsi="Times New Roman" w:cs="Times New Roman"/>
          <w:sz w:val="24"/>
          <w:szCs w:val="24"/>
        </w:rPr>
        <w:t xml:space="preserve">with </w:t>
      </w:r>
      <w:r w:rsidR="009D5D42" w:rsidRPr="00B64B38">
        <w:rPr>
          <w:rFonts w:ascii="Times New Roman" w:hAnsi="Times New Roman" w:cs="Times New Roman"/>
          <w:sz w:val="24"/>
          <w:szCs w:val="24"/>
        </w:rPr>
        <w:t>different power.</w:t>
      </w:r>
    </w:p>
    <w:p w14:paraId="7F6B3631" w14:textId="478B6EA5" w:rsidR="009D5D42" w:rsidRPr="00157F5E" w:rsidRDefault="009D5D42" w:rsidP="00157F5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C266C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S6.</w:t>
      </w:r>
      <w:r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Collection and removal of </w:t>
      </w:r>
      <w:r w:rsidR="00EE74F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00-nm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7F5E">
        <w:rPr>
          <w:rFonts w:ascii="Times New Roman" w:hAnsi="Times New Roman" w:cs="Times New Roman"/>
          <w:b/>
          <w:bCs/>
          <w:sz w:val="24"/>
          <w:szCs w:val="24"/>
        </w:rPr>
        <w:t>particles</w:t>
      </w:r>
    </w:p>
    <w:p w14:paraId="4F0AFB66" w14:textId="77777777" w:rsidR="009D5D42" w:rsidRDefault="009D5D42" w:rsidP="00F23D2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78DD74A" wp14:editId="2789116B">
            <wp:extent cx="5295236" cy="2775005"/>
            <wp:effectExtent l="0" t="0" r="1270" b="6350"/>
            <wp:docPr id="7" name="图片 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表&#10;&#10;描述已自动生成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98" t="13937" r="6809" b="13397"/>
                    <a:stretch/>
                  </pic:blipFill>
                  <pic:spPr bwMode="auto">
                    <a:xfrm>
                      <a:off x="0" y="0"/>
                      <a:ext cx="5300503" cy="2777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B4CCC" w14:textId="56553D8D" w:rsidR="009D5D42" w:rsidRDefault="00006258" w:rsidP="00157F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Controlled collection and removal of </w:t>
      </w:r>
      <w:r w:rsidR="00EE74F4" w:rsidRPr="00B0708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00-nm 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 particles by OHD.</w:t>
      </w:r>
      <w:r w:rsidR="009D5D42" w:rsidRPr="00573F4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8712CD">
        <w:rPr>
          <w:rFonts w:ascii="Times New Roman" w:hAnsi="Times New Roman" w:cs="Times New Roman"/>
          <w:sz w:val="24"/>
          <w:szCs w:val="24"/>
        </w:rPr>
        <w:t>Panels I-IV are microscopic image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of the collect</w:t>
      </w:r>
      <w:r w:rsidR="009D5D42">
        <w:rPr>
          <w:rFonts w:ascii="Times New Roman" w:hAnsi="Times New Roman" w:cs="Times New Roman"/>
          <w:sz w:val="24"/>
          <w:szCs w:val="24"/>
        </w:rPr>
        <w:t>ion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remov</w:t>
      </w:r>
      <w:r w:rsidR="009D5D42">
        <w:rPr>
          <w:rFonts w:ascii="Times New Roman" w:hAnsi="Times New Roman" w:cs="Times New Roman"/>
          <w:sz w:val="24"/>
          <w:szCs w:val="24"/>
        </w:rPr>
        <w:t>al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. </w:t>
      </w:r>
      <w:r w:rsidR="009D5D42" w:rsidRPr="00E91DE1">
        <w:rPr>
          <w:rFonts w:ascii="Times New Roman" w:hAnsi="Times New Roman" w:cs="Times New Roman"/>
          <w:sz w:val="24"/>
          <w:szCs w:val="24"/>
        </w:rPr>
        <w:t xml:space="preserve">Yellow arrows indicate the </w:t>
      </w:r>
      <w:r w:rsidR="00EE74F4">
        <w:rPr>
          <w:rFonts w:ascii="Times New Roman" w:hAnsi="Times New Roman" w:cs="Times New Roman"/>
          <w:sz w:val="24"/>
          <w:szCs w:val="24"/>
        </w:rPr>
        <w:t>1</w:t>
      </w:r>
      <w:r w:rsidR="009D5D42" w:rsidRPr="00E91DE1">
        <w:rPr>
          <w:rFonts w:ascii="Times New Roman" w:hAnsi="Times New Roman" w:cs="Times New Roman"/>
          <w:sz w:val="24"/>
          <w:szCs w:val="24"/>
        </w:rPr>
        <w:t>00-nm PS particles,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red circular arrow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rotation direction of the OHD. The blue dotted line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motion trajectory of the OHD, and the white and yellow dotted boxes indicate the </w:t>
      </w:r>
      <w:r w:rsidR="009D5D42">
        <w:rPr>
          <w:rFonts w:ascii="Times New Roman" w:hAnsi="Times New Roman" w:cs="Times New Roman"/>
          <w:sz w:val="24"/>
          <w:szCs w:val="24"/>
        </w:rPr>
        <w:t>OHD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the final collected </w:t>
      </w:r>
      <w:r w:rsidR="00EE74F4">
        <w:rPr>
          <w:rFonts w:ascii="Times New Roman" w:hAnsi="Times New Roman" w:cs="Times New Roman"/>
          <w:sz w:val="24"/>
          <w:szCs w:val="24"/>
        </w:rPr>
        <w:t>1</w:t>
      </w:r>
      <w:r w:rsidR="009D5D42" w:rsidRPr="008712CD">
        <w:rPr>
          <w:rFonts w:ascii="Times New Roman" w:hAnsi="Times New Roman" w:cs="Times New Roman"/>
          <w:sz w:val="24"/>
          <w:szCs w:val="24"/>
        </w:rPr>
        <w:t>00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8712CD">
        <w:rPr>
          <w:rFonts w:ascii="Times New Roman" w:hAnsi="Times New Roman" w:cs="Times New Roman"/>
          <w:sz w:val="24"/>
          <w:szCs w:val="24"/>
        </w:rPr>
        <w:t>nm particles, respectively. Panel V shows the removal rate as a function of time.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3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109E18A9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C24CA43" w14:textId="399D777A" w:rsidR="009D5D42" w:rsidRPr="00157F5E" w:rsidRDefault="00C266C4" w:rsidP="00157F5E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S7.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Collection and removal of 800-nm </w:t>
      </w:r>
      <w:r w:rsidR="009D5D42"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>particles</w:t>
      </w:r>
    </w:p>
    <w:p w14:paraId="4A702F07" w14:textId="77777777" w:rsidR="009D5D42" w:rsidRDefault="009D5D42" w:rsidP="00DD3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06E000D" wp14:editId="2704C5D2">
            <wp:extent cx="5416258" cy="279090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50" t="14522" r="6781" b="12801"/>
                    <a:stretch/>
                  </pic:blipFill>
                  <pic:spPr bwMode="auto">
                    <a:xfrm>
                      <a:off x="0" y="0"/>
                      <a:ext cx="5470518" cy="28188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8EC58" w14:textId="4903CD4F" w:rsidR="009D5D42" w:rsidRDefault="00006258" w:rsidP="003054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157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Controlled collection and removal of 800-nm 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 particles.</w:t>
      </w:r>
      <w:r w:rsidR="009D5D42" w:rsidRPr="00573F4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8712CD">
        <w:rPr>
          <w:rFonts w:ascii="Times New Roman" w:hAnsi="Times New Roman" w:cs="Times New Roman"/>
          <w:sz w:val="24"/>
          <w:szCs w:val="24"/>
        </w:rPr>
        <w:t>Panels I-IV are microscopic image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of the collect</w:t>
      </w:r>
      <w:r w:rsidR="009D5D42">
        <w:rPr>
          <w:rFonts w:ascii="Times New Roman" w:hAnsi="Times New Roman" w:cs="Times New Roman"/>
          <w:sz w:val="24"/>
          <w:szCs w:val="24"/>
        </w:rPr>
        <w:t>ion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remov</w:t>
      </w:r>
      <w:r w:rsidR="009D5D42">
        <w:rPr>
          <w:rFonts w:ascii="Times New Roman" w:hAnsi="Times New Roman" w:cs="Times New Roman"/>
          <w:sz w:val="24"/>
          <w:szCs w:val="24"/>
        </w:rPr>
        <w:t>al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. </w:t>
      </w:r>
      <w:r w:rsidR="009D5D42" w:rsidRPr="00E91DE1">
        <w:rPr>
          <w:rFonts w:ascii="Times New Roman" w:hAnsi="Times New Roman" w:cs="Times New Roman"/>
          <w:sz w:val="24"/>
          <w:szCs w:val="24"/>
        </w:rPr>
        <w:t xml:space="preserve">Yellow arrows indicate </w:t>
      </w:r>
      <w:r w:rsidR="009D5D42">
        <w:rPr>
          <w:rFonts w:ascii="Times New Roman" w:hAnsi="Times New Roman" w:cs="Times New Roman"/>
          <w:sz w:val="24"/>
          <w:szCs w:val="24"/>
        </w:rPr>
        <w:t xml:space="preserve">the </w:t>
      </w:r>
      <w:r w:rsidR="009D5D42" w:rsidRPr="00E91DE1">
        <w:rPr>
          <w:rFonts w:ascii="Times New Roman" w:hAnsi="Times New Roman" w:cs="Times New Roman"/>
          <w:sz w:val="24"/>
          <w:szCs w:val="24"/>
        </w:rPr>
        <w:t>800-nm PS particles,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8712CD">
        <w:rPr>
          <w:rFonts w:ascii="Times New Roman" w:hAnsi="Times New Roman" w:cs="Times New Roman"/>
          <w:sz w:val="24"/>
          <w:szCs w:val="24"/>
        </w:rPr>
        <w:t>red circular arrow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rotation direction of the OHD. The blue dotted line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motion trajectory of the OHD, and the white and yellow dotted boxes indicate the </w:t>
      </w:r>
      <w:r w:rsidR="009D5D42">
        <w:rPr>
          <w:rFonts w:ascii="Times New Roman" w:hAnsi="Times New Roman" w:cs="Times New Roman"/>
          <w:sz w:val="24"/>
          <w:szCs w:val="24"/>
        </w:rPr>
        <w:t>OHD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the final collected </w:t>
      </w:r>
      <w:r w:rsidR="009D5D42">
        <w:rPr>
          <w:rFonts w:ascii="Times New Roman" w:hAnsi="Times New Roman" w:cs="Times New Roman"/>
          <w:sz w:val="24"/>
          <w:szCs w:val="24"/>
        </w:rPr>
        <w:t>8</w:t>
      </w:r>
      <w:r w:rsidR="009D5D42" w:rsidRPr="008712CD">
        <w:rPr>
          <w:rFonts w:ascii="Times New Roman" w:hAnsi="Times New Roman" w:cs="Times New Roman"/>
          <w:sz w:val="24"/>
          <w:szCs w:val="24"/>
        </w:rPr>
        <w:t>00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8712CD">
        <w:rPr>
          <w:rFonts w:ascii="Times New Roman" w:hAnsi="Times New Roman" w:cs="Times New Roman"/>
          <w:sz w:val="24"/>
          <w:szCs w:val="24"/>
        </w:rPr>
        <w:t>nm particles, respectively. Panel V shows the removal rate as a function of time.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3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531FCCC6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5FFBBD9" w14:textId="59846FBB" w:rsidR="009D5D42" w:rsidRPr="00305482" w:rsidRDefault="00C266C4" w:rsidP="0030548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Hlk109468088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 xml:space="preserve">Section S8. 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>Collection and removal of 2-</w:t>
      </w:r>
      <w:r w:rsidR="009D5D42" w:rsidRPr="00305482">
        <w:rPr>
          <w:rFonts w:ascii="Times New Roman" w:eastAsia="宋体" w:hAnsi="Times New Roman" w:cs="Times New Roman"/>
          <w:b/>
          <w:bCs/>
          <w:sz w:val="24"/>
          <w:szCs w:val="24"/>
        </w:rPr>
        <w:t>μ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="009D5D42"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>particles</w:t>
      </w:r>
    </w:p>
    <w:bookmarkEnd w:id="8"/>
    <w:p w14:paraId="3ED6273C" w14:textId="77777777" w:rsidR="009D5D42" w:rsidRDefault="009D5D42" w:rsidP="00DD3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D25CD9F" wp14:editId="2E4E3FC7">
            <wp:extent cx="5318243" cy="2743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6" t="14357" r="6791" b="13319"/>
                    <a:stretch/>
                  </pic:blipFill>
                  <pic:spPr bwMode="auto">
                    <a:xfrm>
                      <a:off x="0" y="0"/>
                      <a:ext cx="5349873" cy="2759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ABF380" w14:textId="1D1DF791" w:rsidR="009D5D42" w:rsidRDefault="00006258" w:rsidP="003054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Controlled collection and removal of 2-</w:t>
      </w:r>
      <w:r w:rsidR="00B07089" w:rsidRPr="00B07089">
        <w:rPr>
          <w:rFonts w:ascii="Times New Roman" w:hAnsi="Times New Roman" w:cs="Times New Roman"/>
          <w:b/>
          <w:bCs/>
          <w:sz w:val="24"/>
          <w:szCs w:val="28"/>
        </w:rPr>
        <w:t>μ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PS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 particles.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Panels I-IV are microscopic image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of the collect</w:t>
      </w:r>
      <w:r w:rsidR="009D5D42">
        <w:rPr>
          <w:rFonts w:ascii="Times New Roman" w:hAnsi="Times New Roman" w:cs="Times New Roman"/>
          <w:sz w:val="24"/>
          <w:szCs w:val="24"/>
        </w:rPr>
        <w:t>ion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remov</w:t>
      </w:r>
      <w:r w:rsidR="009D5D42">
        <w:rPr>
          <w:rFonts w:ascii="Times New Roman" w:hAnsi="Times New Roman" w:cs="Times New Roman"/>
          <w:sz w:val="24"/>
          <w:szCs w:val="24"/>
        </w:rPr>
        <w:t>al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. </w:t>
      </w:r>
      <w:r w:rsidR="009D5D42" w:rsidRPr="00E91DE1">
        <w:rPr>
          <w:rFonts w:ascii="Times New Roman" w:hAnsi="Times New Roman" w:cs="Times New Roman"/>
          <w:sz w:val="24"/>
          <w:szCs w:val="24"/>
        </w:rPr>
        <w:t xml:space="preserve">Yellow arrows indicate </w:t>
      </w:r>
      <w:r w:rsidR="009D5D42">
        <w:rPr>
          <w:rFonts w:ascii="Times New Roman" w:hAnsi="Times New Roman" w:cs="Times New Roman"/>
          <w:sz w:val="24"/>
          <w:szCs w:val="24"/>
        </w:rPr>
        <w:t xml:space="preserve">the </w:t>
      </w:r>
      <w:r w:rsidR="009D5D42" w:rsidRPr="00E91DE1">
        <w:rPr>
          <w:rFonts w:ascii="Times New Roman" w:hAnsi="Times New Roman" w:cs="Times New Roman"/>
          <w:sz w:val="24"/>
          <w:szCs w:val="24"/>
        </w:rPr>
        <w:t>2-μm PS particles,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red circular arrow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rotation direction of the OHD. The blue dotted line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indicate the motion trajectory of the OHD, and the white and yellow dotted boxes indicate the </w:t>
      </w:r>
      <w:r w:rsidR="009D5D42">
        <w:rPr>
          <w:rFonts w:ascii="Times New Roman" w:hAnsi="Times New Roman" w:cs="Times New Roman"/>
          <w:sz w:val="24"/>
          <w:szCs w:val="24"/>
        </w:rPr>
        <w:t>OHD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and the final collected </w:t>
      </w:r>
      <w:r w:rsidR="009D5D42">
        <w:rPr>
          <w:rFonts w:ascii="Times New Roman" w:hAnsi="Times New Roman" w:cs="Times New Roman"/>
          <w:sz w:val="24"/>
          <w:szCs w:val="24"/>
        </w:rPr>
        <w:t>2-</w:t>
      </w:r>
      <w:r w:rsidR="009D5D42" w:rsidRPr="001D4EFA">
        <w:rPr>
          <w:rFonts w:ascii="Times New Roman" w:hAnsi="Times New Roman" w:cs="Times New Roman"/>
          <w:sz w:val="24"/>
          <w:szCs w:val="28"/>
        </w:rPr>
        <w:t>μ</w:t>
      </w:r>
      <w:r w:rsidR="009D5D42" w:rsidRPr="006E2444">
        <w:rPr>
          <w:rFonts w:ascii="Times New Roman" w:hAnsi="Times New Roman" w:cs="Times New Roman"/>
          <w:sz w:val="24"/>
          <w:szCs w:val="24"/>
        </w:rPr>
        <w:t>m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particles, respectively. Panel V shows the removal rate as a function of time.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3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37A95303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5E267F0" w14:textId="6C6FEC0D" w:rsidR="009D5D42" w:rsidRDefault="00C266C4" w:rsidP="00305482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S9.</w:t>
      </w:r>
      <w:r w:rsidR="009D5D42" w:rsidRPr="00083FA5">
        <w:t xml:space="preserve"> </w:t>
      </w:r>
      <w:r w:rsidR="009D5D42" w:rsidRPr="00083FA5"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="006D629E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="006D629E" w:rsidRPr="006D629E">
        <w:rPr>
          <w:rFonts w:ascii="Times New Roman" w:hAnsi="Times New Roman" w:cs="Times New Roman"/>
          <w:b/>
          <w:bCs/>
          <w:sz w:val="24"/>
          <w:szCs w:val="24"/>
        </w:rPr>
        <w:t>athogenic bacteria</w:t>
      </w:r>
      <w:r w:rsidR="009D5D42" w:rsidRPr="00083F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contamination </w:t>
      </w:r>
      <w:r w:rsidR="009D5D42" w:rsidRPr="00083FA5">
        <w:rPr>
          <w:rFonts w:ascii="Times New Roman" w:hAnsi="Times New Roman" w:cs="Times New Roman"/>
          <w:b/>
          <w:bCs/>
          <w:sz w:val="24"/>
          <w:szCs w:val="24"/>
        </w:rPr>
        <w:t>on mammalian cells</w:t>
      </w:r>
    </w:p>
    <w:p w14:paraId="09BA57D4" w14:textId="38F69509" w:rsidR="009D5D42" w:rsidRPr="00E743CE" w:rsidRDefault="009D5D42" w:rsidP="000324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1DE1">
        <w:rPr>
          <w:rFonts w:ascii="Times New Roman" w:hAnsi="Times New Roman" w:cs="Times New Roman"/>
          <w:sz w:val="24"/>
          <w:szCs w:val="28"/>
        </w:rPr>
        <w:t>Due to the r</w:t>
      </w:r>
      <w:r w:rsidRPr="00BE4DDB">
        <w:rPr>
          <w:rFonts w:ascii="Times New Roman" w:hAnsi="Times New Roman" w:cs="Times New Roman"/>
          <w:sz w:val="24"/>
          <w:szCs w:val="28"/>
        </w:rPr>
        <w:t xml:space="preserve">apid bacterial reproduction in the cell culture medium, contamination of a small number of pathogenic </w:t>
      </w:r>
      <w:r w:rsidRPr="00BE4DDB">
        <w:rPr>
          <w:rFonts w:ascii="Times New Roman" w:hAnsi="Times New Roman" w:cs="Times New Roman"/>
          <w:i/>
          <w:iCs/>
          <w:sz w:val="24"/>
          <w:szCs w:val="28"/>
        </w:rPr>
        <w:t>E. coli</w:t>
      </w:r>
      <w:r w:rsidRPr="00BE4DDB">
        <w:rPr>
          <w:rFonts w:ascii="Times New Roman" w:hAnsi="Times New Roman" w:cs="Times New Roman"/>
          <w:sz w:val="24"/>
          <w:szCs w:val="28"/>
        </w:rPr>
        <w:t xml:space="preserve"> </w:t>
      </w:r>
      <w:r w:rsidRPr="00E91DE1">
        <w:rPr>
          <w:rFonts w:ascii="Times New Roman" w:hAnsi="Times New Roman" w:cs="Times New Roman"/>
          <w:sz w:val="24"/>
          <w:szCs w:val="28"/>
        </w:rPr>
        <w:t>can result in the death of both He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E91DE1">
        <w:rPr>
          <w:rFonts w:ascii="Times New Roman" w:hAnsi="Times New Roman" w:cs="Times New Roman"/>
          <w:sz w:val="24"/>
          <w:szCs w:val="28"/>
        </w:rPr>
        <w:t>a cells and HL-60 cells within 12 h (</w:t>
      </w:r>
      <w:r w:rsidR="00573F46">
        <w:rPr>
          <w:rFonts w:ascii="Times New Roman" w:hAnsi="Times New Roman" w:cs="Times New Roman"/>
          <w:sz w:val="24"/>
          <w:szCs w:val="28"/>
        </w:rPr>
        <w:t>F</w:t>
      </w:r>
      <w:r w:rsidRPr="00E91DE1">
        <w:rPr>
          <w:rFonts w:ascii="Times New Roman" w:hAnsi="Times New Roman" w:cs="Times New Roman"/>
          <w:sz w:val="24"/>
          <w:szCs w:val="28"/>
        </w:rPr>
        <w:t xml:space="preserve">ig. </w:t>
      </w:r>
      <w:r w:rsidR="00B1484A">
        <w:rPr>
          <w:rFonts w:ascii="Times New Roman" w:hAnsi="Times New Roman" w:cs="Times New Roman"/>
          <w:sz w:val="24"/>
          <w:szCs w:val="28"/>
        </w:rPr>
        <w:t>S</w:t>
      </w:r>
      <w:r w:rsidRPr="00E91DE1">
        <w:rPr>
          <w:rFonts w:ascii="Times New Roman" w:hAnsi="Times New Roman" w:cs="Times New Roman"/>
          <w:sz w:val="24"/>
          <w:szCs w:val="28"/>
        </w:rPr>
        <w:t xml:space="preserve">9). </w:t>
      </w:r>
    </w:p>
    <w:p w14:paraId="4CC81A62" w14:textId="77777777" w:rsidR="009D5D42" w:rsidRDefault="009D5D42" w:rsidP="00203E8C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F1883E" wp14:editId="701334E3">
            <wp:extent cx="4656455" cy="4653074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4" r="-726"/>
                    <a:stretch/>
                  </pic:blipFill>
                  <pic:spPr bwMode="auto">
                    <a:xfrm>
                      <a:off x="0" y="0"/>
                      <a:ext cx="4657097" cy="4653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A90E8C" w14:textId="5C25DCA9" w:rsidR="009D5D42" w:rsidRDefault="00006258" w:rsidP="00E91D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573F46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Effect of pathogenic bacteria on mammalian cell viability.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>
        <w:rPr>
          <w:rFonts w:ascii="Times New Roman" w:hAnsi="Times New Roman" w:cs="Times New Roman"/>
          <w:sz w:val="24"/>
          <w:szCs w:val="24"/>
        </w:rPr>
        <w:t>) F</w:t>
      </w:r>
      <w:r w:rsidR="009D5D42" w:rsidRPr="00DE7FB0">
        <w:rPr>
          <w:rFonts w:ascii="Times New Roman" w:hAnsi="Times New Roman" w:cs="Times New Roman"/>
          <w:sz w:val="24"/>
          <w:szCs w:val="24"/>
        </w:rPr>
        <w:t xml:space="preserve">luorescence images showing </w:t>
      </w:r>
      <w:r w:rsidR="009D5D42" w:rsidRPr="00CC3EB9">
        <w:rPr>
          <w:rFonts w:ascii="Times New Roman" w:hAnsi="Times New Roman" w:cs="Times New Roman"/>
          <w:sz w:val="24"/>
          <w:szCs w:val="24"/>
        </w:rPr>
        <w:t xml:space="preserve">the viability of HeLa cells </w:t>
      </w:r>
      <w:r w:rsidR="009D5D42">
        <w:rPr>
          <w:rFonts w:ascii="Times New Roman" w:hAnsi="Times New Roman" w:cs="Times New Roman"/>
          <w:sz w:val="24"/>
          <w:szCs w:val="24"/>
        </w:rPr>
        <w:t xml:space="preserve">contaminated with </w:t>
      </w:r>
      <w:r w:rsidR="009D5D42" w:rsidRPr="00CC3EB9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 w:rsidRPr="00CC3EB9">
        <w:rPr>
          <w:rFonts w:ascii="Times New Roman" w:hAnsi="Times New Roman" w:cs="Times New Roman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t xml:space="preserve"> I, At the early stage of the contamination, there is only a few (about </w:t>
      </w:r>
      <w:r w:rsidR="009D5D42" w:rsidRPr="00304A8F">
        <w:rPr>
          <w:rFonts w:ascii="Times New Roman" w:hAnsi="Times New Roman" w:cs="Times New Roman"/>
          <w:sz w:val="24"/>
          <w:szCs w:val="24"/>
        </w:rPr>
        <w:t>25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E91DE1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) mixed with the HeLa cells. II, after contamination of 12 h, the number of </w:t>
      </w:r>
      <w:r w:rsidR="009D5D42" w:rsidRPr="00E91DE1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 is greatly enhanced (about </w:t>
      </w:r>
      <w:r w:rsidR="009D5D42" w:rsidRPr="00304A8F">
        <w:rPr>
          <w:rFonts w:ascii="Times New Roman" w:hAnsi="Times New Roman" w:cs="Times New Roman"/>
          <w:sz w:val="24"/>
          <w:szCs w:val="28"/>
        </w:rPr>
        <w:t>1.5 ×10</w:t>
      </w:r>
      <w:r w:rsidR="009D5D42" w:rsidRPr="00304A8F"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 w:rsidR="009D5D42">
        <w:rPr>
          <w:rFonts w:ascii="Times New Roman" w:hAnsi="Times New Roman" w:cs="Times New Roman"/>
          <w:sz w:val="24"/>
          <w:szCs w:val="24"/>
        </w:rPr>
        <w:t xml:space="preserve">), and the HeLa cells are dead due to the invasion of the </w:t>
      </w:r>
      <w:r w:rsidR="009D5D42" w:rsidRPr="00E91DE1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.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573F46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>
        <w:rPr>
          <w:rFonts w:ascii="Times New Roman" w:hAnsi="Times New Roman" w:cs="Times New Roman"/>
          <w:sz w:val="24"/>
          <w:szCs w:val="24"/>
        </w:rPr>
        <w:t>) F</w:t>
      </w:r>
      <w:r w:rsidR="009D5D42" w:rsidRPr="00DE7FB0">
        <w:rPr>
          <w:rFonts w:ascii="Times New Roman" w:hAnsi="Times New Roman" w:cs="Times New Roman"/>
          <w:sz w:val="24"/>
          <w:szCs w:val="24"/>
        </w:rPr>
        <w:t xml:space="preserve">luorescence images showing </w:t>
      </w:r>
      <w:r w:rsidR="009D5D42" w:rsidRPr="00CC3EB9">
        <w:rPr>
          <w:rFonts w:ascii="Times New Roman" w:hAnsi="Times New Roman" w:cs="Times New Roman"/>
          <w:sz w:val="24"/>
          <w:szCs w:val="24"/>
        </w:rPr>
        <w:t xml:space="preserve">the viability of </w:t>
      </w:r>
      <w:r w:rsidR="009D5D42">
        <w:rPr>
          <w:rFonts w:ascii="Times New Roman" w:hAnsi="Times New Roman" w:cs="Times New Roman"/>
          <w:sz w:val="24"/>
          <w:szCs w:val="24"/>
        </w:rPr>
        <w:t>HL-60</w:t>
      </w:r>
      <w:r w:rsidR="009D5D42" w:rsidRPr="00CC3EB9">
        <w:rPr>
          <w:rFonts w:ascii="Times New Roman" w:hAnsi="Times New Roman" w:cs="Times New Roman"/>
          <w:sz w:val="24"/>
          <w:szCs w:val="24"/>
        </w:rPr>
        <w:t xml:space="preserve"> cells </w:t>
      </w:r>
      <w:r w:rsidR="009D5D42">
        <w:rPr>
          <w:rFonts w:ascii="Times New Roman" w:hAnsi="Times New Roman" w:cs="Times New Roman"/>
          <w:sz w:val="24"/>
          <w:szCs w:val="24"/>
        </w:rPr>
        <w:t xml:space="preserve">contaminated with </w:t>
      </w:r>
      <w:r w:rsidR="009D5D42" w:rsidRPr="00CC3EB9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 w:rsidRPr="00CC3EB9">
        <w:rPr>
          <w:rFonts w:ascii="Times New Roman" w:hAnsi="Times New Roman" w:cs="Times New Roman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t xml:space="preserve"> HL-60 cells are dead after 12-h of</w:t>
      </w:r>
      <w:r w:rsidR="009D5D42" w:rsidRPr="00E91DE1">
        <w:rPr>
          <w:rFonts w:ascii="Times New Roman" w:hAnsi="Times New Roman" w:cs="Times New Roman"/>
          <w:i/>
          <w:iCs/>
          <w:sz w:val="24"/>
          <w:szCs w:val="24"/>
        </w:rPr>
        <w:t xml:space="preserve"> E. coli</w:t>
      </w:r>
      <w:r w:rsidR="009D5D42">
        <w:rPr>
          <w:rFonts w:ascii="Times New Roman" w:hAnsi="Times New Roman" w:cs="Times New Roman"/>
          <w:sz w:val="24"/>
          <w:szCs w:val="24"/>
        </w:rPr>
        <w:t xml:space="preserve"> invasion. </w:t>
      </w:r>
      <w:r w:rsidR="009D5D42" w:rsidRPr="00DE7FB0">
        <w:rPr>
          <w:rFonts w:ascii="Times New Roman" w:hAnsi="Times New Roman" w:cs="Times New Roman"/>
          <w:sz w:val="24"/>
          <w:szCs w:val="24"/>
        </w:rPr>
        <w:t>Green fluorescence indicate</w:t>
      </w:r>
      <w:r w:rsidR="009D5D42">
        <w:rPr>
          <w:rFonts w:ascii="Times New Roman" w:hAnsi="Times New Roman" w:cs="Times New Roman" w:hint="eastAsia"/>
          <w:sz w:val="24"/>
          <w:szCs w:val="24"/>
        </w:rPr>
        <w:t>s</w:t>
      </w:r>
      <w:r w:rsidR="009D5D42" w:rsidRPr="00DE7FB0">
        <w:rPr>
          <w:rFonts w:ascii="Times New Roman" w:hAnsi="Times New Roman" w:cs="Times New Roman"/>
          <w:sz w:val="24"/>
          <w:szCs w:val="24"/>
        </w:rPr>
        <w:t xml:space="preserve"> good cell viability</w:t>
      </w:r>
      <w:r w:rsidR="009D5D42">
        <w:rPr>
          <w:rFonts w:ascii="Times New Roman" w:hAnsi="Times New Roman" w:cs="Times New Roman"/>
          <w:sz w:val="24"/>
          <w:szCs w:val="24"/>
        </w:rPr>
        <w:t xml:space="preserve"> and </w:t>
      </w:r>
      <w:r w:rsidR="009D5D42" w:rsidRPr="00516F64">
        <w:rPr>
          <w:rFonts w:ascii="Times New Roman" w:hAnsi="Times New Roman" w:cs="Times New Roman"/>
          <w:sz w:val="24"/>
          <w:szCs w:val="24"/>
        </w:rPr>
        <w:t xml:space="preserve">live </w:t>
      </w:r>
      <w:r w:rsidR="009D5D42" w:rsidRPr="000324B8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9D5D42" w:rsidRPr="00CC3EB9">
        <w:rPr>
          <w:rFonts w:ascii="Times New Roman" w:hAnsi="Times New Roman" w:cs="Times New Roman"/>
          <w:sz w:val="24"/>
          <w:szCs w:val="24"/>
        </w:rPr>
        <w:t>.</w:t>
      </w:r>
      <w:r w:rsidR="009D5D42" w:rsidRPr="00516F64">
        <w:rPr>
          <w:rFonts w:ascii="Times New Roman" w:hAnsi="Times New Roman" w:cs="Times New Roman"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sz w:val="24"/>
          <w:szCs w:val="24"/>
        </w:rPr>
        <w:t>Red</w:t>
      </w:r>
      <w:r w:rsidR="009D5D42" w:rsidRPr="00DE7FB0">
        <w:rPr>
          <w:rFonts w:ascii="Times New Roman" w:hAnsi="Times New Roman" w:cs="Times New Roman"/>
          <w:sz w:val="24"/>
          <w:szCs w:val="24"/>
        </w:rPr>
        <w:t xml:space="preserve"> fluorescence indicate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516F64">
        <w:rPr>
          <w:rFonts w:ascii="Times New Roman" w:hAnsi="Times New Roman" w:cs="Times New Roman"/>
          <w:sz w:val="24"/>
          <w:szCs w:val="24"/>
        </w:rPr>
        <w:t xml:space="preserve"> dead cells.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20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2F5E9B2B" w14:textId="0144A4D0" w:rsidR="006D629E" w:rsidRPr="00305482" w:rsidRDefault="00C266C4" w:rsidP="006D629E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Section S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573F4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D629E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Collection and removal of </w:t>
      </w:r>
      <w:r w:rsidR="006D629E" w:rsidRPr="006D62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S. aureus</w:t>
      </w:r>
    </w:p>
    <w:p w14:paraId="09BDF629" w14:textId="38616010" w:rsidR="00E068DD" w:rsidRDefault="00E068DD" w:rsidP="00E068D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40F81A" wp14:editId="11EC71CA">
            <wp:extent cx="5310087" cy="2480807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9" t="12865" r="5137" b="14481"/>
                    <a:stretch/>
                  </pic:blipFill>
                  <pic:spPr bwMode="auto">
                    <a:xfrm>
                      <a:off x="0" y="0"/>
                      <a:ext cx="5339758" cy="2494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8A52B4" w14:textId="2CBDC532" w:rsidR="006D629E" w:rsidRDefault="006D629E" w:rsidP="006D629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S10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Controlled collection and removal of </w:t>
      </w:r>
      <w:r w:rsidRPr="00B07089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S.</w:t>
      </w:r>
      <w:r w:rsidRPr="00B070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aureus</w:t>
      </w:r>
      <w:r w:rsidRPr="00B0708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712CD">
        <w:rPr>
          <w:rFonts w:ascii="Times New Roman" w:hAnsi="Times New Roman" w:cs="Times New Roman"/>
          <w:sz w:val="24"/>
          <w:szCs w:val="24"/>
        </w:rPr>
        <w:t xml:space="preserve"> Panels I-IV are microscopic image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712CD">
        <w:rPr>
          <w:rFonts w:ascii="Times New Roman" w:hAnsi="Times New Roman" w:cs="Times New Roman"/>
          <w:sz w:val="24"/>
          <w:szCs w:val="24"/>
        </w:rPr>
        <w:t xml:space="preserve"> of the collect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8712CD">
        <w:rPr>
          <w:rFonts w:ascii="Times New Roman" w:hAnsi="Times New Roman" w:cs="Times New Roman"/>
          <w:sz w:val="24"/>
          <w:szCs w:val="24"/>
        </w:rPr>
        <w:t xml:space="preserve"> and remov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8712CD">
        <w:rPr>
          <w:rFonts w:ascii="Times New Roman" w:hAnsi="Times New Roman" w:cs="Times New Roman"/>
          <w:sz w:val="24"/>
          <w:szCs w:val="24"/>
        </w:rPr>
        <w:t xml:space="preserve">. </w:t>
      </w:r>
      <w:r w:rsidRPr="00E91DE1">
        <w:rPr>
          <w:rFonts w:ascii="Times New Roman" w:hAnsi="Times New Roman" w:cs="Times New Roman"/>
          <w:sz w:val="24"/>
          <w:szCs w:val="24"/>
        </w:rPr>
        <w:t xml:space="preserve">Yellow arrows indicate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6D629E">
        <w:rPr>
          <w:rFonts w:ascii="Times New Roman" w:hAnsi="Times New Roman" w:cs="Times New Roman"/>
          <w:i/>
          <w:iCs/>
          <w:sz w:val="24"/>
          <w:szCs w:val="24"/>
        </w:rPr>
        <w:t>S. aureus</w:t>
      </w:r>
      <w:r w:rsidRPr="00E91DE1">
        <w:rPr>
          <w:rFonts w:ascii="Times New Roman" w:hAnsi="Times New Roman" w:cs="Times New Roman"/>
          <w:sz w:val="24"/>
          <w:szCs w:val="24"/>
        </w:rPr>
        <w:t>,</w:t>
      </w:r>
      <w:r w:rsidRPr="008712CD">
        <w:rPr>
          <w:rFonts w:ascii="Times New Roman" w:hAnsi="Times New Roman" w:cs="Times New Roman"/>
          <w:sz w:val="24"/>
          <w:szCs w:val="24"/>
        </w:rPr>
        <w:t xml:space="preserve"> red circular arrow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712CD">
        <w:rPr>
          <w:rFonts w:ascii="Times New Roman" w:hAnsi="Times New Roman" w:cs="Times New Roman"/>
          <w:sz w:val="24"/>
          <w:szCs w:val="24"/>
        </w:rPr>
        <w:t xml:space="preserve"> indicate the rotation direction of the OHD. The blue dotted line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712CD">
        <w:rPr>
          <w:rFonts w:ascii="Times New Roman" w:hAnsi="Times New Roman" w:cs="Times New Roman"/>
          <w:sz w:val="24"/>
          <w:szCs w:val="24"/>
        </w:rPr>
        <w:t xml:space="preserve"> indicate the motion trajectory of the OHD, and the white and yellow dotted boxes indicate the </w:t>
      </w:r>
      <w:r>
        <w:rPr>
          <w:rFonts w:ascii="Times New Roman" w:hAnsi="Times New Roman" w:cs="Times New Roman"/>
          <w:sz w:val="24"/>
          <w:szCs w:val="24"/>
        </w:rPr>
        <w:t>OHD</w:t>
      </w:r>
      <w:r w:rsidRPr="008712CD">
        <w:rPr>
          <w:rFonts w:ascii="Times New Roman" w:hAnsi="Times New Roman" w:cs="Times New Roman"/>
          <w:sz w:val="24"/>
          <w:szCs w:val="24"/>
        </w:rPr>
        <w:t xml:space="preserve"> and the final collected </w:t>
      </w:r>
      <w:r w:rsidRPr="006D629E">
        <w:rPr>
          <w:rFonts w:ascii="Times New Roman" w:hAnsi="Times New Roman" w:cs="Times New Roman"/>
          <w:i/>
          <w:iCs/>
          <w:sz w:val="24"/>
          <w:szCs w:val="24"/>
        </w:rPr>
        <w:t>S. aureus</w:t>
      </w:r>
      <w:r w:rsidRPr="008712CD">
        <w:rPr>
          <w:rFonts w:ascii="Times New Roman" w:hAnsi="Times New Roman" w:cs="Times New Roman"/>
          <w:sz w:val="24"/>
          <w:szCs w:val="24"/>
        </w:rPr>
        <w:t>, respectively. Panel V shows the removal rate as a function of time.</w:t>
      </w:r>
      <w:r w:rsidRPr="00A25F96">
        <w:rPr>
          <w:rFonts w:ascii="Times New Roman" w:hAnsi="Times New Roman" w:cs="Times New Roman"/>
          <w:sz w:val="24"/>
          <w:szCs w:val="24"/>
        </w:rPr>
        <w:t xml:space="preserve"> </w:t>
      </w:r>
      <w:r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71D09">
        <w:rPr>
          <w:rFonts w:ascii="Times New Roman" w:hAnsi="Times New Roman" w:cs="Times New Roman"/>
          <w:sz w:val="24"/>
          <w:szCs w:val="24"/>
        </w:rPr>
        <w:t>.</w:t>
      </w:r>
    </w:p>
    <w:p w14:paraId="36C2497F" w14:textId="77777777" w:rsidR="006D629E" w:rsidRDefault="006D629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1FF682" w14:textId="01DDDD2B" w:rsidR="006D629E" w:rsidRPr="00305482" w:rsidRDefault="00C266C4" w:rsidP="006D629E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Section S11.</w:t>
      </w:r>
      <w:r w:rsidR="006D629E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629E" w:rsidRPr="00083FA5"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6D629E" w:rsidRPr="006D629E">
        <w:rPr>
          <w:rFonts w:ascii="Times New Roman" w:hAnsi="Times New Roman" w:cs="Times New Roman"/>
          <w:b/>
          <w:bCs/>
          <w:sz w:val="24"/>
          <w:szCs w:val="24"/>
        </w:rPr>
        <w:t>ycoplasma</w:t>
      </w:r>
      <w:r w:rsidR="006D629E" w:rsidRPr="00083F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 xml:space="preserve">contamination </w:t>
      </w:r>
      <w:r w:rsidR="006D629E" w:rsidRPr="00083FA5">
        <w:rPr>
          <w:rFonts w:ascii="Times New Roman" w:hAnsi="Times New Roman" w:cs="Times New Roman"/>
          <w:b/>
          <w:bCs/>
          <w:sz w:val="24"/>
          <w:szCs w:val="24"/>
        </w:rPr>
        <w:t>on mammalian cells</w:t>
      </w:r>
    </w:p>
    <w:p w14:paraId="779FEEBE" w14:textId="6E7177F2" w:rsidR="009D5D42" w:rsidRDefault="009D5D42" w:rsidP="007963A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Similarly,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32686">
        <w:rPr>
          <w:rFonts w:ascii="Times New Roman" w:hAnsi="Times New Roman" w:cs="Times New Roman"/>
          <w:sz w:val="24"/>
          <w:szCs w:val="24"/>
        </w:rPr>
        <w:t>hen cells are contaminated with mycoplasma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32686">
        <w:rPr>
          <w:rFonts w:ascii="Times New Roman" w:hAnsi="Times New Roman" w:cs="Times New Roman"/>
          <w:sz w:val="24"/>
          <w:szCs w:val="24"/>
        </w:rPr>
        <w:t>, vacuolization</w:t>
      </w:r>
      <w:r>
        <w:rPr>
          <w:rFonts w:ascii="Times New Roman" w:hAnsi="Times New Roman" w:cs="Times New Roman"/>
          <w:sz w:val="24"/>
          <w:szCs w:val="24"/>
        </w:rPr>
        <w:t xml:space="preserve"> of contaminated</w:t>
      </w:r>
      <w:r w:rsidRPr="00C32686">
        <w:rPr>
          <w:rFonts w:ascii="Times New Roman" w:hAnsi="Times New Roman" w:cs="Times New Roman"/>
          <w:sz w:val="24"/>
          <w:szCs w:val="24"/>
        </w:rPr>
        <w:t xml:space="preserve"> cell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326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can be observed,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100B">
        <w:rPr>
          <w:rFonts w:ascii="Times New Roman" w:hAnsi="Times New Roman" w:cs="Times New Roman"/>
          <w:sz w:val="24"/>
          <w:szCs w:val="28"/>
        </w:rPr>
        <w:t>small black dots appear</w:t>
      </w:r>
      <w:r>
        <w:rPr>
          <w:rFonts w:ascii="Times New Roman" w:hAnsi="Times New Roman" w:cs="Times New Roman"/>
          <w:sz w:val="24"/>
          <w:szCs w:val="28"/>
        </w:rPr>
        <w:t>ed</w:t>
      </w:r>
      <w:r w:rsidRPr="00C8100B">
        <w:rPr>
          <w:rFonts w:ascii="Times New Roman" w:hAnsi="Times New Roman" w:cs="Times New Roman"/>
          <w:sz w:val="24"/>
          <w:szCs w:val="28"/>
        </w:rPr>
        <w:t xml:space="preserve"> around the cells</w:t>
      </w:r>
      <w:r>
        <w:rPr>
          <w:rFonts w:ascii="Times New Roman" w:hAnsi="Times New Roman" w:cs="Times New Roman"/>
          <w:sz w:val="24"/>
          <w:szCs w:val="24"/>
        </w:rPr>
        <w:t>. A</w:t>
      </w:r>
      <w:r w:rsidRPr="00C32686">
        <w:rPr>
          <w:rFonts w:ascii="Times New Roman" w:hAnsi="Times New Roman" w:cs="Times New Roman"/>
          <w:sz w:val="24"/>
          <w:szCs w:val="24"/>
        </w:rPr>
        <w:t xml:space="preserve">nd eventually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32686">
        <w:rPr>
          <w:rFonts w:ascii="Times New Roman" w:hAnsi="Times New Roman" w:cs="Times New Roman"/>
          <w:sz w:val="24"/>
          <w:szCs w:val="24"/>
        </w:rPr>
        <w:t>cell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326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 dead</w:t>
      </w:r>
      <w:r w:rsidRPr="00C32686">
        <w:rPr>
          <w:rFonts w:ascii="Times New Roman" w:hAnsi="Times New Roman" w:cs="Times New Roman"/>
          <w:sz w:val="24"/>
          <w:szCs w:val="24"/>
        </w:rPr>
        <w:t xml:space="preserve">, as shown in </w:t>
      </w:r>
      <w:r w:rsidR="003C4C73">
        <w:rPr>
          <w:rFonts w:ascii="Times New Roman" w:hAnsi="Times New Roman" w:cs="Times New Roman"/>
          <w:sz w:val="24"/>
          <w:szCs w:val="24"/>
        </w:rPr>
        <w:t>F</w:t>
      </w:r>
      <w:r w:rsidRPr="00C32686">
        <w:rPr>
          <w:rFonts w:ascii="Times New Roman" w:hAnsi="Times New Roman" w:cs="Times New Roman"/>
          <w:sz w:val="24"/>
          <w:szCs w:val="24"/>
        </w:rPr>
        <w:t>ig</w:t>
      </w:r>
      <w:r w:rsidR="00B1484A">
        <w:rPr>
          <w:rFonts w:ascii="Times New Roman" w:hAnsi="Times New Roman" w:cs="Times New Roman"/>
          <w:sz w:val="24"/>
          <w:szCs w:val="24"/>
        </w:rPr>
        <w:t>.</w:t>
      </w:r>
      <w:r w:rsidRPr="00C32686">
        <w:rPr>
          <w:rFonts w:ascii="Times New Roman" w:hAnsi="Times New Roman" w:cs="Times New Roman"/>
          <w:sz w:val="24"/>
          <w:szCs w:val="24"/>
        </w:rPr>
        <w:t xml:space="preserve"> </w:t>
      </w:r>
      <w:r w:rsidR="00B1484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C326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100B">
        <w:rPr>
          <w:rFonts w:ascii="Times New Roman" w:hAnsi="Times New Roman" w:cs="Times New Roman"/>
          <w:sz w:val="24"/>
          <w:szCs w:val="28"/>
        </w:rPr>
        <w:t xml:space="preserve">When cells were stained with 4',6-Diamidino-2'-phenylindole (DAPI), in addition to the normal blue nuclei observed, a large amount of flocculent </w:t>
      </w:r>
      <w:r>
        <w:rPr>
          <w:rFonts w:ascii="Times New Roman" w:hAnsi="Times New Roman" w:cs="Times New Roman"/>
          <w:sz w:val="24"/>
          <w:szCs w:val="28"/>
        </w:rPr>
        <w:t>structures</w:t>
      </w:r>
      <w:r w:rsidRPr="00C8100B">
        <w:rPr>
          <w:rFonts w:ascii="Times New Roman" w:hAnsi="Times New Roman" w:cs="Times New Roman"/>
          <w:sz w:val="24"/>
          <w:szCs w:val="28"/>
        </w:rPr>
        <w:t xml:space="preserve"> in the cytoplasm were also stained blue (</w:t>
      </w:r>
      <w:r w:rsidR="003C4C73">
        <w:rPr>
          <w:rFonts w:ascii="Times New Roman" w:hAnsi="Times New Roman" w:cs="Times New Roman"/>
          <w:sz w:val="24"/>
          <w:szCs w:val="28"/>
        </w:rPr>
        <w:t>F</w:t>
      </w:r>
      <w:r w:rsidRPr="00C8100B">
        <w:rPr>
          <w:rFonts w:ascii="Times New Roman" w:hAnsi="Times New Roman" w:cs="Times New Roman"/>
          <w:sz w:val="24"/>
          <w:szCs w:val="28"/>
        </w:rPr>
        <w:t>ig</w:t>
      </w:r>
      <w:r w:rsidR="00FE5330">
        <w:rPr>
          <w:rFonts w:ascii="Times New Roman" w:hAnsi="Times New Roman" w:cs="Times New Roman"/>
          <w:sz w:val="24"/>
          <w:szCs w:val="28"/>
        </w:rPr>
        <w:t>.</w:t>
      </w:r>
      <w:r w:rsidRPr="00C8100B">
        <w:rPr>
          <w:rFonts w:ascii="Times New Roman" w:hAnsi="Times New Roman" w:cs="Times New Roman"/>
          <w:sz w:val="24"/>
          <w:szCs w:val="28"/>
        </w:rPr>
        <w:t xml:space="preserve"> </w:t>
      </w:r>
      <w:r w:rsidR="00B1484A">
        <w:rPr>
          <w:rFonts w:ascii="Times New Roman" w:hAnsi="Times New Roman" w:cs="Times New Roman"/>
          <w:sz w:val="24"/>
          <w:szCs w:val="28"/>
        </w:rPr>
        <w:t>S</w:t>
      </w:r>
      <w:r w:rsidRPr="00C8100B">
        <w:rPr>
          <w:rFonts w:ascii="Times New Roman" w:hAnsi="Times New Roman" w:cs="Times New Roman"/>
          <w:sz w:val="24"/>
          <w:szCs w:val="28"/>
        </w:rPr>
        <w:t>10</w:t>
      </w:r>
      <w:r w:rsidR="00E17517">
        <w:rPr>
          <w:rFonts w:ascii="Times New Roman" w:hAnsi="Times New Roman" w:cs="Times New Roman"/>
          <w:sz w:val="24"/>
          <w:szCs w:val="28"/>
        </w:rPr>
        <w:t>a</w:t>
      </w:r>
      <w:r w:rsidRPr="00C8100B">
        <w:rPr>
          <w:rFonts w:ascii="Times New Roman" w:hAnsi="Times New Roman" w:cs="Times New Roman"/>
          <w:sz w:val="24"/>
          <w:szCs w:val="28"/>
        </w:rPr>
        <w:t>). However, in cells which were not contaminated with mycoplasma, only blue nuclei were observed (</w:t>
      </w:r>
      <w:r w:rsidR="003C4C73">
        <w:rPr>
          <w:rFonts w:ascii="Times New Roman" w:hAnsi="Times New Roman" w:cs="Times New Roman"/>
          <w:sz w:val="24"/>
          <w:szCs w:val="28"/>
        </w:rPr>
        <w:t>F</w:t>
      </w:r>
      <w:r w:rsidRPr="00C8100B">
        <w:rPr>
          <w:rFonts w:ascii="Times New Roman" w:hAnsi="Times New Roman" w:cs="Times New Roman"/>
          <w:sz w:val="24"/>
          <w:szCs w:val="28"/>
        </w:rPr>
        <w:t>ig</w:t>
      </w:r>
      <w:r w:rsidR="00FE5330">
        <w:rPr>
          <w:rFonts w:ascii="Times New Roman" w:hAnsi="Times New Roman" w:cs="Times New Roman"/>
          <w:sz w:val="24"/>
          <w:szCs w:val="28"/>
        </w:rPr>
        <w:t>.</w:t>
      </w:r>
      <w:r w:rsidRPr="00C8100B">
        <w:rPr>
          <w:rFonts w:ascii="Times New Roman" w:hAnsi="Times New Roman" w:cs="Times New Roman"/>
          <w:sz w:val="24"/>
          <w:szCs w:val="28"/>
        </w:rPr>
        <w:t xml:space="preserve"> </w:t>
      </w:r>
      <w:r w:rsidR="00B1484A">
        <w:rPr>
          <w:rFonts w:ascii="Times New Roman" w:hAnsi="Times New Roman" w:cs="Times New Roman"/>
          <w:sz w:val="24"/>
          <w:szCs w:val="28"/>
        </w:rPr>
        <w:t>S</w:t>
      </w:r>
      <w:r w:rsidRPr="00C8100B">
        <w:rPr>
          <w:rFonts w:ascii="Times New Roman" w:hAnsi="Times New Roman" w:cs="Times New Roman"/>
          <w:sz w:val="24"/>
          <w:szCs w:val="28"/>
        </w:rPr>
        <w:t>10</w:t>
      </w:r>
      <w:r w:rsidR="00E17517">
        <w:rPr>
          <w:rFonts w:ascii="Times New Roman" w:hAnsi="Times New Roman" w:cs="Times New Roman"/>
          <w:sz w:val="24"/>
          <w:szCs w:val="28"/>
        </w:rPr>
        <w:t>b</w:t>
      </w:r>
      <w:r w:rsidRPr="00C8100B">
        <w:rPr>
          <w:rFonts w:ascii="Times New Roman" w:hAnsi="Times New Roman" w:cs="Times New Roman"/>
          <w:sz w:val="24"/>
          <w:szCs w:val="28"/>
        </w:rPr>
        <w:t>).</w:t>
      </w:r>
    </w:p>
    <w:p w14:paraId="4D96DFB7" w14:textId="77777777" w:rsidR="009D5D42" w:rsidRDefault="009D5D42" w:rsidP="00203E8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1739FAA2" wp14:editId="0CDEF97D">
            <wp:extent cx="4715510" cy="4540195"/>
            <wp:effectExtent l="0" t="0" r="889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" r="303"/>
                    <a:stretch/>
                  </pic:blipFill>
                  <pic:spPr bwMode="auto">
                    <a:xfrm>
                      <a:off x="0" y="0"/>
                      <a:ext cx="4717452" cy="4542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A940C" w14:textId="158E100A" w:rsidR="009D5D42" w:rsidRDefault="00006258" w:rsidP="00E84C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Effect of 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ycoplasma contamination on HeLa cells.</w:t>
      </w:r>
      <w:r w:rsidR="009D5D42" w:rsidRPr="008712CD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A72E20">
        <w:rPr>
          <w:rFonts w:ascii="Times New Roman" w:hAnsi="Times New Roman" w:cs="Times New Roman"/>
          <w:sz w:val="24"/>
          <w:szCs w:val="24"/>
        </w:rPr>
        <w:t>) Bright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A72E20">
        <w:rPr>
          <w:rFonts w:ascii="Times New Roman" w:hAnsi="Times New Roman" w:cs="Times New Roman"/>
          <w:sz w:val="24"/>
          <w:szCs w:val="24"/>
        </w:rPr>
        <w:t>field and corresponding fluorescence images showing cells contaminated with mycoplasma, respectively, and red arrows</w:t>
      </w:r>
      <w:r w:rsidR="009D5D42">
        <w:rPr>
          <w:rFonts w:ascii="Times New Roman" w:hAnsi="Times New Roman" w:cs="Times New Roman"/>
          <w:sz w:val="24"/>
          <w:szCs w:val="24"/>
        </w:rPr>
        <w:t xml:space="preserve"> in the fluorescent image</w:t>
      </w:r>
      <w:r w:rsidR="009D5D42" w:rsidRPr="00A72E20">
        <w:rPr>
          <w:rFonts w:ascii="Times New Roman" w:hAnsi="Times New Roman" w:cs="Times New Roman"/>
          <w:sz w:val="24"/>
          <w:szCs w:val="24"/>
        </w:rPr>
        <w:t xml:space="preserve"> indicate mycoplasma</w:t>
      </w:r>
      <w:r w:rsidR="009D5D42">
        <w:rPr>
          <w:rFonts w:ascii="Times New Roman" w:hAnsi="Times New Roman" w:cs="Times New Roman"/>
          <w:sz w:val="24"/>
          <w:szCs w:val="24"/>
        </w:rPr>
        <w:t>.</w:t>
      </w:r>
      <w:r w:rsidR="009D5D42" w:rsidRPr="00203E8C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A72E20">
        <w:rPr>
          <w:rFonts w:ascii="Times New Roman" w:hAnsi="Times New Roman" w:cs="Times New Roman"/>
          <w:sz w:val="24"/>
          <w:szCs w:val="24"/>
        </w:rPr>
        <w:t>) Bright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A72E20">
        <w:rPr>
          <w:rFonts w:ascii="Times New Roman" w:hAnsi="Times New Roman" w:cs="Times New Roman"/>
          <w:sz w:val="24"/>
          <w:szCs w:val="24"/>
        </w:rPr>
        <w:t xml:space="preserve">field and corresponding fluorescence images showing cells </w:t>
      </w:r>
      <w:r w:rsidR="009D5D42">
        <w:rPr>
          <w:rFonts w:ascii="Times New Roman" w:hAnsi="Times New Roman" w:cs="Times New Roman"/>
          <w:sz w:val="24"/>
          <w:szCs w:val="24"/>
        </w:rPr>
        <w:t>un</w:t>
      </w:r>
      <w:r w:rsidR="009D5D42" w:rsidRPr="00A72E20">
        <w:rPr>
          <w:rFonts w:ascii="Times New Roman" w:hAnsi="Times New Roman" w:cs="Times New Roman"/>
          <w:sz w:val="24"/>
          <w:szCs w:val="24"/>
        </w:rPr>
        <w:t xml:space="preserve">contaminated </w:t>
      </w:r>
      <w:r w:rsidR="009D5D42">
        <w:rPr>
          <w:rFonts w:ascii="Times New Roman" w:hAnsi="Times New Roman" w:cs="Times New Roman"/>
          <w:sz w:val="24"/>
          <w:szCs w:val="24"/>
        </w:rPr>
        <w:t>by</w:t>
      </w:r>
      <w:r w:rsidR="009D5D42" w:rsidRPr="00A72E20">
        <w:rPr>
          <w:rFonts w:ascii="Times New Roman" w:hAnsi="Times New Roman" w:cs="Times New Roman"/>
          <w:sz w:val="24"/>
          <w:szCs w:val="24"/>
        </w:rPr>
        <w:t xml:space="preserve"> mycoplasma, respectively</w:t>
      </w:r>
      <w:r w:rsidR="009D5D42">
        <w:rPr>
          <w:rFonts w:ascii="Times New Roman" w:hAnsi="Times New Roman" w:cs="Times New Roman"/>
          <w:sz w:val="24"/>
          <w:szCs w:val="24"/>
        </w:rPr>
        <w:t>.</w:t>
      </w:r>
      <w:r w:rsidR="009D5D42" w:rsidRPr="000B7B7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10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br w:type="page"/>
      </w:r>
    </w:p>
    <w:p w14:paraId="7F1E5DC2" w14:textId="21E53558" w:rsidR="009D5D42" w:rsidRPr="00305482" w:rsidRDefault="00C266C4" w:rsidP="00305482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Section S12.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emoval </w:t>
      </w:r>
      <w:r w:rsidR="00887B43" w:rsidRPr="00305482">
        <w:rPr>
          <w:rFonts w:ascii="Times New Roman" w:hAnsi="Times New Roman" w:cs="Times New Roman"/>
          <w:b/>
          <w:bCs/>
          <w:sz w:val="24"/>
          <w:szCs w:val="24"/>
        </w:rPr>
        <w:t>effic</w:t>
      </w:r>
      <w:r w:rsidR="00887B43">
        <w:rPr>
          <w:rFonts w:ascii="Times New Roman" w:hAnsi="Times New Roman" w:cs="Times New Roman"/>
          <w:b/>
          <w:bCs/>
          <w:sz w:val="24"/>
          <w:szCs w:val="24"/>
        </w:rPr>
        <w:t>iency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OHD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>for removal of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pathogenic bacteria</w:t>
      </w:r>
      <w:r w:rsidR="009D5D42" w:rsidRPr="00B027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with 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>different numbers</w:t>
      </w:r>
    </w:p>
    <w:p w14:paraId="4AFFCDAB" w14:textId="77777777" w:rsidR="009D5D42" w:rsidRPr="00B64B38" w:rsidRDefault="009D5D42" w:rsidP="00D65E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965162" wp14:editId="0516721F">
            <wp:extent cx="5234785" cy="200660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7" t="14496" r="352" b="-541"/>
                    <a:stretch/>
                  </pic:blipFill>
                  <pic:spPr bwMode="auto">
                    <a:xfrm>
                      <a:off x="0" y="0"/>
                      <a:ext cx="5243444" cy="20099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1EC11" w14:textId="493D19CF" w:rsidR="009D5D42" w:rsidRPr="00B1484A" w:rsidRDefault="00006258" w:rsidP="003054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B1484A" w:rsidRPr="00B07089">
        <w:rPr>
          <w:rFonts w:ascii="Times New Roman" w:hAnsi="Times New Roman" w:cs="Times New Roman"/>
          <w:b/>
          <w:bCs/>
          <w:sz w:val="24"/>
          <w:szCs w:val="24"/>
        </w:rPr>
        <w:t>Controlled collection and removal of</w:t>
      </w:r>
      <w:r w:rsidR="00B1484A" w:rsidRPr="00B07089">
        <w:rPr>
          <w:b/>
          <w:bCs/>
        </w:rPr>
        <w:t xml:space="preserve"> </w:t>
      </w:r>
      <w:r w:rsidR="00B1484A" w:rsidRPr="00B07089">
        <w:rPr>
          <w:rFonts w:ascii="Times New Roman" w:hAnsi="Times New Roman" w:cs="Times New Roman"/>
          <w:b/>
          <w:bCs/>
          <w:sz w:val="24"/>
          <w:szCs w:val="24"/>
        </w:rPr>
        <w:t>pathogenic bacteria.</w:t>
      </w:r>
      <w:r w:rsidR="00B148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1484A">
        <w:rPr>
          <w:rFonts w:ascii="Times New Roman" w:hAnsi="Times New Roman" w:cs="Times New Roman"/>
          <w:sz w:val="24"/>
          <w:szCs w:val="24"/>
        </w:rPr>
        <w:t xml:space="preserve">Removal rate of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B1484A">
        <w:rPr>
          <w:rFonts w:ascii="Times New Roman" w:hAnsi="Times New Roman" w:cs="Times New Roman"/>
          <w:sz w:val="24"/>
          <w:szCs w:val="24"/>
        </w:rPr>
        <w:t xml:space="preserve">) </w:t>
      </w:r>
      <w:r w:rsidR="009D5D42" w:rsidRPr="00B1484A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9D5D42" w:rsidRPr="00B1484A">
        <w:rPr>
          <w:rFonts w:ascii="Times New Roman" w:hAnsi="Times New Roman" w:cs="Times New Roman"/>
          <w:sz w:val="24"/>
          <w:szCs w:val="24"/>
        </w:rPr>
        <w:t>.</w:t>
      </w:r>
      <w:r w:rsidR="009D5D42" w:rsidRPr="00B1484A">
        <w:rPr>
          <w:rFonts w:ascii="Times New Roman" w:hAnsi="Times New Roman" w:cs="Times New Roman"/>
          <w:i/>
          <w:iCs/>
          <w:sz w:val="24"/>
          <w:szCs w:val="24"/>
        </w:rPr>
        <w:t xml:space="preserve"> coli</w:t>
      </w:r>
      <w:r w:rsidR="009D5D42" w:rsidRPr="00B1484A">
        <w:rPr>
          <w:rFonts w:ascii="Times New Roman" w:hAnsi="Times New Roman" w:cs="Times New Roman"/>
          <w:sz w:val="24"/>
          <w:szCs w:val="24"/>
        </w:rPr>
        <w:t xml:space="preserve"> and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B1484A">
        <w:rPr>
          <w:rFonts w:ascii="Times New Roman" w:hAnsi="Times New Roman" w:cs="Times New Roman"/>
          <w:sz w:val="24"/>
          <w:szCs w:val="24"/>
        </w:rPr>
        <w:t xml:space="preserve">) </w:t>
      </w:r>
      <w:r w:rsidR="009D5D42" w:rsidRPr="00B1484A">
        <w:rPr>
          <w:rFonts w:ascii="Times New Roman" w:hAnsi="Times New Roman" w:cs="Times New Roman"/>
          <w:i/>
          <w:iCs/>
          <w:sz w:val="24"/>
          <w:szCs w:val="24"/>
        </w:rPr>
        <w:t>S. aureus</w:t>
      </w:r>
      <w:r w:rsidR="009D5D42" w:rsidRPr="00B1484A">
        <w:rPr>
          <w:rFonts w:ascii="Times New Roman" w:hAnsi="Times New Roman" w:cs="Times New Roman"/>
          <w:sz w:val="24"/>
          <w:szCs w:val="24"/>
        </w:rPr>
        <w:t xml:space="preserve"> using a single OHD with different bacteria number in the channel. </w:t>
      </w:r>
    </w:p>
    <w:p w14:paraId="5D4A24EF" w14:textId="2C96AC58" w:rsidR="009D5D42" w:rsidRPr="00B64B38" w:rsidRDefault="009D5D42" w:rsidP="00305482">
      <w:pPr>
        <w:widowControl/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C266C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Section S13.</w:t>
      </w:r>
      <w:r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5ABE" w:rsidRPr="001874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coli</w:t>
      </w:r>
      <w:r w:rsidRPr="0018744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8744C">
        <w:rPr>
          <w:rFonts w:ascii="Times New Roman" w:hAnsi="Times New Roman" w:cs="Times New Roman"/>
          <w:b/>
          <w:bCs/>
          <w:sz w:val="24"/>
          <w:szCs w:val="24"/>
        </w:rPr>
        <w:t xml:space="preserve">removal using </w:t>
      </w:r>
      <w:r w:rsidR="001A5ABE" w:rsidRPr="0018744C">
        <w:rPr>
          <w:rFonts w:ascii="Times New Roman" w:hAnsi="Times New Roman" w:cs="Times New Roman"/>
          <w:b/>
          <w:bCs/>
          <w:sz w:val="24"/>
          <w:szCs w:val="24"/>
        </w:rPr>
        <w:t xml:space="preserve">different </w:t>
      </w:r>
      <w:r w:rsidRPr="0018744C">
        <w:rPr>
          <w:rFonts w:ascii="Times New Roman" w:hAnsi="Times New Roman" w:cs="Times New Roman"/>
          <w:b/>
          <w:bCs/>
          <w:sz w:val="24"/>
          <w:szCs w:val="24"/>
        </w:rPr>
        <w:t>OHD arrays</w:t>
      </w:r>
    </w:p>
    <w:p w14:paraId="0077E016" w14:textId="77777777" w:rsidR="009D5D42" w:rsidRDefault="009D5D42" w:rsidP="0002756F">
      <w:pPr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3E36E48F" wp14:editId="6ACBE9C2">
            <wp:extent cx="5328285" cy="3293533"/>
            <wp:effectExtent l="0" t="0" r="5715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" t="3684" b="83"/>
                    <a:stretch/>
                  </pic:blipFill>
                  <pic:spPr bwMode="auto">
                    <a:xfrm>
                      <a:off x="0" y="0"/>
                      <a:ext cx="5330158" cy="3294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DC57C1" w14:textId="5C47D782" w:rsidR="009D5D42" w:rsidRDefault="00006258" w:rsidP="003054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E. coli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removal using </w:t>
      </w:r>
      <w:r w:rsidR="00B07089" w:rsidRPr="00B0708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) single OHD, </w:t>
      </w:r>
      <w:r w:rsidR="00B07089" w:rsidRPr="00B0708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) two-OHD array, and </w:t>
      </w:r>
      <w:r w:rsidR="00B07089" w:rsidRPr="00B0708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C4C73" w:rsidRPr="00B0708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 xml:space="preserve">) three-OHD array. </w:t>
      </w:r>
      <w:r w:rsidR="009D5D42">
        <w:rPr>
          <w:rFonts w:ascii="Times New Roman" w:hAnsi="Times New Roman" w:cs="Times New Roman"/>
          <w:sz w:val="24"/>
          <w:szCs w:val="24"/>
        </w:rPr>
        <w:t>Upper panels: initial state of the removal, lower panels</w:t>
      </w:r>
      <w:r w:rsidR="009D5D42">
        <w:rPr>
          <w:rFonts w:ascii="Times New Roman" w:hAnsi="Times New Roman" w:cs="Times New Roman" w:hint="eastAsia"/>
          <w:sz w:val="24"/>
          <w:szCs w:val="24"/>
        </w:rPr>
        <w:t>:</w:t>
      </w:r>
      <w:r w:rsidR="009D5D42">
        <w:rPr>
          <w:rFonts w:ascii="Times New Roman" w:hAnsi="Times New Roman" w:cs="Times New Roman"/>
          <w:sz w:val="24"/>
          <w:szCs w:val="24"/>
        </w:rPr>
        <w:t xml:space="preserve"> final state of the removal after </w:t>
      </w:r>
      <w:r w:rsidR="009D5D42" w:rsidRPr="00E91DE1">
        <w:rPr>
          <w:rFonts w:ascii="Times New Roman" w:hAnsi="Times New Roman" w:cs="Times New Roman"/>
          <w:sz w:val="24"/>
          <w:szCs w:val="24"/>
        </w:rPr>
        <w:t>25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E91DE1">
        <w:rPr>
          <w:rFonts w:ascii="Times New Roman" w:hAnsi="Times New Roman" w:cs="Times New Roman"/>
          <w:sz w:val="24"/>
          <w:szCs w:val="24"/>
        </w:rPr>
        <w:t>s</w:t>
      </w:r>
      <w:r w:rsidR="009D5D42" w:rsidRPr="000A6380">
        <w:rPr>
          <w:rFonts w:ascii="Times New Roman" w:hAnsi="Times New Roman" w:cs="Times New Roman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t xml:space="preserve"> R</w:t>
      </w:r>
      <w:r w:rsidR="009D5D42">
        <w:rPr>
          <w:rFonts w:ascii="Times New Roman" w:hAnsi="Times New Roman" w:cs="Times New Roman" w:hint="eastAsia"/>
          <w:sz w:val="24"/>
          <w:szCs w:val="24"/>
        </w:rPr>
        <w:t>ed</w:t>
      </w:r>
      <w:r w:rsidR="009D5D42">
        <w:rPr>
          <w:rFonts w:ascii="Times New Roman" w:hAnsi="Times New Roman" w:cs="Times New Roman"/>
          <w:sz w:val="24"/>
          <w:szCs w:val="24"/>
        </w:rPr>
        <w:t xml:space="preserve"> arrows indicate the OHD</w:t>
      </w:r>
      <w:r w:rsidR="00A203E7">
        <w:rPr>
          <w:rFonts w:ascii="Times New Roman" w:hAnsi="Times New Roman" w:cs="Times New Roman"/>
          <w:sz w:val="24"/>
          <w:szCs w:val="24"/>
        </w:rPr>
        <w:t xml:space="preserve">, </w:t>
      </w:r>
      <w:r w:rsidR="00D21515">
        <w:rPr>
          <w:rFonts w:ascii="Times New Roman" w:hAnsi="Times New Roman" w:cs="Times New Roman"/>
          <w:sz w:val="24"/>
          <w:szCs w:val="24"/>
        </w:rPr>
        <w:t>yellow</w:t>
      </w:r>
      <w:r w:rsidR="00A203E7">
        <w:rPr>
          <w:rFonts w:ascii="Times New Roman" w:hAnsi="Times New Roman" w:cs="Times New Roman"/>
          <w:sz w:val="24"/>
          <w:szCs w:val="24"/>
        </w:rPr>
        <w:t xml:space="preserve"> arrows in the lower panels indicate the </w:t>
      </w:r>
      <w:r w:rsidR="00A203E7" w:rsidRPr="0018744C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A203E7">
        <w:rPr>
          <w:rFonts w:ascii="Times New Roman" w:hAnsi="Times New Roman" w:cs="Times New Roman"/>
          <w:sz w:val="24"/>
          <w:szCs w:val="24"/>
        </w:rPr>
        <w:t xml:space="preserve"> that cannot be removed with a single OHD or two-OHD array</w:t>
      </w:r>
      <w:r w:rsidR="009D5D42">
        <w:rPr>
          <w:rFonts w:ascii="Times New Roman" w:hAnsi="Times New Roman" w:cs="Times New Roman"/>
          <w:sz w:val="24"/>
          <w:szCs w:val="24"/>
        </w:rPr>
        <w:t>.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Scale bars: </w:t>
      </w:r>
      <w:r w:rsidR="009D5D42">
        <w:rPr>
          <w:rFonts w:ascii="Times New Roman" w:hAnsi="Times New Roman" w:cs="Times New Roman"/>
          <w:sz w:val="24"/>
          <w:szCs w:val="24"/>
        </w:rPr>
        <w:t>2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4D1F3D96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428A8ADB" w14:textId="62C4B8F1" w:rsidR="009D5D42" w:rsidRPr="00305482" w:rsidRDefault="00C266C4" w:rsidP="0070430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Section S14.</w:t>
      </w:r>
      <w:r w:rsidR="009D5D42">
        <w:rPr>
          <w:rFonts w:ascii="Times New Roman" w:hAnsi="Times New Roman" w:cs="Times New Roman"/>
          <w:b/>
          <w:bCs/>
          <w:sz w:val="24"/>
          <w:szCs w:val="24"/>
        </w:rPr>
        <w:t xml:space="preserve">Antibacterial activity 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>of chi-OHD</w:t>
      </w:r>
    </w:p>
    <w:p w14:paraId="57FDD02B" w14:textId="77777777" w:rsidR="009D5D42" w:rsidRDefault="009D5D42" w:rsidP="002C16BB">
      <w:pPr>
        <w:jc w:val="center"/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08902651" wp14:editId="1D1AACB2">
            <wp:extent cx="5346871" cy="1089329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5" t="33375" r="4726" b="33801"/>
                    <a:stretch/>
                  </pic:blipFill>
                  <pic:spPr bwMode="auto">
                    <a:xfrm>
                      <a:off x="0" y="0"/>
                      <a:ext cx="5397972" cy="1099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27EEF1" w14:textId="64ECDD26" w:rsidR="009D5D42" w:rsidRDefault="00006258" w:rsidP="007043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Antibacterial activity of chi-OHD.</w:t>
      </w:r>
      <w:r w:rsidR="009D5D42" w:rsidRPr="00B64B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7089" w:rsidRP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>Ⅰ) Bright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B64B38">
        <w:rPr>
          <w:rFonts w:ascii="Times New Roman" w:hAnsi="Times New Roman" w:cs="Times New Roman"/>
          <w:sz w:val="24"/>
          <w:szCs w:val="24"/>
        </w:rPr>
        <w:t>field image</w:t>
      </w:r>
      <w:r w:rsidR="009D5D42">
        <w:rPr>
          <w:rFonts w:ascii="Times New Roman" w:hAnsi="Times New Roman" w:cs="Times New Roman"/>
          <w:sz w:val="24"/>
          <w:szCs w:val="24"/>
        </w:rPr>
        <w:t>,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>Ⅱ) Fluorescence image</w:t>
      </w:r>
      <w:r w:rsidR="009D5D42">
        <w:rPr>
          <w:rFonts w:ascii="Times New Roman" w:hAnsi="Times New Roman" w:cs="Times New Roman"/>
          <w:sz w:val="24"/>
          <w:szCs w:val="24"/>
        </w:rPr>
        <w:t>,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Ⅲ) </w:t>
      </w:r>
      <w:r w:rsidR="009D5D42">
        <w:rPr>
          <w:rFonts w:ascii="Times New Roman" w:hAnsi="Times New Roman" w:cs="Times New Roman"/>
          <w:sz w:val="24"/>
          <w:szCs w:val="24"/>
        </w:rPr>
        <w:t>M</w:t>
      </w:r>
      <w:r w:rsidR="009D5D42" w:rsidRPr="00B64B38">
        <w:rPr>
          <w:rFonts w:ascii="Times New Roman" w:hAnsi="Times New Roman" w:cs="Times New Roman"/>
          <w:sz w:val="24"/>
          <w:szCs w:val="24"/>
        </w:rPr>
        <w:t>erged image.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E91DE1">
        <w:rPr>
          <w:rFonts w:ascii="Times New Roman" w:hAnsi="Times New Roman" w:cs="Times New Roman"/>
          <w:sz w:val="24"/>
          <w:szCs w:val="28"/>
        </w:rPr>
        <w:t xml:space="preserve">Red fluorescence </w:t>
      </w:r>
      <w:r w:rsidR="009D5D42" w:rsidRPr="00C950CE">
        <w:rPr>
          <w:rFonts w:ascii="Times New Roman" w:hAnsi="Times New Roman" w:cs="Times New Roman"/>
          <w:sz w:val="24"/>
          <w:szCs w:val="28"/>
        </w:rPr>
        <w:t>i</w:t>
      </w:r>
      <w:r w:rsidR="009D5D42" w:rsidRPr="002C16BB">
        <w:rPr>
          <w:rFonts w:ascii="Times New Roman" w:hAnsi="Times New Roman" w:cs="Times New Roman"/>
          <w:sz w:val="24"/>
          <w:szCs w:val="28"/>
        </w:rPr>
        <w:t xml:space="preserve">ndicates chi-OHD and dead </w:t>
      </w:r>
      <w:r w:rsidR="009D5D42" w:rsidRPr="002C16BB">
        <w:rPr>
          <w:rFonts w:ascii="Times New Roman" w:hAnsi="Times New Roman" w:cs="Times New Roman"/>
          <w:i/>
          <w:iCs/>
          <w:sz w:val="24"/>
          <w:szCs w:val="28"/>
        </w:rPr>
        <w:t>E. coli</w:t>
      </w:r>
      <w:r w:rsidR="009D5D42">
        <w:rPr>
          <w:rFonts w:ascii="Times New Roman" w:hAnsi="Times New Roman" w:cs="Times New Roman"/>
          <w:sz w:val="24"/>
          <w:szCs w:val="28"/>
        </w:rPr>
        <w:t xml:space="preserve">.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5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066DE9" w14:textId="77777777" w:rsidR="009D5D42" w:rsidRDefault="009D5D42" w:rsidP="0070430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3B38618" w14:textId="51D335E1" w:rsidR="009D5D42" w:rsidRPr="00305482" w:rsidRDefault="00C266C4" w:rsidP="0030548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C4C73">
        <w:rPr>
          <w:rFonts w:ascii="Times New Roman" w:hAnsi="Times New Roman" w:cs="Times New Roman"/>
          <w:b/>
          <w:bCs/>
          <w:sz w:val="24"/>
          <w:szCs w:val="24"/>
        </w:rPr>
        <w:t>Section S15.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Biocompatibility </w:t>
      </w:r>
      <w:r w:rsidR="009D5D42">
        <w:rPr>
          <w:rFonts w:ascii="Times New Roman" w:hAnsi="Times New Roman" w:cs="Times New Roman" w:hint="eastAsia"/>
          <w:b/>
          <w:bCs/>
          <w:sz w:val="24"/>
          <w:szCs w:val="24"/>
        </w:rPr>
        <w:t>test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of chi-OHD</w:t>
      </w:r>
    </w:p>
    <w:p w14:paraId="792C29B2" w14:textId="77777777" w:rsidR="009D5D42" w:rsidRDefault="009D5D42" w:rsidP="00457BF9">
      <w:pPr>
        <w:rPr>
          <w:rFonts w:ascii="Arial" w:hAnsi="Arial" w:cs="Arial"/>
          <w:sz w:val="22"/>
          <w:szCs w:val="24"/>
        </w:rPr>
      </w:pPr>
      <w:r>
        <w:rPr>
          <w:rFonts w:ascii="Arial" w:hAnsi="Arial" w:cs="Arial"/>
          <w:noProof/>
          <w:sz w:val="22"/>
          <w:szCs w:val="24"/>
        </w:rPr>
        <w:drawing>
          <wp:inline distT="0" distB="0" distL="0" distR="0" wp14:anchorId="235FF624" wp14:editId="337295E0">
            <wp:extent cx="5342255" cy="5303520"/>
            <wp:effectExtent l="0" t="0" r="0" b="0"/>
            <wp:docPr id="14" name="图片 14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形用户界面, 应用程序&#10;&#10;描述已自动生成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47" t="5897" r="24154" b="10185"/>
                    <a:stretch/>
                  </pic:blipFill>
                  <pic:spPr bwMode="auto">
                    <a:xfrm>
                      <a:off x="0" y="0"/>
                      <a:ext cx="5394480" cy="5355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88FD8" w14:textId="424CADBC" w:rsidR="009D5D42" w:rsidRPr="00B64B38" w:rsidRDefault="00006258" w:rsidP="0030548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5F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D6C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D629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675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5D42" w:rsidRPr="003054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Co-culturing of</w:t>
      </w:r>
      <w:r w:rsidR="009D5D42" w:rsidRPr="00B07089" w:rsidDel="00C67B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5D42" w:rsidRPr="00B07089">
        <w:rPr>
          <w:rFonts w:ascii="Times New Roman" w:hAnsi="Times New Roman" w:cs="Times New Roman" w:hint="eastAsia"/>
          <w:b/>
          <w:bCs/>
          <w:sz w:val="24"/>
          <w:szCs w:val="24"/>
        </w:rPr>
        <w:t>chi</w:t>
      </w:r>
      <w:r w:rsidR="009D5D42" w:rsidRPr="00B07089">
        <w:rPr>
          <w:rFonts w:ascii="Times New Roman" w:hAnsi="Times New Roman" w:cs="Times New Roman"/>
          <w:b/>
          <w:bCs/>
          <w:sz w:val="24"/>
          <w:szCs w:val="24"/>
        </w:rPr>
        <w:t>-OHD with HL-60 cells for 1 day.</w:t>
      </w:r>
      <w:r w:rsidR="009D5D42" w:rsidRPr="00B64B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7089" w:rsidRP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>Ⅰ) Bright</w:t>
      </w:r>
      <w:r w:rsidR="009D5D42">
        <w:rPr>
          <w:rFonts w:ascii="Times New Roman" w:hAnsi="Times New Roman" w:cs="Times New Roman"/>
          <w:sz w:val="24"/>
          <w:szCs w:val="24"/>
        </w:rPr>
        <w:t>-</w:t>
      </w:r>
      <w:r w:rsidR="009D5D42" w:rsidRPr="00B64B38">
        <w:rPr>
          <w:rFonts w:ascii="Times New Roman" w:hAnsi="Times New Roman" w:cs="Times New Roman"/>
          <w:sz w:val="24"/>
          <w:szCs w:val="24"/>
        </w:rPr>
        <w:t>field image</w:t>
      </w:r>
      <w:r w:rsidR="009D5D42">
        <w:rPr>
          <w:rFonts w:ascii="Times New Roman" w:hAnsi="Times New Roman" w:cs="Times New Roman"/>
          <w:sz w:val="24"/>
          <w:szCs w:val="24"/>
        </w:rPr>
        <w:t xml:space="preserve"> showing the chi-OHD with HL-60 cells.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Ⅱ) </w:t>
      </w:r>
      <w:r w:rsidR="009D5D42">
        <w:rPr>
          <w:rFonts w:ascii="Times New Roman" w:hAnsi="Times New Roman" w:cs="Times New Roman"/>
          <w:sz w:val="24"/>
          <w:szCs w:val="24"/>
        </w:rPr>
        <w:t xml:space="preserve">Fluorescent image showing the 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HL-60 </w:t>
      </w:r>
      <w:r w:rsidR="009D5D42">
        <w:rPr>
          <w:rFonts w:ascii="Times New Roman" w:hAnsi="Times New Roman" w:cs="Times New Roman"/>
          <w:sz w:val="24"/>
          <w:szCs w:val="24"/>
        </w:rPr>
        <w:t>cells in good viability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(green fluorescence </w:t>
      </w:r>
      <w:r w:rsidR="009D5D42">
        <w:rPr>
          <w:rFonts w:ascii="Times New Roman" w:hAnsi="Times New Roman" w:cs="Times New Roman"/>
          <w:sz w:val="24"/>
          <w:szCs w:val="24"/>
        </w:rPr>
        <w:t>for live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cell</w:t>
      </w:r>
      <w:r w:rsidR="009D5D42">
        <w:rPr>
          <w:rFonts w:ascii="Times New Roman" w:hAnsi="Times New Roman" w:cs="Times New Roman"/>
          <w:sz w:val="24"/>
          <w:szCs w:val="24"/>
        </w:rPr>
        <w:t>s</w:t>
      </w:r>
      <w:r w:rsidR="009D5D42" w:rsidRPr="00A25F96">
        <w:rPr>
          <w:rFonts w:ascii="Times New Roman" w:hAnsi="Times New Roman" w:cs="Times New Roman"/>
          <w:sz w:val="24"/>
          <w:szCs w:val="24"/>
        </w:rPr>
        <w:t>)</w:t>
      </w:r>
      <w:r w:rsidR="009D5D42">
        <w:rPr>
          <w:rFonts w:ascii="Times New Roman" w:hAnsi="Times New Roman" w:cs="Times New Roman"/>
          <w:sz w:val="24"/>
          <w:szCs w:val="24"/>
        </w:rPr>
        <w:t>.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B64B38">
        <w:rPr>
          <w:rFonts w:ascii="Times New Roman" w:hAnsi="Times New Roman" w:cs="Times New Roman"/>
          <w:sz w:val="24"/>
          <w:szCs w:val="24"/>
        </w:rPr>
        <w:t xml:space="preserve">Ⅲ) </w:t>
      </w:r>
      <w:r w:rsidR="009D5D42">
        <w:rPr>
          <w:rFonts w:ascii="Times New Roman" w:hAnsi="Times New Roman" w:cs="Times New Roman"/>
          <w:sz w:val="24"/>
          <w:szCs w:val="24"/>
        </w:rPr>
        <w:t>Fluorescent image showing chi-OHD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(red fluorescence</w:t>
      </w:r>
      <w:r w:rsidR="009D5D42">
        <w:rPr>
          <w:rFonts w:ascii="Times New Roman" w:hAnsi="Times New Roman" w:cs="Times New Roman"/>
          <w:sz w:val="24"/>
          <w:szCs w:val="24"/>
        </w:rPr>
        <w:t xml:space="preserve"> for OHD</w:t>
      </w:r>
      <w:r w:rsidR="009D5D42" w:rsidRPr="00A25F96">
        <w:rPr>
          <w:rFonts w:ascii="Times New Roman" w:hAnsi="Times New Roman" w:cs="Times New Roman"/>
          <w:sz w:val="24"/>
          <w:szCs w:val="24"/>
        </w:rPr>
        <w:t>)</w:t>
      </w:r>
      <w:r w:rsidR="009D5D42" w:rsidRPr="00B64B38">
        <w:rPr>
          <w:rFonts w:ascii="Times New Roman" w:hAnsi="Times New Roman" w:cs="Times New Roman"/>
          <w:sz w:val="24"/>
          <w:szCs w:val="24"/>
        </w:rPr>
        <w:t>.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r w:rsidR="00B07089">
        <w:rPr>
          <w:rFonts w:ascii="Times New Roman" w:hAnsi="Times New Roman" w:cs="Times New Roman"/>
          <w:sz w:val="24"/>
          <w:szCs w:val="24"/>
        </w:rPr>
        <w:t>(</w:t>
      </w:r>
      <w:r w:rsidR="009D5D42" w:rsidRPr="00A25F96">
        <w:rPr>
          <w:rFonts w:ascii="Times New Roman" w:hAnsi="Times New Roman" w:cs="Times New Roman"/>
          <w:sz w:val="24"/>
          <w:szCs w:val="24"/>
        </w:rPr>
        <w:t>Ⅳ</w:t>
      </w:r>
      <w:r w:rsidR="009D5D42">
        <w:rPr>
          <w:rFonts w:ascii="Times New Roman" w:hAnsi="Times New Roman" w:cs="Times New Roman"/>
          <w:sz w:val="24"/>
          <w:szCs w:val="24"/>
        </w:rPr>
        <w:t>)</w:t>
      </w:r>
      <w:r w:rsidR="009D5D42" w:rsidRPr="00A25F96">
        <w:rPr>
          <w:rFonts w:ascii="Times New Roman" w:hAnsi="Times New Roman" w:cs="Times New Roman"/>
          <w:sz w:val="24"/>
          <w:szCs w:val="24"/>
        </w:rPr>
        <w:t xml:space="preserve"> </w:t>
      </w:r>
      <w:r w:rsidR="009D5D42">
        <w:rPr>
          <w:rFonts w:ascii="Times New Roman" w:hAnsi="Times New Roman" w:cs="Times New Roman"/>
          <w:sz w:val="24"/>
          <w:szCs w:val="24"/>
        </w:rPr>
        <w:t>M</w:t>
      </w:r>
      <w:r w:rsidR="009D5D42" w:rsidRPr="00B64B38">
        <w:rPr>
          <w:rFonts w:ascii="Times New Roman" w:hAnsi="Times New Roman" w:cs="Times New Roman"/>
          <w:sz w:val="24"/>
          <w:szCs w:val="24"/>
        </w:rPr>
        <w:t>erged image</w:t>
      </w:r>
      <w:r w:rsidR="009D5D42">
        <w:rPr>
          <w:rFonts w:ascii="Times New Roman" w:hAnsi="Times New Roman" w:cs="Times New Roman"/>
          <w:sz w:val="24"/>
          <w:szCs w:val="24"/>
        </w:rPr>
        <w:t xml:space="preserve"> showing the chi-OHD and HL-60 cells</w:t>
      </w:r>
      <w:r w:rsidR="009D5D42">
        <w:rPr>
          <w:rFonts w:ascii="Times New Roman" w:hAnsi="Times New Roman" w:cs="Times New Roman" w:hint="eastAsia"/>
          <w:sz w:val="24"/>
          <w:szCs w:val="24"/>
        </w:rPr>
        <w:t>.</w:t>
      </w:r>
      <w:r w:rsidR="009D5D42">
        <w:rPr>
          <w:rFonts w:ascii="Times New Roman" w:hAnsi="Times New Roman" w:cs="Times New Roman"/>
          <w:sz w:val="24"/>
          <w:szCs w:val="24"/>
        </w:rPr>
        <w:t xml:space="preserve"> 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Scale bars: </w:t>
      </w:r>
      <w:r w:rsidR="009D5D42">
        <w:rPr>
          <w:rFonts w:ascii="Times New Roman" w:hAnsi="Times New Roman" w:cs="Times New Roman"/>
          <w:sz w:val="24"/>
          <w:szCs w:val="24"/>
        </w:rPr>
        <w:t>10</w:t>
      </w:r>
      <w:r w:rsidR="009D5D42" w:rsidRPr="00771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D42" w:rsidRPr="00771D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5D42" w:rsidRPr="00771D09">
        <w:rPr>
          <w:rFonts w:ascii="Times New Roman" w:hAnsi="Times New Roman" w:cs="Times New Roman"/>
          <w:sz w:val="24"/>
          <w:szCs w:val="24"/>
        </w:rPr>
        <w:t>.</w:t>
      </w:r>
    </w:p>
    <w:p w14:paraId="30C326D0" w14:textId="77777777" w:rsidR="009D5D42" w:rsidRDefault="009D5D42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EAB2EDF" w14:textId="77777777" w:rsidR="009D5D42" w:rsidRDefault="009D5D42" w:rsidP="005C7D79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8"/>
          <w:szCs w:val="28"/>
        </w:rPr>
        <w:sectPr w:rsidR="009D5D4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31F3BC" w14:textId="2EC6C8FD" w:rsidR="009D5D42" w:rsidRPr="0042066E" w:rsidRDefault="003C4C73" w:rsidP="005C7D79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1A5C4E19" w14:textId="4D814722" w:rsidR="004767FE" w:rsidRPr="000A0A14" w:rsidRDefault="00D022C3" w:rsidP="004767FE">
      <w:pPr>
        <w:pStyle w:val="EndNoteBibliography"/>
        <w:numPr>
          <w:ilvl w:val="0"/>
          <w:numId w:val="2"/>
        </w:numPr>
        <w:spacing w:line="360" w:lineRule="auto"/>
      </w:pPr>
      <w:r w:rsidRPr="00DD5B87">
        <w:t>Schmidt, B. S., Yang, A. H., Erickson, D. &amp; Lipson, M.</w:t>
      </w:r>
      <w:r w:rsidRPr="000A0A14">
        <w:t xml:space="preserve"> Optofluidic trapping and transport on solid core waveguides within a microfluidic device. </w:t>
      </w:r>
      <w:r w:rsidRPr="00DD5B87">
        <w:rPr>
          <w:i/>
        </w:rPr>
        <w:t>Opt. Express</w:t>
      </w:r>
      <w:r w:rsidRPr="000A0A14">
        <w:t xml:space="preserve"> </w:t>
      </w:r>
      <w:r w:rsidRPr="000A0A14">
        <w:rPr>
          <w:b/>
        </w:rPr>
        <w:t>15,</w:t>
      </w:r>
      <w:r w:rsidRPr="000A0A14">
        <w:t xml:space="preserve"> 14322-14334 (2007)</w:t>
      </w:r>
      <w:r w:rsidR="004767FE" w:rsidRPr="000A0A14">
        <w:t>.</w:t>
      </w:r>
    </w:p>
    <w:p w14:paraId="49CA286D" w14:textId="7E98CF93" w:rsidR="009D5D42" w:rsidRPr="000A0A14" w:rsidRDefault="00D022C3" w:rsidP="004767FE">
      <w:pPr>
        <w:pStyle w:val="EndNoteBibliography"/>
        <w:numPr>
          <w:ilvl w:val="0"/>
          <w:numId w:val="2"/>
        </w:numPr>
        <w:spacing w:line="360" w:lineRule="auto"/>
      </w:pPr>
      <w:r w:rsidRPr="00DD5B87">
        <w:t>Li, L., Xin, H., Lei, H.</w:t>
      </w:r>
      <w:r w:rsidR="008958B4">
        <w:rPr>
          <w:rFonts w:hint="eastAsia"/>
        </w:rPr>
        <w:t>,</w:t>
      </w:r>
      <w:r w:rsidR="008958B4">
        <w:t xml:space="preserve"> </w:t>
      </w:r>
      <w:r w:rsidRPr="00DD5B87">
        <w:t>&amp; Li, B.</w:t>
      </w:r>
      <w:r w:rsidR="008958B4">
        <w:t xml:space="preserve"> </w:t>
      </w:r>
      <w:r w:rsidRPr="000A0A14">
        <w:t xml:space="preserve">Optofluidic extraction of particles using a sub-microfiber. </w:t>
      </w:r>
      <w:r w:rsidRPr="00DD5B87">
        <w:rPr>
          <w:i/>
        </w:rPr>
        <w:t>Appl. Phys. Lett.</w:t>
      </w:r>
      <w:r w:rsidRPr="000A0A14">
        <w:t xml:space="preserve"> </w:t>
      </w:r>
      <w:r w:rsidRPr="000A0A14">
        <w:rPr>
          <w:b/>
        </w:rPr>
        <w:t>101,</w:t>
      </w:r>
      <w:r w:rsidRPr="000A0A14">
        <w:t xml:space="preserve"> 074103 (2012)</w:t>
      </w:r>
      <w:r w:rsidR="004767FE" w:rsidRPr="000A0A14">
        <w:t>.</w:t>
      </w:r>
    </w:p>
    <w:sectPr w:rsidR="009D5D42" w:rsidRPr="000A0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F4A5E" w14:textId="77777777" w:rsidR="007F7EF1" w:rsidRDefault="007F7EF1" w:rsidP="00DD5B87">
      <w:r>
        <w:separator/>
      </w:r>
    </w:p>
  </w:endnote>
  <w:endnote w:type="continuationSeparator" w:id="0">
    <w:p w14:paraId="29E2368D" w14:textId="77777777" w:rsidR="007F7EF1" w:rsidRDefault="007F7EF1" w:rsidP="00DD5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34671" w14:textId="77777777" w:rsidR="007F7EF1" w:rsidRDefault="007F7EF1" w:rsidP="00DD5B87">
      <w:r>
        <w:separator/>
      </w:r>
    </w:p>
  </w:footnote>
  <w:footnote w:type="continuationSeparator" w:id="0">
    <w:p w14:paraId="3386B143" w14:textId="77777777" w:rsidR="007F7EF1" w:rsidRDefault="007F7EF1" w:rsidP="00DD5B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E0E65"/>
    <w:multiLevelType w:val="hybridMultilevel"/>
    <w:tmpl w:val="21B8D30A"/>
    <w:lvl w:ilvl="0" w:tplc="5B042976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AB211F"/>
    <w:multiLevelType w:val="hybridMultilevel"/>
    <w:tmpl w:val="B50E61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38049926">
    <w:abstractNumId w:val="1"/>
  </w:num>
  <w:num w:numId="2" w16cid:durableId="1010334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D5D42"/>
    <w:rsid w:val="00006258"/>
    <w:rsid w:val="0001639D"/>
    <w:rsid w:val="00021AE3"/>
    <w:rsid w:val="0002756F"/>
    <w:rsid w:val="00027D11"/>
    <w:rsid w:val="00052CAC"/>
    <w:rsid w:val="000A1E08"/>
    <w:rsid w:val="000C49BD"/>
    <w:rsid w:val="000F2D3A"/>
    <w:rsid w:val="0018744C"/>
    <w:rsid w:val="001A5ABE"/>
    <w:rsid w:val="001A5CD0"/>
    <w:rsid w:val="001D59E9"/>
    <w:rsid w:val="00202AC1"/>
    <w:rsid w:val="002354A9"/>
    <w:rsid w:val="00255F13"/>
    <w:rsid w:val="00352DBB"/>
    <w:rsid w:val="00357095"/>
    <w:rsid w:val="0036558F"/>
    <w:rsid w:val="003A7B41"/>
    <w:rsid w:val="003C4C73"/>
    <w:rsid w:val="003D6CAE"/>
    <w:rsid w:val="0042066E"/>
    <w:rsid w:val="004521AD"/>
    <w:rsid w:val="004621C4"/>
    <w:rsid w:val="004767FE"/>
    <w:rsid w:val="004D7109"/>
    <w:rsid w:val="00573F46"/>
    <w:rsid w:val="005803D6"/>
    <w:rsid w:val="00651FDF"/>
    <w:rsid w:val="006D0432"/>
    <w:rsid w:val="006D3AED"/>
    <w:rsid w:val="006D629E"/>
    <w:rsid w:val="006F30D0"/>
    <w:rsid w:val="00702D6A"/>
    <w:rsid w:val="00761E38"/>
    <w:rsid w:val="007963AE"/>
    <w:rsid w:val="007F7E5C"/>
    <w:rsid w:val="007F7EF1"/>
    <w:rsid w:val="00816250"/>
    <w:rsid w:val="00834637"/>
    <w:rsid w:val="00846868"/>
    <w:rsid w:val="00866366"/>
    <w:rsid w:val="00887B43"/>
    <w:rsid w:val="008958B4"/>
    <w:rsid w:val="008B274E"/>
    <w:rsid w:val="008C7E60"/>
    <w:rsid w:val="0093078F"/>
    <w:rsid w:val="00940BF2"/>
    <w:rsid w:val="0096732E"/>
    <w:rsid w:val="00981417"/>
    <w:rsid w:val="009A5383"/>
    <w:rsid w:val="009D5D42"/>
    <w:rsid w:val="00A203E7"/>
    <w:rsid w:val="00A44850"/>
    <w:rsid w:val="00A53BCF"/>
    <w:rsid w:val="00A670BF"/>
    <w:rsid w:val="00A961F3"/>
    <w:rsid w:val="00AD7FB5"/>
    <w:rsid w:val="00AE41CA"/>
    <w:rsid w:val="00B07089"/>
    <w:rsid w:val="00B10A7D"/>
    <w:rsid w:val="00B1484A"/>
    <w:rsid w:val="00C266C4"/>
    <w:rsid w:val="00C2716B"/>
    <w:rsid w:val="00D022C3"/>
    <w:rsid w:val="00D21515"/>
    <w:rsid w:val="00D96C1A"/>
    <w:rsid w:val="00DC7F93"/>
    <w:rsid w:val="00DD5B87"/>
    <w:rsid w:val="00DF2EB0"/>
    <w:rsid w:val="00E068DD"/>
    <w:rsid w:val="00E1099D"/>
    <w:rsid w:val="00E17517"/>
    <w:rsid w:val="00E67832"/>
    <w:rsid w:val="00E84C8C"/>
    <w:rsid w:val="00E934D9"/>
    <w:rsid w:val="00EC1E8A"/>
    <w:rsid w:val="00EC732A"/>
    <w:rsid w:val="00EE74F4"/>
    <w:rsid w:val="00F4477B"/>
    <w:rsid w:val="00F53735"/>
    <w:rsid w:val="00F62691"/>
    <w:rsid w:val="00FE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9E2DE"/>
  <w15:chartTrackingRefBased/>
  <w15:docId w15:val="{B344DC7C-4167-4DA7-817A-71F6A9F8C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2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D4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D5D42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9D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D5D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D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D5D42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D5D42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9D5D4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9D5D42"/>
    <w:rPr>
      <w:rFonts w:ascii="Times New Rom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9D5D42"/>
    <w:rPr>
      <w:rFonts w:ascii="Times New Roman" w:hAnsi="Times New Roman" w:cs="Times New Roman"/>
      <w:noProof/>
      <w:sz w:val="24"/>
    </w:rPr>
  </w:style>
  <w:style w:type="character" w:styleId="a9">
    <w:name w:val="Placeholder Text"/>
    <w:basedOn w:val="a0"/>
    <w:uiPriority w:val="99"/>
    <w:semiHidden/>
    <w:rsid w:val="009D5D42"/>
    <w:rPr>
      <w:color w:val="808080"/>
    </w:rPr>
  </w:style>
  <w:style w:type="character" w:styleId="aa">
    <w:name w:val="annotation reference"/>
    <w:basedOn w:val="a0"/>
    <w:uiPriority w:val="99"/>
    <w:semiHidden/>
    <w:unhideWhenUsed/>
    <w:rsid w:val="009D5D42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9D5D42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9D5D42"/>
  </w:style>
  <w:style w:type="paragraph" w:styleId="ad">
    <w:name w:val="annotation subject"/>
    <w:basedOn w:val="ab"/>
    <w:next w:val="ab"/>
    <w:link w:val="ae"/>
    <w:uiPriority w:val="99"/>
    <w:semiHidden/>
    <w:unhideWhenUsed/>
    <w:rsid w:val="009D5D4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9D5D42"/>
    <w:rPr>
      <w:b/>
      <w:bCs/>
    </w:rPr>
  </w:style>
  <w:style w:type="paragraph" w:styleId="af">
    <w:name w:val="Revision"/>
    <w:hidden/>
    <w:uiPriority w:val="99"/>
    <w:semiHidden/>
    <w:rsid w:val="009D5D42"/>
  </w:style>
  <w:style w:type="character" w:styleId="af0">
    <w:name w:val="Unresolved Mention"/>
    <w:basedOn w:val="a0"/>
    <w:uiPriority w:val="99"/>
    <w:semiHidden/>
    <w:unhideWhenUsed/>
    <w:rsid w:val="009D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ngbaoxin@jnu.edu.cn" TargetMode="External"/><Relationship Id="rId13" Type="http://schemas.openxmlformats.org/officeDocument/2006/relationships/image" Target="media/image5.tif"/><Relationship Id="rId18" Type="http://schemas.openxmlformats.org/officeDocument/2006/relationships/image" Target="media/image10.tiff"/><Relationship Id="rId3" Type="http://schemas.openxmlformats.org/officeDocument/2006/relationships/settings" Target="settings.xml"/><Relationship Id="rId21" Type="http://schemas.openxmlformats.org/officeDocument/2006/relationships/image" Target="media/image13.tif"/><Relationship Id="rId7" Type="http://schemas.openxmlformats.org/officeDocument/2006/relationships/hyperlink" Target="mailto:baojunli@hnu.edu.cn" TargetMode="External"/><Relationship Id="rId12" Type="http://schemas.openxmlformats.org/officeDocument/2006/relationships/image" Target="media/image4.tif"/><Relationship Id="rId17" Type="http://schemas.openxmlformats.org/officeDocument/2006/relationships/image" Target="media/image9.ti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10" Type="http://schemas.openxmlformats.org/officeDocument/2006/relationships/image" Target="media/image2.png"/><Relationship Id="rId19" Type="http://schemas.openxmlformats.org/officeDocument/2006/relationships/image" Target="media/image11.tif"/><Relationship Id="rId4" Type="http://schemas.openxmlformats.org/officeDocument/2006/relationships/webSettings" Target="webSettings.xml"/><Relationship Id="rId9" Type="http://schemas.openxmlformats.org/officeDocument/2006/relationships/image" Target="media/image1.tif"/><Relationship Id="rId14" Type="http://schemas.openxmlformats.org/officeDocument/2006/relationships/image" Target="media/image6.tiff"/><Relationship Id="rId22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16</Pages>
  <Words>1428</Words>
  <Characters>8144</Characters>
  <Application>Microsoft Office Word</Application>
  <DocSecurity>0</DocSecurity>
  <Lines>67</Lines>
  <Paragraphs>19</Paragraphs>
  <ScaleCrop>false</ScaleCrop>
  <Company/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建云</dc:creator>
  <cp:keywords/>
  <dc:description/>
  <cp:lastModifiedBy>熊 建云</cp:lastModifiedBy>
  <cp:revision>6</cp:revision>
  <dcterms:created xsi:type="dcterms:W3CDTF">2022-08-01T03:30:00Z</dcterms:created>
  <dcterms:modified xsi:type="dcterms:W3CDTF">2022-08-16T12:04:00Z</dcterms:modified>
</cp:coreProperties>
</file>