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8DD450" w14:textId="77777777" w:rsidR="009D283B" w:rsidRPr="00841137" w:rsidRDefault="009D283B" w:rsidP="009D283B">
      <w:pPr>
        <w:snapToGrid w:val="0"/>
        <w:spacing w:line="480" w:lineRule="auto"/>
        <w:rPr>
          <w:rFonts w:ascii="Times New Roman" w:hAnsi="Times New Roman" w:cs="Times New Roman"/>
          <w:b/>
          <w:sz w:val="24"/>
        </w:rPr>
      </w:pPr>
      <w:r w:rsidRPr="00841137">
        <w:rPr>
          <w:rFonts w:ascii="Times New Roman" w:hAnsi="Times New Roman" w:cs="Times New Roman"/>
          <w:b/>
          <w:sz w:val="24"/>
        </w:rPr>
        <w:t>The Agreement Between Syringing, Dacryocystography, and Dacryoendoscopy Findings in Lacrimal Duct Obstruction</w:t>
      </w:r>
    </w:p>
    <w:p w14:paraId="5E1703BC" w14:textId="77777777" w:rsidR="009D283B" w:rsidRPr="00841137" w:rsidRDefault="009D283B" w:rsidP="009D283B">
      <w:pPr>
        <w:snapToGrid w:val="0"/>
        <w:spacing w:line="480" w:lineRule="auto"/>
        <w:rPr>
          <w:rFonts w:ascii="Times New Roman" w:hAnsi="Times New Roman" w:cs="Times New Roman"/>
          <w:b/>
          <w:sz w:val="24"/>
        </w:rPr>
      </w:pPr>
    </w:p>
    <w:p w14:paraId="33F73B1C" w14:textId="77777777" w:rsidR="009D283B" w:rsidRPr="00841137" w:rsidRDefault="009D283B" w:rsidP="009D283B">
      <w:pPr>
        <w:pStyle w:val="Web"/>
        <w:snapToGrid w:val="0"/>
        <w:spacing w:before="0" w:beforeAutospacing="0" w:after="120" w:afterAutospacing="0" w:line="480" w:lineRule="auto"/>
        <w:rPr>
          <w:rFonts w:ascii="Times New Roman" w:hAnsi="Times New Roman" w:cs="Times New Roman"/>
          <w:color w:val="000000" w:themeColor="text1"/>
          <w:vertAlign w:val="superscript"/>
        </w:rPr>
      </w:pPr>
      <w:proofErr w:type="spellStart"/>
      <w:r w:rsidRPr="00841137">
        <w:rPr>
          <w:rFonts w:ascii="Times New Roman" w:hAnsi="Times New Roman" w:cs="Times New Roman"/>
          <w:color w:val="000000"/>
        </w:rPr>
        <w:t>Jutaro</w:t>
      </w:r>
      <w:proofErr w:type="spellEnd"/>
      <w:r w:rsidRPr="00841137">
        <w:rPr>
          <w:rFonts w:ascii="Times New Roman" w:hAnsi="Times New Roman" w:cs="Times New Roman"/>
          <w:color w:val="000000"/>
        </w:rPr>
        <w:t xml:space="preserve"> Nakamura MD, PhD</w:t>
      </w:r>
      <w:r w:rsidRPr="00841137">
        <w:rPr>
          <w:rFonts w:ascii="Times New Roman" w:hAnsi="Times New Roman" w:cs="Times New Roman"/>
          <w:color w:val="000000" w:themeColor="text1"/>
          <w:vertAlign w:val="superscript"/>
        </w:rPr>
        <w:t xml:space="preserve">1, 2, </w:t>
      </w:r>
      <w:r w:rsidRPr="00841137">
        <w:rPr>
          <w:rFonts w:ascii="Times New Roman" w:hAnsi="Times New Roman" w:cs="Times New Roman"/>
          <w:color w:val="000000"/>
        </w:rPr>
        <w:t xml:space="preserve">*, Tomoyuki </w:t>
      </w:r>
      <w:proofErr w:type="spellStart"/>
      <w:r w:rsidRPr="00841137">
        <w:rPr>
          <w:rFonts w:ascii="Times New Roman" w:hAnsi="Times New Roman" w:cs="Times New Roman"/>
          <w:color w:val="000000"/>
        </w:rPr>
        <w:t>Kamao</w:t>
      </w:r>
      <w:proofErr w:type="spellEnd"/>
      <w:r w:rsidRPr="00841137">
        <w:rPr>
          <w:rFonts w:ascii="Times New Roman" w:hAnsi="Times New Roman" w:cs="Times New Roman"/>
          <w:color w:val="000000"/>
        </w:rPr>
        <w:t xml:space="preserve"> MD, PhD</w:t>
      </w:r>
      <w:r w:rsidRPr="00841137">
        <w:rPr>
          <w:rFonts w:ascii="Times New Roman" w:hAnsi="Times New Roman" w:cs="Times New Roman"/>
          <w:color w:val="000000" w:themeColor="text1"/>
          <w:vertAlign w:val="superscript"/>
        </w:rPr>
        <w:t>1</w:t>
      </w:r>
      <w:r w:rsidRPr="00841137">
        <w:rPr>
          <w:rFonts w:ascii="Times New Roman" w:hAnsi="Times New Roman" w:cs="Times New Roman"/>
          <w:color w:val="000000"/>
        </w:rPr>
        <w:t xml:space="preserve">, Arisa </w:t>
      </w:r>
      <w:proofErr w:type="spellStart"/>
      <w:r w:rsidRPr="00841137">
        <w:rPr>
          <w:rFonts w:ascii="Times New Roman" w:hAnsi="Times New Roman" w:cs="Times New Roman"/>
          <w:color w:val="000000"/>
        </w:rPr>
        <w:t>Mitani</w:t>
      </w:r>
      <w:proofErr w:type="spellEnd"/>
      <w:r w:rsidRPr="00841137">
        <w:rPr>
          <w:rFonts w:ascii="Times New Roman" w:hAnsi="Times New Roman" w:cs="Times New Roman"/>
          <w:color w:val="000000"/>
        </w:rPr>
        <w:t xml:space="preserve"> MD, PhD</w:t>
      </w:r>
      <w:r w:rsidRPr="00841137">
        <w:rPr>
          <w:rFonts w:ascii="Times New Roman" w:hAnsi="Times New Roman" w:cs="Times New Roman"/>
          <w:color w:val="000000" w:themeColor="text1"/>
          <w:vertAlign w:val="superscript"/>
        </w:rPr>
        <w:t>1</w:t>
      </w:r>
      <w:r w:rsidRPr="00841137">
        <w:rPr>
          <w:rFonts w:ascii="Times New Roman" w:hAnsi="Times New Roman" w:cs="Times New Roman"/>
          <w:color w:val="000000"/>
        </w:rPr>
        <w:t xml:space="preserve">, </w:t>
      </w:r>
      <w:proofErr w:type="spellStart"/>
      <w:r w:rsidRPr="00841137">
        <w:rPr>
          <w:rFonts w:ascii="Times New Roman" w:hAnsi="Times New Roman" w:cs="Times New Roman"/>
          <w:color w:val="000000"/>
        </w:rPr>
        <w:t>Nobuhisa</w:t>
      </w:r>
      <w:proofErr w:type="spellEnd"/>
      <w:r w:rsidRPr="00841137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841137">
        <w:rPr>
          <w:rFonts w:ascii="Times New Roman" w:hAnsi="Times New Roman" w:cs="Times New Roman"/>
          <w:color w:val="000000"/>
        </w:rPr>
        <w:t>Mizuki</w:t>
      </w:r>
      <w:proofErr w:type="spellEnd"/>
      <w:r w:rsidRPr="00841137">
        <w:rPr>
          <w:rFonts w:ascii="Times New Roman" w:hAnsi="Times New Roman" w:cs="Times New Roman"/>
          <w:color w:val="000000"/>
        </w:rPr>
        <w:t xml:space="preserve"> MD, PhD</w:t>
      </w:r>
      <w:r w:rsidRPr="00841137">
        <w:rPr>
          <w:rFonts w:ascii="Times New Roman" w:hAnsi="Times New Roman" w:cs="Times New Roman"/>
          <w:color w:val="000000" w:themeColor="text1"/>
          <w:vertAlign w:val="superscript"/>
        </w:rPr>
        <w:t>2</w:t>
      </w:r>
      <w:r w:rsidRPr="00841137">
        <w:rPr>
          <w:rFonts w:ascii="Times New Roman" w:hAnsi="Times New Roman" w:cs="Times New Roman"/>
          <w:color w:val="000000"/>
        </w:rPr>
        <w:t xml:space="preserve">, and Atsushi </w:t>
      </w:r>
      <w:proofErr w:type="spellStart"/>
      <w:r w:rsidRPr="00841137">
        <w:rPr>
          <w:rFonts w:ascii="Times New Roman" w:hAnsi="Times New Roman" w:cs="Times New Roman"/>
          <w:color w:val="000000"/>
        </w:rPr>
        <w:t>Shiraishi</w:t>
      </w:r>
      <w:proofErr w:type="spellEnd"/>
      <w:r w:rsidRPr="00841137">
        <w:rPr>
          <w:rFonts w:ascii="Times New Roman" w:hAnsi="Times New Roman" w:cs="Times New Roman"/>
          <w:color w:val="000000"/>
        </w:rPr>
        <w:t xml:space="preserve"> MD, PhD</w:t>
      </w:r>
      <w:r w:rsidRPr="00841137">
        <w:rPr>
          <w:rFonts w:ascii="Times New Roman" w:hAnsi="Times New Roman" w:cs="Times New Roman"/>
          <w:color w:val="000000" w:themeColor="text1"/>
          <w:vertAlign w:val="superscript"/>
        </w:rPr>
        <w:t>1</w:t>
      </w:r>
    </w:p>
    <w:p w14:paraId="2EA365A8" w14:textId="77777777" w:rsidR="009D283B" w:rsidRPr="00841137" w:rsidRDefault="009D283B" w:rsidP="009D283B">
      <w:pPr>
        <w:pStyle w:val="Web"/>
        <w:snapToGrid w:val="0"/>
        <w:spacing w:before="0" w:beforeAutospacing="0" w:after="120" w:afterAutospacing="0" w:line="480" w:lineRule="auto"/>
        <w:rPr>
          <w:rFonts w:ascii="Times New Roman" w:hAnsi="Times New Roman" w:cs="Times New Roman"/>
          <w:color w:val="000000"/>
        </w:rPr>
      </w:pPr>
    </w:p>
    <w:p w14:paraId="4D7FB89E" w14:textId="77777777" w:rsidR="009D283B" w:rsidRPr="00841137" w:rsidRDefault="009D283B" w:rsidP="009D283B">
      <w:pPr>
        <w:snapToGrid w:val="0"/>
        <w:spacing w:after="120" w:line="480" w:lineRule="auto"/>
        <w:rPr>
          <w:rFonts w:ascii="Times New Roman" w:hAnsi="Times New Roman" w:cs="Times New Roman"/>
          <w:color w:val="000000" w:themeColor="text1"/>
          <w:sz w:val="24"/>
        </w:rPr>
      </w:pPr>
      <w:r w:rsidRPr="00841137">
        <w:rPr>
          <w:rFonts w:ascii="Times New Roman" w:hAnsi="Times New Roman" w:cs="Times New Roman"/>
          <w:color w:val="000000" w:themeColor="text1"/>
          <w:sz w:val="24"/>
          <w:vertAlign w:val="superscript"/>
        </w:rPr>
        <w:t>1</w:t>
      </w:r>
      <w:r w:rsidRPr="00841137">
        <w:rPr>
          <w:rFonts w:ascii="Times New Roman" w:hAnsi="Times New Roman" w:cs="Times New Roman"/>
          <w:color w:val="000000" w:themeColor="text1"/>
          <w:sz w:val="24"/>
        </w:rPr>
        <w:t xml:space="preserve">Department of Ophthalmology, Ehime University Graduate School of Medicine, </w:t>
      </w:r>
      <w:proofErr w:type="spellStart"/>
      <w:r w:rsidRPr="00841137">
        <w:rPr>
          <w:rFonts w:ascii="Times New Roman" w:hAnsi="Times New Roman" w:cs="Times New Roman"/>
          <w:color w:val="000000" w:themeColor="text1"/>
          <w:sz w:val="24"/>
        </w:rPr>
        <w:t>Shitsukawa</w:t>
      </w:r>
      <w:proofErr w:type="spellEnd"/>
      <w:r w:rsidRPr="00841137">
        <w:rPr>
          <w:rFonts w:ascii="Times New Roman" w:hAnsi="Times New Roman" w:cs="Times New Roman"/>
          <w:color w:val="000000" w:themeColor="text1"/>
          <w:sz w:val="24"/>
        </w:rPr>
        <w:t>, Toon, Ehime 791-0295, Japan</w:t>
      </w:r>
    </w:p>
    <w:p w14:paraId="37DA7664" w14:textId="77777777" w:rsidR="009D283B" w:rsidRPr="00841137" w:rsidRDefault="009D283B" w:rsidP="009D283B">
      <w:pPr>
        <w:snapToGrid w:val="0"/>
        <w:spacing w:after="120" w:line="480" w:lineRule="auto"/>
        <w:rPr>
          <w:rFonts w:ascii="Times New Roman" w:hAnsi="Times New Roman" w:cs="Times New Roman"/>
          <w:color w:val="000000" w:themeColor="text1"/>
          <w:sz w:val="24"/>
        </w:rPr>
      </w:pPr>
    </w:p>
    <w:p w14:paraId="52FCB0DF" w14:textId="77777777" w:rsidR="009D283B" w:rsidRPr="00841137" w:rsidRDefault="009D283B" w:rsidP="009D283B">
      <w:pPr>
        <w:snapToGrid w:val="0"/>
        <w:spacing w:after="120" w:line="480" w:lineRule="auto"/>
        <w:rPr>
          <w:rFonts w:ascii="Times New Roman" w:hAnsi="Times New Roman" w:cs="Times New Roman"/>
          <w:color w:val="000000" w:themeColor="text1"/>
          <w:sz w:val="24"/>
        </w:rPr>
      </w:pPr>
      <w:r w:rsidRPr="00841137">
        <w:rPr>
          <w:rFonts w:ascii="Times New Roman" w:hAnsi="Times New Roman" w:cs="Times New Roman"/>
          <w:color w:val="000000" w:themeColor="text1"/>
          <w:sz w:val="24"/>
          <w:vertAlign w:val="superscript"/>
        </w:rPr>
        <w:t>2</w:t>
      </w:r>
      <w:r w:rsidRPr="00841137">
        <w:rPr>
          <w:rFonts w:ascii="Times New Roman" w:hAnsi="Times New Roman" w:cs="Times New Roman"/>
          <w:color w:val="000000" w:themeColor="text1"/>
          <w:sz w:val="24"/>
        </w:rPr>
        <w:t>Department of Ophthalmology and Visual Science, Yokohama City University Graduate School of Medicine, Yokohama, Kanagawa 236-0004, Japan</w:t>
      </w:r>
    </w:p>
    <w:p w14:paraId="431A2CFC" w14:textId="77777777" w:rsidR="009D283B" w:rsidRPr="00841137" w:rsidRDefault="009D283B" w:rsidP="009D283B">
      <w:pPr>
        <w:snapToGrid w:val="0"/>
        <w:spacing w:after="120" w:line="480" w:lineRule="auto"/>
        <w:rPr>
          <w:rFonts w:ascii="Times New Roman" w:hAnsi="Times New Roman" w:cs="Times New Roman"/>
          <w:color w:val="000000" w:themeColor="text1"/>
          <w:sz w:val="24"/>
        </w:rPr>
      </w:pPr>
    </w:p>
    <w:p w14:paraId="5E3C8E72" w14:textId="77777777" w:rsidR="009D283B" w:rsidRPr="00841137" w:rsidRDefault="009D283B" w:rsidP="009D283B">
      <w:pPr>
        <w:snapToGrid w:val="0"/>
        <w:spacing w:after="120" w:line="480" w:lineRule="auto"/>
        <w:rPr>
          <w:rFonts w:ascii="Times New Roman" w:hAnsi="Times New Roman" w:cs="Times New Roman"/>
          <w:color w:val="000000" w:themeColor="text1"/>
          <w:sz w:val="24"/>
        </w:rPr>
      </w:pPr>
    </w:p>
    <w:p w14:paraId="54318F84" w14:textId="77777777" w:rsidR="009D283B" w:rsidRPr="00841137" w:rsidRDefault="009D283B" w:rsidP="009D283B">
      <w:pPr>
        <w:snapToGrid w:val="0"/>
        <w:spacing w:after="120" w:line="480" w:lineRule="auto"/>
        <w:rPr>
          <w:rFonts w:ascii="Times New Roman" w:hAnsi="Times New Roman" w:cs="Times New Roman"/>
          <w:sz w:val="24"/>
        </w:rPr>
      </w:pPr>
      <w:r w:rsidRPr="00841137">
        <w:rPr>
          <w:rFonts w:ascii="Times New Roman" w:hAnsi="Times New Roman" w:cs="Times New Roman"/>
          <w:color w:val="000000" w:themeColor="text1"/>
          <w:sz w:val="24"/>
        </w:rPr>
        <w:t xml:space="preserve">* </w:t>
      </w:r>
      <w:r w:rsidRPr="00841137">
        <w:rPr>
          <w:rFonts w:ascii="Times New Roman" w:hAnsi="Times New Roman" w:cs="Times New Roman"/>
          <w:b/>
          <w:color w:val="000000" w:themeColor="text1"/>
          <w:sz w:val="24"/>
        </w:rPr>
        <w:t>Corresponding author:</w:t>
      </w:r>
      <w:r w:rsidRPr="00841137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proofErr w:type="spellStart"/>
      <w:r w:rsidRPr="00841137">
        <w:rPr>
          <w:rFonts w:ascii="Times New Roman" w:hAnsi="Times New Roman" w:cs="Times New Roman"/>
          <w:color w:val="000000" w:themeColor="text1"/>
          <w:sz w:val="24"/>
        </w:rPr>
        <w:t>Jutaro</w:t>
      </w:r>
      <w:proofErr w:type="spellEnd"/>
      <w:r w:rsidRPr="00841137">
        <w:rPr>
          <w:rFonts w:ascii="Times New Roman" w:hAnsi="Times New Roman" w:cs="Times New Roman"/>
          <w:color w:val="000000" w:themeColor="text1"/>
          <w:sz w:val="24"/>
        </w:rPr>
        <w:t xml:space="preserve"> Nakamura, Department of Ophthalmology, Ehime University Graduate School of Medicine, </w:t>
      </w:r>
      <w:proofErr w:type="spellStart"/>
      <w:r w:rsidRPr="00841137">
        <w:rPr>
          <w:rFonts w:ascii="Times New Roman" w:hAnsi="Times New Roman" w:cs="Times New Roman"/>
          <w:color w:val="000000" w:themeColor="text1"/>
          <w:sz w:val="24"/>
        </w:rPr>
        <w:t>Shitsukawa</w:t>
      </w:r>
      <w:proofErr w:type="spellEnd"/>
      <w:r w:rsidRPr="00841137">
        <w:rPr>
          <w:rFonts w:ascii="Times New Roman" w:hAnsi="Times New Roman" w:cs="Times New Roman"/>
          <w:color w:val="000000" w:themeColor="text1"/>
          <w:sz w:val="24"/>
        </w:rPr>
        <w:t xml:space="preserve">, Toon, Ehime 791-0295, Japan. </w:t>
      </w:r>
      <w:r w:rsidRPr="00841137">
        <w:rPr>
          <w:rFonts w:ascii="Times New Roman" w:hAnsi="Times New Roman" w:cs="Times New Roman"/>
          <w:sz w:val="24"/>
        </w:rPr>
        <w:t>Tel: +81(89)-960-5361</w:t>
      </w:r>
      <w:r w:rsidRPr="00841137">
        <w:rPr>
          <w:rFonts w:ascii="Times New Roman" w:hAnsi="Times New Roman" w:cs="Times New Roman"/>
          <w:color w:val="000000" w:themeColor="text1"/>
          <w:sz w:val="24"/>
        </w:rPr>
        <w:t xml:space="preserve">, Fax: +81(89)-960-5364, Email. </w:t>
      </w:r>
      <w:hyperlink r:id="rId4" w:history="1">
        <w:r w:rsidRPr="00841137">
          <w:rPr>
            <w:rStyle w:val="a4"/>
            <w:rFonts w:ascii="Times New Roman" w:hAnsi="Times New Roman" w:cs="Times New Roman"/>
            <w:sz w:val="24"/>
          </w:rPr>
          <w:t>jutaro_n@yokohama-cu.ac.jp</w:t>
        </w:r>
      </w:hyperlink>
    </w:p>
    <w:p w14:paraId="34D1075E" w14:textId="667E34B2" w:rsidR="009D283B" w:rsidRDefault="009D283B">
      <w:pPr>
        <w:widowControl/>
        <w:jc w:val="left"/>
      </w:pPr>
      <w:r>
        <w:br w:type="page"/>
      </w:r>
    </w:p>
    <w:p w14:paraId="12B88063" w14:textId="168E6FB3" w:rsidR="001D6EA5" w:rsidRPr="0053454B" w:rsidRDefault="009D283B">
      <w:pPr>
        <w:rPr>
          <w:rFonts w:ascii="Times New Roman" w:hAnsi="Times New Roman" w:cs="Times New Roman"/>
          <w:b/>
          <w:bCs/>
          <w:sz w:val="24"/>
          <w:szCs w:val="32"/>
        </w:rPr>
      </w:pPr>
      <w:r w:rsidRPr="0053454B">
        <w:rPr>
          <w:rFonts w:ascii="Times New Roman" w:hAnsi="Times New Roman" w:cs="Times New Roman"/>
          <w:b/>
          <w:bCs/>
          <w:sz w:val="24"/>
          <w:szCs w:val="32"/>
        </w:rPr>
        <w:lastRenderedPageBreak/>
        <w:t>Video Description</w:t>
      </w:r>
    </w:p>
    <w:p w14:paraId="715FD29B" w14:textId="5EC7A0CB" w:rsidR="009D283B" w:rsidRPr="0053454B" w:rsidRDefault="009D283B">
      <w:pPr>
        <w:rPr>
          <w:rFonts w:ascii="Times New Roman" w:hAnsi="Times New Roman" w:cs="Times New Roman"/>
          <w:sz w:val="24"/>
          <w:szCs w:val="32"/>
        </w:rPr>
      </w:pPr>
    </w:p>
    <w:p w14:paraId="2B706B95" w14:textId="0DD72A27" w:rsidR="009D283B" w:rsidRPr="0053454B" w:rsidRDefault="009D283B">
      <w:pPr>
        <w:rPr>
          <w:rFonts w:ascii="Times New Roman" w:hAnsi="Times New Roman" w:cs="Times New Roman"/>
          <w:sz w:val="24"/>
          <w:szCs w:val="32"/>
        </w:rPr>
      </w:pPr>
      <w:r w:rsidRPr="0053454B">
        <w:rPr>
          <w:rFonts w:ascii="Times New Roman" w:hAnsi="Times New Roman" w:cs="Times New Roman"/>
          <w:sz w:val="24"/>
          <w:szCs w:val="32"/>
        </w:rPr>
        <w:t xml:space="preserve">This video shows a </w:t>
      </w:r>
      <w:r w:rsidR="00660CC1">
        <w:rPr>
          <w:rFonts w:ascii="Times New Roman" w:hAnsi="Times New Roman" w:cs="Times New Roman"/>
          <w:sz w:val="24"/>
          <w:szCs w:val="32"/>
        </w:rPr>
        <w:t xml:space="preserve">case with fibrous </w:t>
      </w:r>
      <w:r w:rsidRPr="0053454B">
        <w:rPr>
          <w:rFonts w:ascii="Times New Roman" w:hAnsi="Times New Roman" w:cs="Times New Roman"/>
          <w:sz w:val="24"/>
          <w:szCs w:val="32"/>
        </w:rPr>
        <w:t xml:space="preserve">stenosis </w:t>
      </w:r>
      <w:r w:rsidR="00660CC1">
        <w:rPr>
          <w:rFonts w:ascii="Times New Roman" w:hAnsi="Times New Roman" w:cs="Times New Roman"/>
          <w:sz w:val="24"/>
          <w:szCs w:val="32"/>
        </w:rPr>
        <w:t xml:space="preserve">at </w:t>
      </w:r>
      <w:r w:rsidR="00E14368">
        <w:rPr>
          <w:rFonts w:ascii="Times New Roman" w:hAnsi="Times New Roman" w:cs="Times New Roman"/>
          <w:sz w:val="24"/>
          <w:szCs w:val="32"/>
        </w:rPr>
        <w:t xml:space="preserve">a </w:t>
      </w:r>
      <w:r w:rsidR="00660CC1">
        <w:rPr>
          <w:rFonts w:ascii="Times New Roman" w:hAnsi="Times New Roman" w:cs="Times New Roman"/>
          <w:sz w:val="24"/>
          <w:szCs w:val="32"/>
        </w:rPr>
        <w:t>lower</w:t>
      </w:r>
      <w:r w:rsidRPr="0053454B">
        <w:rPr>
          <w:rFonts w:ascii="Times New Roman" w:hAnsi="Times New Roman" w:cs="Times New Roman"/>
          <w:sz w:val="24"/>
          <w:szCs w:val="32"/>
        </w:rPr>
        <w:t xml:space="preserve"> lacrimal sac.</w:t>
      </w:r>
      <w:r w:rsidR="00B80AA7" w:rsidRPr="0053454B">
        <w:rPr>
          <w:rFonts w:ascii="Times New Roman" w:hAnsi="Times New Roman" w:cs="Times New Roman"/>
          <w:sz w:val="24"/>
          <w:szCs w:val="32"/>
        </w:rPr>
        <w:t xml:space="preserve"> This video was filmed using a 15,000-pixel dacryoendoscope (CH15C, Fibertech Co., Ltd., Tokyo, Japan). Fibrous </w:t>
      </w:r>
      <w:r w:rsidR="00660CC1">
        <w:rPr>
          <w:rFonts w:ascii="Times New Roman" w:hAnsi="Times New Roman" w:cs="Times New Roman"/>
          <w:sz w:val="24"/>
          <w:szCs w:val="32"/>
        </w:rPr>
        <w:t>tissue</w:t>
      </w:r>
      <w:r w:rsidR="00B80AA7" w:rsidRPr="0053454B">
        <w:rPr>
          <w:rFonts w:ascii="Times New Roman" w:hAnsi="Times New Roman" w:cs="Times New Roman"/>
          <w:sz w:val="24"/>
          <w:szCs w:val="32"/>
        </w:rPr>
        <w:t xml:space="preserve"> is </w:t>
      </w:r>
      <w:r w:rsidR="00660CC1">
        <w:rPr>
          <w:rFonts w:ascii="Times New Roman" w:hAnsi="Times New Roman" w:cs="Times New Roman"/>
          <w:sz w:val="24"/>
          <w:szCs w:val="32"/>
        </w:rPr>
        <w:t xml:space="preserve">viewed in white </w:t>
      </w:r>
      <w:r w:rsidR="00B80AA7" w:rsidRPr="0053454B">
        <w:rPr>
          <w:rFonts w:ascii="Times New Roman" w:hAnsi="Times New Roman" w:cs="Times New Roman"/>
          <w:sz w:val="24"/>
          <w:szCs w:val="32"/>
        </w:rPr>
        <w:t xml:space="preserve">on </w:t>
      </w:r>
      <w:r w:rsidR="00660CC1">
        <w:rPr>
          <w:rFonts w:ascii="Times New Roman" w:hAnsi="Times New Roman" w:cs="Times New Roman"/>
          <w:sz w:val="24"/>
          <w:szCs w:val="32"/>
        </w:rPr>
        <w:t>the image</w:t>
      </w:r>
      <w:r w:rsidR="00B80AA7" w:rsidRPr="0053454B">
        <w:rPr>
          <w:rFonts w:ascii="Times New Roman" w:hAnsi="Times New Roman" w:cs="Times New Roman"/>
          <w:sz w:val="24"/>
          <w:szCs w:val="32"/>
        </w:rPr>
        <w:t xml:space="preserve">. </w:t>
      </w:r>
      <w:r w:rsidR="00660CC1">
        <w:rPr>
          <w:rFonts w:ascii="Times New Roman" w:hAnsi="Times New Roman" w:cs="Times New Roman"/>
          <w:sz w:val="24"/>
          <w:szCs w:val="32"/>
        </w:rPr>
        <w:t>In this case, DCG showed t</w:t>
      </w:r>
      <w:r w:rsidR="00B80AA7" w:rsidRPr="0053454B">
        <w:rPr>
          <w:rFonts w:ascii="Times New Roman" w:hAnsi="Times New Roman" w:cs="Times New Roman"/>
          <w:sz w:val="24"/>
          <w:szCs w:val="32"/>
        </w:rPr>
        <w:t>he contrast agent passed through this steno</w:t>
      </w:r>
      <w:r w:rsidR="00660CC1">
        <w:rPr>
          <w:rFonts w:ascii="Times New Roman" w:hAnsi="Times New Roman" w:cs="Times New Roman"/>
          <w:sz w:val="24"/>
          <w:szCs w:val="32"/>
        </w:rPr>
        <w:t>tic</w:t>
      </w:r>
      <w:r w:rsidR="00B80AA7" w:rsidRPr="0053454B">
        <w:rPr>
          <w:rFonts w:ascii="Times New Roman" w:hAnsi="Times New Roman" w:cs="Times New Roman"/>
          <w:sz w:val="24"/>
          <w:szCs w:val="32"/>
        </w:rPr>
        <w:t xml:space="preserve"> site and reached the nasal cavity, thus rendering it </w:t>
      </w:r>
      <w:r w:rsidR="0053454B" w:rsidRPr="0053454B">
        <w:rPr>
          <w:rFonts w:ascii="Times New Roman" w:hAnsi="Times New Roman" w:cs="Times New Roman"/>
          <w:sz w:val="24"/>
          <w:szCs w:val="32"/>
        </w:rPr>
        <w:t>infeasible</w:t>
      </w:r>
      <w:r w:rsidR="00B80AA7" w:rsidRPr="0053454B">
        <w:rPr>
          <w:rFonts w:ascii="Times New Roman" w:hAnsi="Times New Roman" w:cs="Times New Roman"/>
          <w:sz w:val="24"/>
          <w:szCs w:val="32"/>
        </w:rPr>
        <w:t xml:space="preserve"> to diagnose the stenosis.</w:t>
      </w:r>
    </w:p>
    <w:sectPr w:rsidR="009D283B" w:rsidRPr="0053454B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altName w:val="MS PGothic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8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283B"/>
    <w:rsid w:val="00005EF0"/>
    <w:rsid w:val="00022B76"/>
    <w:rsid w:val="00027FBF"/>
    <w:rsid w:val="00035900"/>
    <w:rsid w:val="00040EDA"/>
    <w:rsid w:val="00071CF1"/>
    <w:rsid w:val="000C2E89"/>
    <w:rsid w:val="000C6327"/>
    <w:rsid w:val="000D2B05"/>
    <w:rsid w:val="000F4B1A"/>
    <w:rsid w:val="00100B15"/>
    <w:rsid w:val="00133384"/>
    <w:rsid w:val="0016160D"/>
    <w:rsid w:val="00180878"/>
    <w:rsid w:val="00184259"/>
    <w:rsid w:val="001C118A"/>
    <w:rsid w:val="001C11F3"/>
    <w:rsid w:val="001C1D06"/>
    <w:rsid w:val="001C3AFE"/>
    <w:rsid w:val="001C4FFC"/>
    <w:rsid w:val="001D2972"/>
    <w:rsid w:val="001D2E0F"/>
    <w:rsid w:val="001D357F"/>
    <w:rsid w:val="001D6EA5"/>
    <w:rsid w:val="001F0353"/>
    <w:rsid w:val="001F5ED9"/>
    <w:rsid w:val="002134AA"/>
    <w:rsid w:val="00235A60"/>
    <w:rsid w:val="00242A19"/>
    <w:rsid w:val="002634FC"/>
    <w:rsid w:val="0027072F"/>
    <w:rsid w:val="00292BB5"/>
    <w:rsid w:val="00295058"/>
    <w:rsid w:val="002D1527"/>
    <w:rsid w:val="002D184D"/>
    <w:rsid w:val="002F2DFD"/>
    <w:rsid w:val="00311C94"/>
    <w:rsid w:val="00331C47"/>
    <w:rsid w:val="00342225"/>
    <w:rsid w:val="00344925"/>
    <w:rsid w:val="003452AE"/>
    <w:rsid w:val="00354377"/>
    <w:rsid w:val="0035445A"/>
    <w:rsid w:val="003758F2"/>
    <w:rsid w:val="0038359B"/>
    <w:rsid w:val="003A3C86"/>
    <w:rsid w:val="003B7B60"/>
    <w:rsid w:val="003C32ED"/>
    <w:rsid w:val="003D3421"/>
    <w:rsid w:val="003D5E20"/>
    <w:rsid w:val="003F5849"/>
    <w:rsid w:val="00414670"/>
    <w:rsid w:val="00422EDC"/>
    <w:rsid w:val="00427CCA"/>
    <w:rsid w:val="00431DEC"/>
    <w:rsid w:val="004338B4"/>
    <w:rsid w:val="0045204D"/>
    <w:rsid w:val="00461BC7"/>
    <w:rsid w:val="00481C1D"/>
    <w:rsid w:val="004B4A66"/>
    <w:rsid w:val="004B55D8"/>
    <w:rsid w:val="004D594F"/>
    <w:rsid w:val="004F4033"/>
    <w:rsid w:val="005028C5"/>
    <w:rsid w:val="00505227"/>
    <w:rsid w:val="005141D9"/>
    <w:rsid w:val="00517A55"/>
    <w:rsid w:val="00524BF0"/>
    <w:rsid w:val="00524C53"/>
    <w:rsid w:val="005266C4"/>
    <w:rsid w:val="0053454B"/>
    <w:rsid w:val="00534A6F"/>
    <w:rsid w:val="00540B6F"/>
    <w:rsid w:val="005415C9"/>
    <w:rsid w:val="00557D09"/>
    <w:rsid w:val="00574303"/>
    <w:rsid w:val="0058568D"/>
    <w:rsid w:val="00585DFA"/>
    <w:rsid w:val="005B7901"/>
    <w:rsid w:val="005D5945"/>
    <w:rsid w:val="005E500F"/>
    <w:rsid w:val="00611163"/>
    <w:rsid w:val="0063658C"/>
    <w:rsid w:val="00651C65"/>
    <w:rsid w:val="00657DC2"/>
    <w:rsid w:val="00660CC1"/>
    <w:rsid w:val="00673A45"/>
    <w:rsid w:val="00676B35"/>
    <w:rsid w:val="006A2189"/>
    <w:rsid w:val="006C6BA5"/>
    <w:rsid w:val="006D4897"/>
    <w:rsid w:val="006E62EF"/>
    <w:rsid w:val="00710877"/>
    <w:rsid w:val="007178CD"/>
    <w:rsid w:val="00724CAD"/>
    <w:rsid w:val="00751B1A"/>
    <w:rsid w:val="00757468"/>
    <w:rsid w:val="00765451"/>
    <w:rsid w:val="00786F05"/>
    <w:rsid w:val="007B4743"/>
    <w:rsid w:val="007C59DC"/>
    <w:rsid w:val="007D5C65"/>
    <w:rsid w:val="007D762E"/>
    <w:rsid w:val="007E3E75"/>
    <w:rsid w:val="007E544F"/>
    <w:rsid w:val="00803C2F"/>
    <w:rsid w:val="00813D83"/>
    <w:rsid w:val="00821DFB"/>
    <w:rsid w:val="00837A06"/>
    <w:rsid w:val="00847156"/>
    <w:rsid w:val="008505FC"/>
    <w:rsid w:val="00857D18"/>
    <w:rsid w:val="00863685"/>
    <w:rsid w:val="0087728F"/>
    <w:rsid w:val="00895AF3"/>
    <w:rsid w:val="0089710B"/>
    <w:rsid w:val="008B535D"/>
    <w:rsid w:val="008B7E15"/>
    <w:rsid w:val="008D2AC2"/>
    <w:rsid w:val="00915274"/>
    <w:rsid w:val="00960974"/>
    <w:rsid w:val="009728B0"/>
    <w:rsid w:val="00981F8A"/>
    <w:rsid w:val="00983086"/>
    <w:rsid w:val="00990E13"/>
    <w:rsid w:val="00993C40"/>
    <w:rsid w:val="009A7054"/>
    <w:rsid w:val="009C3DA5"/>
    <w:rsid w:val="009D1B36"/>
    <w:rsid w:val="009D283B"/>
    <w:rsid w:val="009D3CCF"/>
    <w:rsid w:val="009D5574"/>
    <w:rsid w:val="009E3AD2"/>
    <w:rsid w:val="00A17A7C"/>
    <w:rsid w:val="00A27D2A"/>
    <w:rsid w:val="00A3693F"/>
    <w:rsid w:val="00A406F3"/>
    <w:rsid w:val="00A44D0F"/>
    <w:rsid w:val="00A616BD"/>
    <w:rsid w:val="00A62DB2"/>
    <w:rsid w:val="00A62E39"/>
    <w:rsid w:val="00A7281A"/>
    <w:rsid w:val="00A73E98"/>
    <w:rsid w:val="00A967CE"/>
    <w:rsid w:val="00AA6F4C"/>
    <w:rsid w:val="00AE3481"/>
    <w:rsid w:val="00AF04D2"/>
    <w:rsid w:val="00AF232A"/>
    <w:rsid w:val="00AF55EC"/>
    <w:rsid w:val="00B1278E"/>
    <w:rsid w:val="00B13693"/>
    <w:rsid w:val="00B32C9F"/>
    <w:rsid w:val="00B35349"/>
    <w:rsid w:val="00B65C75"/>
    <w:rsid w:val="00B72CB3"/>
    <w:rsid w:val="00B80AA7"/>
    <w:rsid w:val="00B8595D"/>
    <w:rsid w:val="00B93229"/>
    <w:rsid w:val="00B95C4E"/>
    <w:rsid w:val="00BC040D"/>
    <w:rsid w:val="00BC7A07"/>
    <w:rsid w:val="00BD115E"/>
    <w:rsid w:val="00C11294"/>
    <w:rsid w:val="00C23AFD"/>
    <w:rsid w:val="00C42A17"/>
    <w:rsid w:val="00C638A0"/>
    <w:rsid w:val="00C666A6"/>
    <w:rsid w:val="00C67A60"/>
    <w:rsid w:val="00C83E3D"/>
    <w:rsid w:val="00C90D90"/>
    <w:rsid w:val="00C92EE6"/>
    <w:rsid w:val="00CB7E91"/>
    <w:rsid w:val="00CE70B2"/>
    <w:rsid w:val="00D00270"/>
    <w:rsid w:val="00D12947"/>
    <w:rsid w:val="00D34E2C"/>
    <w:rsid w:val="00D40B38"/>
    <w:rsid w:val="00DA2431"/>
    <w:rsid w:val="00DB0DB3"/>
    <w:rsid w:val="00DB67B4"/>
    <w:rsid w:val="00DB6F6E"/>
    <w:rsid w:val="00DD32A0"/>
    <w:rsid w:val="00DD6E63"/>
    <w:rsid w:val="00E14368"/>
    <w:rsid w:val="00E511F6"/>
    <w:rsid w:val="00E95ADA"/>
    <w:rsid w:val="00E97FAC"/>
    <w:rsid w:val="00EB58F8"/>
    <w:rsid w:val="00EC0AC8"/>
    <w:rsid w:val="00EC24D2"/>
    <w:rsid w:val="00EC7690"/>
    <w:rsid w:val="00ED694F"/>
    <w:rsid w:val="00EE40E0"/>
    <w:rsid w:val="00EE7645"/>
    <w:rsid w:val="00EF18C5"/>
    <w:rsid w:val="00F07919"/>
    <w:rsid w:val="00F12782"/>
    <w:rsid w:val="00F16DD1"/>
    <w:rsid w:val="00F3392C"/>
    <w:rsid w:val="00F37FD0"/>
    <w:rsid w:val="00F66356"/>
    <w:rsid w:val="00F771B9"/>
    <w:rsid w:val="00F83CEB"/>
    <w:rsid w:val="00F9051F"/>
    <w:rsid w:val="00FA10A1"/>
    <w:rsid w:val="00FC598A"/>
    <w:rsid w:val="00FC5FC9"/>
    <w:rsid w:val="00FD56E3"/>
    <w:rsid w:val="00FF10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41D335B"/>
  <w15:chartTrackingRefBased/>
  <w15:docId w15:val="{6C5CD295-E59E-4745-8152-4E8E9BB690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D283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Revision"/>
    <w:hidden/>
    <w:uiPriority w:val="99"/>
    <w:semiHidden/>
    <w:rsid w:val="00AF232A"/>
  </w:style>
  <w:style w:type="paragraph" w:styleId="Web">
    <w:name w:val="Normal (Web)"/>
    <w:basedOn w:val="a"/>
    <w:uiPriority w:val="99"/>
    <w:unhideWhenUsed/>
    <w:rsid w:val="009D283B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</w:rPr>
  </w:style>
  <w:style w:type="character" w:styleId="a4">
    <w:name w:val="Hyperlink"/>
    <w:basedOn w:val="a0"/>
    <w:uiPriority w:val="99"/>
    <w:unhideWhenUsed/>
    <w:rsid w:val="009D283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46185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jutaro_n@yokohama-cu.ac.jp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178</Words>
  <Characters>1021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JUTARO</dc:creator>
  <cp:keywords/>
  <dc:description/>
  <cp:lastModifiedBy>JUTARO</cp:lastModifiedBy>
  <cp:revision>3</cp:revision>
  <dcterms:created xsi:type="dcterms:W3CDTF">2022-08-18T04:34:00Z</dcterms:created>
  <dcterms:modified xsi:type="dcterms:W3CDTF">2022-08-20T07:33:00Z</dcterms:modified>
</cp:coreProperties>
</file>