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left"/>
        <w:rPr>
          <w:rFonts w:ascii="Times New Roman" w:hAnsi="Times New Roman" w:eastAsia="微软雅黑" w:cs="Times New Roman"/>
          <w:b/>
          <w:kern w:val="0"/>
          <w:sz w:val="28"/>
          <w:szCs w:val="28"/>
        </w:rPr>
      </w:pPr>
      <w:bookmarkStart w:id="5" w:name="_GoBack"/>
      <w:r>
        <w:rPr>
          <w:rFonts w:ascii="Times New Roman" w:hAnsi="Times New Roman" w:eastAsia="微软雅黑" w:cs="Times New Roman"/>
          <w:b/>
          <w:kern w:val="0"/>
          <w:sz w:val="28"/>
          <w:szCs w:val="28"/>
        </w:rPr>
        <w:t>Author’s Response to Reviewers’ Comments</w:t>
      </w:r>
    </w:p>
    <w:bookmarkEnd w:id="5"/>
    <w:p>
      <w:pPr>
        <w:pStyle w:val="2"/>
        <w:rPr>
          <w:rFonts w:ascii="Times New Roman" w:hAnsi="Times New Roman" w:cs="Times New Roman"/>
          <w:color w:val="000000"/>
          <w:sz w:val="28"/>
          <w:szCs w:val="28"/>
        </w:rPr>
      </w:pPr>
      <w:r>
        <w:rPr>
          <w:rFonts w:ascii="Times New Roman" w:hAnsi="Times New Roman" w:cs="Times New Roman"/>
          <w:b/>
          <w:bCs/>
          <w:color w:val="000000"/>
          <w:sz w:val="28"/>
          <w:szCs w:val="28"/>
        </w:rPr>
        <w:t>Reviewer #2:</w:t>
      </w:r>
      <w:r>
        <w:rPr>
          <w:rFonts w:ascii="Times New Roman" w:hAnsi="Times New Roman" w:cs="Times New Roman"/>
          <w:color w:val="000000"/>
          <w:sz w:val="28"/>
          <w:szCs w:val="28"/>
        </w:rPr>
        <w:t xml:space="preserve"> </w:t>
      </w:r>
    </w:p>
    <w:p>
      <w:pPr>
        <w:widowControl/>
        <w:jc w:val="left"/>
        <w:rPr>
          <w:rFonts w:ascii="Times New Roman" w:hAnsi="Times New Roman" w:cs="Times New Roman"/>
          <w:sz w:val="28"/>
          <w:szCs w:val="28"/>
        </w:rPr>
      </w:pPr>
      <w:r>
        <w:rPr>
          <w:rFonts w:hint="eastAsia" w:ascii="Times New Roman" w:hAnsi="Times New Roman" w:cs="Times New Roman"/>
          <w:sz w:val="28"/>
          <w:szCs w:val="28"/>
        </w:rPr>
        <w:t>Thank you for your great efforts. The author tried to modify the first version according to reviewers' comments. I have some comments as follows:</w:t>
      </w:r>
    </w:p>
    <w:p>
      <w:pPr>
        <w:widowControl/>
        <w:numPr>
          <w:ilvl w:val="255"/>
          <w:numId w:val="0"/>
        </w:numPr>
        <w:jc w:val="left"/>
        <w:rPr>
          <w:rFonts w:hint="eastAsia" w:ascii="Times New Roman" w:hAnsi="Times New Roman" w:cs="Times New Roman"/>
          <w:b/>
          <w:bCs/>
          <w:sz w:val="28"/>
          <w:szCs w:val="28"/>
        </w:rPr>
      </w:pPr>
    </w:p>
    <w:p>
      <w:pPr>
        <w:widowControl/>
        <w:numPr>
          <w:ilvl w:val="255"/>
          <w:numId w:val="0"/>
        </w:numPr>
        <w:jc w:val="left"/>
        <w:rPr>
          <w:rFonts w:ascii="Times New Roman" w:hAnsi="Times New Roman" w:cs="Times New Roman"/>
          <w:b/>
          <w:bCs/>
          <w:sz w:val="28"/>
          <w:szCs w:val="28"/>
        </w:rPr>
      </w:pPr>
      <w:r>
        <w:rPr>
          <w:rFonts w:hint="eastAsia" w:ascii="Times New Roman" w:hAnsi="Times New Roman" w:cs="Times New Roman"/>
          <w:b/>
          <w:bCs/>
          <w:sz w:val="28"/>
          <w:szCs w:val="28"/>
        </w:rPr>
        <w:t xml:space="preserve">Comment 1： </w:t>
      </w:r>
    </w:p>
    <w:p>
      <w:pPr>
        <w:widowControl/>
        <w:numPr>
          <w:ilvl w:val="255"/>
          <w:numId w:val="0"/>
        </w:numPr>
        <w:jc w:val="left"/>
        <w:rPr>
          <w:rFonts w:ascii="Times New Roman" w:hAnsi="Times New Roman" w:cs="Times New Roman"/>
          <w:sz w:val="28"/>
          <w:szCs w:val="28"/>
        </w:rPr>
      </w:pPr>
      <w:r>
        <w:rPr>
          <w:rFonts w:hint="eastAsia" w:ascii="Times New Roman" w:hAnsi="Times New Roman" w:cs="Times New Roman"/>
          <w:sz w:val="28"/>
          <w:szCs w:val="28"/>
        </w:rPr>
        <w:t xml:space="preserve">Line 7 to Line 33, page 12: Please add more literature to convince the advantages of </w:t>
      </w:r>
      <w:bookmarkStart w:id="0" w:name="_Hlk43123249"/>
      <w:r>
        <w:rPr>
          <w:rFonts w:hint="eastAsia" w:ascii="Times New Roman" w:hAnsi="Times New Roman" w:cs="Times New Roman"/>
          <w:sz w:val="28"/>
          <w:szCs w:val="28"/>
        </w:rPr>
        <w:t>ES method</w:t>
      </w:r>
      <w:bookmarkEnd w:id="0"/>
      <w:r>
        <w:rPr>
          <w:rFonts w:hint="eastAsia" w:ascii="Times New Roman" w:hAnsi="Times New Roman" w:cs="Times New Roman"/>
          <w:sz w:val="28"/>
          <w:szCs w:val="28"/>
        </w:rPr>
        <w:t xml:space="preserve"> to other time series analysis methods, such as ARIMA, ARMA or ML… </w:t>
      </w:r>
      <w:bookmarkStart w:id="1" w:name="_Hlk43123544"/>
      <w:r>
        <w:rPr>
          <w:rFonts w:hint="eastAsia" w:ascii="Times New Roman" w:hAnsi="Times New Roman" w:cs="Times New Roman"/>
          <w:sz w:val="28"/>
          <w:szCs w:val="28"/>
        </w:rPr>
        <w:t>There are a lot of available time series analysis and prediction methods</w:t>
      </w:r>
      <w:bookmarkEnd w:id="1"/>
      <w:r>
        <w:rPr>
          <w:rFonts w:hint="eastAsia" w:ascii="Times New Roman" w:hAnsi="Times New Roman" w:cs="Times New Roman"/>
          <w:sz w:val="28"/>
          <w:szCs w:val="28"/>
        </w:rPr>
        <w:t>, so you need a reason to choose ES. To the best of my knowledge, ES method is a powerful forecasting method that may be used as an alternative to the popular Box-Jenkins ARIMA family of methods.</w:t>
      </w:r>
    </w:p>
    <w:p>
      <w:pPr>
        <w:widowControl/>
        <w:numPr>
          <w:ilvl w:val="255"/>
          <w:numId w:val="0"/>
        </w:numPr>
        <w:jc w:val="left"/>
        <w:rPr>
          <w:rFonts w:ascii="Times New Roman" w:hAnsi="Times New Roman" w:cs="Times New Roman"/>
          <w:b/>
          <w:bCs/>
          <w:sz w:val="28"/>
          <w:szCs w:val="28"/>
        </w:rPr>
      </w:pPr>
      <w:r>
        <w:rPr>
          <w:rFonts w:hint="eastAsia" w:ascii="Times New Roman" w:hAnsi="Times New Roman" w:cs="Times New Roman"/>
          <w:b/>
          <w:bCs/>
          <w:sz w:val="28"/>
          <w:szCs w:val="28"/>
        </w:rPr>
        <w:t xml:space="preserve">Response 1: </w:t>
      </w:r>
    </w:p>
    <w:p>
      <w:pPr>
        <w:widowControl/>
        <w:numPr>
          <w:ilvl w:val="255"/>
          <w:numId w:val="0"/>
        </w:numPr>
        <w:jc w:val="left"/>
        <w:rPr>
          <w:rFonts w:ascii="Times New Roman" w:hAnsi="Times New Roman" w:cs="Times New Roman"/>
          <w:sz w:val="28"/>
          <w:szCs w:val="28"/>
        </w:rPr>
      </w:pPr>
      <w:r>
        <w:rPr>
          <w:rFonts w:hint="eastAsia" w:ascii="Times New Roman" w:hAnsi="Times New Roman" w:cs="Times New Roman"/>
          <w:sz w:val="28"/>
          <w:szCs w:val="28"/>
        </w:rPr>
        <w:t xml:space="preserve">Thank you very much for your advice. As you said, </w:t>
      </w:r>
      <w:r>
        <w:rPr>
          <w:rFonts w:ascii="Times New Roman" w:hAnsi="Times New Roman" w:cs="Times New Roman"/>
          <w:sz w:val="28"/>
          <w:szCs w:val="28"/>
        </w:rPr>
        <w:t>There are a lot of available time series analysis and prediction methods</w:t>
      </w:r>
      <w:r>
        <w:rPr>
          <w:rFonts w:hint="eastAsia" w:ascii="Times New Roman" w:hAnsi="Times New Roman" w:cs="Times New Roman"/>
          <w:sz w:val="28"/>
          <w:szCs w:val="28"/>
        </w:rPr>
        <w:t xml:space="preserve">. </w:t>
      </w:r>
      <w:r>
        <w:rPr>
          <w:rFonts w:ascii="Times New Roman" w:hAnsi="Times New Roman" w:cs="Times New Roman"/>
          <w:sz w:val="28"/>
          <w:szCs w:val="28"/>
        </w:rPr>
        <w:t>Different data adapt to different time series analysis methods. We selected the ES method, not because it has advantages to other methods, but because the SPSS software</w:t>
      </w:r>
      <w:r>
        <w:rPr>
          <w:rFonts w:hint="eastAsia" w:ascii="Times New Roman" w:hAnsi="Times New Roman" w:cs="Times New Roman"/>
          <w:sz w:val="28"/>
          <w:szCs w:val="28"/>
        </w:rPr>
        <w:t xml:space="preserve"> determine</w:t>
      </w:r>
      <w:r>
        <w:rPr>
          <w:rFonts w:ascii="Times New Roman" w:hAnsi="Times New Roman" w:cs="Times New Roman"/>
          <w:sz w:val="28"/>
          <w:szCs w:val="28"/>
        </w:rPr>
        <w:t>d that it wa</w:t>
      </w:r>
      <w:r>
        <w:rPr>
          <w:rFonts w:hint="eastAsia" w:ascii="Times New Roman" w:hAnsi="Times New Roman" w:cs="Times New Roman"/>
          <w:sz w:val="28"/>
          <w:szCs w:val="28"/>
        </w:rPr>
        <w:t xml:space="preserve">s more suitable for </w:t>
      </w:r>
      <w:r>
        <w:rPr>
          <w:rFonts w:ascii="Times New Roman" w:hAnsi="Times New Roman" w:cs="Times New Roman"/>
          <w:sz w:val="28"/>
          <w:szCs w:val="28"/>
        </w:rPr>
        <w:t xml:space="preserve">our </w:t>
      </w:r>
      <w:r>
        <w:rPr>
          <w:rFonts w:hint="eastAsia" w:ascii="Times New Roman" w:hAnsi="Times New Roman" w:cs="Times New Roman"/>
          <w:sz w:val="28"/>
          <w:szCs w:val="28"/>
        </w:rPr>
        <w:t>data characteristics</w:t>
      </w:r>
      <w:r>
        <w:rPr>
          <w:rFonts w:ascii="Times New Roman" w:hAnsi="Times New Roman" w:cs="Times New Roman"/>
          <w:sz w:val="28"/>
          <w:szCs w:val="28"/>
        </w:rPr>
        <w:t xml:space="preserve">. </w:t>
      </w:r>
    </w:p>
    <w:p>
      <w:pPr>
        <w:widowControl/>
        <w:numPr>
          <w:ilvl w:val="255"/>
          <w:numId w:val="0"/>
        </w:numPr>
        <w:jc w:val="left"/>
        <w:rPr>
          <w:rFonts w:ascii="Times New Roman" w:hAnsi="Times New Roman" w:cs="Times New Roman"/>
          <w:sz w:val="28"/>
          <w:szCs w:val="28"/>
        </w:rPr>
      </w:pPr>
      <w:r>
        <w:rPr>
          <w:rFonts w:ascii="Times New Roman" w:hAnsi="Times New Roman" w:cs="Times New Roman"/>
          <w:sz w:val="28"/>
          <w:szCs w:val="28"/>
        </w:rPr>
        <w:t xml:space="preserve">In the “Methods” section, we have described as that “The Expert Modeler module in SPSS can automatically filter the best-fitting model according to the set conditions. The goodness of fitting was measured by stationary R-squared. The Ljung-Box Q statistic was used to evaluate whether the model was correctly specified. Mean absolute percentage error (MAPE) was utilized to test the accuracy. When MAPE is less than or equal to 10%, it means highly accurate forecast. The forecast ability of the model was tested by predicting the monthly active PTB registered rates from 2017 to 2019. The model was used to predict the active PTB registration rates from 2020 to 2025.” </w:t>
      </w:r>
    </w:p>
    <w:p>
      <w:pPr>
        <w:widowControl/>
        <w:numPr>
          <w:ilvl w:val="255"/>
          <w:numId w:val="0"/>
        </w:numPr>
        <w:jc w:val="left"/>
        <w:rPr>
          <w:rFonts w:ascii="Times New Roman" w:hAnsi="Times New Roman" w:cs="Times New Roman"/>
          <w:sz w:val="28"/>
          <w:szCs w:val="28"/>
        </w:rPr>
      </w:pPr>
      <w:r>
        <w:rPr>
          <w:rFonts w:ascii="Times New Roman" w:hAnsi="Times New Roman" w:cs="Times New Roman"/>
          <w:sz w:val="28"/>
          <w:szCs w:val="28"/>
        </w:rPr>
        <w:t>And in the “Results” section, we have described as that “Through the Expert Modeler, the ES winters multiplication model was selected as the best-fitting model. By one order difference, one order seasonal difference and LN transformation, the model fit statistics and parameters were shown in table 3 to 5.”</w:t>
      </w:r>
    </w:p>
    <w:p>
      <w:pPr>
        <w:widowControl/>
        <w:numPr>
          <w:ilvl w:val="255"/>
          <w:numId w:val="0"/>
        </w:numPr>
        <w:jc w:val="left"/>
        <w:rPr>
          <w:rFonts w:ascii="Times New Roman" w:hAnsi="Times New Roman" w:cs="Times New Roman"/>
          <w:sz w:val="28"/>
          <w:szCs w:val="28"/>
        </w:rPr>
      </w:pPr>
      <w:r>
        <w:rPr>
          <w:rFonts w:hint="eastAsia" w:ascii="Times New Roman" w:hAnsi="Times New Roman" w:cs="Times New Roman"/>
          <w:sz w:val="28"/>
          <w:szCs w:val="28"/>
        </w:rPr>
        <w:t>T</w:t>
      </w:r>
      <w:r>
        <w:rPr>
          <w:rFonts w:ascii="Times New Roman" w:hAnsi="Times New Roman" w:cs="Times New Roman"/>
          <w:sz w:val="28"/>
          <w:szCs w:val="28"/>
        </w:rPr>
        <w:t xml:space="preserve">o make readers understand clearly, we </w:t>
      </w:r>
      <w:r>
        <w:rPr>
          <w:rFonts w:hint="eastAsia" w:ascii="Times New Roman" w:hAnsi="Times New Roman" w:cs="Times New Roman"/>
          <w:sz w:val="28"/>
          <w:szCs w:val="28"/>
        </w:rPr>
        <w:t>have added the introduction of model selection by SPSS software</w:t>
      </w:r>
      <w:r>
        <w:rPr>
          <w:rFonts w:ascii="Times New Roman" w:hAnsi="Times New Roman" w:cs="Times New Roman"/>
          <w:sz w:val="28"/>
          <w:szCs w:val="28"/>
        </w:rPr>
        <w:t xml:space="preserve"> in the “Background” section</w:t>
      </w:r>
      <w:r>
        <w:rPr>
          <w:rFonts w:hint="eastAsia" w:ascii="Times New Roman" w:hAnsi="Times New Roman" w:cs="Times New Roman"/>
          <w:sz w:val="28"/>
          <w:szCs w:val="28"/>
        </w:rPr>
        <w:t>.</w:t>
      </w:r>
    </w:p>
    <w:p>
      <w:pPr>
        <w:widowControl/>
        <w:numPr>
          <w:ilvl w:val="255"/>
          <w:numId w:val="0"/>
        </w:numPr>
        <w:jc w:val="left"/>
        <w:rPr>
          <w:rFonts w:ascii="Times New Roman" w:hAnsi="Times New Roman" w:cs="Times New Roman"/>
          <w:b/>
          <w:bCs/>
          <w:sz w:val="28"/>
          <w:szCs w:val="28"/>
        </w:rPr>
      </w:pPr>
    </w:p>
    <w:p>
      <w:pPr>
        <w:widowControl/>
        <w:numPr>
          <w:ilvl w:val="255"/>
          <w:numId w:val="0"/>
        </w:numPr>
        <w:jc w:val="left"/>
        <w:rPr>
          <w:rFonts w:ascii="Times New Roman" w:hAnsi="Times New Roman" w:cs="Times New Roman"/>
          <w:b/>
          <w:bCs/>
          <w:sz w:val="28"/>
          <w:szCs w:val="28"/>
        </w:rPr>
      </w:pPr>
      <w:r>
        <w:rPr>
          <w:rFonts w:hint="eastAsia" w:ascii="Times New Roman" w:hAnsi="Times New Roman" w:cs="Times New Roman"/>
          <w:b/>
          <w:bCs/>
          <w:sz w:val="28"/>
          <w:szCs w:val="28"/>
        </w:rPr>
        <w:t xml:space="preserve">Comment 2： </w:t>
      </w:r>
    </w:p>
    <w:p>
      <w:pPr>
        <w:widowControl/>
        <w:jc w:val="left"/>
        <w:rPr>
          <w:rFonts w:ascii="Times New Roman" w:hAnsi="Times New Roman" w:cs="Times New Roman"/>
          <w:sz w:val="28"/>
          <w:szCs w:val="28"/>
        </w:rPr>
      </w:pPr>
      <w:r>
        <w:rPr>
          <w:rFonts w:hint="eastAsia" w:ascii="Times New Roman" w:hAnsi="Times New Roman" w:cs="Times New Roman"/>
          <w:sz w:val="28"/>
          <w:szCs w:val="28"/>
        </w:rPr>
        <w:t>Line 23 to Line 29, page 13: "Assuming that the number of population stayed unchanged during the year, the monthly and annual active PTB registration rates in Henan Province were calculated by the population at the end of the previous years. Normally, the average number of populations at the middle of the year should be used for denominators.</w:t>
      </w:r>
    </w:p>
    <w:p>
      <w:pPr>
        <w:widowControl/>
        <w:numPr>
          <w:ilvl w:val="255"/>
          <w:numId w:val="0"/>
        </w:numPr>
        <w:jc w:val="left"/>
        <w:rPr>
          <w:rFonts w:ascii="Times New Roman" w:hAnsi="Times New Roman" w:cs="Times New Roman"/>
          <w:b/>
          <w:bCs/>
          <w:sz w:val="28"/>
          <w:szCs w:val="28"/>
        </w:rPr>
      </w:pPr>
      <w:r>
        <w:rPr>
          <w:rFonts w:hint="eastAsia" w:ascii="Times New Roman" w:hAnsi="Times New Roman" w:cs="Times New Roman"/>
          <w:b/>
          <w:bCs/>
          <w:sz w:val="28"/>
          <w:szCs w:val="28"/>
        </w:rPr>
        <w:t xml:space="preserve">Response 2: </w:t>
      </w:r>
    </w:p>
    <w:p>
      <w:pPr>
        <w:widowControl/>
        <w:numPr>
          <w:ilvl w:val="255"/>
          <w:numId w:val="0"/>
        </w:numPr>
        <w:jc w:val="left"/>
        <w:rPr>
          <w:rFonts w:ascii="Times New Roman" w:hAnsi="Times New Roman" w:cs="Times New Roman"/>
          <w:sz w:val="28"/>
          <w:szCs w:val="28"/>
        </w:rPr>
      </w:pPr>
      <w:r>
        <w:rPr>
          <w:rFonts w:hint="eastAsia" w:ascii="Times New Roman" w:hAnsi="Times New Roman" w:cs="Times New Roman"/>
          <w:sz w:val="28"/>
          <w:szCs w:val="28"/>
        </w:rPr>
        <w:t>Thank you for your advice.</w:t>
      </w:r>
      <w:r>
        <w:rPr>
          <w:rFonts w:ascii="Times New Roman" w:hAnsi="Times New Roman" w:cs="Times New Roman"/>
          <w:sz w:val="28"/>
          <w:szCs w:val="28"/>
        </w:rPr>
        <w:t xml:space="preserve"> </w:t>
      </w:r>
      <w:r>
        <w:rPr>
          <w:rFonts w:hint="eastAsia" w:ascii="Times New Roman" w:hAnsi="Times New Roman" w:cs="Times New Roman"/>
          <w:sz w:val="28"/>
          <w:szCs w:val="28"/>
        </w:rPr>
        <w:t xml:space="preserve">The number of populations of Henan province comes from the official website of Henan Statistics Bureau. In this version of the manuscript, the denominator of the registration rates are the average </w:t>
      </w:r>
      <w:r>
        <w:rPr>
          <w:rFonts w:hint="eastAsia" w:ascii="Times New Roman" w:hAnsi="Times New Roman" w:cs="Times New Roman" w:eastAsiaTheme="minorEastAsia"/>
          <w:i w:val="0"/>
          <w:caps w:val="0"/>
          <w:spacing w:val="0"/>
          <w:sz w:val="28"/>
          <w:szCs w:val="28"/>
          <w:shd w:val="clear"/>
        </w:rPr>
        <w:t>number of</w:t>
      </w:r>
      <w:r>
        <w:rPr>
          <w:rFonts w:hint="eastAsia" w:ascii="Times New Roman" w:hAnsi="Times New Roman" w:cs="Times New Roman"/>
          <w:i w:val="0"/>
          <w:caps w:val="0"/>
          <w:spacing w:val="0"/>
          <w:sz w:val="28"/>
          <w:szCs w:val="28"/>
          <w:shd w:val="clear"/>
          <w:lang w:val="en-US" w:eastAsia="zh-CN"/>
        </w:rPr>
        <w:t xml:space="preserve"> </w:t>
      </w:r>
      <w:r>
        <w:rPr>
          <w:rFonts w:hint="eastAsia" w:ascii="Times New Roman" w:hAnsi="Times New Roman" w:cs="Times New Roman"/>
          <w:sz w:val="28"/>
          <w:szCs w:val="28"/>
        </w:rPr>
        <w:t>populations.</w:t>
      </w:r>
      <w:r>
        <w:rPr>
          <w:rFonts w:ascii="Times New Roman" w:hAnsi="Times New Roman" w:cs="Times New Roman"/>
          <w:sz w:val="28"/>
          <w:szCs w:val="28"/>
        </w:rPr>
        <w:t xml:space="preserve"> </w:t>
      </w:r>
      <w:r>
        <w:rPr>
          <w:rFonts w:hint="eastAsia" w:ascii="Times New Roman" w:hAnsi="Times New Roman" w:cs="Times New Roman"/>
          <w:sz w:val="28"/>
          <w:szCs w:val="28"/>
        </w:rPr>
        <w:t>The tables and figures have also been modified accordingly. There was no change in the conclusions.</w:t>
      </w:r>
    </w:p>
    <w:p>
      <w:pPr>
        <w:widowControl/>
        <w:numPr>
          <w:ilvl w:val="255"/>
          <w:numId w:val="0"/>
        </w:numPr>
        <w:jc w:val="left"/>
        <w:rPr>
          <w:rFonts w:ascii="Times New Roman" w:hAnsi="Times New Roman" w:cs="Times New Roman"/>
          <w:sz w:val="28"/>
          <w:szCs w:val="28"/>
        </w:rPr>
      </w:pPr>
    </w:p>
    <w:p>
      <w:pPr>
        <w:widowControl/>
        <w:numPr>
          <w:ilvl w:val="255"/>
          <w:numId w:val="0"/>
        </w:numPr>
        <w:jc w:val="left"/>
        <w:rPr>
          <w:rFonts w:ascii="Times New Roman" w:hAnsi="Times New Roman" w:cs="Times New Roman"/>
          <w:b/>
          <w:bCs/>
          <w:sz w:val="28"/>
          <w:szCs w:val="28"/>
        </w:rPr>
      </w:pPr>
      <w:r>
        <w:rPr>
          <w:rFonts w:hint="eastAsia" w:ascii="Times New Roman" w:hAnsi="Times New Roman" w:cs="Times New Roman"/>
          <w:b/>
          <w:bCs/>
          <w:sz w:val="28"/>
          <w:szCs w:val="28"/>
        </w:rPr>
        <w:t xml:space="preserve">Comment 3： </w:t>
      </w:r>
    </w:p>
    <w:p>
      <w:pPr>
        <w:widowControl/>
        <w:jc w:val="left"/>
        <w:rPr>
          <w:rFonts w:ascii="Times New Roman" w:hAnsi="Times New Roman" w:cs="Times New Roman"/>
          <w:sz w:val="28"/>
          <w:szCs w:val="28"/>
        </w:rPr>
      </w:pPr>
      <w:r>
        <w:rPr>
          <w:rFonts w:hint="eastAsia" w:ascii="Times New Roman" w:hAnsi="Times New Roman" w:cs="Times New Roman"/>
          <w:sz w:val="28"/>
          <w:szCs w:val="28"/>
        </w:rPr>
        <w:t>Variables setting: "Two variables were set: time and monthly registration rate. Totally 156 sample values from January 2007 to December 2019 were input into SPSS software." Please make it clearer, for example: Time series of monthly and annual registration rate from… were….</w:t>
      </w:r>
    </w:p>
    <w:p>
      <w:pPr>
        <w:widowControl/>
        <w:jc w:val="left"/>
        <w:rPr>
          <w:rFonts w:ascii="Times New Roman" w:hAnsi="Times New Roman" w:cs="Times New Roman"/>
          <w:sz w:val="28"/>
          <w:szCs w:val="28"/>
        </w:rPr>
      </w:pPr>
      <w:r>
        <w:rPr>
          <w:rFonts w:hint="eastAsia" w:ascii="Times New Roman" w:hAnsi="Times New Roman" w:cs="Times New Roman"/>
          <w:sz w:val="28"/>
          <w:szCs w:val="28"/>
        </w:rPr>
        <w:t xml:space="preserve">Additionally, </w:t>
      </w:r>
      <w:bookmarkStart w:id="2" w:name="_Hlk43121657"/>
      <w:r>
        <w:rPr>
          <w:rFonts w:hint="eastAsia" w:ascii="Times New Roman" w:hAnsi="Times New Roman" w:cs="Times New Roman"/>
          <w:sz w:val="28"/>
          <w:szCs w:val="28"/>
        </w:rPr>
        <w:t>an annual data set will convey a lot less info than a monthly data set.</w:t>
      </w:r>
      <w:bookmarkEnd w:id="2"/>
      <w:r>
        <w:rPr>
          <w:rFonts w:hint="eastAsia" w:ascii="Times New Roman" w:hAnsi="Times New Roman" w:cs="Times New Roman"/>
          <w:sz w:val="28"/>
          <w:szCs w:val="28"/>
        </w:rPr>
        <w:t xml:space="preserve"> Monthly and annual data have different seasonality effect. You may need time series analysis and forecasting techniques (https://forecasters.org/wp-content/uploads/gravity_forms/7-2a51b93047891f1ec3608bdbd77ca58d/2014/07/Athanasopoulos_George_ISF2014.pdf). As in your Figure 7, </w:t>
      </w:r>
      <w:bookmarkStart w:id="3" w:name="_Hlk43122053"/>
      <w:r>
        <w:rPr>
          <w:rFonts w:hint="eastAsia" w:ascii="Times New Roman" w:hAnsi="Times New Roman" w:cs="Times New Roman"/>
          <w:sz w:val="28"/>
          <w:szCs w:val="28"/>
        </w:rPr>
        <w:t>in the text you mentioned "annual", however, I see monthly value on x-axis.</w:t>
      </w:r>
      <w:bookmarkEnd w:id="3"/>
      <w:r>
        <w:rPr>
          <w:rFonts w:hint="eastAsia" w:ascii="Times New Roman" w:hAnsi="Times New Roman" w:cs="Times New Roman"/>
          <w:sz w:val="28"/>
          <w:szCs w:val="28"/>
        </w:rPr>
        <w:t xml:space="preserve"> I strongly advise you to make your objective clearer: </w:t>
      </w:r>
      <w:bookmarkStart w:id="4" w:name="_Hlk43122751"/>
      <w:r>
        <w:rPr>
          <w:rFonts w:hint="eastAsia" w:ascii="Times New Roman" w:hAnsi="Times New Roman" w:cs="Times New Roman"/>
          <w:sz w:val="28"/>
          <w:szCs w:val="28"/>
        </w:rPr>
        <w:t>predicting "monthly" or "annual" registration rates</w:t>
      </w:r>
      <w:bookmarkEnd w:id="4"/>
      <w:r>
        <w:rPr>
          <w:rFonts w:hint="eastAsia" w:ascii="Times New Roman" w:hAnsi="Times New Roman" w:cs="Times New Roman"/>
          <w:sz w:val="28"/>
          <w:szCs w:val="28"/>
        </w:rPr>
        <w:t>.</w:t>
      </w:r>
    </w:p>
    <w:p>
      <w:pPr>
        <w:widowControl/>
        <w:jc w:val="left"/>
        <w:rPr>
          <w:rFonts w:ascii="Times New Roman" w:hAnsi="Times New Roman" w:cs="Times New Roman"/>
          <w:sz w:val="28"/>
          <w:szCs w:val="28"/>
        </w:rPr>
      </w:pPr>
      <w:r>
        <w:rPr>
          <w:rFonts w:hint="eastAsia" w:ascii="Times New Roman" w:hAnsi="Times New Roman" w:cs="Times New Roman"/>
          <w:b/>
          <w:bCs/>
          <w:sz w:val="28"/>
          <w:szCs w:val="28"/>
        </w:rPr>
        <w:t>Response 3:</w:t>
      </w:r>
    </w:p>
    <w:p>
      <w:pPr>
        <w:widowControl/>
        <w:jc w:val="left"/>
        <w:rPr>
          <w:rFonts w:ascii="Times New Roman" w:hAnsi="Times New Roman" w:cs="Times New Roman"/>
          <w:sz w:val="28"/>
          <w:szCs w:val="28"/>
        </w:rPr>
      </w:pPr>
      <w:r>
        <w:rPr>
          <w:rFonts w:hint="eastAsia" w:ascii="Times New Roman" w:hAnsi="Times New Roman" w:cs="Times New Roman"/>
          <w:sz w:val="28"/>
          <w:szCs w:val="28"/>
        </w:rPr>
        <w:t xml:space="preserve">Thank you for your suggestion. You are right. The effect of monthly and annual information is different, </w:t>
      </w:r>
      <w:r>
        <w:rPr>
          <w:rFonts w:ascii="Times New Roman" w:hAnsi="Times New Roman" w:cs="Times New Roman"/>
          <w:sz w:val="28"/>
          <w:szCs w:val="28"/>
        </w:rPr>
        <w:t>and</w:t>
      </w:r>
      <w:r>
        <w:rPr>
          <w:rFonts w:hint="eastAsia" w:ascii="Times New Roman" w:hAnsi="Times New Roman" w:cs="Times New Roman"/>
          <w:sz w:val="28"/>
          <w:szCs w:val="28"/>
          <w:lang w:val="en-US" w:eastAsia="zh-CN"/>
        </w:rPr>
        <w:t xml:space="preserve"> </w:t>
      </w:r>
      <w:r>
        <w:rPr>
          <w:rFonts w:ascii="Times New Roman" w:hAnsi="Times New Roman" w:cs="Times New Roman"/>
          <w:sz w:val="28"/>
          <w:szCs w:val="28"/>
        </w:rPr>
        <w:t xml:space="preserve">an annual data set will convey a lot less info than a monthly data set. So, </w:t>
      </w:r>
      <w:r>
        <w:rPr>
          <w:rFonts w:hint="eastAsia" w:ascii="Times New Roman" w:hAnsi="Times New Roman" w:cs="Times New Roman"/>
          <w:sz w:val="28"/>
          <w:szCs w:val="28"/>
        </w:rPr>
        <w:t xml:space="preserve">in this paper we analyzed and predicted TB </w:t>
      </w:r>
      <w:r>
        <w:rPr>
          <w:rFonts w:ascii="Times New Roman" w:hAnsi="Times New Roman" w:cs="Times New Roman"/>
          <w:sz w:val="28"/>
          <w:szCs w:val="28"/>
        </w:rPr>
        <w:t>registration rates</w:t>
      </w:r>
      <w:r>
        <w:rPr>
          <w:rFonts w:hint="eastAsia" w:ascii="Times New Roman" w:hAnsi="Times New Roman" w:cs="Times New Roman"/>
          <w:sz w:val="28"/>
          <w:szCs w:val="28"/>
        </w:rPr>
        <w:t xml:space="preserve"> by month, and </w:t>
      </w:r>
      <w:r>
        <w:rPr>
          <w:rFonts w:ascii="Times New Roman" w:hAnsi="Times New Roman" w:cs="Times New Roman"/>
          <w:sz w:val="28"/>
          <w:szCs w:val="28"/>
        </w:rPr>
        <w:t xml:space="preserve">then we calculated the annual rates to </w:t>
      </w:r>
      <w:r>
        <w:rPr>
          <w:rFonts w:hint="eastAsia" w:ascii="Times New Roman" w:hAnsi="Times New Roman" w:cs="Times New Roman"/>
          <w:sz w:val="28"/>
          <w:szCs w:val="28"/>
        </w:rPr>
        <w:t xml:space="preserve">compare with the WHO milestones. </w:t>
      </w:r>
      <w:r>
        <w:rPr>
          <w:rFonts w:ascii="Times New Roman" w:hAnsi="Times New Roman" w:cs="Times New Roman"/>
          <w:sz w:val="28"/>
          <w:szCs w:val="28"/>
        </w:rPr>
        <w:t>That’s the reason that in the text you saw "annual" data and in the figure you saw the monthly value on x-axis. To make predicting "monthly" or "annual" registration rates</w:t>
      </w:r>
      <w:r>
        <w:rPr>
          <w:rFonts w:hint="eastAsia" w:ascii="Times New Roman" w:hAnsi="Times New Roman" w:cs="Times New Roman"/>
          <w:sz w:val="28"/>
          <w:szCs w:val="28"/>
        </w:rPr>
        <w:t xml:space="preserve"> </w:t>
      </w:r>
      <w:r>
        <w:rPr>
          <w:rFonts w:ascii="Times New Roman" w:hAnsi="Times New Roman" w:cs="Times New Roman"/>
          <w:sz w:val="28"/>
          <w:szCs w:val="28"/>
        </w:rPr>
        <w:t>clearer, we have revised the “Methods” section as that “</w:t>
      </w:r>
      <w:r>
        <w:rPr>
          <w:rFonts w:ascii="Times New Roman" w:hAnsi="Times New Roman" w:cs="Times New Roman"/>
          <w:b w:val="0"/>
          <w:bCs w:val="0"/>
          <w:sz w:val="28"/>
          <w:szCs w:val="28"/>
        </w:rPr>
        <w:t>The model was verified by monthly active PTB registration rates from 2017 to 2019, and then predicted the monthly rates from 2020 to 2025. Based on the predicted monthly rates, the annual rates were calculated.</w:t>
      </w:r>
      <w:r>
        <w:rPr>
          <w:rFonts w:ascii="Times New Roman" w:hAnsi="Times New Roman" w:cs="Times New Roman"/>
          <w:sz w:val="28"/>
          <w:szCs w:val="28"/>
        </w:rPr>
        <w:t>”</w:t>
      </w:r>
    </w:p>
    <w:p>
      <w:pPr>
        <w:widowControl/>
        <w:numPr>
          <w:ilvl w:val="0"/>
          <w:numId w:val="0"/>
        </w:numPr>
        <w:jc w:val="left"/>
        <w:rPr>
          <w:rFonts w:ascii="Times New Roman" w:hAnsi="Times New Roman" w:cs="Times New Roman"/>
          <w:b w:val="0"/>
          <w:bCs w:val="0"/>
          <w:sz w:val="28"/>
          <w:szCs w:val="28"/>
        </w:rPr>
      </w:pPr>
    </w:p>
    <w:p>
      <w:pPr>
        <w:widowControl/>
        <w:jc w:val="left"/>
        <w:rPr>
          <w:rFonts w:ascii="Times New Roman" w:hAnsi="Times New Roman" w:cs="Times New Roman"/>
          <w:sz w:val="28"/>
          <w:szCs w:val="28"/>
        </w:rPr>
      </w:pPr>
      <w:r>
        <w:rPr>
          <w:rFonts w:hint="eastAsia" w:ascii="Times New Roman" w:hAnsi="Times New Roman" w:cs="Times New Roman"/>
          <w:b/>
          <w:bCs/>
          <w:sz w:val="28"/>
          <w:szCs w:val="28"/>
        </w:rPr>
        <w:t>Comment 4：</w:t>
      </w:r>
    </w:p>
    <w:p>
      <w:pPr>
        <w:rPr>
          <w:rFonts w:ascii="Times New Roman" w:hAnsi="Times New Roman" w:cs="Times New Roman"/>
          <w:sz w:val="28"/>
          <w:szCs w:val="28"/>
        </w:rPr>
      </w:pPr>
      <w:r>
        <w:rPr>
          <w:rFonts w:hint="eastAsia" w:ascii="Times New Roman" w:hAnsi="Times New Roman" w:cs="Times New Roman"/>
          <w:sz w:val="28"/>
          <w:szCs w:val="28"/>
        </w:rPr>
        <w:t>Table 2: Please re-format</w:t>
      </w:r>
    </w:p>
    <w:p>
      <w:pPr>
        <w:widowControl/>
        <w:jc w:val="left"/>
        <w:rPr>
          <w:rFonts w:ascii="Times New Roman" w:hAnsi="Times New Roman" w:cs="Times New Roman"/>
          <w:sz w:val="28"/>
          <w:szCs w:val="28"/>
        </w:rPr>
      </w:pPr>
      <w:r>
        <w:rPr>
          <w:rFonts w:hint="eastAsia" w:ascii="Times New Roman" w:hAnsi="Times New Roman" w:cs="Times New Roman"/>
          <w:b/>
          <w:bCs/>
          <w:sz w:val="28"/>
          <w:szCs w:val="28"/>
        </w:rPr>
        <w:t>Response 4:</w:t>
      </w:r>
    </w:p>
    <w:p>
      <w:pPr>
        <w:rPr>
          <w:rFonts w:ascii="Times New Roman" w:hAnsi="Times New Roman" w:cs="Times New Roman"/>
          <w:sz w:val="28"/>
          <w:szCs w:val="28"/>
        </w:rPr>
      </w:pPr>
      <w:r>
        <w:rPr>
          <w:rFonts w:hint="eastAsia" w:ascii="Times New Roman" w:hAnsi="Times New Roman" w:cs="Times New Roman"/>
          <w:sz w:val="28"/>
          <w:szCs w:val="28"/>
        </w:rPr>
        <w:t>It has been modified. See the manuscript, please.</w:t>
      </w:r>
    </w:p>
    <w:p>
      <w:pPr>
        <w:widowControl/>
        <w:jc w:val="left"/>
        <w:rPr>
          <w:rFonts w:ascii="Times New Roman" w:hAnsi="Times New Roman" w:cs="Times New Roman"/>
          <w:b/>
          <w:bCs/>
          <w:sz w:val="28"/>
          <w:szCs w:val="28"/>
        </w:rPr>
      </w:pPr>
    </w:p>
    <w:p>
      <w:pPr>
        <w:widowControl/>
        <w:jc w:val="left"/>
        <w:rPr>
          <w:rFonts w:ascii="Times New Roman" w:hAnsi="Times New Roman" w:cs="Times New Roman"/>
          <w:sz w:val="28"/>
          <w:szCs w:val="28"/>
        </w:rPr>
      </w:pPr>
      <w:r>
        <w:rPr>
          <w:rFonts w:hint="eastAsia" w:ascii="Times New Roman" w:hAnsi="Times New Roman" w:cs="Times New Roman"/>
          <w:b/>
          <w:bCs/>
          <w:sz w:val="28"/>
          <w:szCs w:val="28"/>
        </w:rPr>
        <w:t>Comment 5：</w:t>
      </w:r>
    </w:p>
    <w:p>
      <w:pPr>
        <w:rPr>
          <w:rFonts w:ascii="Times New Roman" w:hAnsi="Times New Roman" w:cs="Times New Roman"/>
          <w:sz w:val="28"/>
          <w:szCs w:val="28"/>
        </w:rPr>
      </w:pPr>
      <w:r>
        <w:rPr>
          <w:rFonts w:hint="eastAsia" w:ascii="Times New Roman" w:hAnsi="Times New Roman" w:cs="Times New Roman"/>
          <w:sz w:val="28"/>
          <w:szCs w:val="28"/>
        </w:rPr>
        <w:t>Figure 5: What is the difference of "Registration rate with dates" from "Registration rate" in previous Figure.</w:t>
      </w:r>
    </w:p>
    <w:p>
      <w:pPr>
        <w:widowControl/>
        <w:jc w:val="left"/>
        <w:rPr>
          <w:rFonts w:ascii="Times New Roman" w:hAnsi="Times New Roman" w:cs="Times New Roman"/>
          <w:sz w:val="28"/>
          <w:szCs w:val="28"/>
        </w:rPr>
      </w:pPr>
      <w:r>
        <w:rPr>
          <w:rFonts w:hint="eastAsia" w:ascii="Times New Roman" w:hAnsi="Times New Roman" w:cs="Times New Roman"/>
          <w:b/>
          <w:bCs/>
          <w:sz w:val="28"/>
          <w:szCs w:val="28"/>
        </w:rPr>
        <w:t>Response 5:</w:t>
      </w:r>
    </w:p>
    <w:p>
      <w:pPr>
        <w:rPr>
          <w:rFonts w:ascii="Times New Roman" w:hAnsi="Times New Roman" w:cs="Times New Roman"/>
          <w:sz w:val="28"/>
          <w:szCs w:val="28"/>
        </w:rPr>
      </w:pPr>
      <w:r>
        <w:rPr>
          <w:rFonts w:hint="eastAsia" w:ascii="Times New Roman" w:hAnsi="Times New Roman" w:cs="Times New Roman"/>
          <w:sz w:val="28"/>
          <w:szCs w:val="28"/>
        </w:rPr>
        <w:t xml:space="preserve">Thank you for your comments. </w:t>
      </w:r>
      <w:r>
        <w:rPr>
          <w:rFonts w:hint="eastAsia" w:ascii="Times New Roman" w:hAnsi="Times New Roman" w:cs="Times New Roman"/>
          <w:i w:val="0"/>
          <w:caps w:val="0"/>
          <w:spacing w:val="0"/>
          <w:sz w:val="28"/>
          <w:szCs w:val="28"/>
        </w:rPr>
        <w:t>Figure</w:t>
      </w:r>
      <w:r>
        <w:rPr>
          <w:rFonts w:hint="eastAsia" w:ascii="Times New Roman" w:hAnsi="Times New Roman" w:cs="Times New Roman"/>
          <w:i w:val="0"/>
          <w:caps w:val="0"/>
          <w:spacing w:val="0"/>
          <w:sz w:val="28"/>
          <w:szCs w:val="28"/>
          <w:lang w:val="en-US" w:eastAsia="zh-CN"/>
        </w:rPr>
        <w:t xml:space="preserve"> </w:t>
      </w:r>
      <w:r>
        <w:rPr>
          <w:rFonts w:hint="eastAsia" w:ascii="Times New Roman" w:hAnsi="Times New Roman" w:cs="Times New Roman"/>
          <w:i w:val="0"/>
          <w:caps w:val="0"/>
          <w:spacing w:val="0"/>
          <w:sz w:val="28"/>
          <w:szCs w:val="28"/>
        </w:rPr>
        <w:t>3</w:t>
      </w:r>
      <w:r>
        <w:rPr>
          <w:rFonts w:hint="eastAsia" w:ascii="Times New Roman" w:hAnsi="Times New Roman" w:cs="Times New Roman"/>
          <w:i w:val="0"/>
          <w:caps w:val="0"/>
          <w:spacing w:val="0"/>
          <w:sz w:val="28"/>
          <w:szCs w:val="28"/>
          <w:lang w:val="en-US" w:eastAsia="zh-CN"/>
        </w:rPr>
        <w:t xml:space="preserve"> and </w:t>
      </w:r>
      <w:r>
        <w:rPr>
          <w:rFonts w:hint="eastAsia" w:ascii="Times New Roman" w:hAnsi="Times New Roman" w:cs="Times New Roman"/>
          <w:i w:val="0"/>
          <w:caps w:val="0"/>
          <w:spacing w:val="0"/>
          <w:sz w:val="28"/>
          <w:szCs w:val="28"/>
        </w:rPr>
        <w:t>Figure</w:t>
      </w:r>
      <w:r>
        <w:rPr>
          <w:rFonts w:hint="eastAsia" w:ascii="Times New Roman" w:hAnsi="Times New Roman" w:cs="Times New Roman"/>
          <w:i w:val="0"/>
          <w:caps w:val="0"/>
          <w:spacing w:val="0"/>
          <w:sz w:val="28"/>
          <w:szCs w:val="28"/>
          <w:lang w:val="en-US" w:eastAsia="zh-CN"/>
        </w:rPr>
        <w:t xml:space="preserve"> </w:t>
      </w:r>
      <w:r>
        <w:rPr>
          <w:rFonts w:hint="eastAsia" w:ascii="Times New Roman" w:hAnsi="Times New Roman" w:cs="Times New Roman"/>
          <w:i w:val="0"/>
          <w:caps w:val="0"/>
          <w:spacing w:val="0"/>
          <w:sz w:val="28"/>
          <w:szCs w:val="28"/>
        </w:rPr>
        <w:t xml:space="preserve">4 </w:t>
      </w:r>
      <w:r>
        <w:rPr>
          <w:rFonts w:hint="eastAsia" w:ascii="Times New Roman" w:hAnsi="Times New Roman" w:cs="Times New Roman"/>
          <w:i w:val="0"/>
          <w:caps w:val="0"/>
          <w:spacing w:val="0"/>
          <w:sz w:val="28"/>
          <w:szCs w:val="28"/>
          <w:lang w:val="en-US" w:eastAsia="zh-CN"/>
        </w:rPr>
        <w:t xml:space="preserve">are </w:t>
      </w:r>
      <w:r>
        <w:rPr>
          <w:rFonts w:hint="eastAsia" w:ascii="Times New Roman" w:hAnsi="Times New Roman" w:cs="Times New Roman"/>
          <w:i w:val="0"/>
          <w:caps w:val="0"/>
          <w:spacing w:val="0"/>
          <w:sz w:val="28"/>
          <w:szCs w:val="28"/>
        </w:rPr>
        <w:t>the autocorrelation and partial autocorrelation graph of registration rate</w:t>
      </w:r>
      <w:r>
        <w:rPr>
          <w:rFonts w:hint="eastAsia" w:ascii="Times New Roman" w:hAnsi="Times New Roman" w:cs="Times New Roman"/>
          <w:i w:val="0"/>
          <w:caps w:val="0"/>
          <w:spacing w:val="0"/>
          <w:sz w:val="28"/>
          <w:szCs w:val="28"/>
          <w:lang w:val="en-US" w:eastAsia="zh-CN"/>
        </w:rPr>
        <w:t xml:space="preserve">. </w:t>
      </w:r>
      <w:r>
        <w:rPr>
          <w:rFonts w:hint="eastAsia" w:ascii="Times New Roman" w:hAnsi="Times New Roman" w:cs="Times New Roman"/>
          <w:i w:val="0"/>
          <w:caps w:val="0"/>
          <w:spacing w:val="0"/>
          <w:sz w:val="28"/>
          <w:szCs w:val="28"/>
        </w:rPr>
        <w:t>Figure 5 is the cross correlation graph of registration rate and time</w:t>
      </w:r>
      <w:r>
        <w:rPr>
          <w:rFonts w:hint="eastAsia" w:ascii="Times New Roman" w:hAnsi="Times New Roman" w:cs="Times New Roman"/>
          <w:i w:val="0"/>
          <w:caps w:val="0"/>
          <w:spacing w:val="0"/>
          <w:sz w:val="28"/>
          <w:szCs w:val="28"/>
          <w:lang w:val="en-US" w:eastAsia="zh-CN"/>
        </w:rPr>
        <w:t xml:space="preserve">. </w:t>
      </w:r>
      <w:r>
        <w:rPr>
          <w:rFonts w:hint="eastAsia" w:ascii="Times New Roman" w:hAnsi="Times New Roman" w:cs="Times New Roman"/>
          <w:sz w:val="28"/>
          <w:szCs w:val="28"/>
        </w:rPr>
        <w:t>The title of Figure 5 showed the cross</w:t>
      </w:r>
      <w:r>
        <w:rPr>
          <w:rFonts w:hint="eastAsia" w:ascii="Times New Roman" w:hAnsi="Times New Roman" w:cs="Times New Roman"/>
          <w:sz w:val="28"/>
          <w:szCs w:val="28"/>
          <w:lang w:val="en-US" w:eastAsia="zh-CN"/>
        </w:rPr>
        <w:t xml:space="preserve"> </w:t>
      </w:r>
      <w:r>
        <w:rPr>
          <w:rFonts w:hint="eastAsia" w:ascii="Times New Roman" w:hAnsi="Times New Roman" w:cs="Times New Roman"/>
          <w:sz w:val="28"/>
          <w:szCs w:val="28"/>
        </w:rPr>
        <w:t xml:space="preserve">correlation between registration rate and time. Maybe the title confused you. </w:t>
      </w:r>
    </w:p>
    <w:p>
      <w:pPr>
        <w:widowControl/>
        <w:jc w:val="left"/>
        <w:rPr>
          <w:rFonts w:ascii="Times New Roman" w:hAnsi="Times New Roman" w:cs="Times New Roman"/>
          <w:b/>
          <w:bCs/>
          <w:sz w:val="28"/>
          <w:szCs w:val="28"/>
        </w:rPr>
      </w:pPr>
    </w:p>
    <w:p>
      <w:pPr>
        <w:widowControl/>
        <w:jc w:val="left"/>
        <w:rPr>
          <w:rFonts w:ascii="Times New Roman" w:hAnsi="Times New Roman" w:cs="Times New Roman"/>
          <w:b/>
          <w:bCs/>
          <w:sz w:val="28"/>
          <w:szCs w:val="28"/>
        </w:rPr>
      </w:pPr>
      <w:r>
        <w:rPr>
          <w:rFonts w:hint="eastAsia" w:ascii="Times New Roman" w:hAnsi="Times New Roman" w:cs="Times New Roman"/>
          <w:b/>
          <w:bCs/>
          <w:sz w:val="28"/>
          <w:szCs w:val="28"/>
        </w:rPr>
        <w:t>Comment 6：</w:t>
      </w:r>
    </w:p>
    <w:p>
      <w:pPr>
        <w:rPr>
          <w:rFonts w:ascii="Times New Roman" w:hAnsi="Times New Roman" w:cs="Times New Roman"/>
          <w:sz w:val="28"/>
          <w:szCs w:val="28"/>
        </w:rPr>
      </w:pPr>
      <w:r>
        <w:rPr>
          <w:rFonts w:hint="eastAsia" w:ascii="Times New Roman" w:hAnsi="Times New Roman" w:cs="Times New Roman"/>
          <w:sz w:val="28"/>
          <w:szCs w:val="28"/>
        </w:rPr>
        <w:t>English is not my mother-tongue language, but I think the manuscript should be revised by experts. A lot of typos, for example "number of population", "pridiction"…</w:t>
      </w:r>
    </w:p>
    <w:p>
      <w:pPr>
        <w:widowControl/>
        <w:jc w:val="left"/>
        <w:rPr>
          <w:rFonts w:ascii="Times New Roman" w:hAnsi="Times New Roman" w:cs="Times New Roman"/>
          <w:sz w:val="28"/>
          <w:szCs w:val="28"/>
        </w:rPr>
      </w:pPr>
      <w:r>
        <w:rPr>
          <w:rFonts w:hint="eastAsia" w:ascii="Times New Roman" w:hAnsi="Times New Roman" w:cs="Times New Roman"/>
          <w:b/>
          <w:bCs/>
          <w:sz w:val="28"/>
          <w:szCs w:val="28"/>
        </w:rPr>
        <w:t>Response 6:</w:t>
      </w:r>
    </w:p>
    <w:p>
      <w:pPr>
        <w:rPr>
          <w:rFonts w:ascii="Times New Roman" w:hAnsi="Times New Roman" w:cs="Times New Roman"/>
          <w:sz w:val="28"/>
          <w:szCs w:val="28"/>
        </w:rPr>
      </w:pPr>
      <w:r>
        <w:rPr>
          <w:rFonts w:hint="eastAsia" w:ascii="Times New Roman" w:hAnsi="Times New Roman" w:cs="Times New Roman"/>
          <w:sz w:val="28"/>
          <w:szCs w:val="28"/>
        </w:rPr>
        <w:t>Sorry for the spelling errors. They have been corrected.</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73328E"/>
    <w:rsid w:val="7D73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TML Preformatted"/>
    <w:basedOn w:val="1"/>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2020-06-15T08:29:00Z</dcterms:created>
  <dc:creator>NTKO</dc:creator>
  <cp:lastModifiedBy>NTKO</cp:lastModifiedBy>
  <dcterms:modified xsi:type="dcterms:W3CDTF">2020-06-15T08:30:06Z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