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6DCF" w:rsidRPr="009B6DCF" w:rsidRDefault="000649CA" w:rsidP="009B6DCF">
      <w:pPr>
        <w:rPr>
          <w:rFonts w:ascii="Times New Roman" w:hAnsi="Times New Roman" w:cs="Times New Roman"/>
          <w:b/>
          <w:sz w:val="28"/>
        </w:rPr>
      </w:pPr>
      <w:r w:rsidRPr="00726F36">
        <w:rPr>
          <w:rFonts w:ascii="Times New Roman" w:hAnsi="Times New Roman" w:cs="Times New Roman"/>
          <w:b/>
          <w:sz w:val="28"/>
        </w:rPr>
        <w:t xml:space="preserve">Supplementary </w:t>
      </w:r>
      <w:r w:rsidR="009B6DCF">
        <w:rPr>
          <w:rFonts w:ascii="Times New Roman" w:hAnsi="Times New Roman" w:cs="Times New Roman"/>
          <w:b/>
          <w:sz w:val="28"/>
        </w:rPr>
        <w:t>m</w:t>
      </w:r>
      <w:r w:rsidRPr="00726F36">
        <w:rPr>
          <w:rFonts w:ascii="Times New Roman" w:hAnsi="Times New Roman" w:cs="Times New Roman"/>
          <w:b/>
          <w:sz w:val="28"/>
        </w:rPr>
        <w:t>aterial</w:t>
      </w:r>
      <w:r w:rsidR="009B6DCF">
        <w:rPr>
          <w:rFonts w:ascii="Times New Roman" w:hAnsi="Times New Roman" w:cs="Times New Roman"/>
          <w:b/>
          <w:sz w:val="28"/>
        </w:rPr>
        <w:t xml:space="preserve"> “</w:t>
      </w:r>
      <w:r w:rsidR="009B6DCF" w:rsidRPr="009B6DCF">
        <w:rPr>
          <w:rFonts w:ascii="Times New Roman" w:hAnsi="Times New Roman" w:cs="Times New Roman"/>
          <w:b/>
          <w:sz w:val="28"/>
        </w:rPr>
        <w:t>The association of serum immunoglobulins with risk of cardiovascular disease and mortality: the Rotterdam Study</w:t>
      </w:r>
      <w:r w:rsidR="009B6DCF">
        <w:rPr>
          <w:rFonts w:ascii="Times New Roman" w:hAnsi="Times New Roman" w:cs="Times New Roman"/>
          <w:b/>
          <w:sz w:val="28"/>
        </w:rPr>
        <w:t>”</w:t>
      </w:r>
    </w:p>
    <w:p w:rsidR="009B6DCF" w:rsidRPr="009B6DCF" w:rsidRDefault="009B6DCF" w:rsidP="009B6DCF">
      <w:pPr>
        <w:rPr>
          <w:rFonts w:ascii="Times New Roman" w:hAnsi="Times New Roman" w:cs="Times New Roman"/>
          <w:sz w:val="24"/>
        </w:rPr>
      </w:pPr>
    </w:p>
    <w:p w:rsidR="009B6DCF" w:rsidRDefault="009B6DCF" w:rsidP="009B6DCF">
      <w:pPr>
        <w:jc w:val="both"/>
        <w:rPr>
          <w:rFonts w:ascii="Times New Roman" w:hAnsi="Times New Roman" w:cs="Times New Roman"/>
          <w:sz w:val="24"/>
        </w:rPr>
      </w:pPr>
      <w:r w:rsidRPr="009B6DCF">
        <w:rPr>
          <w:rFonts w:ascii="Times New Roman" w:hAnsi="Times New Roman" w:cs="Times New Roman"/>
          <w:sz w:val="24"/>
        </w:rPr>
        <w:t>Samer R. Khan, MD</w:t>
      </w:r>
      <w:r w:rsidRPr="009B6DCF">
        <w:rPr>
          <w:rFonts w:ascii="Times New Roman" w:hAnsi="Times New Roman" w:cs="Times New Roman"/>
          <w:sz w:val="24"/>
        </w:rPr>
        <w:t>; Virgil A.S.H. Dalm, MD PhD; M. Kamran Ikram, MD PhD; Robin P. Peeters, MD PhD; P. Martin van Hagen, MD PhD; Maryam Kavousi, MD PhD; Layal Chaker, MD PhD</w:t>
      </w:r>
    </w:p>
    <w:p w:rsidR="009B6DCF" w:rsidRDefault="009B6DCF" w:rsidP="009B6DCF">
      <w:pPr>
        <w:jc w:val="both"/>
        <w:rPr>
          <w:rFonts w:ascii="Times New Roman" w:hAnsi="Times New Roman" w:cs="Times New Roman"/>
          <w:sz w:val="24"/>
        </w:rPr>
      </w:pPr>
    </w:p>
    <w:p w:rsidR="009B6DCF" w:rsidRPr="009B6DCF" w:rsidRDefault="009B6DCF" w:rsidP="009B6DCF">
      <w:pPr>
        <w:jc w:val="both"/>
        <w:rPr>
          <w:rFonts w:ascii="Times New Roman" w:hAnsi="Times New Roman" w:cs="Times New Roman"/>
          <w:b/>
          <w:sz w:val="24"/>
        </w:rPr>
      </w:pPr>
      <w:r w:rsidRPr="009B6DCF">
        <w:rPr>
          <w:rFonts w:ascii="Times New Roman" w:hAnsi="Times New Roman" w:cs="Times New Roman"/>
          <w:b/>
          <w:sz w:val="24"/>
        </w:rPr>
        <w:t>Corresponding Author</w:t>
      </w:r>
      <w:bookmarkStart w:id="0" w:name="_GoBack"/>
      <w:bookmarkEnd w:id="0"/>
    </w:p>
    <w:p w:rsidR="009B6DCF" w:rsidRPr="009B6DCF" w:rsidRDefault="009B6DCF" w:rsidP="009B6DCF">
      <w:pPr>
        <w:jc w:val="both"/>
        <w:rPr>
          <w:rFonts w:ascii="Times New Roman" w:hAnsi="Times New Roman" w:cs="Times New Roman"/>
          <w:sz w:val="24"/>
        </w:rPr>
      </w:pPr>
      <w:r w:rsidRPr="009B6DCF">
        <w:rPr>
          <w:rFonts w:ascii="Times New Roman" w:hAnsi="Times New Roman" w:cs="Times New Roman"/>
          <w:sz w:val="24"/>
        </w:rPr>
        <w:t xml:space="preserve">Layal Chaker, MD PhD </w:t>
      </w:r>
    </w:p>
    <w:p w:rsidR="009B6DCF" w:rsidRPr="009B6DCF" w:rsidRDefault="009B6DCF" w:rsidP="009B6DCF">
      <w:pPr>
        <w:jc w:val="both"/>
        <w:rPr>
          <w:rFonts w:ascii="Times New Roman" w:hAnsi="Times New Roman" w:cs="Times New Roman"/>
          <w:sz w:val="24"/>
        </w:rPr>
      </w:pPr>
      <w:r w:rsidRPr="009B6DCF">
        <w:rPr>
          <w:rFonts w:ascii="Times New Roman" w:hAnsi="Times New Roman" w:cs="Times New Roman"/>
          <w:sz w:val="24"/>
        </w:rPr>
        <w:t>Department of Epidemiology, Erasmus MC</w:t>
      </w:r>
    </w:p>
    <w:p w:rsidR="009B6DCF" w:rsidRPr="009B6DCF" w:rsidRDefault="009B6DCF" w:rsidP="009B6DCF">
      <w:pPr>
        <w:jc w:val="both"/>
        <w:rPr>
          <w:rFonts w:ascii="Times New Roman" w:hAnsi="Times New Roman" w:cs="Times New Roman"/>
          <w:sz w:val="24"/>
        </w:rPr>
      </w:pPr>
      <w:r w:rsidRPr="009B6DCF">
        <w:rPr>
          <w:rFonts w:ascii="Times New Roman" w:hAnsi="Times New Roman" w:cs="Times New Roman"/>
          <w:sz w:val="24"/>
        </w:rPr>
        <w:t>Doctor Molewaterplein 50</w:t>
      </w:r>
    </w:p>
    <w:p w:rsidR="009B6DCF" w:rsidRPr="009B6DCF" w:rsidRDefault="009B6DCF" w:rsidP="009B6DCF">
      <w:pPr>
        <w:jc w:val="both"/>
        <w:rPr>
          <w:rFonts w:ascii="Times New Roman" w:hAnsi="Times New Roman" w:cs="Times New Roman"/>
          <w:sz w:val="24"/>
        </w:rPr>
      </w:pPr>
      <w:r w:rsidRPr="009B6DCF">
        <w:rPr>
          <w:rFonts w:ascii="Times New Roman" w:hAnsi="Times New Roman" w:cs="Times New Roman"/>
          <w:sz w:val="24"/>
        </w:rPr>
        <w:t>3015 GE Rotterdam, the Netherlands</w:t>
      </w:r>
    </w:p>
    <w:p w:rsidR="009B6DCF" w:rsidRPr="009B6DCF" w:rsidRDefault="009B6DCF" w:rsidP="009B6DCF">
      <w:pPr>
        <w:jc w:val="both"/>
        <w:rPr>
          <w:rFonts w:ascii="Times New Roman" w:hAnsi="Times New Roman" w:cs="Times New Roman"/>
          <w:sz w:val="24"/>
        </w:rPr>
      </w:pPr>
      <w:r w:rsidRPr="009B6DCF">
        <w:rPr>
          <w:rFonts w:ascii="Times New Roman" w:hAnsi="Times New Roman" w:cs="Times New Roman"/>
          <w:sz w:val="24"/>
        </w:rPr>
        <w:t>Tel: +31 10 70 43488 / 43391 / 43489</w:t>
      </w:r>
    </w:p>
    <w:p w:rsidR="009B6DCF" w:rsidRPr="009B6DCF" w:rsidRDefault="009B6DCF" w:rsidP="009B6DCF">
      <w:pPr>
        <w:jc w:val="both"/>
        <w:rPr>
          <w:rFonts w:ascii="Times New Roman" w:hAnsi="Times New Roman" w:cs="Times New Roman"/>
          <w:sz w:val="24"/>
        </w:rPr>
      </w:pPr>
      <w:r w:rsidRPr="009B6DCF">
        <w:rPr>
          <w:rFonts w:ascii="Times New Roman" w:hAnsi="Times New Roman" w:cs="Times New Roman"/>
          <w:sz w:val="24"/>
        </w:rPr>
        <w:t>Fax: +31 10 70 44657</w:t>
      </w:r>
    </w:p>
    <w:p w:rsidR="009B6DCF" w:rsidRPr="009B6DCF" w:rsidRDefault="009B6DCF" w:rsidP="009B6DCF">
      <w:pPr>
        <w:jc w:val="both"/>
        <w:rPr>
          <w:rFonts w:ascii="Times New Roman" w:hAnsi="Times New Roman" w:cs="Times New Roman"/>
          <w:sz w:val="24"/>
        </w:rPr>
      </w:pPr>
      <w:r w:rsidRPr="009B6DCF">
        <w:rPr>
          <w:rFonts w:ascii="Times New Roman" w:hAnsi="Times New Roman" w:cs="Times New Roman"/>
          <w:sz w:val="24"/>
        </w:rPr>
        <w:t>Email: l.chaker@erasmusmc.nl</w:t>
      </w:r>
    </w:p>
    <w:p w:rsidR="009B6DCF" w:rsidRDefault="009B6DCF" w:rsidP="000649CA">
      <w:pPr>
        <w:rPr>
          <w:rFonts w:ascii="Times New Roman" w:hAnsi="Times New Roman" w:cs="Times New Roman"/>
          <w:b/>
          <w:sz w:val="28"/>
        </w:rPr>
      </w:pPr>
    </w:p>
    <w:p w:rsidR="000649CA" w:rsidRPr="00DB5A97" w:rsidRDefault="009B6DCF" w:rsidP="000649CA">
      <w:pPr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br w:type="page"/>
      </w:r>
    </w:p>
    <w:tbl>
      <w:tblPr>
        <w:tblStyle w:val="Tabelraster1"/>
        <w:tblW w:w="9493" w:type="dxa"/>
        <w:tblLook w:val="04A0" w:firstRow="1" w:lastRow="0" w:firstColumn="1" w:lastColumn="0" w:noHBand="0" w:noVBand="1"/>
      </w:tblPr>
      <w:tblGrid>
        <w:gridCol w:w="1891"/>
        <w:gridCol w:w="1567"/>
        <w:gridCol w:w="2066"/>
        <w:gridCol w:w="1842"/>
        <w:gridCol w:w="2127"/>
      </w:tblGrid>
      <w:tr w:rsidR="000649CA" w:rsidRPr="00726F36" w:rsidTr="006B4871">
        <w:tc>
          <w:tcPr>
            <w:tcW w:w="949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649CA" w:rsidRPr="00726F36" w:rsidRDefault="000649CA" w:rsidP="0017377E">
            <w:pPr>
              <w:spacing w:before="120" w:after="120"/>
              <w:jc w:val="center"/>
              <w:rPr>
                <w:rFonts w:ascii="Times New Roman" w:hAnsi="Times New Roman" w:cs="Times New Roman"/>
                <w:b/>
              </w:rPr>
            </w:pPr>
            <w:r w:rsidRPr="00726F36">
              <w:rPr>
                <w:rFonts w:ascii="Times New Roman" w:hAnsi="Times New Roman" w:cs="Times New Roman"/>
                <w:b/>
              </w:rPr>
              <w:lastRenderedPageBreak/>
              <w:t>Supplementary Table S</w:t>
            </w:r>
            <w:r>
              <w:rPr>
                <w:rFonts w:ascii="Times New Roman" w:hAnsi="Times New Roman" w:cs="Times New Roman"/>
                <w:b/>
              </w:rPr>
              <w:t>1</w:t>
            </w:r>
            <w:r w:rsidRPr="00726F36">
              <w:rPr>
                <w:rFonts w:ascii="Times New Roman" w:hAnsi="Times New Roman" w:cs="Times New Roman"/>
                <w:b/>
              </w:rPr>
              <w:t xml:space="preserve">. Association between immunoglobulins </w:t>
            </w:r>
            <w:r>
              <w:rPr>
                <w:rFonts w:ascii="Times New Roman" w:hAnsi="Times New Roman" w:cs="Times New Roman"/>
                <w:b/>
              </w:rPr>
              <w:t xml:space="preserve">per SD </w:t>
            </w:r>
            <w:r w:rsidRPr="00726F36">
              <w:rPr>
                <w:rFonts w:ascii="Times New Roman" w:hAnsi="Times New Roman" w:cs="Times New Roman"/>
                <w:b/>
              </w:rPr>
              <w:t>and risk of ACVD (reference range)</w:t>
            </w:r>
            <w:r w:rsidR="0017377E">
              <w:rPr>
                <w:rFonts w:ascii="Times New Roman" w:hAnsi="Times New Roman" w:cs="Times New Roman"/>
                <w:b/>
                <w:vertAlign w:val="superscript"/>
              </w:rPr>
              <w:t>a</w:t>
            </w:r>
          </w:p>
        </w:tc>
      </w:tr>
      <w:tr w:rsidR="000649CA" w:rsidRPr="00726F36" w:rsidTr="006B4871">
        <w:tc>
          <w:tcPr>
            <w:tcW w:w="949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649CA" w:rsidRPr="00726F36" w:rsidRDefault="000649CA" w:rsidP="006B4871">
            <w:pPr>
              <w:spacing w:before="120" w:after="120"/>
              <w:jc w:val="center"/>
              <w:rPr>
                <w:rFonts w:ascii="Times New Roman" w:hAnsi="Times New Roman" w:cs="Times New Roman"/>
                <w:b/>
              </w:rPr>
            </w:pPr>
            <w:r w:rsidRPr="00726F36">
              <w:rPr>
                <w:rFonts w:ascii="Times New Roman" w:hAnsi="Times New Roman" w:cs="Times New Roman"/>
                <w:b/>
              </w:rPr>
              <w:t xml:space="preserve">All </w:t>
            </w:r>
          </w:p>
        </w:tc>
      </w:tr>
      <w:tr w:rsidR="000649CA" w:rsidRPr="00726F36" w:rsidTr="006B4871">
        <w:tc>
          <w:tcPr>
            <w:tcW w:w="189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035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  <w:r w:rsidRPr="00726F36">
              <w:rPr>
                <w:rFonts w:ascii="Times New Roman" w:hAnsi="Times New Roman" w:cs="Times New Roman"/>
                <w:b/>
                <w:u w:val="single"/>
              </w:rPr>
              <w:t>Hazard Ratio (95% Confidence Interval)</w:t>
            </w:r>
          </w:p>
        </w:tc>
      </w:tr>
      <w:tr w:rsidR="000649CA" w:rsidRPr="00726F36" w:rsidTr="006B4871"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  <w:i/>
                <w:u w:val="single"/>
              </w:rPr>
            </w:pPr>
            <w:r w:rsidRPr="00726F36">
              <w:rPr>
                <w:rFonts w:ascii="Times New Roman" w:hAnsi="Times New Roman" w:cs="Times New Roman"/>
                <w:i/>
                <w:u w:val="single"/>
              </w:rPr>
              <w:t>N events/total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  <w:i/>
                <w:u w:val="single"/>
              </w:rPr>
            </w:pPr>
            <w:r w:rsidRPr="00726F36">
              <w:rPr>
                <w:rFonts w:ascii="Times New Roman" w:hAnsi="Times New Roman" w:cs="Times New Roman"/>
                <w:i/>
                <w:u w:val="single"/>
              </w:rPr>
              <w:t>Model 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  <w:i/>
                <w:u w:val="single"/>
              </w:rPr>
            </w:pPr>
            <w:r w:rsidRPr="00726F36">
              <w:rPr>
                <w:rFonts w:ascii="Times New Roman" w:hAnsi="Times New Roman" w:cs="Times New Roman"/>
                <w:i/>
                <w:u w:val="single"/>
              </w:rPr>
              <w:t xml:space="preserve">Model 2 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  <w:i/>
                <w:u w:val="single"/>
              </w:rPr>
            </w:pPr>
            <w:r w:rsidRPr="00726F36">
              <w:rPr>
                <w:rFonts w:ascii="Times New Roman" w:hAnsi="Times New Roman" w:cs="Times New Roman"/>
                <w:i/>
                <w:u w:val="single"/>
              </w:rPr>
              <w:t xml:space="preserve">Model 3 </w:t>
            </w:r>
          </w:p>
        </w:tc>
      </w:tr>
      <w:tr w:rsidR="000649CA" w:rsidRPr="00726F36" w:rsidTr="006B4871"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  <w:b/>
              </w:rPr>
            </w:pPr>
            <w:r w:rsidRPr="00726F36">
              <w:rPr>
                <w:rFonts w:ascii="Times New Roman" w:hAnsi="Times New Roman" w:cs="Times New Roman"/>
                <w:b/>
              </w:rPr>
              <w:t>IgA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810/6,481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1.04 (0.95-1.13)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1.06 (0.97-1.16)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1.06 (0.97-1.16)</w:t>
            </w:r>
          </w:p>
        </w:tc>
      </w:tr>
      <w:tr w:rsidR="000649CA" w:rsidRPr="00726F36" w:rsidTr="006B4871"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  <w:b/>
              </w:rPr>
            </w:pPr>
            <w:r w:rsidRPr="00726F36">
              <w:rPr>
                <w:rFonts w:ascii="Times New Roman" w:hAnsi="Times New Roman" w:cs="Times New Roman"/>
                <w:b/>
              </w:rPr>
              <w:t>IgG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803/6,476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1.05 (0.96-1.15)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1.08 (0.99-1.18)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1.08 (0.99-1.18)</w:t>
            </w:r>
          </w:p>
        </w:tc>
      </w:tr>
      <w:tr w:rsidR="000649CA" w:rsidRPr="00726F36" w:rsidTr="006B4871"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  <w:b/>
              </w:rPr>
            </w:pPr>
            <w:r w:rsidRPr="00726F36">
              <w:rPr>
                <w:rFonts w:ascii="Times New Roman" w:hAnsi="Times New Roman" w:cs="Times New Roman"/>
                <w:b/>
              </w:rPr>
              <w:t>IgM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806/6,520</w:t>
            </w:r>
          </w:p>
        </w:tc>
        <w:tc>
          <w:tcPr>
            <w:tcW w:w="206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1.05 (0.91-1.22)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1.07 (0.92-1.24)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649CA" w:rsidRPr="00726F36" w:rsidRDefault="000649CA" w:rsidP="006B4871">
            <w:pPr>
              <w:spacing w:after="120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1.06 (0.91-1.23)</w:t>
            </w:r>
          </w:p>
        </w:tc>
      </w:tr>
      <w:tr w:rsidR="000649CA" w:rsidRPr="00726F36" w:rsidTr="006B4871">
        <w:tc>
          <w:tcPr>
            <w:tcW w:w="949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649CA" w:rsidRPr="00726F36" w:rsidRDefault="000649CA" w:rsidP="006B4871">
            <w:pPr>
              <w:spacing w:before="120" w:after="120"/>
              <w:jc w:val="center"/>
              <w:rPr>
                <w:rFonts w:ascii="Times New Roman" w:hAnsi="Times New Roman" w:cs="Times New Roman"/>
                <w:b/>
              </w:rPr>
            </w:pPr>
            <w:r w:rsidRPr="00726F36">
              <w:rPr>
                <w:rFonts w:ascii="Times New Roman" w:hAnsi="Times New Roman" w:cs="Times New Roman"/>
                <w:b/>
              </w:rPr>
              <w:t>Myocardial Infarction</w:t>
            </w:r>
          </w:p>
        </w:tc>
      </w:tr>
      <w:tr w:rsidR="000649CA" w:rsidRPr="00726F36" w:rsidTr="006B4871">
        <w:tc>
          <w:tcPr>
            <w:tcW w:w="189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035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  <w:r w:rsidRPr="00726F36">
              <w:rPr>
                <w:rFonts w:ascii="Times New Roman" w:hAnsi="Times New Roman" w:cs="Times New Roman"/>
                <w:b/>
                <w:u w:val="single"/>
              </w:rPr>
              <w:t>Hazard Ratio (95% Confidence Interval)</w:t>
            </w:r>
          </w:p>
        </w:tc>
      </w:tr>
      <w:tr w:rsidR="000649CA" w:rsidRPr="00726F36" w:rsidTr="006B4871"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  <w:i/>
                <w:u w:val="single"/>
              </w:rPr>
            </w:pPr>
            <w:r w:rsidRPr="00726F36">
              <w:rPr>
                <w:rFonts w:ascii="Times New Roman" w:hAnsi="Times New Roman" w:cs="Times New Roman"/>
                <w:i/>
                <w:u w:val="single"/>
              </w:rPr>
              <w:t>N events/total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  <w:i/>
                <w:u w:val="single"/>
              </w:rPr>
            </w:pPr>
            <w:r w:rsidRPr="00726F36">
              <w:rPr>
                <w:rFonts w:ascii="Times New Roman" w:hAnsi="Times New Roman" w:cs="Times New Roman"/>
                <w:i/>
                <w:u w:val="single"/>
              </w:rPr>
              <w:t>Model 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  <w:i/>
                <w:u w:val="single"/>
              </w:rPr>
            </w:pPr>
            <w:r w:rsidRPr="00726F36">
              <w:rPr>
                <w:rFonts w:ascii="Times New Roman" w:hAnsi="Times New Roman" w:cs="Times New Roman"/>
                <w:i/>
                <w:u w:val="single"/>
              </w:rPr>
              <w:t>Model 2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  <w:i/>
                <w:u w:val="single"/>
              </w:rPr>
            </w:pPr>
            <w:r w:rsidRPr="00726F36">
              <w:rPr>
                <w:rFonts w:ascii="Times New Roman" w:hAnsi="Times New Roman" w:cs="Times New Roman"/>
                <w:i/>
                <w:u w:val="single"/>
              </w:rPr>
              <w:t>Model 3</w:t>
            </w:r>
          </w:p>
        </w:tc>
      </w:tr>
      <w:tr w:rsidR="000649CA" w:rsidRPr="00726F36" w:rsidTr="006B4871"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  <w:b/>
              </w:rPr>
            </w:pPr>
            <w:r w:rsidRPr="00726F36">
              <w:rPr>
                <w:rFonts w:ascii="Times New Roman" w:hAnsi="Times New Roman" w:cs="Times New Roman"/>
                <w:b/>
              </w:rPr>
              <w:t>IgA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jc w:val="both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338/6,791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jc w:val="both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0.99 (0.86-1.13)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jc w:val="both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1.02 (0.88-1.17)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jc w:val="both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1.02 (0.89-1.18)</w:t>
            </w:r>
          </w:p>
        </w:tc>
      </w:tr>
      <w:tr w:rsidR="000649CA" w:rsidRPr="00726F36" w:rsidTr="006B4871"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  <w:b/>
              </w:rPr>
            </w:pPr>
            <w:r w:rsidRPr="00726F36">
              <w:rPr>
                <w:rFonts w:ascii="Times New Roman" w:hAnsi="Times New Roman" w:cs="Times New Roman"/>
                <w:b/>
              </w:rPr>
              <w:t>IgG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jc w:val="both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328/6,792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jc w:val="both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1.04 (0.90-1.19)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jc w:val="both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1.07 (0.93-1.23)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jc w:val="both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1.07 (0.93-1.23)</w:t>
            </w:r>
          </w:p>
        </w:tc>
      </w:tr>
      <w:tr w:rsidR="000649CA" w:rsidRPr="00726F36" w:rsidTr="006B4871"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  <w:b/>
              </w:rPr>
            </w:pPr>
            <w:r w:rsidRPr="00726F36">
              <w:rPr>
                <w:rFonts w:ascii="Times New Roman" w:hAnsi="Times New Roman" w:cs="Times New Roman"/>
                <w:b/>
              </w:rPr>
              <w:t>IgM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649CA" w:rsidRPr="00726F36" w:rsidRDefault="000649CA" w:rsidP="006B4871">
            <w:pPr>
              <w:jc w:val="both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332/6,834</w:t>
            </w:r>
          </w:p>
        </w:tc>
        <w:tc>
          <w:tcPr>
            <w:tcW w:w="206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649CA" w:rsidRPr="00726F36" w:rsidRDefault="000649CA" w:rsidP="006B4871">
            <w:pPr>
              <w:jc w:val="both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1.23 (0.99-1.53)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649CA" w:rsidRPr="00726F36" w:rsidRDefault="000649CA" w:rsidP="006B4871">
            <w:pPr>
              <w:jc w:val="both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1.24 (1.00-1.54)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649CA" w:rsidRPr="00726F36" w:rsidRDefault="000649CA" w:rsidP="006B4871">
            <w:pPr>
              <w:spacing w:after="120"/>
              <w:jc w:val="both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1.24 (0.99-1.54)</w:t>
            </w:r>
          </w:p>
        </w:tc>
      </w:tr>
      <w:tr w:rsidR="000649CA" w:rsidRPr="00726F36" w:rsidTr="006B4871">
        <w:tc>
          <w:tcPr>
            <w:tcW w:w="949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649CA" w:rsidRPr="00726F36" w:rsidRDefault="000649CA" w:rsidP="006B4871">
            <w:pPr>
              <w:spacing w:before="120" w:after="120"/>
              <w:jc w:val="center"/>
              <w:rPr>
                <w:rFonts w:ascii="Times New Roman" w:hAnsi="Times New Roman" w:cs="Times New Roman"/>
                <w:b/>
              </w:rPr>
            </w:pPr>
            <w:r w:rsidRPr="00726F36">
              <w:rPr>
                <w:rFonts w:ascii="Times New Roman" w:hAnsi="Times New Roman" w:cs="Times New Roman"/>
                <w:b/>
              </w:rPr>
              <w:t>Revascularization</w:t>
            </w:r>
          </w:p>
        </w:tc>
      </w:tr>
      <w:tr w:rsidR="000649CA" w:rsidRPr="00726F36" w:rsidTr="006B4871">
        <w:tc>
          <w:tcPr>
            <w:tcW w:w="189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035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  <w:r w:rsidRPr="00726F36">
              <w:rPr>
                <w:rFonts w:ascii="Times New Roman" w:hAnsi="Times New Roman" w:cs="Times New Roman"/>
                <w:b/>
                <w:u w:val="single"/>
              </w:rPr>
              <w:t>Hazard Ratio (95% Confidence Interval)</w:t>
            </w:r>
          </w:p>
        </w:tc>
      </w:tr>
      <w:tr w:rsidR="000649CA" w:rsidRPr="00726F36" w:rsidTr="006B4871"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  <w:i/>
                <w:u w:val="single"/>
              </w:rPr>
            </w:pPr>
            <w:r w:rsidRPr="00726F36">
              <w:rPr>
                <w:rFonts w:ascii="Times New Roman" w:hAnsi="Times New Roman" w:cs="Times New Roman"/>
                <w:i/>
                <w:u w:val="single"/>
              </w:rPr>
              <w:t>N events/total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  <w:i/>
                <w:u w:val="single"/>
              </w:rPr>
            </w:pPr>
            <w:r w:rsidRPr="00726F36">
              <w:rPr>
                <w:rFonts w:ascii="Times New Roman" w:hAnsi="Times New Roman" w:cs="Times New Roman"/>
                <w:i/>
                <w:u w:val="single"/>
              </w:rPr>
              <w:t>Model 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  <w:i/>
                <w:u w:val="single"/>
              </w:rPr>
            </w:pPr>
            <w:r w:rsidRPr="00726F36">
              <w:rPr>
                <w:rFonts w:ascii="Times New Roman" w:hAnsi="Times New Roman" w:cs="Times New Roman"/>
                <w:i/>
                <w:u w:val="single"/>
              </w:rPr>
              <w:t>Model 2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  <w:i/>
                <w:u w:val="single"/>
              </w:rPr>
            </w:pPr>
            <w:r w:rsidRPr="00726F36">
              <w:rPr>
                <w:rFonts w:ascii="Times New Roman" w:hAnsi="Times New Roman" w:cs="Times New Roman"/>
                <w:i/>
                <w:u w:val="single"/>
              </w:rPr>
              <w:t>Model 3</w:t>
            </w:r>
          </w:p>
        </w:tc>
      </w:tr>
      <w:tr w:rsidR="000649CA" w:rsidRPr="00726F36" w:rsidTr="006B4871"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  <w:b/>
              </w:rPr>
            </w:pPr>
            <w:r w:rsidRPr="00726F36">
              <w:rPr>
                <w:rFonts w:ascii="Times New Roman" w:hAnsi="Times New Roman" w:cs="Times New Roman"/>
                <w:b/>
              </w:rPr>
              <w:t>IgA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jc w:val="both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336/6,770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jc w:val="both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1.03 (0.90-1.19)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jc w:val="both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1.07 (0.93-1.23)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jc w:val="both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1.05 (0.92-1.21)</w:t>
            </w:r>
          </w:p>
        </w:tc>
      </w:tr>
      <w:tr w:rsidR="000649CA" w:rsidRPr="00726F36" w:rsidTr="006B4871"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  <w:b/>
              </w:rPr>
            </w:pPr>
            <w:r w:rsidRPr="00726F36">
              <w:rPr>
                <w:rFonts w:ascii="Times New Roman" w:hAnsi="Times New Roman" w:cs="Times New Roman"/>
                <w:b/>
              </w:rPr>
              <w:t>IgG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jc w:val="both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334/6,765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jc w:val="both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1.08 (0.94-1.24)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jc w:val="both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1.11 (0.97-1.28)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jc w:val="both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1.11 (0.96-1.28)</w:t>
            </w:r>
          </w:p>
        </w:tc>
      </w:tr>
      <w:tr w:rsidR="000649CA" w:rsidRPr="00726F36" w:rsidTr="006B4871"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  <w:b/>
              </w:rPr>
            </w:pPr>
            <w:r w:rsidRPr="00726F36">
              <w:rPr>
                <w:rFonts w:ascii="Times New Roman" w:hAnsi="Times New Roman" w:cs="Times New Roman"/>
                <w:b/>
              </w:rPr>
              <w:t>IgM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649CA" w:rsidRPr="00726F36" w:rsidRDefault="000649CA" w:rsidP="006B4871">
            <w:pPr>
              <w:jc w:val="both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327/6,813</w:t>
            </w:r>
          </w:p>
        </w:tc>
        <w:tc>
          <w:tcPr>
            <w:tcW w:w="206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649CA" w:rsidRPr="00726F36" w:rsidRDefault="000649CA" w:rsidP="006B4871">
            <w:pPr>
              <w:jc w:val="both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0.93 (0.74-1.18)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649CA" w:rsidRPr="00726F36" w:rsidRDefault="000649CA" w:rsidP="006B4871">
            <w:pPr>
              <w:jc w:val="both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0.94 (0.74-1.19)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649CA" w:rsidRPr="00726F36" w:rsidRDefault="000649CA" w:rsidP="006B4871">
            <w:pPr>
              <w:spacing w:after="120"/>
              <w:jc w:val="both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0.94 (0.74-1.19)</w:t>
            </w:r>
          </w:p>
        </w:tc>
      </w:tr>
      <w:tr w:rsidR="000649CA" w:rsidRPr="00726F36" w:rsidTr="006B4871">
        <w:tc>
          <w:tcPr>
            <w:tcW w:w="949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649CA" w:rsidRPr="00726F36" w:rsidRDefault="000649CA" w:rsidP="006B4871">
            <w:pPr>
              <w:spacing w:before="120" w:after="120"/>
              <w:jc w:val="center"/>
              <w:rPr>
                <w:rFonts w:ascii="Times New Roman" w:hAnsi="Times New Roman" w:cs="Times New Roman"/>
                <w:b/>
              </w:rPr>
            </w:pPr>
            <w:r w:rsidRPr="00726F36">
              <w:rPr>
                <w:rFonts w:ascii="Times New Roman" w:hAnsi="Times New Roman" w:cs="Times New Roman"/>
                <w:b/>
              </w:rPr>
              <w:t>Stroke</w:t>
            </w:r>
          </w:p>
        </w:tc>
      </w:tr>
      <w:tr w:rsidR="000649CA" w:rsidRPr="00726F36" w:rsidTr="006B4871">
        <w:tc>
          <w:tcPr>
            <w:tcW w:w="189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035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  <w:r w:rsidRPr="00726F36">
              <w:rPr>
                <w:rFonts w:ascii="Times New Roman" w:hAnsi="Times New Roman" w:cs="Times New Roman"/>
                <w:b/>
                <w:u w:val="single"/>
              </w:rPr>
              <w:t>Hazard Ratio (95% Confidence Interval)</w:t>
            </w:r>
          </w:p>
        </w:tc>
      </w:tr>
      <w:tr w:rsidR="000649CA" w:rsidRPr="00726F36" w:rsidTr="006B4871"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  <w:i/>
                <w:u w:val="single"/>
              </w:rPr>
            </w:pPr>
            <w:r w:rsidRPr="00726F36">
              <w:rPr>
                <w:rFonts w:ascii="Times New Roman" w:hAnsi="Times New Roman" w:cs="Times New Roman"/>
                <w:i/>
                <w:u w:val="single"/>
              </w:rPr>
              <w:t>N events/total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  <w:i/>
                <w:u w:val="single"/>
              </w:rPr>
            </w:pPr>
            <w:r w:rsidRPr="00726F36">
              <w:rPr>
                <w:rFonts w:ascii="Times New Roman" w:hAnsi="Times New Roman" w:cs="Times New Roman"/>
                <w:i/>
                <w:u w:val="single"/>
              </w:rPr>
              <w:t>Model 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  <w:i/>
                <w:u w:val="single"/>
              </w:rPr>
            </w:pPr>
            <w:r w:rsidRPr="00726F36">
              <w:rPr>
                <w:rFonts w:ascii="Times New Roman" w:hAnsi="Times New Roman" w:cs="Times New Roman"/>
                <w:i/>
                <w:u w:val="single"/>
              </w:rPr>
              <w:t>Model 2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  <w:i/>
                <w:u w:val="single"/>
              </w:rPr>
            </w:pPr>
            <w:r w:rsidRPr="00726F36">
              <w:rPr>
                <w:rFonts w:ascii="Times New Roman" w:hAnsi="Times New Roman" w:cs="Times New Roman"/>
                <w:i/>
                <w:u w:val="single"/>
              </w:rPr>
              <w:t>Model 3</w:t>
            </w:r>
          </w:p>
        </w:tc>
      </w:tr>
      <w:tr w:rsidR="000649CA" w:rsidRPr="00726F36" w:rsidTr="006B4871"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  <w:b/>
              </w:rPr>
            </w:pPr>
            <w:r w:rsidRPr="00726F36">
              <w:rPr>
                <w:rFonts w:ascii="Times New Roman" w:hAnsi="Times New Roman" w:cs="Times New Roman"/>
                <w:b/>
              </w:rPr>
              <w:t>IgA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jc w:val="both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457/6,865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jc w:val="both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1.04 (0.92-1.17)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jc w:val="both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1.06 (0.94-1.19)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jc w:val="both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1.05 (0.94-1.19)</w:t>
            </w:r>
          </w:p>
        </w:tc>
      </w:tr>
      <w:tr w:rsidR="000649CA" w:rsidRPr="00726F36" w:rsidTr="006B4871"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  <w:b/>
              </w:rPr>
            </w:pPr>
            <w:r w:rsidRPr="00726F36">
              <w:rPr>
                <w:rFonts w:ascii="Times New Roman" w:hAnsi="Times New Roman" w:cs="Times New Roman"/>
                <w:b/>
              </w:rPr>
              <w:t>IgG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jc w:val="both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456/6,860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jc w:val="both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1.00 (0.89-1.12)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jc w:val="both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1.02 (0.91-1.15)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jc w:val="both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1.02 (0.91-1.15)</w:t>
            </w:r>
          </w:p>
        </w:tc>
      </w:tr>
      <w:tr w:rsidR="000649CA" w:rsidRPr="00726F36" w:rsidTr="006B4871"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  <w:b/>
              </w:rPr>
            </w:pPr>
            <w:r w:rsidRPr="00726F36">
              <w:rPr>
                <w:rFonts w:ascii="Times New Roman" w:hAnsi="Times New Roman" w:cs="Times New Roman"/>
                <w:b/>
              </w:rPr>
              <w:t>IgM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649CA" w:rsidRPr="00726F36" w:rsidRDefault="000649CA" w:rsidP="006B4871">
            <w:pPr>
              <w:jc w:val="both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461/6,896</w:t>
            </w:r>
          </w:p>
        </w:tc>
        <w:tc>
          <w:tcPr>
            <w:tcW w:w="206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649CA" w:rsidRPr="00726F36" w:rsidRDefault="000649CA" w:rsidP="006B4871">
            <w:pPr>
              <w:jc w:val="both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1.03 (0.85-1.26)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649CA" w:rsidRPr="00726F36" w:rsidRDefault="000649CA" w:rsidP="006B4871">
            <w:pPr>
              <w:jc w:val="both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1.05 (0.86-1.28)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649CA" w:rsidRPr="00726F36" w:rsidRDefault="000649CA" w:rsidP="006B4871">
            <w:pPr>
              <w:spacing w:after="120"/>
              <w:jc w:val="both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1.05 (0.86-1.28)</w:t>
            </w:r>
          </w:p>
        </w:tc>
      </w:tr>
      <w:tr w:rsidR="000649CA" w:rsidRPr="00726F36" w:rsidTr="006B4871">
        <w:tc>
          <w:tcPr>
            <w:tcW w:w="949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649CA" w:rsidRPr="00726F36" w:rsidRDefault="0017377E" w:rsidP="006B4871">
            <w:pPr>
              <w:spacing w:before="12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  <w:vertAlign w:val="superscript"/>
              </w:rPr>
              <w:t>a</w:t>
            </w:r>
            <w:r w:rsidR="000649CA" w:rsidRPr="00726F36">
              <w:rPr>
                <w:rFonts w:ascii="Times New Roman" w:hAnsi="Times New Roman" w:cs="Times New Roman"/>
                <w:sz w:val="20"/>
              </w:rPr>
              <w:t xml:space="preserve">Comprises reference range values (0.86-4.76 g/L for IgA, 6.20-15.10 g/L for IgG, and 0.28-2.64 g/L for IgM) and exclusion of medication </w:t>
            </w:r>
            <w:r w:rsidR="000649CA">
              <w:rPr>
                <w:rFonts w:ascii="Times New Roman" w:hAnsi="Times New Roman" w:cs="Times New Roman"/>
                <w:sz w:val="20"/>
              </w:rPr>
              <w:t xml:space="preserve">use </w:t>
            </w:r>
            <w:r w:rsidR="000649CA" w:rsidRPr="00726F36">
              <w:rPr>
                <w:rFonts w:ascii="Times New Roman" w:hAnsi="Times New Roman" w:cs="Times New Roman"/>
                <w:sz w:val="20"/>
              </w:rPr>
              <w:t>that can influence serum immunoglobulins (systemic corticosteroids, antiepileptic drugs, angiotensin converting enzyme inhibitors, cytostatics, immunomodulators, and</w:t>
            </w:r>
            <w:r w:rsidR="000649CA">
              <w:rPr>
                <w:rFonts w:ascii="Times New Roman" w:hAnsi="Times New Roman" w:cs="Times New Roman"/>
                <w:sz w:val="20"/>
              </w:rPr>
              <w:t>/or</w:t>
            </w:r>
            <w:r w:rsidR="000649CA" w:rsidRPr="00726F36">
              <w:rPr>
                <w:rFonts w:ascii="Times New Roman" w:hAnsi="Times New Roman" w:cs="Times New Roman"/>
                <w:sz w:val="20"/>
              </w:rPr>
              <w:t xml:space="preserve"> immunosuppressants).</w:t>
            </w:r>
          </w:p>
          <w:p w:rsidR="000649CA" w:rsidRPr="00726F36" w:rsidRDefault="000649CA" w:rsidP="006B4871">
            <w:pPr>
              <w:rPr>
                <w:rFonts w:ascii="Times New Roman" w:hAnsi="Times New Roman" w:cs="Times New Roman"/>
                <w:sz w:val="20"/>
              </w:rPr>
            </w:pPr>
            <w:r w:rsidRPr="00726F36">
              <w:rPr>
                <w:rFonts w:ascii="Times New Roman" w:hAnsi="Times New Roman" w:cs="Times New Roman"/>
                <w:sz w:val="20"/>
              </w:rPr>
              <w:t xml:space="preserve">Model 1 is adjusted for age, sex, and Rotterdam Study cohort; model 2 is adjusted for model 1, smoking status, alcohol consumption, physical activity, and highest attained education; model 3 is adjusted for model 2, body mass index, diabetes mellitus, hypertension, serum cholesterol, </w:t>
            </w:r>
            <w:r>
              <w:rPr>
                <w:rFonts w:ascii="Times New Roman" w:hAnsi="Times New Roman" w:cs="Times New Roman"/>
                <w:sz w:val="20"/>
              </w:rPr>
              <w:t xml:space="preserve">serum </w:t>
            </w:r>
            <w:r w:rsidRPr="00726F36">
              <w:rPr>
                <w:rFonts w:ascii="Times New Roman" w:hAnsi="Times New Roman" w:cs="Times New Roman"/>
                <w:sz w:val="20"/>
              </w:rPr>
              <w:t>C-reactive protein, and serum triglycerides.</w:t>
            </w:r>
          </w:p>
          <w:p w:rsidR="000649CA" w:rsidRPr="00726F36" w:rsidRDefault="000649CA" w:rsidP="006B4871">
            <w:pPr>
              <w:spacing w:after="120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  <w:sz w:val="20"/>
              </w:rPr>
              <w:t>ACVD, atherosclerotic cardiovascular disease; IgA, immunoglobulin A; IgG, immunoglobulin G; IgM, immunoglobulin M</w:t>
            </w:r>
            <w:r w:rsidR="00D14059">
              <w:rPr>
                <w:rFonts w:ascii="Times New Roman" w:hAnsi="Times New Roman" w:cs="Times New Roman"/>
                <w:sz w:val="20"/>
              </w:rPr>
              <w:t>;</w:t>
            </w:r>
            <w:r w:rsidR="00D14059" w:rsidRPr="00F93346">
              <w:rPr>
                <w:rFonts w:ascii="Times New Roman" w:hAnsi="Times New Roman" w:cs="Times New Roman"/>
                <w:sz w:val="20"/>
              </w:rPr>
              <w:t xml:space="preserve"> SD, standard deviation</w:t>
            </w:r>
            <w:r w:rsidRPr="00726F36">
              <w:rPr>
                <w:rFonts w:ascii="Times New Roman" w:hAnsi="Times New Roman" w:cs="Times New Roman"/>
                <w:sz w:val="20"/>
              </w:rPr>
              <w:t xml:space="preserve">. </w:t>
            </w:r>
          </w:p>
        </w:tc>
      </w:tr>
    </w:tbl>
    <w:p w:rsidR="000649CA" w:rsidRPr="00726F36" w:rsidRDefault="000649CA" w:rsidP="000649CA">
      <w:pPr>
        <w:pStyle w:val="Geenafstand"/>
        <w:rPr>
          <w:rFonts w:ascii="Times New Roman" w:hAnsi="Times New Roman" w:cs="Times New Roman"/>
        </w:rPr>
      </w:pPr>
    </w:p>
    <w:p w:rsidR="000649CA" w:rsidRDefault="000649CA" w:rsidP="000649CA">
      <w:pPr>
        <w:rPr>
          <w:rFonts w:ascii="Times New Roman" w:hAnsi="Times New Roman" w:cs="Times New Roman"/>
        </w:rPr>
      </w:pPr>
      <w:r w:rsidRPr="00726F36">
        <w:rPr>
          <w:rFonts w:ascii="Times New Roman" w:hAnsi="Times New Roman" w:cs="Times New Roman"/>
        </w:rPr>
        <w:br w:type="page"/>
      </w:r>
    </w:p>
    <w:tbl>
      <w:tblPr>
        <w:tblStyle w:val="Tabelraster2"/>
        <w:tblW w:w="9351" w:type="dxa"/>
        <w:tblInd w:w="0" w:type="dxa"/>
        <w:tblLook w:val="04A0" w:firstRow="1" w:lastRow="0" w:firstColumn="1" w:lastColumn="0" w:noHBand="0" w:noVBand="1"/>
      </w:tblPr>
      <w:tblGrid>
        <w:gridCol w:w="1891"/>
        <w:gridCol w:w="1567"/>
        <w:gridCol w:w="2066"/>
        <w:gridCol w:w="1842"/>
        <w:gridCol w:w="1985"/>
      </w:tblGrid>
      <w:tr w:rsidR="000649CA" w:rsidRPr="003228AA" w:rsidTr="006B4871">
        <w:tc>
          <w:tcPr>
            <w:tcW w:w="935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0649CA" w:rsidRPr="003228AA" w:rsidRDefault="000649CA" w:rsidP="006B4871">
            <w:pPr>
              <w:spacing w:before="120" w:after="120"/>
              <w:jc w:val="center"/>
              <w:rPr>
                <w:rFonts w:ascii="Times New Roman" w:hAnsi="Times New Roman"/>
                <w:b/>
              </w:rPr>
            </w:pPr>
            <w:r w:rsidRPr="00771016">
              <w:rPr>
                <w:rFonts w:ascii="Times New Roman" w:hAnsi="Times New Roman"/>
                <w:b/>
              </w:rPr>
              <w:lastRenderedPageBreak/>
              <w:t xml:space="preserve">Supplementary </w:t>
            </w:r>
            <w:r w:rsidRPr="003228AA">
              <w:rPr>
                <w:rFonts w:ascii="Times New Roman" w:hAnsi="Times New Roman"/>
                <w:b/>
              </w:rPr>
              <w:t>Table</w:t>
            </w:r>
            <w:r w:rsidRPr="00771016">
              <w:rPr>
                <w:rFonts w:ascii="Times New Roman" w:hAnsi="Times New Roman"/>
                <w:b/>
              </w:rPr>
              <w:t xml:space="preserve"> S</w:t>
            </w:r>
            <w:r>
              <w:rPr>
                <w:rFonts w:ascii="Times New Roman" w:hAnsi="Times New Roman"/>
                <w:b/>
              </w:rPr>
              <w:t>2</w:t>
            </w:r>
            <w:r w:rsidRPr="003228AA">
              <w:rPr>
                <w:rFonts w:ascii="Times New Roman" w:hAnsi="Times New Roman"/>
                <w:b/>
              </w:rPr>
              <w:t xml:space="preserve">. Association between immunoglobulins </w:t>
            </w:r>
            <w:r>
              <w:rPr>
                <w:rFonts w:ascii="Times New Roman" w:hAnsi="Times New Roman"/>
                <w:b/>
              </w:rPr>
              <w:t xml:space="preserve">per SD </w:t>
            </w:r>
            <w:r w:rsidRPr="003228AA">
              <w:rPr>
                <w:rFonts w:ascii="Times New Roman" w:hAnsi="Times New Roman"/>
                <w:b/>
              </w:rPr>
              <w:t xml:space="preserve">and risk of </w:t>
            </w:r>
            <w:r w:rsidRPr="00771016">
              <w:rPr>
                <w:rFonts w:ascii="Times New Roman" w:hAnsi="Times New Roman"/>
                <w:b/>
              </w:rPr>
              <w:t xml:space="preserve"> ischemic </w:t>
            </w:r>
            <w:r w:rsidRPr="003228AA">
              <w:rPr>
                <w:rFonts w:ascii="Times New Roman" w:hAnsi="Times New Roman"/>
                <w:b/>
              </w:rPr>
              <w:t>stroke</w:t>
            </w:r>
          </w:p>
        </w:tc>
      </w:tr>
      <w:tr w:rsidR="000649CA" w:rsidRPr="003228AA" w:rsidTr="006B4871">
        <w:tc>
          <w:tcPr>
            <w:tcW w:w="189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649CA" w:rsidRPr="003228AA" w:rsidRDefault="000649CA" w:rsidP="006B4871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5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649CA" w:rsidRPr="003228AA" w:rsidRDefault="000649CA" w:rsidP="006B4871">
            <w:pPr>
              <w:rPr>
                <w:rFonts w:ascii="Times New Roman" w:hAnsi="Times New Roman"/>
              </w:rPr>
            </w:pPr>
          </w:p>
        </w:tc>
        <w:tc>
          <w:tcPr>
            <w:tcW w:w="5893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0649CA" w:rsidRPr="003228AA" w:rsidRDefault="000649CA" w:rsidP="006B4871">
            <w:pPr>
              <w:spacing w:before="120" w:after="120"/>
              <w:jc w:val="center"/>
              <w:rPr>
                <w:rFonts w:ascii="Times New Roman" w:hAnsi="Times New Roman"/>
                <w:b/>
                <w:u w:val="single"/>
              </w:rPr>
            </w:pPr>
            <w:r w:rsidRPr="003228AA">
              <w:rPr>
                <w:rFonts w:ascii="Times New Roman" w:hAnsi="Times New Roman"/>
                <w:b/>
                <w:u w:val="single"/>
              </w:rPr>
              <w:t>Hazard Ratio (95% Confidence Interval)</w:t>
            </w:r>
          </w:p>
        </w:tc>
      </w:tr>
      <w:tr w:rsidR="000649CA" w:rsidRPr="003228AA" w:rsidTr="006B4871"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3228AA" w:rsidRDefault="000649CA" w:rsidP="006B4871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649CA" w:rsidRPr="003228AA" w:rsidRDefault="000649CA" w:rsidP="006B4871">
            <w:pPr>
              <w:rPr>
                <w:rFonts w:ascii="Times New Roman" w:hAnsi="Times New Roman"/>
                <w:i/>
                <w:u w:val="single"/>
              </w:rPr>
            </w:pPr>
            <w:r w:rsidRPr="003228AA">
              <w:rPr>
                <w:rFonts w:ascii="Times New Roman" w:hAnsi="Times New Roman"/>
                <w:i/>
                <w:u w:val="single"/>
              </w:rPr>
              <w:t>N events/total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649CA" w:rsidRPr="003228AA" w:rsidRDefault="000649CA" w:rsidP="006B4871">
            <w:pPr>
              <w:rPr>
                <w:rFonts w:ascii="Times New Roman" w:hAnsi="Times New Roman"/>
                <w:i/>
                <w:u w:val="single"/>
              </w:rPr>
            </w:pPr>
            <w:r w:rsidRPr="003228AA">
              <w:rPr>
                <w:rFonts w:ascii="Times New Roman" w:hAnsi="Times New Roman"/>
                <w:i/>
                <w:u w:val="single"/>
              </w:rPr>
              <w:t>Model 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649CA" w:rsidRPr="003228AA" w:rsidRDefault="000649CA" w:rsidP="006B4871">
            <w:pPr>
              <w:rPr>
                <w:rFonts w:ascii="Times New Roman" w:hAnsi="Times New Roman"/>
                <w:i/>
                <w:u w:val="single"/>
              </w:rPr>
            </w:pPr>
            <w:r w:rsidRPr="003228AA">
              <w:rPr>
                <w:rFonts w:ascii="Times New Roman" w:hAnsi="Times New Roman"/>
                <w:i/>
                <w:u w:val="single"/>
              </w:rPr>
              <w:t>Model 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649CA" w:rsidRPr="003228AA" w:rsidRDefault="000649CA" w:rsidP="006B4871">
            <w:pPr>
              <w:rPr>
                <w:rFonts w:ascii="Times New Roman" w:hAnsi="Times New Roman"/>
                <w:i/>
                <w:u w:val="single"/>
              </w:rPr>
            </w:pPr>
            <w:r w:rsidRPr="003228AA">
              <w:rPr>
                <w:rFonts w:ascii="Times New Roman" w:hAnsi="Times New Roman"/>
                <w:i/>
                <w:u w:val="single"/>
              </w:rPr>
              <w:t>Model 3</w:t>
            </w:r>
          </w:p>
        </w:tc>
      </w:tr>
      <w:tr w:rsidR="000649CA" w:rsidRPr="003228AA" w:rsidTr="006B4871"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649CA" w:rsidRPr="003228AA" w:rsidRDefault="000649CA" w:rsidP="006B4871">
            <w:pPr>
              <w:rPr>
                <w:rFonts w:ascii="Times New Roman" w:hAnsi="Times New Roman"/>
                <w:b/>
              </w:rPr>
            </w:pPr>
            <w:r w:rsidRPr="003228AA">
              <w:rPr>
                <w:rFonts w:ascii="Times New Roman" w:hAnsi="Times New Roman"/>
                <w:b/>
              </w:rPr>
              <w:t>IgA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3228AA" w:rsidRDefault="000649CA" w:rsidP="006B4871">
            <w:pPr>
              <w:jc w:val="both"/>
              <w:rPr>
                <w:rFonts w:ascii="Times New Roman" w:hAnsi="Times New Roman"/>
              </w:rPr>
            </w:pPr>
            <w:r w:rsidRPr="003228AA">
              <w:rPr>
                <w:rFonts w:ascii="Times New Roman" w:hAnsi="Times New Roman"/>
              </w:rPr>
              <w:t>424/8,464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3228AA" w:rsidRDefault="000649CA" w:rsidP="006B4871">
            <w:pPr>
              <w:jc w:val="both"/>
              <w:rPr>
                <w:rFonts w:ascii="Times New Roman" w:hAnsi="Times New Roman"/>
              </w:rPr>
            </w:pPr>
            <w:r w:rsidRPr="003228AA">
              <w:rPr>
                <w:rFonts w:ascii="Times New Roman" w:hAnsi="Times New Roman"/>
              </w:rPr>
              <w:t>1.04 (0.95-1.14)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3228AA" w:rsidRDefault="000649CA" w:rsidP="006B4871">
            <w:pPr>
              <w:jc w:val="both"/>
              <w:rPr>
                <w:rFonts w:ascii="Times New Roman" w:hAnsi="Times New Roman"/>
              </w:rPr>
            </w:pPr>
            <w:r w:rsidRPr="003228AA">
              <w:rPr>
                <w:rFonts w:ascii="Times New Roman" w:hAnsi="Times New Roman"/>
              </w:rPr>
              <w:t>1.05 (0.96-1.15)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3228AA" w:rsidRDefault="000649CA" w:rsidP="006B4871">
            <w:pPr>
              <w:jc w:val="both"/>
              <w:rPr>
                <w:rFonts w:ascii="Times New Roman" w:hAnsi="Times New Roman"/>
              </w:rPr>
            </w:pPr>
            <w:r w:rsidRPr="003228AA">
              <w:rPr>
                <w:rFonts w:ascii="Times New Roman" w:hAnsi="Times New Roman"/>
              </w:rPr>
              <w:t>1.04 (0.95-1.14)</w:t>
            </w:r>
          </w:p>
        </w:tc>
      </w:tr>
      <w:tr w:rsidR="000649CA" w:rsidRPr="003228AA" w:rsidTr="006B4871"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649CA" w:rsidRPr="003228AA" w:rsidRDefault="000649CA" w:rsidP="006B4871">
            <w:pPr>
              <w:rPr>
                <w:rFonts w:ascii="Times New Roman" w:hAnsi="Times New Roman"/>
                <w:b/>
              </w:rPr>
            </w:pPr>
            <w:r w:rsidRPr="003228AA">
              <w:rPr>
                <w:rFonts w:ascii="Times New Roman" w:hAnsi="Times New Roman"/>
                <w:b/>
              </w:rPr>
              <w:t>IgG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3228AA" w:rsidRDefault="000649CA" w:rsidP="006B4871">
            <w:pPr>
              <w:jc w:val="both"/>
              <w:rPr>
                <w:rFonts w:ascii="Times New Roman" w:hAnsi="Times New Roman"/>
              </w:rPr>
            </w:pPr>
            <w:r w:rsidRPr="003228AA">
              <w:rPr>
                <w:rFonts w:ascii="Times New Roman" w:hAnsi="Times New Roman"/>
              </w:rPr>
              <w:t>423/8,454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3228AA" w:rsidRDefault="000649CA" w:rsidP="006B4871">
            <w:pPr>
              <w:jc w:val="both"/>
              <w:rPr>
                <w:rFonts w:ascii="Times New Roman" w:hAnsi="Times New Roman"/>
              </w:rPr>
            </w:pPr>
            <w:r w:rsidRPr="003228AA">
              <w:rPr>
                <w:rFonts w:ascii="Times New Roman" w:hAnsi="Times New Roman"/>
              </w:rPr>
              <w:t>0.98 (0.88-1.08)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3228AA" w:rsidRDefault="000649CA" w:rsidP="006B4871">
            <w:pPr>
              <w:jc w:val="both"/>
              <w:rPr>
                <w:rFonts w:ascii="Times New Roman" w:hAnsi="Times New Roman"/>
              </w:rPr>
            </w:pPr>
            <w:r w:rsidRPr="003228AA">
              <w:rPr>
                <w:rFonts w:ascii="Times New Roman" w:hAnsi="Times New Roman"/>
              </w:rPr>
              <w:t>1.01 (0.91-1.11)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3228AA" w:rsidRDefault="000649CA" w:rsidP="006B4871">
            <w:pPr>
              <w:jc w:val="both"/>
              <w:rPr>
                <w:rFonts w:ascii="Times New Roman" w:hAnsi="Times New Roman"/>
              </w:rPr>
            </w:pPr>
            <w:r w:rsidRPr="003228AA">
              <w:rPr>
                <w:rFonts w:ascii="Times New Roman" w:hAnsi="Times New Roman"/>
              </w:rPr>
              <w:t>1.01 (0.91-1.12)</w:t>
            </w:r>
          </w:p>
        </w:tc>
      </w:tr>
      <w:tr w:rsidR="000649CA" w:rsidRPr="003228AA" w:rsidTr="006B4871"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0649CA" w:rsidRPr="003228AA" w:rsidRDefault="000649CA" w:rsidP="006B4871">
            <w:pPr>
              <w:rPr>
                <w:rFonts w:ascii="Times New Roman" w:hAnsi="Times New Roman"/>
                <w:b/>
              </w:rPr>
            </w:pPr>
            <w:r w:rsidRPr="003228AA">
              <w:rPr>
                <w:rFonts w:ascii="Times New Roman" w:hAnsi="Times New Roman"/>
                <w:b/>
              </w:rPr>
              <w:t>IgM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649CA" w:rsidRPr="003228AA" w:rsidRDefault="000649CA" w:rsidP="006B4871">
            <w:pPr>
              <w:jc w:val="both"/>
              <w:rPr>
                <w:rFonts w:ascii="Times New Roman" w:hAnsi="Times New Roman"/>
              </w:rPr>
            </w:pPr>
            <w:r w:rsidRPr="003228AA">
              <w:rPr>
                <w:rFonts w:ascii="Times New Roman" w:hAnsi="Times New Roman"/>
              </w:rPr>
              <w:t>424/8,461</w:t>
            </w:r>
          </w:p>
        </w:tc>
        <w:tc>
          <w:tcPr>
            <w:tcW w:w="206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649CA" w:rsidRPr="003228AA" w:rsidRDefault="000649CA" w:rsidP="006B4871">
            <w:pPr>
              <w:jc w:val="both"/>
              <w:rPr>
                <w:rFonts w:ascii="Times New Roman" w:hAnsi="Times New Roman"/>
              </w:rPr>
            </w:pPr>
            <w:r w:rsidRPr="003228AA">
              <w:rPr>
                <w:rFonts w:ascii="Times New Roman" w:hAnsi="Times New Roman"/>
              </w:rPr>
              <w:t>1.00 (0.92-1.08)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649CA" w:rsidRPr="003228AA" w:rsidRDefault="000649CA" w:rsidP="006B4871">
            <w:pPr>
              <w:jc w:val="both"/>
              <w:rPr>
                <w:rFonts w:ascii="Times New Roman" w:hAnsi="Times New Roman"/>
              </w:rPr>
            </w:pPr>
            <w:r w:rsidRPr="003228AA">
              <w:rPr>
                <w:rFonts w:ascii="Times New Roman" w:hAnsi="Times New Roman"/>
              </w:rPr>
              <w:t>1.00 (0.92-1.08)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649CA" w:rsidRPr="003228AA" w:rsidRDefault="000649CA" w:rsidP="006B4871">
            <w:pPr>
              <w:spacing w:after="120"/>
              <w:jc w:val="both"/>
              <w:rPr>
                <w:rFonts w:ascii="Times New Roman" w:hAnsi="Times New Roman"/>
              </w:rPr>
            </w:pPr>
            <w:r w:rsidRPr="003228AA">
              <w:rPr>
                <w:rFonts w:ascii="Times New Roman" w:hAnsi="Times New Roman"/>
              </w:rPr>
              <w:t>1.01 (0.93-1.09)</w:t>
            </w:r>
          </w:p>
        </w:tc>
      </w:tr>
      <w:tr w:rsidR="000649CA" w:rsidRPr="003228AA" w:rsidTr="006B4871">
        <w:tc>
          <w:tcPr>
            <w:tcW w:w="935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0649CA" w:rsidRPr="003228AA" w:rsidRDefault="000649CA" w:rsidP="006B4871">
            <w:pPr>
              <w:spacing w:before="120"/>
              <w:rPr>
                <w:rFonts w:ascii="Times New Roman" w:hAnsi="Times New Roman"/>
                <w:sz w:val="20"/>
              </w:rPr>
            </w:pPr>
            <w:r w:rsidRPr="003228AA">
              <w:rPr>
                <w:rFonts w:ascii="Times New Roman" w:hAnsi="Times New Roman"/>
                <w:sz w:val="20"/>
              </w:rPr>
              <w:t xml:space="preserve">Model 1 is adjusted for age, sex, and Rotterdam Study cohort; model 2 is adjusted for model 1, smoking status, alcohol consumption, physical activity, and highest attained education; model 3 is adjusted for model 2, body mass index, diabetes mellitus, hypertension, serum cholesterol, </w:t>
            </w:r>
            <w:r>
              <w:rPr>
                <w:rFonts w:ascii="Times New Roman" w:hAnsi="Times New Roman"/>
                <w:sz w:val="20"/>
              </w:rPr>
              <w:t xml:space="preserve">serum </w:t>
            </w:r>
            <w:r w:rsidRPr="003228AA">
              <w:rPr>
                <w:rFonts w:ascii="Times New Roman" w:hAnsi="Times New Roman"/>
                <w:sz w:val="20"/>
              </w:rPr>
              <w:t>C-reactive protein, and serum triglycerides.</w:t>
            </w:r>
          </w:p>
          <w:p w:rsidR="000649CA" w:rsidRPr="003228AA" w:rsidRDefault="000649CA" w:rsidP="006B4871">
            <w:pPr>
              <w:spacing w:after="120"/>
              <w:rPr>
                <w:rFonts w:ascii="Times New Roman" w:hAnsi="Times New Roman"/>
              </w:rPr>
            </w:pPr>
            <w:r w:rsidRPr="003228AA">
              <w:rPr>
                <w:rFonts w:ascii="Times New Roman" w:hAnsi="Times New Roman"/>
                <w:sz w:val="20"/>
              </w:rPr>
              <w:t>IgA, immunoglobulin A; IgG, immunoglobulin G; IgM, immunoglobulin M</w:t>
            </w:r>
            <w:r w:rsidR="00D14059">
              <w:rPr>
                <w:rFonts w:ascii="Times New Roman" w:hAnsi="Times New Roman"/>
                <w:sz w:val="20"/>
              </w:rPr>
              <w:t>;</w:t>
            </w:r>
            <w:r w:rsidR="00D14059" w:rsidRPr="00842D5C">
              <w:rPr>
                <w:rFonts w:ascii="Times New Roman" w:hAnsi="Times New Roman"/>
                <w:sz w:val="20"/>
              </w:rPr>
              <w:t xml:space="preserve"> SD, standard deviation</w:t>
            </w:r>
            <w:r w:rsidRPr="003228AA">
              <w:rPr>
                <w:rFonts w:ascii="Times New Roman" w:hAnsi="Times New Roman"/>
                <w:sz w:val="20"/>
              </w:rPr>
              <w:t xml:space="preserve">. </w:t>
            </w:r>
          </w:p>
        </w:tc>
      </w:tr>
    </w:tbl>
    <w:p w:rsidR="000649CA" w:rsidRPr="00726F36" w:rsidRDefault="000649CA" w:rsidP="000649C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tbl>
      <w:tblPr>
        <w:tblStyle w:val="Tabelraster1"/>
        <w:tblW w:w="9493" w:type="dxa"/>
        <w:tblLook w:val="04A0" w:firstRow="1" w:lastRow="0" w:firstColumn="1" w:lastColumn="0" w:noHBand="0" w:noVBand="1"/>
      </w:tblPr>
      <w:tblGrid>
        <w:gridCol w:w="1891"/>
        <w:gridCol w:w="1567"/>
        <w:gridCol w:w="2066"/>
        <w:gridCol w:w="1842"/>
        <w:gridCol w:w="2127"/>
      </w:tblGrid>
      <w:tr w:rsidR="000649CA" w:rsidRPr="00726F36" w:rsidTr="006B4871">
        <w:tc>
          <w:tcPr>
            <w:tcW w:w="949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649CA" w:rsidRPr="00726F36" w:rsidRDefault="000649CA" w:rsidP="0017377E">
            <w:pPr>
              <w:spacing w:before="120" w:after="120"/>
              <w:jc w:val="center"/>
              <w:rPr>
                <w:rFonts w:ascii="Times New Roman" w:hAnsi="Times New Roman" w:cs="Times New Roman"/>
                <w:b/>
              </w:rPr>
            </w:pPr>
            <w:r w:rsidRPr="00726F36">
              <w:rPr>
                <w:rFonts w:ascii="Times New Roman" w:hAnsi="Times New Roman" w:cs="Times New Roman"/>
                <w:b/>
              </w:rPr>
              <w:lastRenderedPageBreak/>
              <w:t>Supplementary Table S</w:t>
            </w:r>
            <w:r>
              <w:rPr>
                <w:rFonts w:ascii="Times New Roman" w:hAnsi="Times New Roman" w:cs="Times New Roman"/>
                <w:b/>
              </w:rPr>
              <w:t>3</w:t>
            </w:r>
            <w:r w:rsidRPr="00726F36">
              <w:rPr>
                <w:rFonts w:ascii="Times New Roman" w:hAnsi="Times New Roman" w:cs="Times New Roman"/>
                <w:b/>
              </w:rPr>
              <w:t xml:space="preserve">. Association between immunoglobulins </w:t>
            </w:r>
            <w:r>
              <w:rPr>
                <w:rFonts w:ascii="Times New Roman" w:hAnsi="Times New Roman" w:cs="Times New Roman"/>
                <w:b/>
              </w:rPr>
              <w:t xml:space="preserve">per SD </w:t>
            </w:r>
            <w:r w:rsidRPr="00726F36">
              <w:rPr>
                <w:rFonts w:ascii="Times New Roman" w:hAnsi="Times New Roman" w:cs="Times New Roman"/>
                <w:b/>
              </w:rPr>
              <w:t>and risk of cardiovascular mortality (assay recommended reference range)</w:t>
            </w:r>
            <w:r w:rsidR="0017377E">
              <w:rPr>
                <w:rFonts w:ascii="Times New Roman" w:hAnsi="Times New Roman" w:cs="Times New Roman"/>
                <w:b/>
                <w:vertAlign w:val="superscript"/>
              </w:rPr>
              <w:t>a</w:t>
            </w:r>
          </w:p>
        </w:tc>
      </w:tr>
      <w:tr w:rsidR="000649CA" w:rsidRPr="00726F36" w:rsidTr="006B4871">
        <w:tc>
          <w:tcPr>
            <w:tcW w:w="949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649CA" w:rsidRPr="00726F36" w:rsidRDefault="000649CA" w:rsidP="006B4871">
            <w:pPr>
              <w:spacing w:before="120" w:after="120"/>
              <w:jc w:val="center"/>
              <w:rPr>
                <w:rFonts w:ascii="Times New Roman" w:hAnsi="Times New Roman" w:cs="Times New Roman"/>
                <w:b/>
              </w:rPr>
            </w:pPr>
            <w:r w:rsidRPr="00726F36">
              <w:rPr>
                <w:rFonts w:ascii="Times New Roman" w:hAnsi="Times New Roman" w:cs="Times New Roman"/>
                <w:b/>
              </w:rPr>
              <w:t xml:space="preserve">All cardiovascular mortality </w:t>
            </w:r>
          </w:p>
        </w:tc>
      </w:tr>
      <w:tr w:rsidR="000649CA" w:rsidRPr="00726F36" w:rsidTr="006B4871">
        <w:tc>
          <w:tcPr>
            <w:tcW w:w="189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035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  <w:r w:rsidRPr="00726F36">
              <w:rPr>
                <w:rFonts w:ascii="Times New Roman" w:hAnsi="Times New Roman" w:cs="Times New Roman"/>
                <w:b/>
                <w:u w:val="single"/>
              </w:rPr>
              <w:t>Hazard Ratio (95% Confidence Interval)</w:t>
            </w:r>
          </w:p>
        </w:tc>
      </w:tr>
      <w:tr w:rsidR="000649CA" w:rsidRPr="00726F36" w:rsidTr="006B4871"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  <w:i/>
                <w:u w:val="single"/>
              </w:rPr>
            </w:pPr>
            <w:r w:rsidRPr="00726F36">
              <w:rPr>
                <w:rFonts w:ascii="Times New Roman" w:hAnsi="Times New Roman" w:cs="Times New Roman"/>
                <w:i/>
                <w:u w:val="single"/>
              </w:rPr>
              <w:t>N events/total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  <w:i/>
                <w:u w:val="single"/>
              </w:rPr>
            </w:pPr>
            <w:r w:rsidRPr="00726F36">
              <w:rPr>
                <w:rFonts w:ascii="Times New Roman" w:hAnsi="Times New Roman" w:cs="Times New Roman"/>
                <w:i/>
                <w:u w:val="single"/>
              </w:rPr>
              <w:t>Model 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  <w:i/>
                <w:u w:val="single"/>
              </w:rPr>
            </w:pPr>
            <w:r w:rsidRPr="00726F36">
              <w:rPr>
                <w:rFonts w:ascii="Times New Roman" w:hAnsi="Times New Roman" w:cs="Times New Roman"/>
                <w:i/>
                <w:u w:val="single"/>
              </w:rPr>
              <w:t xml:space="preserve">Model 2 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  <w:i/>
                <w:u w:val="single"/>
              </w:rPr>
            </w:pPr>
            <w:r w:rsidRPr="00726F36">
              <w:rPr>
                <w:rFonts w:ascii="Times New Roman" w:hAnsi="Times New Roman" w:cs="Times New Roman"/>
                <w:i/>
                <w:u w:val="single"/>
              </w:rPr>
              <w:t xml:space="preserve">Model 3 </w:t>
            </w:r>
          </w:p>
        </w:tc>
      </w:tr>
      <w:tr w:rsidR="000649CA" w:rsidRPr="00726F36" w:rsidTr="006B4871"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  <w:b/>
              </w:rPr>
            </w:pPr>
            <w:r w:rsidRPr="00726F36">
              <w:rPr>
                <w:rFonts w:ascii="Times New Roman" w:hAnsi="Times New Roman" w:cs="Times New Roman"/>
                <w:b/>
              </w:rPr>
              <w:t>IgA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409/6,866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1.16 (1.01-1.33)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1.18 (1.03-1.35)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1.18 (1.03-1.35)</w:t>
            </w:r>
          </w:p>
        </w:tc>
      </w:tr>
      <w:tr w:rsidR="000649CA" w:rsidRPr="00726F36" w:rsidTr="006B4871"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  <w:b/>
              </w:rPr>
            </w:pPr>
            <w:r w:rsidRPr="00726F36">
              <w:rPr>
                <w:rFonts w:ascii="Times New Roman" w:hAnsi="Times New Roman" w:cs="Times New Roman"/>
                <w:b/>
              </w:rPr>
              <w:t>IgG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409/6,791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1.25 (1.11-1.41)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1.28 (1.14-1.45)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1.30 (1.15-1.47)</w:t>
            </w:r>
          </w:p>
        </w:tc>
      </w:tr>
      <w:tr w:rsidR="000649CA" w:rsidRPr="00726F36" w:rsidTr="006B4871"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  <w:b/>
              </w:rPr>
            </w:pPr>
            <w:r w:rsidRPr="00726F36">
              <w:rPr>
                <w:rFonts w:ascii="Times New Roman" w:hAnsi="Times New Roman" w:cs="Times New Roman"/>
                <w:b/>
              </w:rPr>
              <w:t>IgM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384/6,541</w:t>
            </w:r>
          </w:p>
        </w:tc>
        <w:tc>
          <w:tcPr>
            <w:tcW w:w="206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1.07 (0.84-1.36)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1.09 (0.85-1.38)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649CA" w:rsidRPr="00726F36" w:rsidRDefault="000649CA" w:rsidP="006B4871">
            <w:pPr>
              <w:spacing w:after="120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1.08 (0.85-1.38)</w:t>
            </w:r>
          </w:p>
        </w:tc>
      </w:tr>
      <w:tr w:rsidR="000649CA" w:rsidRPr="00726F36" w:rsidTr="006B4871">
        <w:tc>
          <w:tcPr>
            <w:tcW w:w="949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649CA" w:rsidRPr="00726F36" w:rsidRDefault="000649CA" w:rsidP="006B4871">
            <w:pPr>
              <w:spacing w:before="120" w:after="120"/>
              <w:jc w:val="center"/>
              <w:rPr>
                <w:rFonts w:ascii="Times New Roman" w:hAnsi="Times New Roman" w:cs="Times New Roman"/>
                <w:b/>
              </w:rPr>
            </w:pPr>
            <w:r w:rsidRPr="00726F36">
              <w:rPr>
                <w:rFonts w:ascii="Times New Roman" w:hAnsi="Times New Roman" w:cs="Times New Roman"/>
                <w:b/>
              </w:rPr>
              <w:t>Atherosclerotic cardiovascular mortality</w:t>
            </w:r>
          </w:p>
        </w:tc>
      </w:tr>
      <w:tr w:rsidR="000649CA" w:rsidRPr="00726F36" w:rsidTr="006B4871">
        <w:tc>
          <w:tcPr>
            <w:tcW w:w="189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035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  <w:r w:rsidRPr="00726F36">
              <w:rPr>
                <w:rFonts w:ascii="Times New Roman" w:hAnsi="Times New Roman" w:cs="Times New Roman"/>
                <w:b/>
                <w:u w:val="single"/>
              </w:rPr>
              <w:t>Hazard Ratio (95% Confidence Interval)</w:t>
            </w:r>
          </w:p>
        </w:tc>
      </w:tr>
      <w:tr w:rsidR="000649CA" w:rsidRPr="00726F36" w:rsidTr="006B4871"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  <w:i/>
                <w:u w:val="single"/>
              </w:rPr>
            </w:pPr>
            <w:r w:rsidRPr="00726F36">
              <w:rPr>
                <w:rFonts w:ascii="Times New Roman" w:hAnsi="Times New Roman" w:cs="Times New Roman"/>
                <w:i/>
                <w:u w:val="single"/>
              </w:rPr>
              <w:t>N events/total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  <w:i/>
                <w:u w:val="single"/>
              </w:rPr>
            </w:pPr>
            <w:r w:rsidRPr="00726F36">
              <w:rPr>
                <w:rFonts w:ascii="Times New Roman" w:hAnsi="Times New Roman" w:cs="Times New Roman"/>
                <w:i/>
                <w:u w:val="single"/>
              </w:rPr>
              <w:t>Model 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  <w:i/>
                <w:u w:val="single"/>
              </w:rPr>
            </w:pPr>
            <w:r w:rsidRPr="00726F36">
              <w:rPr>
                <w:rFonts w:ascii="Times New Roman" w:hAnsi="Times New Roman" w:cs="Times New Roman"/>
                <w:i/>
                <w:u w:val="single"/>
              </w:rPr>
              <w:t>Model 2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  <w:i/>
                <w:u w:val="single"/>
              </w:rPr>
            </w:pPr>
            <w:r w:rsidRPr="00726F36">
              <w:rPr>
                <w:rFonts w:ascii="Times New Roman" w:hAnsi="Times New Roman" w:cs="Times New Roman"/>
                <w:i/>
                <w:u w:val="single"/>
              </w:rPr>
              <w:t>Model 3</w:t>
            </w:r>
          </w:p>
        </w:tc>
      </w:tr>
      <w:tr w:rsidR="000649CA" w:rsidRPr="00726F36" w:rsidTr="006B4871"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  <w:b/>
              </w:rPr>
            </w:pPr>
            <w:r w:rsidRPr="00726F36">
              <w:rPr>
                <w:rFonts w:ascii="Times New Roman" w:hAnsi="Times New Roman" w:cs="Times New Roman"/>
                <w:b/>
              </w:rPr>
              <w:t>IgA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jc w:val="both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288/6,866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jc w:val="both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1.08 (0.91-1.27)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jc w:val="both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1.09 (0.93-1.29)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jc w:val="both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1.09 (0.93-1.29)</w:t>
            </w:r>
          </w:p>
        </w:tc>
      </w:tr>
      <w:tr w:rsidR="000649CA" w:rsidRPr="00726F36" w:rsidTr="006B4871"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  <w:b/>
              </w:rPr>
            </w:pPr>
            <w:r w:rsidRPr="00726F36">
              <w:rPr>
                <w:rFonts w:ascii="Times New Roman" w:hAnsi="Times New Roman" w:cs="Times New Roman"/>
                <w:b/>
              </w:rPr>
              <w:t>IgG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jc w:val="both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291/6,791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jc w:val="both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1.26 (1.09-1.45)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jc w:val="both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1.30 (1.13-1.50)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jc w:val="both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1.31 (1.14-1.52)</w:t>
            </w:r>
          </w:p>
        </w:tc>
      </w:tr>
      <w:tr w:rsidR="000649CA" w:rsidRPr="00726F36" w:rsidTr="006B4871"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  <w:b/>
              </w:rPr>
            </w:pPr>
            <w:r w:rsidRPr="00726F36">
              <w:rPr>
                <w:rFonts w:ascii="Times New Roman" w:hAnsi="Times New Roman" w:cs="Times New Roman"/>
                <w:b/>
              </w:rPr>
              <w:t>IgM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649CA" w:rsidRPr="00726F36" w:rsidRDefault="000649CA" w:rsidP="006B4871">
            <w:pPr>
              <w:jc w:val="both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273/6,541</w:t>
            </w:r>
          </w:p>
        </w:tc>
        <w:tc>
          <w:tcPr>
            <w:tcW w:w="206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649CA" w:rsidRPr="00726F36" w:rsidRDefault="000649CA" w:rsidP="006B4871">
            <w:pPr>
              <w:jc w:val="both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0.96 (0.71-1.29)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649CA" w:rsidRPr="00726F36" w:rsidRDefault="000649CA" w:rsidP="006B4871">
            <w:pPr>
              <w:jc w:val="both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0.98 (0.73-1.32)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649CA" w:rsidRPr="00726F36" w:rsidRDefault="000649CA" w:rsidP="006B4871">
            <w:pPr>
              <w:spacing w:after="120"/>
              <w:jc w:val="both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0.98 (0.73-1.31)</w:t>
            </w:r>
          </w:p>
        </w:tc>
      </w:tr>
      <w:tr w:rsidR="000649CA" w:rsidRPr="00726F36" w:rsidTr="006B4871">
        <w:tc>
          <w:tcPr>
            <w:tcW w:w="949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649CA" w:rsidRPr="00726F36" w:rsidRDefault="000649CA" w:rsidP="006B4871">
            <w:pPr>
              <w:spacing w:before="120" w:after="120"/>
              <w:jc w:val="center"/>
              <w:rPr>
                <w:rFonts w:ascii="Times New Roman" w:hAnsi="Times New Roman" w:cs="Times New Roman"/>
                <w:b/>
              </w:rPr>
            </w:pPr>
            <w:r w:rsidRPr="00726F36">
              <w:rPr>
                <w:rFonts w:ascii="Times New Roman" w:hAnsi="Times New Roman" w:cs="Times New Roman"/>
                <w:b/>
              </w:rPr>
              <w:t>Non-atherosclerotic cardiovascular mortality</w:t>
            </w:r>
          </w:p>
        </w:tc>
      </w:tr>
      <w:tr w:rsidR="000649CA" w:rsidRPr="00726F36" w:rsidTr="006B4871">
        <w:tc>
          <w:tcPr>
            <w:tcW w:w="189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035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  <w:r w:rsidRPr="00726F36">
              <w:rPr>
                <w:rFonts w:ascii="Times New Roman" w:hAnsi="Times New Roman" w:cs="Times New Roman"/>
                <w:b/>
                <w:u w:val="single"/>
              </w:rPr>
              <w:t>Hazard Ratio (95% Confidence Interval)</w:t>
            </w:r>
          </w:p>
        </w:tc>
      </w:tr>
      <w:tr w:rsidR="000649CA" w:rsidRPr="00726F36" w:rsidTr="006B4871"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  <w:i/>
                <w:u w:val="single"/>
              </w:rPr>
            </w:pPr>
            <w:r w:rsidRPr="00726F36">
              <w:rPr>
                <w:rFonts w:ascii="Times New Roman" w:hAnsi="Times New Roman" w:cs="Times New Roman"/>
                <w:i/>
                <w:u w:val="single"/>
              </w:rPr>
              <w:t>N events/total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  <w:i/>
                <w:u w:val="single"/>
              </w:rPr>
            </w:pPr>
            <w:r w:rsidRPr="00726F36">
              <w:rPr>
                <w:rFonts w:ascii="Times New Roman" w:hAnsi="Times New Roman" w:cs="Times New Roman"/>
                <w:i/>
                <w:u w:val="single"/>
              </w:rPr>
              <w:t>Model 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  <w:i/>
                <w:u w:val="single"/>
              </w:rPr>
            </w:pPr>
            <w:r w:rsidRPr="00726F36">
              <w:rPr>
                <w:rFonts w:ascii="Times New Roman" w:hAnsi="Times New Roman" w:cs="Times New Roman"/>
                <w:i/>
                <w:u w:val="single"/>
              </w:rPr>
              <w:t>Model 2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  <w:i/>
                <w:u w:val="single"/>
              </w:rPr>
            </w:pPr>
            <w:r w:rsidRPr="00726F36">
              <w:rPr>
                <w:rFonts w:ascii="Times New Roman" w:hAnsi="Times New Roman" w:cs="Times New Roman"/>
                <w:i/>
                <w:u w:val="single"/>
              </w:rPr>
              <w:t>Model 3</w:t>
            </w:r>
          </w:p>
        </w:tc>
      </w:tr>
      <w:tr w:rsidR="000649CA" w:rsidRPr="00726F36" w:rsidTr="006B4871"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  <w:b/>
              </w:rPr>
            </w:pPr>
            <w:r w:rsidRPr="00726F36">
              <w:rPr>
                <w:rFonts w:ascii="Times New Roman" w:hAnsi="Times New Roman" w:cs="Times New Roman"/>
                <w:b/>
              </w:rPr>
              <w:t>IgA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jc w:val="both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121/6,866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jc w:val="both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1.38 (1.08-1.77)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jc w:val="both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1.40 (1.09-1.79)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jc w:val="both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1.40 (1.09-1.79)</w:t>
            </w:r>
          </w:p>
        </w:tc>
      </w:tr>
      <w:tr w:rsidR="000649CA" w:rsidRPr="00726F36" w:rsidTr="006B4871"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  <w:b/>
              </w:rPr>
            </w:pPr>
            <w:r w:rsidRPr="00726F36">
              <w:rPr>
                <w:rFonts w:ascii="Times New Roman" w:hAnsi="Times New Roman" w:cs="Times New Roman"/>
                <w:b/>
              </w:rPr>
              <w:t>IgG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jc w:val="both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118/6,791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jc w:val="both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1.21 (0.97-1.51)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jc w:val="both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1.24 (0.99-1.55)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jc w:val="both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1.25 (1.00-1.57)</w:t>
            </w:r>
          </w:p>
        </w:tc>
      </w:tr>
      <w:tr w:rsidR="000649CA" w:rsidRPr="00726F36" w:rsidTr="006B4871"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  <w:b/>
              </w:rPr>
            </w:pPr>
            <w:r w:rsidRPr="00726F36">
              <w:rPr>
                <w:rFonts w:ascii="Times New Roman" w:hAnsi="Times New Roman" w:cs="Times New Roman"/>
                <w:b/>
              </w:rPr>
              <w:t>IgM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649CA" w:rsidRPr="00726F36" w:rsidRDefault="000649CA" w:rsidP="006B4871">
            <w:pPr>
              <w:jc w:val="both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111/6,541</w:t>
            </w:r>
          </w:p>
        </w:tc>
        <w:tc>
          <w:tcPr>
            <w:tcW w:w="206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649CA" w:rsidRPr="00726F36" w:rsidRDefault="000649CA" w:rsidP="006B4871">
            <w:pPr>
              <w:jc w:val="both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1.35 (0.88-2.06)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649CA" w:rsidRPr="00726F36" w:rsidRDefault="000649CA" w:rsidP="006B4871">
            <w:pPr>
              <w:jc w:val="both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1.36 (0.89-2.07)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649CA" w:rsidRPr="00726F36" w:rsidRDefault="000649CA" w:rsidP="006B4871">
            <w:pPr>
              <w:spacing w:after="120"/>
              <w:jc w:val="both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1.35 (0.89-2.06)</w:t>
            </w:r>
          </w:p>
        </w:tc>
      </w:tr>
      <w:tr w:rsidR="000649CA" w:rsidRPr="00726F36" w:rsidTr="006B4871">
        <w:tc>
          <w:tcPr>
            <w:tcW w:w="949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649CA" w:rsidRPr="00726F36" w:rsidRDefault="0017377E" w:rsidP="006B4871">
            <w:pPr>
              <w:spacing w:before="12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  <w:vertAlign w:val="superscript"/>
              </w:rPr>
              <w:t>a</w:t>
            </w:r>
            <w:r w:rsidR="000649CA" w:rsidRPr="00726F36">
              <w:rPr>
                <w:rFonts w:ascii="Times New Roman" w:hAnsi="Times New Roman" w:cs="Times New Roman"/>
                <w:sz w:val="20"/>
              </w:rPr>
              <w:t xml:space="preserve">Comprises assay recommended reference range values (0.7-4.0 g/L for IgA, 7.0-16.0 g/L for IgG, and 0.4-2.3 g/L for IgM) and exclusion of medication </w:t>
            </w:r>
            <w:r w:rsidR="000649CA">
              <w:rPr>
                <w:rFonts w:ascii="Times New Roman" w:hAnsi="Times New Roman" w:cs="Times New Roman"/>
                <w:sz w:val="20"/>
              </w:rPr>
              <w:t xml:space="preserve">use </w:t>
            </w:r>
            <w:r w:rsidR="000649CA" w:rsidRPr="00726F36">
              <w:rPr>
                <w:rFonts w:ascii="Times New Roman" w:hAnsi="Times New Roman" w:cs="Times New Roman"/>
                <w:sz w:val="20"/>
              </w:rPr>
              <w:t>that can influence serum immunoglobulins (systemic corticosteroids, antiepileptic drugs, angiotensin converting enzyme inhibitors, cytostatics, immunomodulators, and</w:t>
            </w:r>
            <w:r w:rsidR="000649CA">
              <w:rPr>
                <w:rFonts w:ascii="Times New Roman" w:hAnsi="Times New Roman" w:cs="Times New Roman"/>
                <w:sz w:val="20"/>
              </w:rPr>
              <w:t>/or</w:t>
            </w:r>
            <w:r w:rsidR="000649CA" w:rsidRPr="00726F36">
              <w:rPr>
                <w:rFonts w:ascii="Times New Roman" w:hAnsi="Times New Roman" w:cs="Times New Roman"/>
                <w:sz w:val="20"/>
              </w:rPr>
              <w:t xml:space="preserve"> immunosuppressants).</w:t>
            </w:r>
          </w:p>
          <w:p w:rsidR="000649CA" w:rsidRPr="00726F36" w:rsidRDefault="000649CA" w:rsidP="006B4871">
            <w:pPr>
              <w:rPr>
                <w:rFonts w:ascii="Times New Roman" w:hAnsi="Times New Roman" w:cs="Times New Roman"/>
                <w:sz w:val="20"/>
              </w:rPr>
            </w:pPr>
            <w:r w:rsidRPr="00726F36">
              <w:rPr>
                <w:rFonts w:ascii="Times New Roman" w:hAnsi="Times New Roman" w:cs="Times New Roman"/>
                <w:sz w:val="20"/>
              </w:rPr>
              <w:t xml:space="preserve">Model 1 is adjusted for age, sex, and Rotterdam Study cohort; model 2 is adjusted for model 1, smoking status, alcohol consumption, physical activity, and highest attained education; model 3 is adjusted for model 2, body mass index, diabetes mellitus, hypertension, serum cholesterol, </w:t>
            </w:r>
            <w:r>
              <w:rPr>
                <w:rFonts w:ascii="Times New Roman" w:hAnsi="Times New Roman" w:cs="Times New Roman"/>
                <w:sz w:val="20"/>
              </w:rPr>
              <w:t xml:space="preserve">serum </w:t>
            </w:r>
            <w:r w:rsidRPr="00726F36">
              <w:rPr>
                <w:rFonts w:ascii="Times New Roman" w:hAnsi="Times New Roman" w:cs="Times New Roman"/>
                <w:sz w:val="20"/>
              </w:rPr>
              <w:t>C-reactive protein, and serum triglycerides.</w:t>
            </w:r>
          </w:p>
          <w:p w:rsidR="000649CA" w:rsidRPr="00726F36" w:rsidRDefault="000649CA" w:rsidP="006B4871">
            <w:pPr>
              <w:spacing w:after="120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  <w:sz w:val="20"/>
              </w:rPr>
              <w:t>IgA, immunoglobulin A; IgG, immunoglobulin G; IgM, immunoglobulin M</w:t>
            </w:r>
            <w:r w:rsidR="00D14059">
              <w:rPr>
                <w:rFonts w:ascii="Times New Roman" w:hAnsi="Times New Roman" w:cs="Times New Roman"/>
                <w:sz w:val="20"/>
              </w:rPr>
              <w:t xml:space="preserve">; </w:t>
            </w:r>
            <w:r w:rsidR="00D14059" w:rsidRPr="00035B2F">
              <w:rPr>
                <w:rFonts w:ascii="Times New Roman" w:hAnsi="Times New Roman" w:cs="Times New Roman"/>
                <w:sz w:val="20"/>
              </w:rPr>
              <w:t>SD, standard deviation</w:t>
            </w:r>
            <w:r w:rsidRPr="00726F36">
              <w:rPr>
                <w:rFonts w:ascii="Times New Roman" w:hAnsi="Times New Roman" w:cs="Times New Roman"/>
                <w:sz w:val="20"/>
              </w:rPr>
              <w:t xml:space="preserve">. </w:t>
            </w:r>
          </w:p>
        </w:tc>
      </w:tr>
    </w:tbl>
    <w:p w:rsidR="000649CA" w:rsidRPr="00726F36" w:rsidRDefault="000649CA" w:rsidP="000649CA">
      <w:pPr>
        <w:rPr>
          <w:rFonts w:ascii="Times New Roman" w:hAnsi="Times New Roman" w:cs="Times New Roman"/>
        </w:rPr>
      </w:pPr>
      <w:r w:rsidRPr="00726F36">
        <w:rPr>
          <w:rFonts w:ascii="Times New Roman" w:hAnsi="Times New Roman" w:cs="Times New Roman"/>
        </w:rPr>
        <w:br w:type="page"/>
      </w:r>
    </w:p>
    <w:tbl>
      <w:tblPr>
        <w:tblStyle w:val="Tabelraster"/>
        <w:tblW w:w="0" w:type="auto"/>
        <w:tblInd w:w="392" w:type="dxa"/>
        <w:tblLook w:val="04A0" w:firstRow="1" w:lastRow="0" w:firstColumn="1" w:lastColumn="0" w:noHBand="0" w:noVBand="1"/>
      </w:tblPr>
      <w:tblGrid>
        <w:gridCol w:w="1615"/>
        <w:gridCol w:w="2241"/>
        <w:gridCol w:w="2268"/>
        <w:gridCol w:w="2410"/>
      </w:tblGrid>
      <w:tr w:rsidR="000649CA" w:rsidRPr="00726F36" w:rsidTr="006B4871">
        <w:tc>
          <w:tcPr>
            <w:tcW w:w="85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649CA" w:rsidRPr="00726F36" w:rsidRDefault="000649CA" w:rsidP="006B4871">
            <w:pPr>
              <w:pStyle w:val="Geenafstand"/>
              <w:spacing w:before="120" w:after="120"/>
              <w:jc w:val="center"/>
              <w:rPr>
                <w:rFonts w:ascii="Times New Roman" w:hAnsi="Times New Roman" w:cs="Times New Roman"/>
                <w:b/>
              </w:rPr>
            </w:pPr>
            <w:r w:rsidRPr="00726F36">
              <w:rPr>
                <w:rFonts w:ascii="Times New Roman" w:hAnsi="Times New Roman" w:cs="Times New Roman"/>
                <w:b/>
              </w:rPr>
              <w:lastRenderedPageBreak/>
              <w:t>Supplementary Table S</w:t>
            </w:r>
            <w:r>
              <w:rPr>
                <w:rFonts w:ascii="Times New Roman" w:hAnsi="Times New Roman" w:cs="Times New Roman"/>
                <w:b/>
              </w:rPr>
              <w:t>4</w:t>
            </w:r>
            <w:r w:rsidRPr="00726F36">
              <w:rPr>
                <w:rFonts w:ascii="Times New Roman" w:hAnsi="Times New Roman" w:cs="Times New Roman"/>
                <w:b/>
              </w:rPr>
              <w:t>. Association between highest vs lowest reference value of immunoglobulins and risk of cardiovascular mortality</w:t>
            </w:r>
          </w:p>
        </w:tc>
      </w:tr>
      <w:tr w:rsidR="000649CA" w:rsidRPr="00726F36" w:rsidTr="006B4871">
        <w:tc>
          <w:tcPr>
            <w:tcW w:w="85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649CA" w:rsidRPr="00726F36" w:rsidRDefault="000649CA" w:rsidP="006B4871">
            <w:pPr>
              <w:pStyle w:val="Geenafstand"/>
              <w:spacing w:before="120" w:after="120"/>
              <w:jc w:val="center"/>
              <w:rPr>
                <w:rFonts w:ascii="Times New Roman" w:hAnsi="Times New Roman" w:cs="Times New Roman"/>
                <w:b/>
              </w:rPr>
            </w:pPr>
            <w:r w:rsidRPr="00726F36">
              <w:rPr>
                <w:rFonts w:ascii="Times New Roman" w:hAnsi="Times New Roman" w:cs="Times New Roman"/>
                <w:b/>
              </w:rPr>
              <w:t>All cardiovascular mortality</w:t>
            </w:r>
          </w:p>
        </w:tc>
      </w:tr>
      <w:tr w:rsidR="000649CA" w:rsidRPr="00726F36" w:rsidTr="006B4871">
        <w:tc>
          <w:tcPr>
            <w:tcW w:w="161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pStyle w:val="Geenafstand"/>
              <w:rPr>
                <w:rFonts w:ascii="Times New Roman" w:hAnsi="Times New Roman" w:cs="Times New Roman"/>
              </w:rPr>
            </w:pPr>
          </w:p>
        </w:tc>
        <w:tc>
          <w:tcPr>
            <w:tcW w:w="691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649CA" w:rsidRPr="00726F36" w:rsidRDefault="000649CA" w:rsidP="006B4871">
            <w:pPr>
              <w:pStyle w:val="Geenafstand"/>
              <w:spacing w:before="120" w:after="120"/>
              <w:jc w:val="center"/>
              <w:rPr>
                <w:rFonts w:ascii="Times New Roman" w:hAnsi="Times New Roman" w:cs="Times New Roman"/>
                <w:b/>
              </w:rPr>
            </w:pPr>
            <w:r w:rsidRPr="00726F36">
              <w:rPr>
                <w:rFonts w:ascii="Times New Roman" w:hAnsi="Times New Roman" w:cs="Times New Roman"/>
                <w:b/>
              </w:rPr>
              <w:t>Hazard Ratio (95% Confidence Interval)</w:t>
            </w:r>
          </w:p>
        </w:tc>
      </w:tr>
      <w:tr w:rsidR="000649CA" w:rsidRPr="00726F36" w:rsidTr="006B4871"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pStyle w:val="Geenafstand"/>
              <w:rPr>
                <w:rFonts w:ascii="Times New Roman" w:hAnsi="Times New Roman" w:cs="Times New Roman"/>
                <w:i/>
                <w:u w:val="single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pStyle w:val="Geenafstand"/>
              <w:spacing w:before="120" w:after="120"/>
              <w:rPr>
                <w:rFonts w:ascii="Times New Roman" w:hAnsi="Times New Roman" w:cs="Times New Roman"/>
                <w:i/>
                <w:u w:val="single"/>
              </w:rPr>
            </w:pPr>
            <w:r w:rsidRPr="00726F36">
              <w:rPr>
                <w:rFonts w:ascii="Times New Roman" w:hAnsi="Times New Roman" w:cs="Times New Roman"/>
                <w:i/>
                <w:u w:val="single"/>
              </w:rPr>
              <w:t>Model 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pStyle w:val="Geenafstand"/>
              <w:spacing w:before="120" w:after="120"/>
              <w:rPr>
                <w:rFonts w:ascii="Times New Roman" w:hAnsi="Times New Roman" w:cs="Times New Roman"/>
                <w:i/>
                <w:u w:val="single"/>
              </w:rPr>
            </w:pPr>
            <w:r w:rsidRPr="00726F36">
              <w:rPr>
                <w:rFonts w:ascii="Times New Roman" w:hAnsi="Times New Roman" w:cs="Times New Roman"/>
                <w:i/>
                <w:u w:val="single"/>
              </w:rPr>
              <w:t>Model 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pStyle w:val="Geenafstand"/>
              <w:spacing w:before="120" w:after="120"/>
              <w:rPr>
                <w:rFonts w:ascii="Times New Roman" w:hAnsi="Times New Roman" w:cs="Times New Roman"/>
                <w:i/>
                <w:u w:val="single"/>
              </w:rPr>
            </w:pPr>
            <w:r w:rsidRPr="00726F36">
              <w:rPr>
                <w:rFonts w:ascii="Times New Roman" w:hAnsi="Times New Roman" w:cs="Times New Roman"/>
                <w:i/>
                <w:u w:val="single"/>
              </w:rPr>
              <w:t>Model 3</w:t>
            </w:r>
          </w:p>
        </w:tc>
      </w:tr>
      <w:tr w:rsidR="000649CA" w:rsidRPr="00726F36" w:rsidTr="006B4871"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pStyle w:val="Geenafstand"/>
              <w:rPr>
                <w:rFonts w:ascii="Times New Roman" w:hAnsi="Times New Roman" w:cs="Times New Roman"/>
                <w:b/>
              </w:rPr>
            </w:pPr>
            <w:r w:rsidRPr="00726F36">
              <w:rPr>
                <w:rFonts w:ascii="Times New Roman" w:hAnsi="Times New Roman" w:cs="Times New Roman"/>
                <w:b/>
              </w:rPr>
              <w:t>IgA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pStyle w:val="Geenafstand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1.58 (1.24-2.01)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pStyle w:val="Geenafstand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1.62 (1.27-2.05)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pStyle w:val="Geenafstand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1.58 (1.23-2.02)</w:t>
            </w:r>
          </w:p>
        </w:tc>
      </w:tr>
      <w:tr w:rsidR="000649CA" w:rsidRPr="00726F36" w:rsidTr="006B4871"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pStyle w:val="Geenafstand"/>
              <w:rPr>
                <w:rFonts w:ascii="Times New Roman" w:hAnsi="Times New Roman" w:cs="Times New Roman"/>
                <w:b/>
              </w:rPr>
            </w:pPr>
            <w:r w:rsidRPr="00726F36">
              <w:rPr>
                <w:rFonts w:ascii="Times New Roman" w:hAnsi="Times New Roman" w:cs="Times New Roman"/>
                <w:b/>
              </w:rPr>
              <w:t>IgG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pStyle w:val="Geenafstand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1.55 (1.21-1.98)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pStyle w:val="Geenafstand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1.67 (1.30-2.13)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pStyle w:val="Geenafstand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1.65 (1.28-2.11)</w:t>
            </w:r>
          </w:p>
        </w:tc>
      </w:tr>
      <w:tr w:rsidR="000649CA" w:rsidRPr="00726F36" w:rsidTr="006B4871">
        <w:tc>
          <w:tcPr>
            <w:tcW w:w="161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649CA" w:rsidRPr="00726F36" w:rsidRDefault="000649CA" w:rsidP="006B4871">
            <w:pPr>
              <w:pStyle w:val="Geenafstand"/>
              <w:rPr>
                <w:rFonts w:ascii="Times New Roman" w:hAnsi="Times New Roman" w:cs="Times New Roman"/>
                <w:b/>
              </w:rPr>
            </w:pPr>
            <w:r w:rsidRPr="00726F36">
              <w:rPr>
                <w:rFonts w:ascii="Times New Roman" w:hAnsi="Times New Roman" w:cs="Times New Roman"/>
                <w:b/>
              </w:rPr>
              <w:t>IgM</w:t>
            </w:r>
          </w:p>
        </w:tc>
        <w:tc>
          <w:tcPr>
            <w:tcW w:w="224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649CA" w:rsidRPr="00726F36" w:rsidRDefault="000649CA" w:rsidP="006B4871">
            <w:pPr>
              <w:pStyle w:val="Geenafstand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1.02 (0.90-1.16)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649CA" w:rsidRPr="00726F36" w:rsidRDefault="000649CA" w:rsidP="006B4871">
            <w:pPr>
              <w:pStyle w:val="Geenafstand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1.01 (0.89-1.15)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649CA" w:rsidRPr="00726F36" w:rsidRDefault="000649CA" w:rsidP="006B4871">
            <w:pPr>
              <w:pStyle w:val="Geenafstand"/>
              <w:spacing w:after="120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1.04 (0.91-1.18)</w:t>
            </w:r>
          </w:p>
        </w:tc>
      </w:tr>
      <w:tr w:rsidR="000649CA" w:rsidRPr="00726F36" w:rsidTr="006B4871">
        <w:tc>
          <w:tcPr>
            <w:tcW w:w="85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649CA" w:rsidRPr="00726F36" w:rsidRDefault="000649CA" w:rsidP="006B4871">
            <w:pPr>
              <w:pStyle w:val="Geenafstand"/>
              <w:spacing w:before="120" w:after="120"/>
              <w:jc w:val="center"/>
              <w:rPr>
                <w:rFonts w:ascii="Times New Roman" w:hAnsi="Times New Roman" w:cs="Times New Roman"/>
                <w:b/>
              </w:rPr>
            </w:pPr>
            <w:r w:rsidRPr="00726F36">
              <w:rPr>
                <w:rFonts w:ascii="Times New Roman" w:hAnsi="Times New Roman" w:cs="Times New Roman"/>
                <w:b/>
              </w:rPr>
              <w:t>Atherosclerotic cardiovascular mortality</w:t>
            </w:r>
          </w:p>
        </w:tc>
      </w:tr>
      <w:tr w:rsidR="000649CA" w:rsidRPr="00726F36" w:rsidTr="006B4871">
        <w:tc>
          <w:tcPr>
            <w:tcW w:w="161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pStyle w:val="Geenafstand"/>
              <w:rPr>
                <w:rFonts w:ascii="Times New Roman" w:hAnsi="Times New Roman" w:cs="Times New Roman"/>
              </w:rPr>
            </w:pPr>
          </w:p>
        </w:tc>
        <w:tc>
          <w:tcPr>
            <w:tcW w:w="691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649CA" w:rsidRPr="00726F36" w:rsidRDefault="000649CA" w:rsidP="006B4871">
            <w:pPr>
              <w:pStyle w:val="Geenafstand"/>
              <w:spacing w:before="120" w:after="120"/>
              <w:jc w:val="center"/>
              <w:rPr>
                <w:rFonts w:ascii="Times New Roman" w:hAnsi="Times New Roman" w:cs="Times New Roman"/>
                <w:b/>
              </w:rPr>
            </w:pPr>
            <w:r w:rsidRPr="00726F36">
              <w:rPr>
                <w:rFonts w:ascii="Times New Roman" w:hAnsi="Times New Roman" w:cs="Times New Roman"/>
                <w:b/>
              </w:rPr>
              <w:t>Hazard Ratio (95% Confidence Interval)</w:t>
            </w:r>
          </w:p>
        </w:tc>
      </w:tr>
      <w:tr w:rsidR="000649CA" w:rsidRPr="00726F36" w:rsidTr="006B4871"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pStyle w:val="Geenafstand"/>
              <w:rPr>
                <w:rFonts w:ascii="Times New Roman" w:hAnsi="Times New Roman" w:cs="Times New Roman"/>
                <w:i/>
                <w:u w:val="single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pStyle w:val="Geenafstand"/>
              <w:spacing w:before="120" w:after="120"/>
              <w:rPr>
                <w:rFonts w:ascii="Times New Roman" w:hAnsi="Times New Roman" w:cs="Times New Roman"/>
                <w:i/>
                <w:u w:val="single"/>
              </w:rPr>
            </w:pPr>
            <w:r w:rsidRPr="00726F36">
              <w:rPr>
                <w:rFonts w:ascii="Times New Roman" w:hAnsi="Times New Roman" w:cs="Times New Roman"/>
                <w:i/>
                <w:u w:val="single"/>
              </w:rPr>
              <w:t>Model 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pStyle w:val="Geenafstand"/>
              <w:spacing w:before="120" w:after="120"/>
              <w:rPr>
                <w:rFonts w:ascii="Times New Roman" w:hAnsi="Times New Roman" w:cs="Times New Roman"/>
                <w:i/>
                <w:u w:val="single"/>
              </w:rPr>
            </w:pPr>
            <w:r w:rsidRPr="00726F36">
              <w:rPr>
                <w:rFonts w:ascii="Times New Roman" w:hAnsi="Times New Roman" w:cs="Times New Roman"/>
                <w:i/>
                <w:u w:val="single"/>
              </w:rPr>
              <w:t>Model 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pStyle w:val="Geenafstand"/>
              <w:spacing w:before="120" w:after="120"/>
              <w:rPr>
                <w:rFonts w:ascii="Times New Roman" w:hAnsi="Times New Roman" w:cs="Times New Roman"/>
                <w:i/>
                <w:u w:val="single"/>
              </w:rPr>
            </w:pPr>
            <w:r w:rsidRPr="00726F36">
              <w:rPr>
                <w:rFonts w:ascii="Times New Roman" w:hAnsi="Times New Roman" w:cs="Times New Roman"/>
                <w:i/>
                <w:u w:val="single"/>
              </w:rPr>
              <w:t>Model 3</w:t>
            </w:r>
          </w:p>
        </w:tc>
      </w:tr>
      <w:tr w:rsidR="000649CA" w:rsidRPr="00726F36" w:rsidTr="006B4871"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pStyle w:val="Geenafstand"/>
              <w:rPr>
                <w:rFonts w:ascii="Times New Roman" w:hAnsi="Times New Roman" w:cs="Times New Roman"/>
                <w:b/>
              </w:rPr>
            </w:pPr>
            <w:r w:rsidRPr="00726F36">
              <w:rPr>
                <w:rFonts w:ascii="Times New Roman" w:hAnsi="Times New Roman" w:cs="Times New Roman"/>
                <w:b/>
              </w:rPr>
              <w:t>IgA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pStyle w:val="Geenafstand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1.61 (1.21-2.15)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pStyle w:val="Geenafstand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1.64 (1.23-2.18)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pStyle w:val="Geenafstand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1.63 (1.22-2.19)</w:t>
            </w:r>
          </w:p>
        </w:tc>
      </w:tr>
      <w:tr w:rsidR="000649CA" w:rsidRPr="00726F36" w:rsidTr="006B4871"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pStyle w:val="Geenafstand"/>
              <w:rPr>
                <w:rFonts w:ascii="Times New Roman" w:hAnsi="Times New Roman" w:cs="Times New Roman"/>
                <w:b/>
              </w:rPr>
            </w:pPr>
            <w:r w:rsidRPr="00726F36">
              <w:rPr>
                <w:rFonts w:ascii="Times New Roman" w:hAnsi="Times New Roman" w:cs="Times New Roman"/>
                <w:b/>
              </w:rPr>
              <w:t>IgG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pStyle w:val="Geenafstand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1.42 (1.05-1.92)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pStyle w:val="Geenafstand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1.55 (1.15-2.10)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pStyle w:val="Geenafstand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1.55 (1.15-2.09)</w:t>
            </w:r>
          </w:p>
        </w:tc>
      </w:tr>
      <w:tr w:rsidR="000649CA" w:rsidRPr="00726F36" w:rsidTr="006B4871">
        <w:tc>
          <w:tcPr>
            <w:tcW w:w="161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649CA" w:rsidRPr="00726F36" w:rsidRDefault="000649CA" w:rsidP="006B4871">
            <w:pPr>
              <w:pStyle w:val="Geenafstand"/>
              <w:rPr>
                <w:rFonts w:ascii="Times New Roman" w:hAnsi="Times New Roman" w:cs="Times New Roman"/>
                <w:b/>
              </w:rPr>
            </w:pPr>
            <w:r w:rsidRPr="00726F36">
              <w:rPr>
                <w:rFonts w:ascii="Times New Roman" w:hAnsi="Times New Roman" w:cs="Times New Roman"/>
                <w:b/>
              </w:rPr>
              <w:t>IgM</w:t>
            </w:r>
          </w:p>
        </w:tc>
        <w:tc>
          <w:tcPr>
            <w:tcW w:w="224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649CA" w:rsidRPr="00726F36" w:rsidRDefault="000649CA" w:rsidP="006B4871">
            <w:pPr>
              <w:pStyle w:val="Geenafstand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1.03 (0.89-1.19)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649CA" w:rsidRPr="00726F36" w:rsidRDefault="000649CA" w:rsidP="006B4871">
            <w:pPr>
              <w:pStyle w:val="Geenafstand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1.01 (0.86-1.17)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649CA" w:rsidRPr="00726F36" w:rsidRDefault="000649CA" w:rsidP="006B4871">
            <w:pPr>
              <w:pStyle w:val="Geenafstand"/>
              <w:spacing w:after="120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1.04 (0.89-1.21)</w:t>
            </w:r>
          </w:p>
        </w:tc>
      </w:tr>
      <w:tr w:rsidR="000649CA" w:rsidRPr="00726F36" w:rsidTr="006B4871">
        <w:tc>
          <w:tcPr>
            <w:tcW w:w="85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649CA" w:rsidRPr="00726F36" w:rsidRDefault="000649CA" w:rsidP="006B4871">
            <w:pPr>
              <w:pStyle w:val="Geenafstand"/>
              <w:spacing w:before="120" w:after="120"/>
              <w:jc w:val="center"/>
              <w:rPr>
                <w:rFonts w:ascii="Times New Roman" w:hAnsi="Times New Roman" w:cs="Times New Roman"/>
                <w:b/>
              </w:rPr>
            </w:pPr>
            <w:r w:rsidRPr="00726F36">
              <w:rPr>
                <w:rFonts w:ascii="Times New Roman" w:hAnsi="Times New Roman" w:cs="Times New Roman"/>
                <w:b/>
              </w:rPr>
              <w:t>Non-atherosclerotic cardiovascular mortality</w:t>
            </w:r>
          </w:p>
        </w:tc>
      </w:tr>
      <w:tr w:rsidR="000649CA" w:rsidRPr="00726F36" w:rsidTr="006B4871">
        <w:tc>
          <w:tcPr>
            <w:tcW w:w="161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pStyle w:val="Geenafstand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91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649CA" w:rsidRPr="00726F36" w:rsidRDefault="000649CA" w:rsidP="006B4871">
            <w:pPr>
              <w:pStyle w:val="Geenafstand"/>
              <w:spacing w:before="120" w:after="120"/>
              <w:jc w:val="center"/>
              <w:rPr>
                <w:rFonts w:ascii="Times New Roman" w:hAnsi="Times New Roman" w:cs="Times New Roman"/>
                <w:b/>
              </w:rPr>
            </w:pPr>
            <w:r w:rsidRPr="00726F36">
              <w:rPr>
                <w:rFonts w:ascii="Times New Roman" w:hAnsi="Times New Roman" w:cs="Times New Roman"/>
                <w:b/>
              </w:rPr>
              <w:t>Hazard Ratio (95% Confidence Interval)</w:t>
            </w:r>
          </w:p>
        </w:tc>
      </w:tr>
      <w:tr w:rsidR="000649CA" w:rsidRPr="00726F36" w:rsidTr="006B4871"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pStyle w:val="Geenafstand"/>
              <w:rPr>
                <w:rFonts w:ascii="Times New Roman" w:hAnsi="Times New Roman" w:cs="Times New Roman"/>
                <w:i/>
                <w:u w:val="single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pStyle w:val="Geenafstand"/>
              <w:spacing w:before="120"/>
              <w:rPr>
                <w:rFonts w:ascii="Times New Roman" w:hAnsi="Times New Roman" w:cs="Times New Roman"/>
                <w:i/>
                <w:u w:val="single"/>
              </w:rPr>
            </w:pPr>
            <w:r w:rsidRPr="00726F36">
              <w:rPr>
                <w:rFonts w:ascii="Times New Roman" w:hAnsi="Times New Roman" w:cs="Times New Roman"/>
                <w:i/>
                <w:u w:val="single"/>
              </w:rPr>
              <w:t>Model 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pStyle w:val="Geenafstand"/>
              <w:spacing w:before="120"/>
              <w:rPr>
                <w:rFonts w:ascii="Times New Roman" w:hAnsi="Times New Roman" w:cs="Times New Roman"/>
                <w:i/>
                <w:u w:val="single"/>
              </w:rPr>
            </w:pPr>
            <w:r w:rsidRPr="00726F36">
              <w:rPr>
                <w:rFonts w:ascii="Times New Roman" w:hAnsi="Times New Roman" w:cs="Times New Roman"/>
                <w:i/>
                <w:u w:val="single"/>
              </w:rPr>
              <w:t>Model 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pStyle w:val="Geenafstand"/>
              <w:spacing w:before="120"/>
              <w:rPr>
                <w:rFonts w:ascii="Times New Roman" w:hAnsi="Times New Roman" w:cs="Times New Roman"/>
                <w:i/>
                <w:u w:val="single"/>
              </w:rPr>
            </w:pPr>
            <w:r w:rsidRPr="00726F36">
              <w:rPr>
                <w:rFonts w:ascii="Times New Roman" w:hAnsi="Times New Roman" w:cs="Times New Roman"/>
                <w:i/>
                <w:u w:val="single"/>
              </w:rPr>
              <w:t>Model 3</w:t>
            </w:r>
          </w:p>
        </w:tc>
      </w:tr>
      <w:tr w:rsidR="000649CA" w:rsidRPr="00726F36" w:rsidTr="006B4871"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pStyle w:val="Geenafstand"/>
              <w:rPr>
                <w:rFonts w:ascii="Times New Roman" w:hAnsi="Times New Roman" w:cs="Times New Roman"/>
                <w:b/>
              </w:rPr>
            </w:pPr>
            <w:r w:rsidRPr="00726F36">
              <w:rPr>
                <w:rFonts w:ascii="Times New Roman" w:hAnsi="Times New Roman" w:cs="Times New Roman"/>
                <w:b/>
              </w:rPr>
              <w:t>IgA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pStyle w:val="Geenafstand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1.50 (0.96-2.34)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pStyle w:val="Geenafstand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1.52 (0.97-2.38)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pStyle w:val="Geenafstand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1.45 (0.91-2.29)</w:t>
            </w:r>
          </w:p>
        </w:tc>
      </w:tr>
      <w:tr w:rsidR="000649CA" w:rsidRPr="00726F36" w:rsidTr="006B4871"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pStyle w:val="Geenafstand"/>
              <w:rPr>
                <w:rFonts w:ascii="Times New Roman" w:hAnsi="Times New Roman" w:cs="Times New Roman"/>
                <w:b/>
              </w:rPr>
            </w:pPr>
            <w:r w:rsidRPr="00726F36">
              <w:rPr>
                <w:rFonts w:ascii="Times New Roman" w:hAnsi="Times New Roman" w:cs="Times New Roman"/>
                <w:b/>
              </w:rPr>
              <w:t>IgG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pStyle w:val="Geenafstand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1.89 (1.22-2.94)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pStyle w:val="Geenafstand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1.96 (1.27-3.03)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pStyle w:val="Geenafstand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1.91 (1.22-2.97)</w:t>
            </w:r>
          </w:p>
        </w:tc>
      </w:tr>
      <w:tr w:rsidR="000649CA" w:rsidRPr="00726F36" w:rsidTr="006B4871">
        <w:tc>
          <w:tcPr>
            <w:tcW w:w="161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649CA" w:rsidRPr="00726F36" w:rsidRDefault="000649CA" w:rsidP="006B4871">
            <w:pPr>
              <w:pStyle w:val="Geenafstand"/>
              <w:rPr>
                <w:rFonts w:ascii="Times New Roman" w:hAnsi="Times New Roman" w:cs="Times New Roman"/>
                <w:b/>
              </w:rPr>
            </w:pPr>
            <w:r w:rsidRPr="00726F36">
              <w:rPr>
                <w:rFonts w:ascii="Times New Roman" w:hAnsi="Times New Roman" w:cs="Times New Roman"/>
                <w:b/>
              </w:rPr>
              <w:t>IgM</w:t>
            </w:r>
          </w:p>
        </w:tc>
        <w:tc>
          <w:tcPr>
            <w:tcW w:w="224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649CA" w:rsidRPr="00726F36" w:rsidRDefault="000649CA" w:rsidP="006B4871">
            <w:pPr>
              <w:pStyle w:val="Geenafstand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1.01 (0.79-1.27)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649CA" w:rsidRPr="00726F36" w:rsidRDefault="000649CA" w:rsidP="006B4871">
            <w:pPr>
              <w:pStyle w:val="Geenafstand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1.01 (0.79-1.29)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649CA" w:rsidRPr="00726F36" w:rsidRDefault="000649CA" w:rsidP="006B4871">
            <w:pPr>
              <w:pStyle w:val="Geenafstand"/>
              <w:spacing w:after="120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1.02 (0.80-1.31)</w:t>
            </w:r>
          </w:p>
        </w:tc>
      </w:tr>
      <w:tr w:rsidR="000649CA" w:rsidRPr="00726F36" w:rsidTr="006B4871">
        <w:tc>
          <w:tcPr>
            <w:tcW w:w="85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649CA" w:rsidRPr="00726F36" w:rsidRDefault="000649CA" w:rsidP="006B4871">
            <w:pPr>
              <w:pStyle w:val="Geenafstand"/>
              <w:spacing w:before="120"/>
              <w:rPr>
                <w:rFonts w:ascii="Times New Roman" w:hAnsi="Times New Roman" w:cs="Times New Roman"/>
                <w:sz w:val="20"/>
              </w:rPr>
            </w:pPr>
            <w:r w:rsidRPr="00726F36">
              <w:rPr>
                <w:rFonts w:ascii="Times New Roman" w:hAnsi="Times New Roman" w:cs="Times New Roman"/>
                <w:sz w:val="20"/>
              </w:rPr>
              <w:t xml:space="preserve">Model 1 is adjusted for age, sex, and Rotterdam Study cohort; model 2 is adjusted for model 1, smoking status, alcohol consumption, physical activity, and highest attained education; model 3 is adjusted for model 2, body mass index, diabetes mellitus, hypertension, serum cholesterol, </w:t>
            </w:r>
            <w:r>
              <w:rPr>
                <w:rFonts w:ascii="Times New Roman" w:hAnsi="Times New Roman" w:cs="Times New Roman"/>
                <w:sz w:val="20"/>
              </w:rPr>
              <w:t xml:space="preserve">serum </w:t>
            </w:r>
            <w:r w:rsidRPr="00726F36">
              <w:rPr>
                <w:rFonts w:ascii="Times New Roman" w:hAnsi="Times New Roman" w:cs="Times New Roman"/>
                <w:sz w:val="20"/>
              </w:rPr>
              <w:t xml:space="preserve">C-reactive protein, and serum triglycerides. </w:t>
            </w:r>
          </w:p>
          <w:p w:rsidR="000649CA" w:rsidRPr="00726F36" w:rsidRDefault="000649CA" w:rsidP="006B4871">
            <w:pPr>
              <w:pStyle w:val="Geenafstand"/>
              <w:rPr>
                <w:rFonts w:ascii="Times New Roman" w:hAnsi="Times New Roman" w:cs="Times New Roman"/>
                <w:sz w:val="20"/>
              </w:rPr>
            </w:pPr>
            <w:r w:rsidRPr="00726F36">
              <w:rPr>
                <w:rFonts w:ascii="Times New Roman" w:hAnsi="Times New Roman" w:cs="Times New Roman"/>
                <w:sz w:val="20"/>
              </w:rPr>
              <w:t>Highest vs lowest reference values were 4.76 vs 0.86 g/L for IgA, 15.10 vs 6.20 g/L for IgG, and 2.64 vs 0.28 g/L for IgM. In the comparisons, median values were included for the continuous covariates and the reference category was included for the categorical covariates.</w:t>
            </w:r>
          </w:p>
          <w:p w:rsidR="000649CA" w:rsidRPr="00726F36" w:rsidRDefault="000649CA" w:rsidP="006B4871">
            <w:pPr>
              <w:pStyle w:val="Geenafstand"/>
              <w:spacing w:after="120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  <w:sz w:val="20"/>
              </w:rPr>
              <w:t>IgA, immunoglobulin A; IgG, immunoglobulin G; IgM, immunoglobulin M.</w:t>
            </w:r>
          </w:p>
        </w:tc>
      </w:tr>
    </w:tbl>
    <w:p w:rsidR="000649CA" w:rsidRPr="00726F36" w:rsidRDefault="000649CA" w:rsidP="000649CA">
      <w:pPr>
        <w:rPr>
          <w:rFonts w:ascii="Times New Roman" w:hAnsi="Times New Roman" w:cs="Times New Roman"/>
          <w:sz w:val="24"/>
        </w:rPr>
        <w:sectPr w:rsidR="000649CA" w:rsidRPr="00726F36"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tbl>
      <w:tblPr>
        <w:tblStyle w:val="Tabelraster"/>
        <w:tblW w:w="13036" w:type="dxa"/>
        <w:tblLook w:val="04A0" w:firstRow="1" w:lastRow="0" w:firstColumn="1" w:lastColumn="0" w:noHBand="0" w:noVBand="1"/>
      </w:tblPr>
      <w:tblGrid>
        <w:gridCol w:w="1618"/>
        <w:gridCol w:w="1354"/>
        <w:gridCol w:w="1559"/>
        <w:gridCol w:w="1843"/>
        <w:gridCol w:w="1559"/>
        <w:gridCol w:w="1779"/>
        <w:gridCol w:w="1619"/>
        <w:gridCol w:w="1705"/>
      </w:tblGrid>
      <w:tr w:rsidR="000649CA" w:rsidRPr="00726F36" w:rsidTr="006B4871">
        <w:tc>
          <w:tcPr>
            <w:tcW w:w="1303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649CA" w:rsidRPr="00726F36" w:rsidRDefault="000649CA" w:rsidP="006B4871">
            <w:pPr>
              <w:spacing w:before="120" w:after="120"/>
              <w:jc w:val="center"/>
              <w:rPr>
                <w:rFonts w:ascii="Times New Roman" w:hAnsi="Times New Roman" w:cs="Times New Roman"/>
                <w:b/>
              </w:rPr>
            </w:pPr>
            <w:r w:rsidRPr="00726F36">
              <w:rPr>
                <w:rFonts w:ascii="Times New Roman" w:hAnsi="Times New Roman" w:cs="Times New Roman"/>
                <w:b/>
              </w:rPr>
              <w:lastRenderedPageBreak/>
              <w:t>Supplementary Table S</w:t>
            </w:r>
            <w:r>
              <w:rPr>
                <w:rFonts w:ascii="Times New Roman" w:hAnsi="Times New Roman" w:cs="Times New Roman"/>
                <w:b/>
              </w:rPr>
              <w:t>5</w:t>
            </w:r>
            <w:r w:rsidRPr="00726F36">
              <w:rPr>
                <w:rFonts w:ascii="Times New Roman" w:hAnsi="Times New Roman" w:cs="Times New Roman"/>
                <w:b/>
              </w:rPr>
              <w:t xml:space="preserve">. Stratifications for the association between immunoglobulins </w:t>
            </w:r>
            <w:r>
              <w:rPr>
                <w:rFonts w:ascii="Times New Roman" w:hAnsi="Times New Roman" w:cs="Times New Roman"/>
                <w:b/>
              </w:rPr>
              <w:t xml:space="preserve">per SD </w:t>
            </w:r>
            <w:r w:rsidRPr="00726F36">
              <w:rPr>
                <w:rFonts w:ascii="Times New Roman" w:hAnsi="Times New Roman" w:cs="Times New Roman"/>
                <w:b/>
              </w:rPr>
              <w:t>and risk of cardiovascular mortality</w:t>
            </w:r>
          </w:p>
        </w:tc>
      </w:tr>
      <w:tr w:rsidR="000649CA" w:rsidRPr="00726F36" w:rsidTr="006B4871">
        <w:tc>
          <w:tcPr>
            <w:tcW w:w="1303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649CA" w:rsidRPr="00726F36" w:rsidRDefault="000649CA" w:rsidP="006B4871">
            <w:pPr>
              <w:spacing w:before="120" w:after="120"/>
              <w:jc w:val="center"/>
              <w:rPr>
                <w:rFonts w:ascii="Times New Roman" w:hAnsi="Times New Roman" w:cs="Times New Roman"/>
                <w:b/>
              </w:rPr>
            </w:pPr>
            <w:r w:rsidRPr="00726F36">
              <w:rPr>
                <w:rFonts w:ascii="Times New Roman" w:hAnsi="Times New Roman" w:cs="Times New Roman"/>
                <w:b/>
              </w:rPr>
              <w:t>All cardiovascular mortality</w:t>
            </w:r>
          </w:p>
        </w:tc>
      </w:tr>
      <w:tr w:rsidR="000649CA" w:rsidRPr="00726F36" w:rsidTr="006B4871">
        <w:tc>
          <w:tcPr>
            <w:tcW w:w="16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  <w:r w:rsidRPr="00726F36">
              <w:rPr>
                <w:rFonts w:ascii="Times New Roman" w:hAnsi="Times New Roman" w:cs="Times New Roman"/>
                <w:b/>
                <w:u w:val="single"/>
              </w:rPr>
              <w:t>IgA</w:t>
            </w:r>
          </w:p>
        </w:tc>
        <w:tc>
          <w:tcPr>
            <w:tcW w:w="333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  <w:r w:rsidRPr="00726F36">
              <w:rPr>
                <w:rFonts w:ascii="Times New Roman" w:hAnsi="Times New Roman" w:cs="Times New Roman"/>
                <w:b/>
                <w:u w:val="single"/>
              </w:rPr>
              <w:t>IgG</w:t>
            </w:r>
          </w:p>
        </w:tc>
        <w:tc>
          <w:tcPr>
            <w:tcW w:w="332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  <w:r w:rsidRPr="00726F36">
              <w:rPr>
                <w:rFonts w:ascii="Times New Roman" w:hAnsi="Times New Roman" w:cs="Times New Roman"/>
                <w:b/>
                <w:u w:val="single"/>
              </w:rPr>
              <w:t>IgM</w:t>
            </w:r>
          </w:p>
        </w:tc>
      </w:tr>
      <w:tr w:rsidR="000649CA" w:rsidRPr="00726F36" w:rsidTr="006B4871">
        <w:tc>
          <w:tcPr>
            <w:tcW w:w="297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  <w:b/>
              </w:rPr>
              <w:t>Sex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spacing w:before="120" w:after="120"/>
              <w:rPr>
                <w:rFonts w:ascii="Times New Roman" w:hAnsi="Times New Roman" w:cs="Times New Roman"/>
                <w:i/>
                <w:u w:val="single"/>
              </w:rPr>
            </w:pPr>
            <w:r w:rsidRPr="00726F36">
              <w:rPr>
                <w:rFonts w:ascii="Times New Roman" w:hAnsi="Times New Roman" w:cs="Times New Roman"/>
                <w:i/>
                <w:u w:val="single"/>
              </w:rPr>
              <w:t>N events/total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spacing w:before="120" w:after="120"/>
              <w:rPr>
                <w:rFonts w:ascii="Times New Roman" w:hAnsi="Times New Roman" w:cs="Times New Roman"/>
                <w:i/>
                <w:u w:val="single"/>
              </w:rPr>
            </w:pPr>
            <w:r w:rsidRPr="00726F36">
              <w:rPr>
                <w:rFonts w:ascii="Times New Roman" w:hAnsi="Times New Roman" w:cs="Times New Roman"/>
                <w:i/>
                <w:u w:val="single"/>
              </w:rPr>
              <w:t>HR (95% CI)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spacing w:before="120" w:after="120"/>
              <w:rPr>
                <w:rFonts w:ascii="Times New Roman" w:hAnsi="Times New Roman" w:cs="Times New Roman"/>
                <w:i/>
                <w:u w:val="single"/>
              </w:rPr>
            </w:pPr>
            <w:r w:rsidRPr="00726F36">
              <w:rPr>
                <w:rFonts w:ascii="Times New Roman" w:hAnsi="Times New Roman" w:cs="Times New Roman"/>
                <w:i/>
                <w:u w:val="single"/>
              </w:rPr>
              <w:t>N events/total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spacing w:before="120" w:after="120"/>
              <w:rPr>
                <w:rFonts w:ascii="Times New Roman" w:hAnsi="Times New Roman" w:cs="Times New Roman"/>
                <w:i/>
                <w:u w:val="single"/>
              </w:rPr>
            </w:pPr>
            <w:r w:rsidRPr="00726F36">
              <w:rPr>
                <w:rFonts w:ascii="Times New Roman" w:hAnsi="Times New Roman" w:cs="Times New Roman"/>
                <w:i/>
                <w:u w:val="single"/>
              </w:rPr>
              <w:t>HR (95% CI)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spacing w:before="120" w:after="120"/>
              <w:rPr>
                <w:rFonts w:ascii="Times New Roman" w:hAnsi="Times New Roman" w:cs="Times New Roman"/>
                <w:i/>
                <w:u w:val="single"/>
              </w:rPr>
            </w:pPr>
            <w:r w:rsidRPr="00726F36">
              <w:rPr>
                <w:rFonts w:ascii="Times New Roman" w:hAnsi="Times New Roman" w:cs="Times New Roman"/>
                <w:i/>
                <w:u w:val="single"/>
              </w:rPr>
              <w:t>N events/total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spacing w:before="120" w:after="120"/>
              <w:rPr>
                <w:rFonts w:ascii="Times New Roman" w:hAnsi="Times New Roman" w:cs="Times New Roman"/>
                <w:i/>
                <w:u w:val="single"/>
              </w:rPr>
            </w:pPr>
            <w:r w:rsidRPr="00726F36">
              <w:rPr>
                <w:rFonts w:ascii="Times New Roman" w:hAnsi="Times New Roman" w:cs="Times New Roman"/>
                <w:i/>
                <w:u w:val="single"/>
              </w:rPr>
              <w:t>HR (95% CI)</w:t>
            </w:r>
          </w:p>
        </w:tc>
      </w:tr>
      <w:tr w:rsidR="000649CA" w:rsidRPr="00726F36" w:rsidTr="006B4871"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  <w:i/>
                <w:u w:val="single"/>
              </w:rPr>
            </w:pPr>
            <w:r w:rsidRPr="00726F36">
              <w:rPr>
                <w:rFonts w:ascii="Times New Roman" w:hAnsi="Times New Roman" w:cs="Times New Roman"/>
                <w:i/>
                <w:u w:val="single"/>
              </w:rPr>
              <w:t xml:space="preserve">Men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327/3,773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1.05 (0.95-1.16)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327/3,770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1.16 (1.04-1.29)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327/3,771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1.03 (0.98-1.09)</w:t>
            </w:r>
          </w:p>
        </w:tc>
      </w:tr>
      <w:tr w:rsidR="000649CA" w:rsidRPr="00726F36" w:rsidTr="006B4871"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  <w:i/>
                <w:u w:val="single"/>
              </w:rPr>
            </w:pPr>
            <w:r w:rsidRPr="00726F36">
              <w:rPr>
                <w:rFonts w:ascii="Times New Roman" w:hAnsi="Times New Roman" w:cs="Times New Roman"/>
                <w:i/>
                <w:u w:val="single"/>
              </w:rPr>
              <w:t>Women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328/4,993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1.21 (1.10-1.32)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328/4,986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1.12 (1.03-1.22)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328/4,991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spacing w:after="120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0.95 (0.85-1.07)</w:t>
            </w:r>
          </w:p>
        </w:tc>
      </w:tr>
      <w:tr w:rsidR="000649CA" w:rsidRPr="00726F36" w:rsidTr="006B4871">
        <w:tc>
          <w:tcPr>
            <w:tcW w:w="297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  <w:b/>
              </w:rPr>
              <w:t>Age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</w:p>
        </w:tc>
      </w:tr>
      <w:tr w:rsidR="000649CA" w:rsidRPr="00726F36" w:rsidTr="006B4871"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  <w:i/>
                <w:u w:val="single"/>
              </w:rPr>
            </w:pPr>
            <w:r w:rsidRPr="00726F36">
              <w:rPr>
                <w:rFonts w:ascii="Times New Roman" w:hAnsi="Times New Roman" w:cs="Times New Roman"/>
                <w:i/>
                <w:u w:val="single"/>
              </w:rPr>
              <w:t>≤65 years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81/5,283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1.26 (1.05-1.52)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81/5,276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1.28 (1.02-1.61)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81/5,281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1.15 (0.89-1.50)</w:t>
            </w:r>
          </w:p>
        </w:tc>
      </w:tr>
      <w:tr w:rsidR="000649CA" w:rsidRPr="00726F36" w:rsidTr="006B4871"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  <w:i/>
                <w:u w:val="single"/>
              </w:rPr>
            </w:pPr>
            <w:r w:rsidRPr="00726F36">
              <w:rPr>
                <w:rFonts w:ascii="Times New Roman" w:hAnsi="Times New Roman" w:cs="Times New Roman"/>
                <w:i/>
                <w:u w:val="single"/>
              </w:rPr>
              <w:t>&gt;65 years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574/3,483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1.16 (1.08-1.25)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574/3,480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1.19 (1.11-1.28)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574/3,481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spacing w:after="120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1.01 (0.95-1.07)</w:t>
            </w:r>
          </w:p>
        </w:tc>
      </w:tr>
      <w:tr w:rsidR="000649CA" w:rsidRPr="00726F36" w:rsidTr="006B4871">
        <w:tc>
          <w:tcPr>
            <w:tcW w:w="297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  <w:r w:rsidRPr="00726F36">
              <w:rPr>
                <w:rFonts w:ascii="Times New Roman" w:hAnsi="Times New Roman" w:cs="Times New Roman"/>
                <w:b/>
              </w:rPr>
              <w:t>Prevalent ACVD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</w:p>
        </w:tc>
      </w:tr>
      <w:tr w:rsidR="000649CA" w:rsidRPr="00726F36" w:rsidTr="006B4871"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  <w:i/>
                <w:u w:val="single"/>
              </w:rPr>
            </w:pPr>
            <w:r w:rsidRPr="00726F36">
              <w:rPr>
                <w:rFonts w:ascii="Times New Roman" w:hAnsi="Times New Roman" w:cs="Times New Roman"/>
                <w:i/>
                <w:u w:val="single"/>
              </w:rPr>
              <w:t>No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jc w:val="both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449/7,852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jc w:val="both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1.16 (1.07-1.26)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jc w:val="both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449/7,842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jc w:val="both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1.19 (1.09-1.30)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jc w:val="both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449/7,849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jc w:val="both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1.01 (0.95-1.08)</w:t>
            </w:r>
          </w:p>
        </w:tc>
      </w:tr>
      <w:tr w:rsidR="000649CA" w:rsidRPr="00726F36" w:rsidTr="006B4871">
        <w:tc>
          <w:tcPr>
            <w:tcW w:w="16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  <w:i/>
                <w:u w:val="single"/>
              </w:rPr>
            </w:pPr>
            <w:r w:rsidRPr="00726F36">
              <w:rPr>
                <w:rFonts w:ascii="Times New Roman" w:hAnsi="Times New Roman" w:cs="Times New Roman"/>
                <w:i/>
                <w:u w:val="single"/>
              </w:rPr>
              <w:t>Yes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649CA" w:rsidRPr="00726F36" w:rsidRDefault="000649CA" w:rsidP="006B4871">
            <w:pPr>
              <w:jc w:val="both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197/822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649CA" w:rsidRPr="00726F36" w:rsidRDefault="000649CA" w:rsidP="006B4871">
            <w:pPr>
              <w:jc w:val="both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1.02 (0.89-1.16)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649CA" w:rsidRPr="00726F36" w:rsidRDefault="000649CA" w:rsidP="006B4871">
            <w:pPr>
              <w:jc w:val="both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197/822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649CA" w:rsidRPr="00726F36" w:rsidRDefault="000649CA" w:rsidP="006B4871">
            <w:pPr>
              <w:jc w:val="both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1.08 (0.97-1.20)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649CA" w:rsidRPr="00726F36" w:rsidRDefault="000649CA" w:rsidP="006B4871">
            <w:pPr>
              <w:jc w:val="both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197/821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649CA" w:rsidRPr="00726F36" w:rsidRDefault="000649CA" w:rsidP="006B4871">
            <w:pPr>
              <w:spacing w:after="120"/>
              <w:jc w:val="both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1.07 (0.94-1.21)</w:t>
            </w:r>
          </w:p>
        </w:tc>
      </w:tr>
      <w:tr w:rsidR="000649CA" w:rsidRPr="00726F36" w:rsidTr="006B4871">
        <w:tc>
          <w:tcPr>
            <w:tcW w:w="1303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649CA" w:rsidRPr="00726F36" w:rsidRDefault="000649CA" w:rsidP="006B4871">
            <w:pPr>
              <w:spacing w:before="120" w:after="120"/>
              <w:jc w:val="center"/>
              <w:rPr>
                <w:rFonts w:ascii="Times New Roman" w:hAnsi="Times New Roman" w:cs="Times New Roman"/>
                <w:b/>
              </w:rPr>
            </w:pPr>
            <w:r w:rsidRPr="00726F36">
              <w:rPr>
                <w:rFonts w:ascii="Times New Roman" w:hAnsi="Times New Roman" w:cs="Times New Roman"/>
                <w:b/>
              </w:rPr>
              <w:t xml:space="preserve">Atherosclerotic cardiovascular mortality </w:t>
            </w:r>
          </w:p>
        </w:tc>
      </w:tr>
      <w:tr w:rsidR="000649CA" w:rsidRPr="00726F36" w:rsidTr="006B4871">
        <w:tc>
          <w:tcPr>
            <w:tcW w:w="16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5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  <w:i/>
                <w:u w:val="single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  <w:r w:rsidRPr="00726F36">
              <w:rPr>
                <w:rFonts w:ascii="Times New Roman" w:hAnsi="Times New Roman" w:cs="Times New Roman"/>
                <w:b/>
                <w:u w:val="single"/>
              </w:rPr>
              <w:t>IgA</w:t>
            </w:r>
          </w:p>
        </w:tc>
        <w:tc>
          <w:tcPr>
            <w:tcW w:w="333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  <w:r w:rsidRPr="00726F36">
              <w:rPr>
                <w:rFonts w:ascii="Times New Roman" w:hAnsi="Times New Roman" w:cs="Times New Roman"/>
                <w:b/>
                <w:u w:val="single"/>
              </w:rPr>
              <w:t>IgG</w:t>
            </w:r>
          </w:p>
        </w:tc>
        <w:tc>
          <w:tcPr>
            <w:tcW w:w="332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  <w:r w:rsidRPr="00726F36">
              <w:rPr>
                <w:rFonts w:ascii="Times New Roman" w:hAnsi="Times New Roman" w:cs="Times New Roman"/>
                <w:b/>
                <w:u w:val="single"/>
              </w:rPr>
              <w:t>IgM</w:t>
            </w:r>
          </w:p>
        </w:tc>
      </w:tr>
      <w:tr w:rsidR="000649CA" w:rsidRPr="00726F36" w:rsidTr="006B4871">
        <w:tc>
          <w:tcPr>
            <w:tcW w:w="297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spacing w:before="120" w:after="120"/>
              <w:jc w:val="center"/>
              <w:rPr>
                <w:rFonts w:ascii="Times New Roman" w:hAnsi="Times New Roman" w:cs="Times New Roman"/>
                <w:b/>
              </w:rPr>
            </w:pPr>
            <w:r w:rsidRPr="00726F36">
              <w:rPr>
                <w:rFonts w:ascii="Times New Roman" w:hAnsi="Times New Roman" w:cs="Times New Roman"/>
                <w:b/>
              </w:rPr>
              <w:t>Sex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spacing w:before="120" w:after="120"/>
              <w:rPr>
                <w:rFonts w:ascii="Times New Roman" w:hAnsi="Times New Roman" w:cs="Times New Roman"/>
                <w:i/>
                <w:u w:val="single"/>
              </w:rPr>
            </w:pPr>
            <w:r w:rsidRPr="00726F36">
              <w:rPr>
                <w:rFonts w:ascii="Times New Roman" w:hAnsi="Times New Roman" w:cs="Times New Roman"/>
                <w:i/>
                <w:u w:val="single"/>
              </w:rPr>
              <w:t>N events/total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spacing w:before="120" w:after="120"/>
              <w:rPr>
                <w:rFonts w:ascii="Times New Roman" w:hAnsi="Times New Roman" w:cs="Times New Roman"/>
                <w:i/>
                <w:u w:val="single"/>
              </w:rPr>
            </w:pPr>
            <w:r w:rsidRPr="00726F36">
              <w:rPr>
                <w:rFonts w:ascii="Times New Roman" w:hAnsi="Times New Roman" w:cs="Times New Roman"/>
                <w:i/>
                <w:u w:val="single"/>
              </w:rPr>
              <w:t>HR (95% CI)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spacing w:before="120" w:after="120"/>
              <w:rPr>
                <w:rFonts w:ascii="Times New Roman" w:hAnsi="Times New Roman" w:cs="Times New Roman"/>
                <w:i/>
                <w:u w:val="single"/>
              </w:rPr>
            </w:pPr>
            <w:r w:rsidRPr="00726F36">
              <w:rPr>
                <w:rFonts w:ascii="Times New Roman" w:hAnsi="Times New Roman" w:cs="Times New Roman"/>
                <w:i/>
                <w:u w:val="single"/>
              </w:rPr>
              <w:t>N events/total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spacing w:before="120" w:after="120"/>
              <w:rPr>
                <w:rFonts w:ascii="Times New Roman" w:hAnsi="Times New Roman" w:cs="Times New Roman"/>
                <w:i/>
                <w:u w:val="single"/>
              </w:rPr>
            </w:pPr>
            <w:r w:rsidRPr="00726F36">
              <w:rPr>
                <w:rFonts w:ascii="Times New Roman" w:hAnsi="Times New Roman" w:cs="Times New Roman"/>
                <w:i/>
                <w:u w:val="single"/>
              </w:rPr>
              <w:t>HR (95% CI)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spacing w:before="120" w:after="120"/>
              <w:rPr>
                <w:rFonts w:ascii="Times New Roman" w:hAnsi="Times New Roman" w:cs="Times New Roman"/>
                <w:i/>
                <w:u w:val="single"/>
              </w:rPr>
            </w:pPr>
            <w:r w:rsidRPr="00726F36">
              <w:rPr>
                <w:rFonts w:ascii="Times New Roman" w:hAnsi="Times New Roman" w:cs="Times New Roman"/>
                <w:i/>
                <w:u w:val="single"/>
              </w:rPr>
              <w:t>N events/total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spacing w:before="120" w:after="120"/>
              <w:rPr>
                <w:rFonts w:ascii="Times New Roman" w:hAnsi="Times New Roman" w:cs="Times New Roman"/>
                <w:i/>
                <w:u w:val="single"/>
              </w:rPr>
            </w:pPr>
            <w:r w:rsidRPr="00726F36">
              <w:rPr>
                <w:rFonts w:ascii="Times New Roman" w:hAnsi="Times New Roman" w:cs="Times New Roman"/>
                <w:i/>
                <w:u w:val="single"/>
              </w:rPr>
              <w:t>HR (95% CI)</w:t>
            </w:r>
          </w:p>
        </w:tc>
      </w:tr>
      <w:tr w:rsidR="000649CA" w:rsidRPr="00726F36" w:rsidTr="006B4871"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  <w:i/>
                <w:u w:val="single"/>
              </w:rPr>
            </w:pPr>
            <w:r w:rsidRPr="00726F36">
              <w:rPr>
                <w:rFonts w:ascii="Times New Roman" w:hAnsi="Times New Roman" w:cs="Times New Roman"/>
                <w:i/>
                <w:u w:val="single"/>
              </w:rPr>
              <w:t>Men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208/3,773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1.08 (0.95-1.22)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208/3,770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1.20 (1.05-1.36)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208/3,771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1.04 (0.98-1.11)</w:t>
            </w:r>
          </w:p>
        </w:tc>
      </w:tr>
      <w:tr w:rsidR="000649CA" w:rsidRPr="00726F36" w:rsidTr="006B4871"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  <w:i/>
                <w:u w:val="single"/>
              </w:rPr>
            </w:pPr>
            <w:r w:rsidRPr="00726F36">
              <w:rPr>
                <w:rFonts w:ascii="Times New Roman" w:hAnsi="Times New Roman" w:cs="Times New Roman"/>
                <w:i/>
                <w:u w:val="single"/>
              </w:rPr>
              <w:t>Women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247/4,993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1.20 (1.08-1.33)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247/4,986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1.07 (0.97-1.19)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247/4,991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spacing w:after="120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0.93 (0.82-1.06)</w:t>
            </w:r>
          </w:p>
        </w:tc>
      </w:tr>
      <w:tr w:rsidR="000649CA" w:rsidRPr="00726F36" w:rsidTr="006B4871">
        <w:tc>
          <w:tcPr>
            <w:tcW w:w="297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  <w:r w:rsidRPr="00726F36">
              <w:rPr>
                <w:rFonts w:ascii="Times New Roman" w:hAnsi="Times New Roman" w:cs="Times New Roman"/>
                <w:b/>
              </w:rPr>
              <w:t>Age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</w:p>
        </w:tc>
      </w:tr>
      <w:tr w:rsidR="000649CA" w:rsidRPr="00726F36" w:rsidTr="006B4871"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  <w:i/>
                <w:u w:val="single"/>
              </w:rPr>
            </w:pPr>
            <w:r w:rsidRPr="00726F36">
              <w:rPr>
                <w:rFonts w:ascii="Times New Roman" w:hAnsi="Times New Roman" w:cs="Times New Roman"/>
                <w:i/>
                <w:u w:val="single"/>
              </w:rPr>
              <w:t>≤65 years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44/5,283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1.14 (0.84-1.56)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44/5,276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1.05 (0.75-1.47)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44/5,281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1.17 (0.82-1.70)</w:t>
            </w:r>
          </w:p>
        </w:tc>
      </w:tr>
      <w:tr w:rsidR="000649CA" w:rsidRPr="00726F36" w:rsidTr="006B4871"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  <w:i/>
                <w:u w:val="single"/>
              </w:rPr>
            </w:pPr>
            <w:r w:rsidRPr="00726F36">
              <w:rPr>
                <w:rFonts w:ascii="Times New Roman" w:hAnsi="Times New Roman" w:cs="Times New Roman"/>
                <w:i/>
                <w:u w:val="single"/>
              </w:rPr>
              <w:t>&gt;65 years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411/3,483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1.20 (1.10-1.30)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411/3,480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1.19 (1.09-1.29)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411/3,481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spacing w:after="120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1.02 (0.95-1.09)</w:t>
            </w:r>
          </w:p>
        </w:tc>
      </w:tr>
      <w:tr w:rsidR="000649CA" w:rsidRPr="00726F36" w:rsidTr="006B4871">
        <w:tc>
          <w:tcPr>
            <w:tcW w:w="297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  <w:r w:rsidRPr="00726F36">
              <w:rPr>
                <w:rFonts w:ascii="Times New Roman" w:hAnsi="Times New Roman" w:cs="Times New Roman"/>
                <w:b/>
              </w:rPr>
              <w:t>Prevalent ACVD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</w:p>
        </w:tc>
      </w:tr>
      <w:tr w:rsidR="000649CA" w:rsidRPr="00726F36" w:rsidTr="006B4871"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  <w:i/>
                <w:u w:val="single"/>
              </w:rPr>
            </w:pPr>
            <w:r w:rsidRPr="00726F36">
              <w:rPr>
                <w:rFonts w:ascii="Times New Roman" w:hAnsi="Times New Roman" w:cs="Times New Roman"/>
                <w:i/>
                <w:u w:val="single"/>
              </w:rPr>
              <w:t>No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jc w:val="both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325/7,852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jc w:val="both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1.15 (1.05-1.27)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jc w:val="both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325/7,842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jc w:val="both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1.15 (1.04-1.28)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jc w:val="both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325/7,849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jc w:val="both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1.01 (0.93-1.09)</w:t>
            </w:r>
          </w:p>
        </w:tc>
      </w:tr>
      <w:tr w:rsidR="000649CA" w:rsidRPr="00726F36" w:rsidTr="006B4871">
        <w:tc>
          <w:tcPr>
            <w:tcW w:w="16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  <w:i/>
                <w:u w:val="single"/>
              </w:rPr>
            </w:pPr>
            <w:r w:rsidRPr="00726F36">
              <w:rPr>
                <w:rFonts w:ascii="Times New Roman" w:hAnsi="Times New Roman" w:cs="Times New Roman"/>
                <w:i/>
                <w:u w:val="single"/>
              </w:rPr>
              <w:t>Yes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649CA" w:rsidRPr="00726F36" w:rsidRDefault="000649CA" w:rsidP="006B4871">
            <w:pPr>
              <w:jc w:val="both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124/822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649CA" w:rsidRPr="00726F36" w:rsidRDefault="000649CA" w:rsidP="006B4871">
            <w:pPr>
              <w:jc w:val="both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1.07 (0.91-1.26)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649CA" w:rsidRPr="00726F36" w:rsidRDefault="000649CA" w:rsidP="006B4871">
            <w:pPr>
              <w:jc w:val="both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124/822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649CA" w:rsidRPr="00726F36" w:rsidRDefault="000649CA" w:rsidP="006B4871">
            <w:pPr>
              <w:jc w:val="both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1.08 (0.94-1.22)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649CA" w:rsidRPr="00726F36" w:rsidRDefault="000649CA" w:rsidP="006B4871">
            <w:pPr>
              <w:jc w:val="both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124/821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649CA" w:rsidRPr="00726F36" w:rsidRDefault="000649CA" w:rsidP="006B4871">
            <w:pPr>
              <w:spacing w:after="120"/>
              <w:jc w:val="both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1.11 (0.97-1.28)</w:t>
            </w:r>
          </w:p>
        </w:tc>
      </w:tr>
      <w:tr w:rsidR="000649CA" w:rsidRPr="00726F36" w:rsidTr="006B4871">
        <w:tc>
          <w:tcPr>
            <w:tcW w:w="1303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649CA" w:rsidRPr="00726F36" w:rsidRDefault="000649CA" w:rsidP="006B4871">
            <w:pPr>
              <w:spacing w:before="120" w:after="120"/>
              <w:jc w:val="center"/>
              <w:rPr>
                <w:rFonts w:ascii="Times New Roman" w:hAnsi="Times New Roman" w:cs="Times New Roman"/>
                <w:b/>
              </w:rPr>
            </w:pPr>
            <w:r w:rsidRPr="00726F36">
              <w:rPr>
                <w:rFonts w:ascii="Times New Roman" w:hAnsi="Times New Roman" w:cs="Times New Roman"/>
                <w:b/>
              </w:rPr>
              <w:t>Non-atherosclerotic cardiovascular mortality</w:t>
            </w:r>
          </w:p>
        </w:tc>
      </w:tr>
      <w:tr w:rsidR="000649CA" w:rsidRPr="00726F36" w:rsidTr="006B4871">
        <w:tc>
          <w:tcPr>
            <w:tcW w:w="16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5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  <w:i/>
                <w:u w:val="single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  <w:r w:rsidRPr="00726F36">
              <w:rPr>
                <w:rFonts w:ascii="Times New Roman" w:hAnsi="Times New Roman" w:cs="Times New Roman"/>
                <w:b/>
                <w:u w:val="single"/>
              </w:rPr>
              <w:t>IgA</w:t>
            </w:r>
          </w:p>
        </w:tc>
        <w:tc>
          <w:tcPr>
            <w:tcW w:w="333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  <w:r w:rsidRPr="00726F36">
              <w:rPr>
                <w:rFonts w:ascii="Times New Roman" w:hAnsi="Times New Roman" w:cs="Times New Roman"/>
                <w:b/>
                <w:u w:val="single"/>
              </w:rPr>
              <w:t>IgG</w:t>
            </w:r>
          </w:p>
        </w:tc>
        <w:tc>
          <w:tcPr>
            <w:tcW w:w="332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  <w:r w:rsidRPr="00726F36">
              <w:rPr>
                <w:rFonts w:ascii="Times New Roman" w:hAnsi="Times New Roman" w:cs="Times New Roman"/>
                <w:b/>
                <w:u w:val="single"/>
              </w:rPr>
              <w:t>IgM</w:t>
            </w:r>
          </w:p>
        </w:tc>
      </w:tr>
      <w:tr w:rsidR="000649CA" w:rsidRPr="00726F36" w:rsidTr="006B4871">
        <w:tc>
          <w:tcPr>
            <w:tcW w:w="297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spacing w:before="120" w:after="120"/>
              <w:jc w:val="center"/>
              <w:rPr>
                <w:rFonts w:ascii="Times New Roman" w:hAnsi="Times New Roman" w:cs="Times New Roman"/>
                <w:b/>
              </w:rPr>
            </w:pPr>
            <w:r w:rsidRPr="00726F36">
              <w:rPr>
                <w:rFonts w:ascii="Times New Roman" w:hAnsi="Times New Roman" w:cs="Times New Roman"/>
                <w:b/>
              </w:rPr>
              <w:t>Sex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spacing w:before="120" w:after="120"/>
              <w:rPr>
                <w:rFonts w:ascii="Times New Roman" w:hAnsi="Times New Roman" w:cs="Times New Roman"/>
                <w:i/>
                <w:u w:val="single"/>
              </w:rPr>
            </w:pPr>
            <w:r w:rsidRPr="00726F36">
              <w:rPr>
                <w:rFonts w:ascii="Times New Roman" w:hAnsi="Times New Roman" w:cs="Times New Roman"/>
                <w:i/>
                <w:u w:val="single"/>
              </w:rPr>
              <w:t>N events/total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spacing w:before="120" w:after="120"/>
              <w:rPr>
                <w:rFonts w:ascii="Times New Roman" w:hAnsi="Times New Roman" w:cs="Times New Roman"/>
                <w:i/>
                <w:u w:val="single"/>
              </w:rPr>
            </w:pPr>
            <w:r w:rsidRPr="00726F36">
              <w:rPr>
                <w:rFonts w:ascii="Times New Roman" w:hAnsi="Times New Roman" w:cs="Times New Roman"/>
                <w:i/>
                <w:u w:val="single"/>
              </w:rPr>
              <w:t>HR (95% CI)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spacing w:before="120" w:after="120"/>
              <w:rPr>
                <w:rFonts w:ascii="Times New Roman" w:hAnsi="Times New Roman" w:cs="Times New Roman"/>
                <w:i/>
                <w:u w:val="single"/>
              </w:rPr>
            </w:pPr>
            <w:r w:rsidRPr="00726F36">
              <w:rPr>
                <w:rFonts w:ascii="Times New Roman" w:hAnsi="Times New Roman" w:cs="Times New Roman"/>
                <w:i/>
                <w:u w:val="single"/>
              </w:rPr>
              <w:t>N events/total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spacing w:before="120" w:after="120"/>
              <w:rPr>
                <w:rFonts w:ascii="Times New Roman" w:hAnsi="Times New Roman" w:cs="Times New Roman"/>
                <w:i/>
                <w:u w:val="single"/>
              </w:rPr>
            </w:pPr>
            <w:r w:rsidRPr="00726F36">
              <w:rPr>
                <w:rFonts w:ascii="Times New Roman" w:hAnsi="Times New Roman" w:cs="Times New Roman"/>
                <w:i/>
                <w:u w:val="single"/>
              </w:rPr>
              <w:t>HR (95% CI)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spacing w:before="120" w:after="120"/>
              <w:rPr>
                <w:rFonts w:ascii="Times New Roman" w:hAnsi="Times New Roman" w:cs="Times New Roman"/>
                <w:i/>
                <w:u w:val="single"/>
              </w:rPr>
            </w:pPr>
            <w:r w:rsidRPr="00726F36">
              <w:rPr>
                <w:rFonts w:ascii="Times New Roman" w:hAnsi="Times New Roman" w:cs="Times New Roman"/>
                <w:i/>
                <w:u w:val="single"/>
              </w:rPr>
              <w:t>N events/total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spacing w:before="120" w:after="120"/>
              <w:rPr>
                <w:rFonts w:ascii="Times New Roman" w:hAnsi="Times New Roman" w:cs="Times New Roman"/>
                <w:i/>
                <w:u w:val="single"/>
              </w:rPr>
            </w:pPr>
            <w:r w:rsidRPr="00726F36">
              <w:rPr>
                <w:rFonts w:ascii="Times New Roman" w:hAnsi="Times New Roman" w:cs="Times New Roman"/>
                <w:i/>
                <w:u w:val="single"/>
              </w:rPr>
              <w:t>HR (95% CI)</w:t>
            </w:r>
          </w:p>
        </w:tc>
      </w:tr>
      <w:tr w:rsidR="000649CA" w:rsidRPr="00726F36" w:rsidTr="006B4871"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  <w:i/>
                <w:u w:val="single"/>
              </w:rPr>
            </w:pPr>
            <w:r w:rsidRPr="00726F36">
              <w:rPr>
                <w:rFonts w:ascii="Times New Roman" w:hAnsi="Times New Roman" w:cs="Times New Roman"/>
                <w:i/>
                <w:u w:val="single"/>
              </w:rPr>
              <w:t>Men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119/3,773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1.01 (0.84-1.20)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119/3,770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1.09 (0.91-1.31)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119/3,771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1.00 (0.89-1.14)</w:t>
            </w:r>
          </w:p>
        </w:tc>
      </w:tr>
      <w:tr w:rsidR="000649CA" w:rsidRPr="00726F36" w:rsidTr="006B4871"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  <w:i/>
                <w:u w:val="single"/>
              </w:rPr>
            </w:pPr>
            <w:r w:rsidRPr="00726F36">
              <w:rPr>
                <w:rFonts w:ascii="Times New Roman" w:hAnsi="Times New Roman" w:cs="Times New Roman"/>
                <w:i/>
                <w:u w:val="single"/>
              </w:rPr>
              <w:t>Women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81/4,993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1.24 (1.03-1.48)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81/4,986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1.25 (1.08-1.45)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81/4,991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spacing w:after="120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1.02 (0.82-1.28)</w:t>
            </w:r>
          </w:p>
        </w:tc>
      </w:tr>
      <w:tr w:rsidR="000649CA" w:rsidRPr="00726F36" w:rsidTr="006B4871">
        <w:tc>
          <w:tcPr>
            <w:tcW w:w="297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  <w:r w:rsidRPr="00726F36">
              <w:rPr>
                <w:rFonts w:ascii="Times New Roman" w:hAnsi="Times New Roman" w:cs="Times New Roman"/>
                <w:b/>
              </w:rPr>
              <w:t>Age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</w:p>
        </w:tc>
      </w:tr>
      <w:tr w:rsidR="000649CA" w:rsidRPr="00726F36" w:rsidTr="006B4871"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  <w:i/>
                <w:u w:val="single"/>
              </w:rPr>
            </w:pPr>
            <w:r w:rsidRPr="00726F36">
              <w:rPr>
                <w:rFonts w:ascii="Times New Roman" w:hAnsi="Times New Roman" w:cs="Times New Roman"/>
                <w:i/>
                <w:u w:val="single"/>
              </w:rPr>
              <w:t>≤65 years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37/5,283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1.34 (1.07-1.68)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37/5,276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1.55 (1.16-2.07)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37/5,281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1.15 (0.79-1.69)</w:t>
            </w:r>
          </w:p>
        </w:tc>
      </w:tr>
      <w:tr w:rsidR="000649CA" w:rsidRPr="00726F36" w:rsidTr="006B4871"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  <w:i/>
                <w:u w:val="single"/>
              </w:rPr>
            </w:pPr>
            <w:r w:rsidRPr="00726F36">
              <w:rPr>
                <w:rFonts w:ascii="Times New Roman" w:hAnsi="Times New Roman" w:cs="Times New Roman"/>
                <w:i/>
                <w:u w:val="single"/>
              </w:rPr>
              <w:t>&gt;65 years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163/3,483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1.08 (0.93-1.24)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163/3,480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1.19 (1.04-1.36)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163/3,481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spacing w:after="120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0.99 (0.88-1.12)</w:t>
            </w:r>
          </w:p>
        </w:tc>
      </w:tr>
      <w:tr w:rsidR="000649CA" w:rsidRPr="00726F36" w:rsidTr="006B4871">
        <w:tc>
          <w:tcPr>
            <w:tcW w:w="297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  <w:r w:rsidRPr="00726F36">
              <w:rPr>
                <w:rFonts w:ascii="Times New Roman" w:hAnsi="Times New Roman" w:cs="Times New Roman"/>
                <w:b/>
              </w:rPr>
              <w:t>Prevalent ACVD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</w:p>
        </w:tc>
      </w:tr>
      <w:tr w:rsidR="000649CA" w:rsidRPr="00726F36" w:rsidTr="006B4871"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  <w:i/>
                <w:u w:val="single"/>
              </w:rPr>
            </w:pPr>
            <w:r w:rsidRPr="00726F36">
              <w:rPr>
                <w:rFonts w:ascii="Times New Roman" w:hAnsi="Times New Roman" w:cs="Times New Roman"/>
                <w:i/>
                <w:u w:val="single"/>
              </w:rPr>
              <w:t>No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jc w:val="both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124/7,852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jc w:val="both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1.18 (1.01-1.37)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jc w:val="both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124/7,842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jc w:val="both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1.28 (1.10-1.50)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jc w:val="both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124/7,849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jc w:val="both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1.02 (0.91-1.15)</w:t>
            </w:r>
          </w:p>
        </w:tc>
      </w:tr>
      <w:tr w:rsidR="000649CA" w:rsidRPr="00726F36" w:rsidTr="006B4871">
        <w:tc>
          <w:tcPr>
            <w:tcW w:w="16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  <w:i/>
                <w:u w:val="single"/>
              </w:rPr>
            </w:pPr>
            <w:r w:rsidRPr="00726F36">
              <w:rPr>
                <w:rFonts w:ascii="Times New Roman" w:hAnsi="Times New Roman" w:cs="Times New Roman"/>
                <w:i/>
                <w:u w:val="single"/>
              </w:rPr>
              <w:t>Yes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649CA" w:rsidRPr="00726F36" w:rsidRDefault="000649CA" w:rsidP="006B4871">
            <w:pPr>
              <w:jc w:val="both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73/822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649CA" w:rsidRPr="00726F36" w:rsidRDefault="000649CA" w:rsidP="006B4871">
            <w:pPr>
              <w:jc w:val="both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0.91 (0.72-1.16)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649CA" w:rsidRPr="00726F36" w:rsidRDefault="000649CA" w:rsidP="006B4871">
            <w:pPr>
              <w:jc w:val="both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73/822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649CA" w:rsidRPr="00726F36" w:rsidRDefault="000649CA" w:rsidP="006B4871">
            <w:pPr>
              <w:jc w:val="both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1.09 (0.90-1.32)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649CA" w:rsidRPr="00726F36" w:rsidRDefault="000649CA" w:rsidP="006B4871">
            <w:pPr>
              <w:jc w:val="both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73/821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649CA" w:rsidRPr="00726F36" w:rsidRDefault="000649CA" w:rsidP="006B4871">
            <w:pPr>
              <w:spacing w:after="120"/>
              <w:jc w:val="both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0.99 (0.77-1.27)</w:t>
            </w:r>
          </w:p>
        </w:tc>
      </w:tr>
      <w:tr w:rsidR="000649CA" w:rsidRPr="00726F36" w:rsidTr="006B4871">
        <w:tc>
          <w:tcPr>
            <w:tcW w:w="1303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649CA" w:rsidRPr="00726F36" w:rsidRDefault="000649CA" w:rsidP="006B4871">
            <w:pPr>
              <w:spacing w:before="120"/>
              <w:rPr>
                <w:rFonts w:ascii="Times New Roman" w:hAnsi="Times New Roman" w:cs="Times New Roman"/>
                <w:sz w:val="20"/>
              </w:rPr>
            </w:pPr>
            <w:r w:rsidRPr="00726F36">
              <w:rPr>
                <w:rFonts w:ascii="Times New Roman" w:hAnsi="Times New Roman" w:cs="Times New Roman"/>
                <w:sz w:val="20"/>
              </w:rPr>
              <w:t xml:space="preserve">HRs are adjusted for age and/or sex (depending on the stratification), Rotterdam Study cohort, smoking status, alcohol consumption, physical activity, highest attained education, body mass index, diabetes mellitus, hypertension, serum cholesterol, </w:t>
            </w:r>
            <w:r>
              <w:rPr>
                <w:rFonts w:ascii="Times New Roman" w:hAnsi="Times New Roman" w:cs="Times New Roman"/>
                <w:sz w:val="20"/>
              </w:rPr>
              <w:t xml:space="preserve">serum </w:t>
            </w:r>
            <w:r w:rsidRPr="00726F36">
              <w:rPr>
                <w:rFonts w:ascii="Times New Roman" w:hAnsi="Times New Roman" w:cs="Times New Roman"/>
                <w:sz w:val="20"/>
              </w:rPr>
              <w:t>C-reactive protein, and serum triglycerides.</w:t>
            </w:r>
          </w:p>
          <w:p w:rsidR="000649CA" w:rsidRPr="00726F36" w:rsidRDefault="00D14059" w:rsidP="00D14059">
            <w:pPr>
              <w:spacing w:after="12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95% CI, 95% confidence interval</w:t>
            </w:r>
            <w:r w:rsidR="000649CA" w:rsidRPr="00A101B3">
              <w:rPr>
                <w:rFonts w:ascii="Times New Roman" w:hAnsi="Times New Roman" w:cs="Times New Roman"/>
                <w:sz w:val="20"/>
              </w:rPr>
              <w:t>;</w:t>
            </w:r>
            <w:r w:rsidR="000649CA">
              <w:rPr>
                <w:rFonts w:ascii="Times New Roman" w:hAnsi="Times New Roman" w:cs="Times New Roman"/>
                <w:sz w:val="20"/>
              </w:rPr>
              <w:t xml:space="preserve"> </w:t>
            </w:r>
            <w:r w:rsidR="000649CA" w:rsidRPr="00726F36">
              <w:rPr>
                <w:rFonts w:ascii="Times New Roman" w:hAnsi="Times New Roman" w:cs="Times New Roman"/>
                <w:sz w:val="20"/>
              </w:rPr>
              <w:t xml:space="preserve">ACVD, atherosclerotic cardiovascular disease (comprises myocardial infarction, revascularization, or stroke); </w:t>
            </w:r>
            <w:r w:rsidRPr="00726F36">
              <w:rPr>
                <w:rFonts w:ascii="Times New Roman" w:hAnsi="Times New Roman" w:cs="Times New Roman"/>
                <w:sz w:val="20"/>
              </w:rPr>
              <w:t xml:space="preserve">HR, hazard ratio; </w:t>
            </w:r>
            <w:r w:rsidR="000649CA" w:rsidRPr="00726F36">
              <w:rPr>
                <w:rFonts w:ascii="Times New Roman" w:hAnsi="Times New Roman" w:cs="Times New Roman"/>
                <w:sz w:val="20"/>
              </w:rPr>
              <w:t xml:space="preserve">IgA, immunoglobulin A; IgG, immunoglobulin G; IgM, immunoglobulin M; </w:t>
            </w:r>
            <w:r w:rsidRPr="00A101B3">
              <w:rPr>
                <w:rFonts w:ascii="Times New Roman" w:hAnsi="Times New Roman" w:cs="Times New Roman"/>
                <w:sz w:val="20"/>
              </w:rPr>
              <w:t>SD, standard deviation</w:t>
            </w:r>
            <w:r>
              <w:rPr>
                <w:rFonts w:ascii="Times New Roman" w:hAnsi="Times New Roman" w:cs="Times New Roman"/>
                <w:sz w:val="20"/>
              </w:rPr>
              <w:t>.</w:t>
            </w:r>
            <w:r w:rsidRPr="00726F36">
              <w:rPr>
                <w:rFonts w:ascii="Times New Roman" w:hAnsi="Times New Roman" w:cs="Times New Roman"/>
                <w:sz w:val="20"/>
              </w:rPr>
              <w:t xml:space="preserve"> </w:t>
            </w:r>
          </w:p>
        </w:tc>
      </w:tr>
    </w:tbl>
    <w:p w:rsidR="000649CA" w:rsidRDefault="000649CA" w:rsidP="000649CA">
      <w:pPr>
        <w:rPr>
          <w:rFonts w:ascii="Times New Roman" w:hAnsi="Times New Roman" w:cs="Times New Roman"/>
          <w:sz w:val="24"/>
        </w:rPr>
      </w:pPr>
    </w:p>
    <w:p w:rsidR="000649CA" w:rsidRDefault="000649CA" w:rsidP="000649CA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:rsidR="000649CA" w:rsidRPr="00726F36" w:rsidRDefault="000649CA" w:rsidP="000649CA">
      <w:pPr>
        <w:rPr>
          <w:rFonts w:ascii="Times New Roman" w:hAnsi="Times New Roman" w:cs="Times New Roman"/>
          <w:sz w:val="24"/>
        </w:rPr>
        <w:sectPr w:rsidR="000649CA" w:rsidRPr="00726F36" w:rsidSect="007D0552">
          <w:pgSz w:w="15840" w:h="12240" w:orient="landscape"/>
          <w:pgMar w:top="1440" w:right="1440" w:bottom="1440" w:left="1440" w:header="708" w:footer="708" w:gutter="0"/>
          <w:cols w:space="708"/>
          <w:docGrid w:linePitch="360"/>
        </w:sectPr>
      </w:pPr>
    </w:p>
    <w:tbl>
      <w:tblPr>
        <w:tblStyle w:val="Tabelraster1"/>
        <w:tblW w:w="9493" w:type="dxa"/>
        <w:tblLook w:val="04A0" w:firstRow="1" w:lastRow="0" w:firstColumn="1" w:lastColumn="0" w:noHBand="0" w:noVBand="1"/>
      </w:tblPr>
      <w:tblGrid>
        <w:gridCol w:w="1891"/>
        <w:gridCol w:w="1567"/>
        <w:gridCol w:w="2066"/>
        <w:gridCol w:w="1842"/>
        <w:gridCol w:w="2127"/>
      </w:tblGrid>
      <w:tr w:rsidR="000649CA" w:rsidRPr="00726F36" w:rsidTr="006B4871">
        <w:tc>
          <w:tcPr>
            <w:tcW w:w="949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649CA" w:rsidRPr="00726F36" w:rsidRDefault="000649CA" w:rsidP="006B4871">
            <w:pPr>
              <w:spacing w:before="120" w:after="120"/>
              <w:jc w:val="center"/>
              <w:rPr>
                <w:rFonts w:ascii="Times New Roman" w:hAnsi="Times New Roman" w:cs="Times New Roman"/>
                <w:b/>
              </w:rPr>
            </w:pPr>
            <w:r w:rsidRPr="00726F36">
              <w:rPr>
                <w:rFonts w:ascii="Times New Roman" w:hAnsi="Times New Roman" w:cs="Times New Roman"/>
                <w:b/>
              </w:rPr>
              <w:lastRenderedPageBreak/>
              <w:t>Supplementary Table S</w:t>
            </w:r>
            <w:r>
              <w:rPr>
                <w:rFonts w:ascii="Times New Roman" w:hAnsi="Times New Roman" w:cs="Times New Roman"/>
                <w:b/>
              </w:rPr>
              <w:t>6</w:t>
            </w:r>
            <w:r w:rsidRPr="00726F36">
              <w:rPr>
                <w:rFonts w:ascii="Times New Roman" w:hAnsi="Times New Roman" w:cs="Times New Roman"/>
                <w:b/>
              </w:rPr>
              <w:t xml:space="preserve">. Association between immunoglobulins </w:t>
            </w:r>
            <w:r>
              <w:rPr>
                <w:rFonts w:ascii="Times New Roman" w:hAnsi="Times New Roman" w:cs="Times New Roman"/>
                <w:b/>
              </w:rPr>
              <w:t xml:space="preserve">per SD </w:t>
            </w:r>
            <w:r w:rsidRPr="00726F36">
              <w:rPr>
                <w:rFonts w:ascii="Times New Roman" w:hAnsi="Times New Roman" w:cs="Times New Roman"/>
                <w:b/>
              </w:rPr>
              <w:t xml:space="preserve">and risk of all-cause mortality </w:t>
            </w:r>
          </w:p>
        </w:tc>
      </w:tr>
      <w:tr w:rsidR="000649CA" w:rsidRPr="00726F36" w:rsidTr="006B4871">
        <w:tc>
          <w:tcPr>
            <w:tcW w:w="189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035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  <w:r w:rsidRPr="00726F36">
              <w:rPr>
                <w:rFonts w:ascii="Times New Roman" w:hAnsi="Times New Roman" w:cs="Times New Roman"/>
                <w:b/>
                <w:u w:val="single"/>
              </w:rPr>
              <w:t>Hazard Ratio (95% Confidence Interval)</w:t>
            </w:r>
          </w:p>
        </w:tc>
      </w:tr>
      <w:tr w:rsidR="000649CA" w:rsidRPr="00726F36" w:rsidTr="006B4871"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  <w:i/>
                <w:u w:val="single"/>
              </w:rPr>
            </w:pPr>
            <w:r w:rsidRPr="00726F36">
              <w:rPr>
                <w:rFonts w:ascii="Times New Roman" w:hAnsi="Times New Roman" w:cs="Times New Roman"/>
                <w:i/>
                <w:u w:val="single"/>
              </w:rPr>
              <w:t>N events/total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  <w:i/>
                <w:u w:val="single"/>
              </w:rPr>
            </w:pPr>
            <w:r w:rsidRPr="00726F36">
              <w:rPr>
                <w:rFonts w:ascii="Times New Roman" w:hAnsi="Times New Roman" w:cs="Times New Roman"/>
                <w:i/>
                <w:u w:val="single"/>
              </w:rPr>
              <w:t>Model 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  <w:i/>
                <w:u w:val="single"/>
              </w:rPr>
            </w:pPr>
            <w:r w:rsidRPr="00726F36">
              <w:rPr>
                <w:rFonts w:ascii="Times New Roman" w:hAnsi="Times New Roman" w:cs="Times New Roman"/>
                <w:i/>
                <w:u w:val="single"/>
              </w:rPr>
              <w:t xml:space="preserve">Model 2 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  <w:i/>
                <w:u w:val="single"/>
              </w:rPr>
            </w:pPr>
            <w:r w:rsidRPr="00726F36">
              <w:rPr>
                <w:rFonts w:ascii="Times New Roman" w:hAnsi="Times New Roman" w:cs="Times New Roman"/>
                <w:i/>
                <w:u w:val="single"/>
              </w:rPr>
              <w:t xml:space="preserve">Model 3 </w:t>
            </w:r>
          </w:p>
        </w:tc>
      </w:tr>
      <w:tr w:rsidR="000649CA" w:rsidRPr="00726F36" w:rsidTr="006B4871"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  <w:b/>
              </w:rPr>
            </w:pPr>
            <w:r w:rsidRPr="00726F36">
              <w:rPr>
                <w:rFonts w:ascii="Times New Roman" w:hAnsi="Times New Roman" w:cs="Times New Roman"/>
                <w:b/>
              </w:rPr>
              <w:t>IgA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2,991/8,766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1.09 (1.06-1.13)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1.10 (1.07-1.14)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1.09 (1.05-1.12)</w:t>
            </w:r>
          </w:p>
        </w:tc>
      </w:tr>
      <w:tr w:rsidR="000649CA" w:rsidRPr="00726F36" w:rsidTr="006B4871"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  <w:b/>
              </w:rPr>
            </w:pPr>
            <w:r w:rsidRPr="00726F36">
              <w:rPr>
                <w:rFonts w:ascii="Times New Roman" w:hAnsi="Times New Roman" w:cs="Times New Roman"/>
                <w:b/>
              </w:rPr>
              <w:t>IgG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2,989/8,756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1.05 (1.01-1.08)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1.07 (1.03-1.10)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1.06 (1.03-1.10)</w:t>
            </w:r>
          </w:p>
        </w:tc>
      </w:tr>
      <w:tr w:rsidR="000649CA" w:rsidRPr="00726F36" w:rsidTr="006B4871"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  <w:b/>
              </w:rPr>
            </w:pPr>
            <w:r w:rsidRPr="00726F36">
              <w:rPr>
                <w:rFonts w:ascii="Times New Roman" w:hAnsi="Times New Roman" w:cs="Times New Roman"/>
                <w:b/>
              </w:rPr>
              <w:t>IgM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2,990/8,762</w:t>
            </w:r>
          </w:p>
        </w:tc>
        <w:tc>
          <w:tcPr>
            <w:tcW w:w="206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1.01 (0.98-1.03)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1.00 (0.97-1.03)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649CA" w:rsidRPr="00726F36" w:rsidRDefault="000649CA" w:rsidP="006B4871">
            <w:pPr>
              <w:spacing w:after="120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1.00 (0.97-1.03)</w:t>
            </w:r>
          </w:p>
        </w:tc>
      </w:tr>
      <w:tr w:rsidR="000649CA" w:rsidRPr="00726F36" w:rsidTr="006B4871">
        <w:tc>
          <w:tcPr>
            <w:tcW w:w="949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649CA" w:rsidRPr="00726F36" w:rsidRDefault="000649CA" w:rsidP="006B4871">
            <w:pPr>
              <w:spacing w:before="120"/>
              <w:rPr>
                <w:rFonts w:ascii="Times New Roman" w:hAnsi="Times New Roman" w:cs="Times New Roman"/>
                <w:sz w:val="20"/>
              </w:rPr>
            </w:pPr>
            <w:r w:rsidRPr="00726F36">
              <w:rPr>
                <w:rFonts w:ascii="Times New Roman" w:hAnsi="Times New Roman" w:cs="Times New Roman"/>
                <w:sz w:val="20"/>
              </w:rPr>
              <w:t xml:space="preserve">Model 1 is adjusted for age, sex, and Rotterdam Study cohort; model 2 is adjusted for model 1, smoking status, alcohol consumption, physical activity, and highest attained education; model 3 is adjusted for model 2, body mass index, diabetes mellitus, hypertension, serum cholesterol, </w:t>
            </w:r>
            <w:r>
              <w:rPr>
                <w:rFonts w:ascii="Times New Roman" w:hAnsi="Times New Roman" w:cs="Times New Roman"/>
                <w:sz w:val="20"/>
              </w:rPr>
              <w:t xml:space="preserve">serum </w:t>
            </w:r>
            <w:r w:rsidRPr="00726F36">
              <w:rPr>
                <w:rFonts w:ascii="Times New Roman" w:hAnsi="Times New Roman" w:cs="Times New Roman"/>
                <w:sz w:val="20"/>
              </w:rPr>
              <w:t>C-reactive protein, and serum triglycerides.</w:t>
            </w:r>
          </w:p>
          <w:p w:rsidR="000649CA" w:rsidRPr="00726F36" w:rsidRDefault="000649CA" w:rsidP="006B4871">
            <w:pPr>
              <w:spacing w:after="120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  <w:sz w:val="20"/>
              </w:rPr>
              <w:t>IgA, immunoglobulin A; IgG, immunoglobulin G; IgM, immunoglobulin M</w:t>
            </w:r>
            <w:r w:rsidR="00D14059">
              <w:rPr>
                <w:rFonts w:ascii="Times New Roman" w:hAnsi="Times New Roman" w:cs="Times New Roman"/>
                <w:sz w:val="20"/>
              </w:rPr>
              <w:t>; SD, standard deviation</w:t>
            </w:r>
            <w:r w:rsidRPr="00726F36">
              <w:rPr>
                <w:rFonts w:ascii="Times New Roman" w:hAnsi="Times New Roman" w:cs="Times New Roman"/>
                <w:sz w:val="20"/>
              </w:rPr>
              <w:t xml:space="preserve">. </w:t>
            </w:r>
          </w:p>
        </w:tc>
      </w:tr>
    </w:tbl>
    <w:p w:rsidR="000649CA" w:rsidRPr="00726F36" w:rsidRDefault="000649CA" w:rsidP="000649CA">
      <w:pPr>
        <w:rPr>
          <w:rFonts w:ascii="Times New Roman" w:hAnsi="Times New Roman" w:cs="Times New Roman"/>
          <w:sz w:val="24"/>
        </w:rPr>
        <w:sectPr w:rsidR="000649CA" w:rsidRPr="00726F36" w:rsidSect="001B5D6A"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:rsidR="000649CA" w:rsidRDefault="000649CA" w:rsidP="000649CA">
      <w:pPr>
        <w:pStyle w:val="Geenafstand"/>
        <w:jc w:val="both"/>
        <w:rPr>
          <w:rFonts w:ascii="Times New Roman" w:hAnsi="Times New Roman" w:cs="Times New Roman"/>
          <w:sz w:val="24"/>
        </w:rPr>
      </w:pPr>
    </w:p>
    <w:tbl>
      <w:tblPr>
        <w:tblStyle w:val="Tabelraster"/>
        <w:tblW w:w="11341" w:type="dxa"/>
        <w:tblInd w:w="-743" w:type="dxa"/>
        <w:tblLook w:val="04A0" w:firstRow="1" w:lastRow="0" w:firstColumn="1" w:lastColumn="0" w:noHBand="0" w:noVBand="1"/>
      </w:tblPr>
      <w:tblGrid>
        <w:gridCol w:w="3970"/>
        <w:gridCol w:w="1134"/>
        <w:gridCol w:w="2126"/>
        <w:gridCol w:w="2126"/>
        <w:gridCol w:w="1985"/>
      </w:tblGrid>
      <w:tr w:rsidR="000649CA" w:rsidRPr="00726F36" w:rsidTr="006B4871">
        <w:tc>
          <w:tcPr>
            <w:tcW w:w="1134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649CA" w:rsidRPr="00726F36" w:rsidRDefault="000649CA" w:rsidP="0017377E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highlight w:val="yellow"/>
              </w:rPr>
            </w:pPr>
            <w:r w:rsidRPr="00726F36">
              <w:rPr>
                <w:rFonts w:ascii="Times New Roman" w:hAnsi="Times New Roman" w:cs="Times New Roman"/>
                <w:b/>
              </w:rPr>
              <w:t>Supplementary Table S</w:t>
            </w:r>
            <w:r>
              <w:rPr>
                <w:rFonts w:ascii="Times New Roman" w:hAnsi="Times New Roman" w:cs="Times New Roman"/>
                <w:b/>
              </w:rPr>
              <w:t>7</w:t>
            </w:r>
            <w:r w:rsidRPr="00726F36">
              <w:rPr>
                <w:rFonts w:ascii="Times New Roman" w:hAnsi="Times New Roman" w:cs="Times New Roman"/>
                <w:b/>
              </w:rPr>
              <w:t xml:space="preserve">. Association between immunoglobulins </w:t>
            </w:r>
            <w:r>
              <w:rPr>
                <w:rFonts w:ascii="Times New Roman" w:hAnsi="Times New Roman" w:cs="Times New Roman"/>
                <w:b/>
              </w:rPr>
              <w:t xml:space="preserve">per SD </w:t>
            </w:r>
            <w:r w:rsidRPr="00726F36">
              <w:rPr>
                <w:rFonts w:ascii="Times New Roman" w:hAnsi="Times New Roman" w:cs="Times New Roman"/>
                <w:b/>
              </w:rPr>
              <w:t>and CAC score categories (reference range)</w:t>
            </w:r>
            <w:r w:rsidR="0017377E">
              <w:rPr>
                <w:rFonts w:ascii="Times New Roman" w:hAnsi="Times New Roman" w:cs="Times New Roman"/>
                <w:b/>
                <w:vertAlign w:val="superscript"/>
              </w:rPr>
              <w:t>a</w:t>
            </w:r>
          </w:p>
        </w:tc>
      </w:tr>
      <w:tr w:rsidR="000649CA" w:rsidRPr="00726F36" w:rsidTr="006B4871">
        <w:tc>
          <w:tcPr>
            <w:tcW w:w="397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spacing w:before="120" w:after="12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23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649CA" w:rsidRPr="00726F36" w:rsidRDefault="000649CA" w:rsidP="006B4871">
            <w:pPr>
              <w:spacing w:before="120" w:after="120"/>
              <w:jc w:val="center"/>
              <w:rPr>
                <w:rFonts w:ascii="Times New Roman" w:hAnsi="Times New Roman" w:cs="Times New Roman"/>
                <w:b/>
              </w:rPr>
            </w:pPr>
            <w:r w:rsidRPr="00726F36">
              <w:rPr>
                <w:rFonts w:ascii="Times New Roman" w:hAnsi="Times New Roman" w:cs="Times New Roman"/>
                <w:b/>
              </w:rPr>
              <w:t>Odds Ratio (95% Confidence Interval)</w:t>
            </w:r>
          </w:p>
        </w:tc>
      </w:tr>
      <w:tr w:rsidR="000649CA" w:rsidRPr="00726F36" w:rsidTr="006B4871"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spacing w:before="120"/>
              <w:rPr>
                <w:rFonts w:ascii="Times New Roman" w:hAnsi="Times New Roman" w:cs="Times New Roman"/>
                <w:i/>
                <w:u w:val="single"/>
              </w:rPr>
            </w:pPr>
            <w:r w:rsidRPr="00726F36">
              <w:rPr>
                <w:rFonts w:ascii="Times New Roman" w:hAnsi="Times New Roman" w:cs="Times New Roman"/>
                <w:i/>
                <w:u w:val="single"/>
              </w:rPr>
              <w:t>Total N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spacing w:before="120"/>
              <w:rPr>
                <w:rFonts w:ascii="Times New Roman" w:hAnsi="Times New Roman" w:cs="Times New Roman"/>
                <w:i/>
                <w:u w:val="single"/>
                <w:vertAlign w:val="superscript"/>
              </w:rPr>
            </w:pPr>
            <w:r w:rsidRPr="00726F36">
              <w:rPr>
                <w:rFonts w:ascii="Times New Roman" w:hAnsi="Times New Roman" w:cs="Times New Roman"/>
                <w:i/>
                <w:u w:val="single"/>
              </w:rPr>
              <w:t xml:space="preserve">Model 1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spacing w:before="120"/>
              <w:rPr>
                <w:rFonts w:ascii="Times New Roman" w:hAnsi="Times New Roman" w:cs="Times New Roman"/>
                <w:i/>
                <w:u w:val="single"/>
                <w:vertAlign w:val="superscript"/>
              </w:rPr>
            </w:pPr>
            <w:r w:rsidRPr="00726F36">
              <w:rPr>
                <w:rFonts w:ascii="Times New Roman" w:hAnsi="Times New Roman" w:cs="Times New Roman"/>
                <w:i/>
                <w:u w:val="single"/>
              </w:rPr>
              <w:t xml:space="preserve">Model 2 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spacing w:before="120"/>
              <w:rPr>
                <w:rFonts w:ascii="Times New Roman" w:hAnsi="Times New Roman" w:cs="Times New Roman"/>
                <w:i/>
                <w:u w:val="single"/>
              </w:rPr>
            </w:pPr>
            <w:r w:rsidRPr="00726F36">
              <w:rPr>
                <w:rFonts w:ascii="Times New Roman" w:hAnsi="Times New Roman" w:cs="Times New Roman"/>
                <w:i/>
                <w:u w:val="single"/>
              </w:rPr>
              <w:t xml:space="preserve">Model 3 </w:t>
            </w:r>
          </w:p>
        </w:tc>
      </w:tr>
      <w:tr w:rsidR="000649CA" w:rsidRPr="00726F36" w:rsidTr="006B4871"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  <w:b/>
              </w:rPr>
            </w:pPr>
            <w:r w:rsidRPr="00726F36">
              <w:rPr>
                <w:rFonts w:ascii="Times New Roman" w:hAnsi="Times New Roman" w:cs="Times New Roman"/>
                <w:b/>
              </w:rPr>
              <w:t>IgA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</w:p>
        </w:tc>
      </w:tr>
      <w:tr w:rsidR="000649CA" w:rsidRPr="00726F36" w:rsidTr="006B4871"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No calcification (score = 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148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REFERENCE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REFERENCE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REFERENCE</w:t>
            </w:r>
          </w:p>
        </w:tc>
      </w:tr>
      <w:tr w:rsidR="000649CA" w:rsidRPr="00726F36" w:rsidTr="006B4871"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Mild calcification (score 0-100)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534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1.10 (0.85-1.41)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1.14 (0.88-1.48)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1.02 (0.78-1.34)</w:t>
            </w:r>
          </w:p>
        </w:tc>
      </w:tr>
      <w:tr w:rsidR="000649CA" w:rsidRPr="00726F36" w:rsidTr="006B4871"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Moderate calcification (score 100-400)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298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1.33 (1.01-1.74)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1.41 (1.06-1.86)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1.25 (0.94-1.68)</w:t>
            </w:r>
          </w:p>
        </w:tc>
      </w:tr>
      <w:tr w:rsidR="000649CA" w:rsidRPr="00726F36" w:rsidTr="006B4871"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Severe calcification (score &gt;400)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337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1.20 (0.91-1.59)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1.27 (0.96-1.70)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spacing w:after="120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1.15 (0.85-1.54)</w:t>
            </w:r>
          </w:p>
        </w:tc>
      </w:tr>
      <w:tr w:rsidR="000649CA" w:rsidRPr="00726F36" w:rsidTr="006B4871"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  <w:b/>
              </w:rPr>
            </w:pPr>
            <w:r w:rsidRPr="00726F36">
              <w:rPr>
                <w:rFonts w:ascii="Times New Roman" w:hAnsi="Times New Roman" w:cs="Times New Roman"/>
                <w:b/>
              </w:rPr>
              <w:t>IgG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</w:p>
        </w:tc>
      </w:tr>
      <w:tr w:rsidR="000649CA" w:rsidRPr="00726F36" w:rsidTr="006B4871"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No calcification (score = 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147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REFERENCE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REFERENCE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REFERENCE</w:t>
            </w:r>
          </w:p>
        </w:tc>
      </w:tr>
      <w:tr w:rsidR="000649CA" w:rsidRPr="00726F36" w:rsidTr="006B4871"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Mild calcification (score 0-100)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530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1.15 (0.89-1.47)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1.18 (0.91-1.53)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1.15 (0.87-1.50)</w:t>
            </w:r>
          </w:p>
        </w:tc>
      </w:tr>
      <w:tr w:rsidR="000649CA" w:rsidRPr="00726F36" w:rsidTr="006B4871"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Moderate calcification (score 100-400)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297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1.29 (0.98-1.70)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1.40 (1.05-1.86)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1.37 (1.02-1.84)</w:t>
            </w:r>
          </w:p>
        </w:tc>
      </w:tr>
      <w:tr w:rsidR="000649CA" w:rsidRPr="00726F36" w:rsidTr="006B4871"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Severe calcification (score &gt;400)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332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1.27 (0.96-1.68)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1.39 (1.04-1.87)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spacing w:after="120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1.36 (1.00-1.84)</w:t>
            </w:r>
          </w:p>
        </w:tc>
      </w:tr>
      <w:tr w:rsidR="000649CA" w:rsidRPr="00726F36" w:rsidTr="006B4871"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  <w:b/>
              </w:rPr>
            </w:pPr>
            <w:r w:rsidRPr="00726F36">
              <w:rPr>
                <w:rFonts w:ascii="Times New Roman" w:hAnsi="Times New Roman" w:cs="Times New Roman"/>
                <w:b/>
              </w:rPr>
              <w:t xml:space="preserve">IgM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</w:p>
        </w:tc>
      </w:tr>
      <w:tr w:rsidR="000649CA" w:rsidRPr="00726F36" w:rsidTr="006B4871"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No calcification (score = 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145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REFERENCE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REFERENCE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REFERENCE</w:t>
            </w:r>
          </w:p>
        </w:tc>
      </w:tr>
      <w:tr w:rsidR="000649CA" w:rsidRPr="00726F36" w:rsidTr="006B4871"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Mild calcification (score 0-100)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531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0.98 (0.67-1.42)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1.03 (0.70-1.52)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1.08 (0.72-1.62)</w:t>
            </w:r>
          </w:p>
        </w:tc>
      </w:tr>
      <w:tr w:rsidR="000649CA" w:rsidRPr="00726F36" w:rsidTr="006B4871"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Moderate calcification (score 100-400)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297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0.88 (0.57-1.35)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0.95 (0.61-1.48)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0.99 (0.63-1.55)</w:t>
            </w:r>
          </w:p>
        </w:tc>
      </w:tr>
      <w:tr w:rsidR="000649CA" w:rsidRPr="00726F36" w:rsidTr="006B4871">
        <w:tc>
          <w:tcPr>
            <w:tcW w:w="39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Severe calcification (score &gt;400)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337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1.11 (0.72-1.71)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649CA" w:rsidRPr="00726F36" w:rsidRDefault="000649CA" w:rsidP="006B4871">
            <w:pPr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1.18 (0.76-1.85)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649CA" w:rsidRPr="00726F36" w:rsidRDefault="000649CA" w:rsidP="006B4871">
            <w:pPr>
              <w:spacing w:after="120"/>
              <w:rPr>
                <w:rFonts w:ascii="Times New Roman" w:hAnsi="Times New Roman" w:cs="Times New Roman"/>
              </w:rPr>
            </w:pPr>
            <w:r w:rsidRPr="00726F36">
              <w:rPr>
                <w:rFonts w:ascii="Times New Roman" w:hAnsi="Times New Roman" w:cs="Times New Roman"/>
              </w:rPr>
              <w:t>1.19 (0.75-1.89)</w:t>
            </w:r>
          </w:p>
        </w:tc>
      </w:tr>
      <w:tr w:rsidR="000649CA" w:rsidRPr="00726F36" w:rsidTr="006B4871">
        <w:tc>
          <w:tcPr>
            <w:tcW w:w="1134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649CA" w:rsidRPr="007923B0" w:rsidRDefault="0017377E" w:rsidP="006B4871">
            <w:pPr>
              <w:spacing w:before="12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  <w:vertAlign w:val="superscript"/>
              </w:rPr>
              <w:t>a</w:t>
            </w:r>
            <w:r w:rsidR="000649CA" w:rsidRPr="007923B0">
              <w:rPr>
                <w:rFonts w:ascii="Times New Roman" w:hAnsi="Times New Roman" w:cs="Times New Roman"/>
                <w:sz w:val="20"/>
              </w:rPr>
              <w:t xml:space="preserve">Comprises reference range values (0.86-4.76 g/L for IgA, 6.20-15.10 g/L for IgG, and 0.28-2.64 g/L for IgM) and exclusion of medication </w:t>
            </w:r>
            <w:r w:rsidR="000649CA">
              <w:rPr>
                <w:rFonts w:ascii="Times New Roman" w:hAnsi="Times New Roman" w:cs="Times New Roman"/>
                <w:sz w:val="20"/>
              </w:rPr>
              <w:t xml:space="preserve">use </w:t>
            </w:r>
            <w:r w:rsidR="000649CA" w:rsidRPr="007923B0">
              <w:rPr>
                <w:rFonts w:ascii="Times New Roman" w:hAnsi="Times New Roman" w:cs="Times New Roman"/>
                <w:sz w:val="20"/>
              </w:rPr>
              <w:t>that can influence serum immunoglobulins (systemic corticosteroids, antiepileptic drugs, angiotensin converting enzyme inhibitors, cytostatics, immunomodulators, and</w:t>
            </w:r>
            <w:r w:rsidR="000649CA">
              <w:rPr>
                <w:rFonts w:ascii="Times New Roman" w:hAnsi="Times New Roman" w:cs="Times New Roman"/>
                <w:sz w:val="20"/>
              </w:rPr>
              <w:t>/or</w:t>
            </w:r>
            <w:r w:rsidR="000649CA" w:rsidRPr="007923B0">
              <w:rPr>
                <w:rFonts w:ascii="Times New Roman" w:hAnsi="Times New Roman" w:cs="Times New Roman"/>
                <w:sz w:val="20"/>
              </w:rPr>
              <w:t xml:space="preserve"> immunosuppressants).</w:t>
            </w:r>
          </w:p>
          <w:p w:rsidR="000649CA" w:rsidRPr="007923B0" w:rsidRDefault="000649CA" w:rsidP="006B4871">
            <w:pPr>
              <w:rPr>
                <w:rFonts w:ascii="Times New Roman" w:hAnsi="Times New Roman" w:cs="Times New Roman"/>
                <w:sz w:val="20"/>
              </w:rPr>
            </w:pPr>
            <w:r w:rsidRPr="007923B0">
              <w:rPr>
                <w:rFonts w:ascii="Times New Roman" w:hAnsi="Times New Roman" w:cs="Times New Roman"/>
                <w:sz w:val="20"/>
              </w:rPr>
              <w:t xml:space="preserve">Model 1 is adjusted for age and sex; model 2 is adjusted for model 1, smoking status, alcohol consumption, physical activity, and highest attained education; model 3 is adjusted for model 2, body mass index, diabetes mellitus, hypertension, serum cholesterol, </w:t>
            </w:r>
            <w:r>
              <w:rPr>
                <w:rFonts w:ascii="Times New Roman" w:hAnsi="Times New Roman" w:cs="Times New Roman"/>
                <w:sz w:val="20"/>
              </w:rPr>
              <w:t xml:space="preserve">serum </w:t>
            </w:r>
            <w:r w:rsidRPr="007923B0">
              <w:rPr>
                <w:rFonts w:ascii="Times New Roman" w:hAnsi="Times New Roman" w:cs="Times New Roman"/>
                <w:sz w:val="20"/>
              </w:rPr>
              <w:t>C-reactive protein, and serum triglycerides.</w:t>
            </w:r>
          </w:p>
          <w:p w:rsidR="000649CA" w:rsidRPr="00726F36" w:rsidRDefault="000649CA" w:rsidP="006B4871">
            <w:pPr>
              <w:spacing w:after="120"/>
              <w:rPr>
                <w:rFonts w:ascii="Times New Roman" w:hAnsi="Times New Roman" w:cs="Times New Roman"/>
              </w:rPr>
            </w:pPr>
            <w:r w:rsidRPr="007923B0">
              <w:rPr>
                <w:rFonts w:ascii="Times New Roman" w:hAnsi="Times New Roman" w:cs="Times New Roman"/>
                <w:sz w:val="20"/>
              </w:rPr>
              <w:t>CAC, coronary artery calcification; IgA, immunoglobulin A; IgG, immunoglobulin G; IgM, immunoglobulin M</w:t>
            </w:r>
            <w:r w:rsidR="00D14059">
              <w:rPr>
                <w:rFonts w:ascii="Times New Roman" w:hAnsi="Times New Roman" w:cs="Times New Roman"/>
                <w:sz w:val="20"/>
              </w:rPr>
              <w:t>;</w:t>
            </w:r>
            <w:r w:rsidR="00D14059" w:rsidRPr="007923B0">
              <w:rPr>
                <w:rFonts w:ascii="Times New Roman" w:hAnsi="Times New Roman" w:cs="Times New Roman"/>
                <w:sz w:val="20"/>
              </w:rPr>
              <w:t xml:space="preserve"> SD, standard deviation</w:t>
            </w:r>
            <w:r w:rsidRPr="007923B0">
              <w:rPr>
                <w:rFonts w:ascii="Times New Roman" w:hAnsi="Times New Roman" w:cs="Times New Roman"/>
                <w:sz w:val="20"/>
              </w:rPr>
              <w:t>.</w:t>
            </w:r>
          </w:p>
        </w:tc>
      </w:tr>
    </w:tbl>
    <w:p w:rsidR="000649CA" w:rsidRPr="00726F36" w:rsidRDefault="000649CA" w:rsidP="000649CA">
      <w:pPr>
        <w:pStyle w:val="Geenafstand"/>
        <w:jc w:val="both"/>
        <w:rPr>
          <w:rFonts w:ascii="Times New Roman" w:hAnsi="Times New Roman" w:cs="Times New Roman"/>
          <w:sz w:val="24"/>
        </w:rPr>
      </w:pPr>
    </w:p>
    <w:p w:rsidR="00C26BD0" w:rsidRDefault="009B6DCF"/>
    <w:sectPr w:rsidR="00C26BD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734E61"/>
    <w:multiLevelType w:val="hybridMultilevel"/>
    <w:tmpl w:val="C90EBDCA"/>
    <w:lvl w:ilvl="0" w:tplc="0FA2179A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84F6970"/>
    <w:multiLevelType w:val="hybridMultilevel"/>
    <w:tmpl w:val="7D06D198"/>
    <w:lvl w:ilvl="0" w:tplc="890C1326">
      <w:numFmt w:val="bullet"/>
      <w:lvlText w:val="-"/>
      <w:lvlJc w:val="left"/>
      <w:pPr>
        <w:ind w:left="501" w:hanging="360"/>
      </w:pPr>
      <w:rPr>
        <w:rFonts w:ascii="Calibri" w:eastAsiaTheme="minorHAnsi" w:hAnsi="Calibri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49CA"/>
    <w:rsid w:val="000649CA"/>
    <w:rsid w:val="000F4F4C"/>
    <w:rsid w:val="0017377E"/>
    <w:rsid w:val="001F52EB"/>
    <w:rsid w:val="00293769"/>
    <w:rsid w:val="00697705"/>
    <w:rsid w:val="009B6DCF"/>
    <w:rsid w:val="00D14059"/>
    <w:rsid w:val="00F063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AA208F"/>
  <w15:chartTrackingRefBased/>
  <w15:docId w15:val="{429E8A9F-BED6-4C9D-8064-C56E8DAEA9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  <w:rsid w:val="000649CA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Geenafstand">
    <w:name w:val="No Spacing"/>
    <w:link w:val="GeenafstandChar"/>
    <w:uiPriority w:val="1"/>
    <w:qFormat/>
    <w:rsid w:val="000649CA"/>
    <w:pPr>
      <w:spacing w:after="0" w:line="240" w:lineRule="auto"/>
    </w:pPr>
  </w:style>
  <w:style w:type="character" w:styleId="Hyperlink">
    <w:name w:val="Hyperlink"/>
    <w:basedOn w:val="Standaardalinea-lettertype"/>
    <w:uiPriority w:val="99"/>
    <w:unhideWhenUsed/>
    <w:rsid w:val="000649CA"/>
    <w:rPr>
      <w:color w:val="0000FF" w:themeColor="hyperlink"/>
      <w:u w:val="single"/>
    </w:rPr>
  </w:style>
  <w:style w:type="paragraph" w:customStyle="1" w:styleId="EndNoteBibliographyTitle">
    <w:name w:val="EndNote Bibliography Title"/>
    <w:basedOn w:val="Standaard"/>
    <w:link w:val="EndNoteBibliographyTitleChar"/>
    <w:rsid w:val="000649CA"/>
    <w:pPr>
      <w:spacing w:after="0"/>
      <w:jc w:val="center"/>
    </w:pPr>
    <w:rPr>
      <w:rFonts w:ascii="Calibri" w:hAnsi="Calibri" w:cs="Calibri"/>
      <w:noProof/>
    </w:rPr>
  </w:style>
  <w:style w:type="character" w:customStyle="1" w:styleId="GeenafstandChar">
    <w:name w:val="Geen afstand Char"/>
    <w:basedOn w:val="Standaardalinea-lettertype"/>
    <w:link w:val="Geenafstand"/>
    <w:uiPriority w:val="1"/>
    <w:rsid w:val="000649CA"/>
  </w:style>
  <w:style w:type="character" w:customStyle="1" w:styleId="EndNoteBibliographyTitleChar">
    <w:name w:val="EndNote Bibliography Title Char"/>
    <w:basedOn w:val="GeenafstandChar"/>
    <w:link w:val="EndNoteBibliographyTitle"/>
    <w:rsid w:val="000649CA"/>
    <w:rPr>
      <w:rFonts w:ascii="Calibri" w:hAnsi="Calibri" w:cs="Calibri"/>
      <w:noProof/>
    </w:rPr>
  </w:style>
  <w:style w:type="paragraph" w:customStyle="1" w:styleId="EndNoteBibliography">
    <w:name w:val="EndNote Bibliography"/>
    <w:basedOn w:val="Standaard"/>
    <w:link w:val="EndNoteBibliographyChar"/>
    <w:rsid w:val="000649CA"/>
    <w:pPr>
      <w:spacing w:line="240" w:lineRule="auto"/>
      <w:jc w:val="both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GeenafstandChar"/>
    <w:link w:val="EndNoteBibliography"/>
    <w:rsid w:val="000649CA"/>
    <w:rPr>
      <w:rFonts w:ascii="Calibri" w:hAnsi="Calibri" w:cs="Calibri"/>
      <w:noProof/>
    </w:rPr>
  </w:style>
  <w:style w:type="table" w:styleId="Tabelraster">
    <w:name w:val="Table Grid"/>
    <w:basedOn w:val="Standaardtabel"/>
    <w:uiPriority w:val="59"/>
    <w:rsid w:val="000649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raster1">
    <w:name w:val="Tabelraster1"/>
    <w:basedOn w:val="Standaardtabel"/>
    <w:next w:val="Tabelraster"/>
    <w:uiPriority w:val="59"/>
    <w:rsid w:val="000649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tekst">
    <w:name w:val="header"/>
    <w:basedOn w:val="Standaard"/>
    <w:link w:val="KoptekstChar"/>
    <w:uiPriority w:val="99"/>
    <w:unhideWhenUsed/>
    <w:rsid w:val="000649C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0649CA"/>
  </w:style>
  <w:style w:type="paragraph" w:styleId="Voettekst">
    <w:name w:val="footer"/>
    <w:basedOn w:val="Standaard"/>
    <w:link w:val="VoettekstChar"/>
    <w:uiPriority w:val="99"/>
    <w:unhideWhenUsed/>
    <w:rsid w:val="000649C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0649CA"/>
  </w:style>
  <w:style w:type="character" w:styleId="Regelnummer">
    <w:name w:val="line number"/>
    <w:basedOn w:val="Standaardalinea-lettertype"/>
    <w:uiPriority w:val="99"/>
    <w:semiHidden/>
    <w:unhideWhenUsed/>
    <w:rsid w:val="000649CA"/>
  </w:style>
  <w:style w:type="table" w:customStyle="1" w:styleId="Tabelraster2">
    <w:name w:val="Tabelraster2"/>
    <w:basedOn w:val="Standaardtabel"/>
    <w:next w:val="Tabelraster"/>
    <w:uiPriority w:val="59"/>
    <w:rsid w:val="000649CA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9</Pages>
  <Words>1935</Words>
  <Characters>10647</Characters>
  <Application>Microsoft Office Word</Application>
  <DocSecurity>0</DocSecurity>
  <Lines>88</Lines>
  <Paragraphs>25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Erasmus MC</Company>
  <LinksUpToDate>false</LinksUpToDate>
  <CharactersWithSpaces>12557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Samer Khan</dc:creator>
  <cp:keywords/>
  <dc:description/>
  <cp:lastModifiedBy>Samer Khan</cp:lastModifiedBy>
  <cp:revision>4</cp:revision>
  <dcterms:created xsi:type="dcterms:W3CDTF">2022-07-18T15:13:00Z</dcterms:created>
  <dcterms:modified xsi:type="dcterms:W3CDTF">2022-08-15T11:56:00Z</dcterms:modified>
</cp:coreProperties>
</file>