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30522" w14:textId="77777777" w:rsidR="003C3591" w:rsidRPr="001822C6" w:rsidRDefault="003C3591" w:rsidP="003C3591">
      <w:pPr>
        <w:spacing w:line="360" w:lineRule="auto"/>
        <w:rPr>
          <w:rFonts w:ascii="Times New Roman" w:eastAsia="SimSun" w:hAnsi="Times New Roman" w:cs="Times New Roman"/>
          <w:sz w:val="20"/>
          <w:lang w:val="en-GB" w:eastAsia="en-US"/>
        </w:rPr>
      </w:pPr>
      <w:bookmarkStart w:id="0" w:name="OLE_LINK16"/>
      <w:r w:rsidRPr="001822C6">
        <w:rPr>
          <w:rFonts w:ascii="Times New Roman" w:eastAsia="SimSun" w:hAnsi="Times New Roman" w:cs="Times New Roman"/>
          <w:sz w:val="20"/>
          <w:lang w:val="en-GB" w:eastAsia="en-US"/>
        </w:rPr>
        <w:t>PRISMA Checklist of the study</w:t>
      </w:r>
      <w:bookmarkEnd w:id="0"/>
    </w:p>
    <w:tbl>
      <w:tblPr>
        <w:tblW w:w="0" w:type="auto"/>
        <w:tblBorders>
          <w:top w:val="nil"/>
          <w:left w:val="nil"/>
          <w:bottom w:val="nil"/>
          <w:right w:val="nil"/>
        </w:tblBorders>
        <w:tblLook w:val="0000" w:firstRow="0" w:lastRow="0" w:firstColumn="0" w:lastColumn="0" w:noHBand="0" w:noVBand="0"/>
      </w:tblPr>
      <w:tblGrid>
        <w:gridCol w:w="2121"/>
        <w:gridCol w:w="439"/>
        <w:gridCol w:w="8884"/>
        <w:gridCol w:w="1878"/>
      </w:tblGrid>
      <w:tr w:rsidR="003C3591" w:rsidRPr="001822C6" w14:paraId="52835977" w14:textId="77777777" w:rsidTr="00FA090C">
        <w:trPr>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6948D432"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FFFFFF"/>
                <w:kern w:val="0"/>
                <w:sz w:val="20"/>
                <w:szCs w:val="20"/>
                <w:lang w:val="en-GB" w:eastAsia="en-CA"/>
              </w:rPr>
            </w:pPr>
            <w:r w:rsidRPr="001822C6">
              <w:rPr>
                <w:rFonts w:ascii="Times New Roman" w:eastAsia="SimSun" w:hAnsi="Times New Roman" w:cs="Times New Roman"/>
                <w:b/>
                <w:bCs/>
                <w:color w:val="FFFFFF"/>
                <w:kern w:val="0"/>
                <w:sz w:val="20"/>
                <w:szCs w:val="20"/>
                <w:lang w:val="en-GB" w:eastAsia="en-CA"/>
              </w:rPr>
              <w:t xml:space="preserve">Section/topic </w:t>
            </w:r>
          </w:p>
        </w:tc>
        <w:tc>
          <w:tcPr>
            <w:tcW w:w="4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A01831E" w14:textId="77777777" w:rsidR="003C3591" w:rsidRPr="001822C6" w:rsidRDefault="003C3591" w:rsidP="00FA090C">
            <w:pPr>
              <w:autoSpaceDE w:val="0"/>
              <w:autoSpaceDN w:val="0"/>
              <w:adjustRightInd w:val="0"/>
              <w:spacing w:line="360" w:lineRule="auto"/>
              <w:jc w:val="right"/>
              <w:rPr>
                <w:rFonts w:ascii="Times New Roman" w:eastAsia="SimSun" w:hAnsi="Times New Roman" w:cs="Times New Roman"/>
                <w:b/>
                <w:bCs/>
                <w:color w:val="FFFFFF"/>
                <w:kern w:val="0"/>
                <w:sz w:val="20"/>
                <w:szCs w:val="20"/>
                <w:lang w:val="en-GB" w:eastAsia="en-CA"/>
              </w:rPr>
            </w:pPr>
            <w:r w:rsidRPr="001822C6">
              <w:rPr>
                <w:rFonts w:ascii="Times New Roman" w:eastAsia="SimSun" w:hAnsi="Times New Roman" w:cs="Times New Roman"/>
                <w:b/>
                <w:bCs/>
                <w:color w:val="FFFFFF"/>
                <w:kern w:val="0"/>
                <w:sz w:val="20"/>
                <w:szCs w:val="20"/>
                <w:lang w:val="en-GB" w:eastAsia="en-CA"/>
              </w:rPr>
              <w:t>#</w:t>
            </w:r>
          </w:p>
        </w:tc>
        <w:tc>
          <w:tcPr>
            <w:tcW w:w="888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70FE088"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FFFFFF"/>
                <w:kern w:val="0"/>
                <w:sz w:val="20"/>
                <w:szCs w:val="20"/>
                <w:lang w:val="en-GB" w:eastAsia="en-CA"/>
              </w:rPr>
            </w:pPr>
            <w:r w:rsidRPr="001822C6">
              <w:rPr>
                <w:rFonts w:ascii="Times New Roman" w:eastAsia="SimSun" w:hAnsi="Times New Roman" w:cs="Times New Roman"/>
                <w:b/>
                <w:bCs/>
                <w:color w:val="FFFFFF"/>
                <w:kern w:val="0"/>
                <w:sz w:val="20"/>
                <w:szCs w:val="20"/>
                <w:lang w:val="en-GB" w:eastAsia="en-CA"/>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57257196"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FFFFFF"/>
                <w:kern w:val="0"/>
                <w:sz w:val="20"/>
                <w:szCs w:val="20"/>
                <w:lang w:val="en-GB" w:eastAsia="en-CA"/>
              </w:rPr>
            </w:pPr>
            <w:r w:rsidRPr="001822C6">
              <w:rPr>
                <w:rFonts w:ascii="Times New Roman" w:eastAsia="SimSun" w:hAnsi="Times New Roman" w:cs="Times New Roman"/>
                <w:b/>
                <w:bCs/>
                <w:color w:val="FFFFFF"/>
                <w:kern w:val="0"/>
                <w:sz w:val="20"/>
                <w:szCs w:val="20"/>
                <w:lang w:val="en-GB" w:eastAsia="en-CA"/>
              </w:rPr>
              <w:t xml:space="preserve">Reported on page # </w:t>
            </w:r>
          </w:p>
        </w:tc>
      </w:tr>
      <w:tr w:rsidR="003C3591" w:rsidRPr="001822C6" w14:paraId="718AA4F8"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40BF922"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b/>
                <w:bCs/>
                <w:color w:val="000000"/>
                <w:kern w:val="0"/>
                <w:sz w:val="20"/>
                <w:szCs w:val="16"/>
                <w:lang w:val="en-GB" w:eastAsia="en-CA"/>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2A614B18" w14:textId="77777777" w:rsidR="003C3591" w:rsidRPr="001822C6" w:rsidRDefault="003C3591" w:rsidP="00FA090C">
            <w:pPr>
              <w:autoSpaceDE w:val="0"/>
              <w:autoSpaceDN w:val="0"/>
              <w:adjustRightInd w:val="0"/>
              <w:spacing w:line="360" w:lineRule="auto"/>
              <w:jc w:val="right"/>
              <w:rPr>
                <w:rFonts w:ascii="Times New Roman" w:eastAsia="SimSun" w:hAnsi="Times New Roman" w:cs="Times New Roman"/>
                <w:kern w:val="0"/>
                <w:sz w:val="16"/>
                <w:szCs w:val="16"/>
                <w:lang w:val="en-GB"/>
              </w:rPr>
            </w:pPr>
          </w:p>
        </w:tc>
      </w:tr>
      <w:tr w:rsidR="003C3591" w:rsidRPr="001822C6" w14:paraId="451C7C68" w14:textId="77777777" w:rsidTr="00FA090C">
        <w:trPr>
          <w:trHeight w:val="323"/>
        </w:trPr>
        <w:tc>
          <w:tcPr>
            <w:tcW w:w="0" w:type="auto"/>
            <w:tcBorders>
              <w:top w:val="single" w:sz="5" w:space="0" w:color="000000"/>
              <w:left w:val="single" w:sz="5" w:space="0" w:color="000000"/>
              <w:bottom w:val="double" w:sz="2" w:space="0" w:color="FFFFCC"/>
              <w:right w:val="single" w:sz="5" w:space="0" w:color="000000"/>
            </w:tcBorders>
          </w:tcPr>
          <w:p w14:paraId="6EE7A258"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Title </w:t>
            </w:r>
          </w:p>
        </w:tc>
        <w:tc>
          <w:tcPr>
            <w:tcW w:w="439" w:type="dxa"/>
            <w:tcBorders>
              <w:top w:val="single" w:sz="5" w:space="0" w:color="000000"/>
              <w:left w:val="single" w:sz="5" w:space="0" w:color="000000"/>
              <w:bottom w:val="double" w:sz="2" w:space="0" w:color="FFFFCC"/>
              <w:right w:val="single" w:sz="5" w:space="0" w:color="000000"/>
            </w:tcBorders>
          </w:tcPr>
          <w:p w14:paraId="474C0BAB"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w:t>
            </w:r>
          </w:p>
        </w:tc>
        <w:tc>
          <w:tcPr>
            <w:tcW w:w="8884" w:type="dxa"/>
            <w:tcBorders>
              <w:top w:val="single" w:sz="5" w:space="0" w:color="000000"/>
              <w:left w:val="single" w:sz="5" w:space="0" w:color="000000"/>
              <w:bottom w:val="double" w:sz="5" w:space="0" w:color="000000"/>
              <w:right w:val="single" w:sz="5" w:space="0" w:color="000000"/>
            </w:tcBorders>
          </w:tcPr>
          <w:p w14:paraId="4B688925"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Identify the report as a systematic review, meta-analysis, or both. </w:t>
            </w:r>
          </w:p>
        </w:tc>
        <w:tc>
          <w:tcPr>
            <w:tcW w:w="0" w:type="auto"/>
            <w:tcBorders>
              <w:top w:val="single" w:sz="5" w:space="0" w:color="000000"/>
              <w:left w:val="single" w:sz="5" w:space="0" w:color="000000"/>
              <w:bottom w:val="double" w:sz="5" w:space="0" w:color="000000"/>
              <w:right w:val="single" w:sz="5" w:space="0" w:color="000000"/>
            </w:tcBorders>
          </w:tcPr>
          <w:p w14:paraId="04622B1C"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kern w:val="0"/>
                <w:sz w:val="20"/>
                <w:szCs w:val="16"/>
                <w:lang w:val="en-GB"/>
              </w:rPr>
              <w:t>1</w:t>
            </w:r>
          </w:p>
        </w:tc>
      </w:tr>
      <w:tr w:rsidR="003C3591" w:rsidRPr="001822C6" w14:paraId="29650C9D"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DD7433"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b/>
                <w:bCs/>
                <w:color w:val="000000"/>
                <w:kern w:val="0"/>
                <w:sz w:val="20"/>
                <w:szCs w:val="16"/>
                <w:lang w:val="en-GB" w:eastAsia="en-CA"/>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7ABFC13C" w14:textId="77777777" w:rsidR="003C3591" w:rsidRPr="001822C6" w:rsidRDefault="003C3591" w:rsidP="00FA090C">
            <w:pPr>
              <w:autoSpaceDE w:val="0"/>
              <w:autoSpaceDN w:val="0"/>
              <w:adjustRightInd w:val="0"/>
              <w:spacing w:line="360" w:lineRule="auto"/>
              <w:jc w:val="right"/>
              <w:rPr>
                <w:rFonts w:ascii="Times New Roman" w:eastAsia="SimSun" w:hAnsi="Times New Roman" w:cs="Times New Roman"/>
                <w:kern w:val="0"/>
                <w:sz w:val="16"/>
                <w:szCs w:val="16"/>
                <w:lang w:val="en-GB" w:eastAsia="en-CA"/>
              </w:rPr>
            </w:pPr>
          </w:p>
        </w:tc>
      </w:tr>
      <w:tr w:rsidR="003C3591" w:rsidRPr="001822C6" w14:paraId="03BB7D36" w14:textId="77777777" w:rsidTr="00FA090C">
        <w:trPr>
          <w:trHeight w:val="810"/>
        </w:trPr>
        <w:tc>
          <w:tcPr>
            <w:tcW w:w="0" w:type="auto"/>
            <w:tcBorders>
              <w:top w:val="single" w:sz="5" w:space="0" w:color="000000"/>
              <w:left w:val="single" w:sz="5" w:space="0" w:color="000000"/>
              <w:bottom w:val="double" w:sz="2" w:space="0" w:color="FFFFCC"/>
              <w:right w:val="single" w:sz="5" w:space="0" w:color="000000"/>
            </w:tcBorders>
          </w:tcPr>
          <w:p w14:paraId="24A1B99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Structured summary </w:t>
            </w:r>
          </w:p>
        </w:tc>
        <w:tc>
          <w:tcPr>
            <w:tcW w:w="439" w:type="dxa"/>
            <w:tcBorders>
              <w:top w:val="single" w:sz="5" w:space="0" w:color="000000"/>
              <w:left w:val="single" w:sz="5" w:space="0" w:color="000000"/>
              <w:bottom w:val="double" w:sz="2" w:space="0" w:color="FFFFCC"/>
              <w:right w:val="single" w:sz="5" w:space="0" w:color="000000"/>
            </w:tcBorders>
          </w:tcPr>
          <w:p w14:paraId="6B5934BC"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2</w:t>
            </w:r>
          </w:p>
        </w:tc>
        <w:tc>
          <w:tcPr>
            <w:tcW w:w="8884" w:type="dxa"/>
            <w:tcBorders>
              <w:top w:val="single" w:sz="5" w:space="0" w:color="000000"/>
              <w:left w:val="single" w:sz="5" w:space="0" w:color="000000"/>
              <w:bottom w:val="double" w:sz="5" w:space="0" w:color="000000"/>
              <w:right w:val="single" w:sz="5" w:space="0" w:color="000000"/>
            </w:tcBorders>
          </w:tcPr>
          <w:p w14:paraId="5849058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14:paraId="0467232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1</w:t>
            </w:r>
            <w:r w:rsidRPr="001822C6">
              <w:rPr>
                <w:rFonts w:ascii="Times New Roman" w:eastAsia="SimSun" w:hAnsi="Times New Roman" w:cs="Times New Roman"/>
                <w:kern w:val="0"/>
                <w:sz w:val="20"/>
                <w:szCs w:val="16"/>
                <w:lang w:val="en-GB"/>
              </w:rPr>
              <w:t>-2</w:t>
            </w:r>
          </w:p>
        </w:tc>
      </w:tr>
      <w:tr w:rsidR="003C3591" w:rsidRPr="001822C6" w14:paraId="346CEA89"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ABF3A63"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000000"/>
                <w:kern w:val="0"/>
                <w:sz w:val="16"/>
                <w:szCs w:val="16"/>
                <w:lang w:val="en-GB" w:eastAsia="en-CA"/>
              </w:rPr>
            </w:pPr>
            <w:r w:rsidRPr="001822C6">
              <w:rPr>
                <w:rFonts w:ascii="Times New Roman" w:eastAsia="SimSun" w:hAnsi="Times New Roman" w:cs="Times New Roman"/>
                <w:b/>
                <w:bCs/>
                <w:color w:val="000000"/>
                <w:kern w:val="0"/>
                <w:sz w:val="20"/>
                <w:szCs w:val="16"/>
                <w:lang w:val="en-GB" w:eastAsia="en-CA"/>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252FC387" w14:textId="77777777" w:rsidR="003C3591" w:rsidRPr="001822C6" w:rsidRDefault="003C3591" w:rsidP="00FA090C">
            <w:pPr>
              <w:autoSpaceDE w:val="0"/>
              <w:autoSpaceDN w:val="0"/>
              <w:adjustRightInd w:val="0"/>
              <w:spacing w:line="360" w:lineRule="auto"/>
              <w:jc w:val="right"/>
              <w:rPr>
                <w:rFonts w:ascii="Times New Roman" w:eastAsia="SimSun" w:hAnsi="Times New Roman" w:cs="Times New Roman"/>
                <w:kern w:val="0"/>
                <w:sz w:val="16"/>
                <w:szCs w:val="16"/>
                <w:lang w:val="en-GB" w:eastAsia="en-CA"/>
              </w:rPr>
            </w:pPr>
          </w:p>
        </w:tc>
      </w:tr>
      <w:tr w:rsidR="003C3591" w:rsidRPr="001822C6" w14:paraId="01D798EB" w14:textId="77777777" w:rsidTr="00FA090C">
        <w:trPr>
          <w:trHeight w:val="333"/>
        </w:trPr>
        <w:tc>
          <w:tcPr>
            <w:tcW w:w="0" w:type="auto"/>
            <w:tcBorders>
              <w:top w:val="single" w:sz="5" w:space="0" w:color="000000"/>
              <w:left w:val="single" w:sz="5" w:space="0" w:color="000000"/>
              <w:bottom w:val="single" w:sz="5" w:space="0" w:color="000000"/>
              <w:right w:val="single" w:sz="5" w:space="0" w:color="000000"/>
            </w:tcBorders>
          </w:tcPr>
          <w:p w14:paraId="516E511A"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Rationale </w:t>
            </w:r>
          </w:p>
        </w:tc>
        <w:tc>
          <w:tcPr>
            <w:tcW w:w="439" w:type="dxa"/>
            <w:tcBorders>
              <w:top w:val="single" w:sz="5" w:space="0" w:color="000000"/>
              <w:left w:val="single" w:sz="5" w:space="0" w:color="000000"/>
              <w:bottom w:val="single" w:sz="5" w:space="0" w:color="000000"/>
              <w:right w:val="single" w:sz="5" w:space="0" w:color="000000"/>
            </w:tcBorders>
          </w:tcPr>
          <w:p w14:paraId="102A294A"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3</w:t>
            </w:r>
          </w:p>
        </w:tc>
        <w:tc>
          <w:tcPr>
            <w:tcW w:w="8884" w:type="dxa"/>
            <w:tcBorders>
              <w:top w:val="single" w:sz="5" w:space="0" w:color="000000"/>
              <w:left w:val="single" w:sz="5" w:space="0" w:color="000000"/>
              <w:bottom w:val="single" w:sz="5" w:space="0" w:color="000000"/>
              <w:right w:val="single" w:sz="5" w:space="0" w:color="000000"/>
            </w:tcBorders>
          </w:tcPr>
          <w:p w14:paraId="3C7EC35D"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14:paraId="6619AB90"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2</w:t>
            </w:r>
            <w:r w:rsidRPr="001822C6">
              <w:rPr>
                <w:rFonts w:ascii="Times New Roman" w:eastAsia="SimSun" w:hAnsi="Times New Roman" w:cs="Times New Roman"/>
                <w:kern w:val="0"/>
                <w:sz w:val="20"/>
                <w:szCs w:val="16"/>
                <w:lang w:val="en-GB"/>
              </w:rPr>
              <w:t>-3</w:t>
            </w:r>
          </w:p>
        </w:tc>
      </w:tr>
      <w:tr w:rsidR="003C3591" w:rsidRPr="001822C6" w14:paraId="5A3C4AEE" w14:textId="77777777" w:rsidTr="00FA090C">
        <w:trPr>
          <w:trHeight w:val="568"/>
        </w:trPr>
        <w:tc>
          <w:tcPr>
            <w:tcW w:w="0" w:type="auto"/>
            <w:tcBorders>
              <w:top w:val="single" w:sz="5" w:space="0" w:color="000000"/>
              <w:left w:val="single" w:sz="5" w:space="0" w:color="000000"/>
              <w:bottom w:val="double" w:sz="2" w:space="0" w:color="FFFFCC"/>
              <w:right w:val="single" w:sz="5" w:space="0" w:color="000000"/>
            </w:tcBorders>
          </w:tcPr>
          <w:p w14:paraId="47122E8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Objectives </w:t>
            </w:r>
          </w:p>
        </w:tc>
        <w:tc>
          <w:tcPr>
            <w:tcW w:w="439" w:type="dxa"/>
            <w:tcBorders>
              <w:top w:val="single" w:sz="5" w:space="0" w:color="000000"/>
              <w:left w:val="single" w:sz="5" w:space="0" w:color="000000"/>
              <w:bottom w:val="double" w:sz="2" w:space="0" w:color="FFFFCC"/>
              <w:right w:val="single" w:sz="5" w:space="0" w:color="000000"/>
            </w:tcBorders>
          </w:tcPr>
          <w:p w14:paraId="1F901C55"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4</w:t>
            </w:r>
          </w:p>
        </w:tc>
        <w:tc>
          <w:tcPr>
            <w:tcW w:w="8884" w:type="dxa"/>
            <w:tcBorders>
              <w:top w:val="single" w:sz="5" w:space="0" w:color="000000"/>
              <w:left w:val="single" w:sz="5" w:space="0" w:color="000000"/>
              <w:bottom w:val="double" w:sz="5" w:space="0" w:color="000000"/>
              <w:right w:val="single" w:sz="5" w:space="0" w:color="000000"/>
            </w:tcBorders>
          </w:tcPr>
          <w:p w14:paraId="769BBC3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14:paraId="4F8FC9C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2</w:t>
            </w:r>
            <w:r w:rsidRPr="001822C6">
              <w:rPr>
                <w:rFonts w:ascii="Times New Roman" w:eastAsia="SimSun" w:hAnsi="Times New Roman" w:cs="Times New Roman"/>
                <w:kern w:val="0"/>
                <w:sz w:val="20"/>
                <w:szCs w:val="16"/>
                <w:lang w:val="en-GB"/>
              </w:rPr>
              <w:t>-3</w:t>
            </w:r>
          </w:p>
        </w:tc>
      </w:tr>
      <w:tr w:rsidR="003C3591" w:rsidRPr="001822C6" w14:paraId="0829ECB2"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13676C" w14:textId="77777777" w:rsidR="003C3591" w:rsidRPr="001822C6" w:rsidRDefault="003C3591" w:rsidP="00FA090C">
            <w:pPr>
              <w:autoSpaceDE w:val="0"/>
              <w:autoSpaceDN w:val="0"/>
              <w:adjustRightInd w:val="0"/>
              <w:spacing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b/>
                <w:bCs/>
                <w:color w:val="000000"/>
                <w:kern w:val="0"/>
                <w:sz w:val="20"/>
                <w:szCs w:val="16"/>
                <w:lang w:val="en-GB" w:eastAsia="en-CA"/>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17387B4" w14:textId="77777777" w:rsidR="003C3591" w:rsidRPr="001822C6" w:rsidRDefault="003C3591" w:rsidP="00FA090C">
            <w:pPr>
              <w:autoSpaceDE w:val="0"/>
              <w:autoSpaceDN w:val="0"/>
              <w:adjustRightInd w:val="0"/>
              <w:spacing w:line="360" w:lineRule="auto"/>
              <w:jc w:val="right"/>
              <w:rPr>
                <w:rFonts w:ascii="Times New Roman" w:eastAsia="SimSun" w:hAnsi="Times New Roman" w:cs="Times New Roman"/>
                <w:kern w:val="0"/>
                <w:sz w:val="20"/>
                <w:szCs w:val="16"/>
                <w:lang w:val="en-GB" w:eastAsia="en-CA"/>
              </w:rPr>
            </w:pPr>
          </w:p>
        </w:tc>
      </w:tr>
      <w:tr w:rsidR="003C3591" w:rsidRPr="001822C6" w14:paraId="47847692"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4B6A1625"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Protocol and registration </w:t>
            </w:r>
          </w:p>
        </w:tc>
        <w:tc>
          <w:tcPr>
            <w:tcW w:w="439" w:type="dxa"/>
            <w:tcBorders>
              <w:top w:val="single" w:sz="5" w:space="0" w:color="000000"/>
              <w:left w:val="single" w:sz="5" w:space="0" w:color="000000"/>
              <w:bottom w:val="single" w:sz="5" w:space="0" w:color="000000"/>
              <w:right w:val="single" w:sz="5" w:space="0" w:color="000000"/>
            </w:tcBorders>
          </w:tcPr>
          <w:p w14:paraId="3FE06D19"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5</w:t>
            </w:r>
          </w:p>
        </w:tc>
        <w:tc>
          <w:tcPr>
            <w:tcW w:w="8884" w:type="dxa"/>
            <w:tcBorders>
              <w:top w:val="single" w:sz="5" w:space="0" w:color="000000"/>
              <w:left w:val="single" w:sz="5" w:space="0" w:color="000000"/>
              <w:bottom w:val="single" w:sz="5" w:space="0" w:color="000000"/>
              <w:right w:val="single" w:sz="5" w:space="0" w:color="000000"/>
            </w:tcBorders>
          </w:tcPr>
          <w:p w14:paraId="1FC621E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14:paraId="0F0ED81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3</w:t>
            </w:r>
          </w:p>
        </w:tc>
      </w:tr>
      <w:tr w:rsidR="003C3591" w:rsidRPr="001822C6" w14:paraId="217F8C39"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3FC589D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Eligibility criteria </w:t>
            </w:r>
          </w:p>
        </w:tc>
        <w:tc>
          <w:tcPr>
            <w:tcW w:w="439" w:type="dxa"/>
            <w:tcBorders>
              <w:top w:val="single" w:sz="5" w:space="0" w:color="000000"/>
              <w:left w:val="single" w:sz="5" w:space="0" w:color="000000"/>
              <w:bottom w:val="single" w:sz="5" w:space="0" w:color="000000"/>
              <w:right w:val="single" w:sz="5" w:space="0" w:color="000000"/>
            </w:tcBorders>
          </w:tcPr>
          <w:p w14:paraId="1844FB68"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6</w:t>
            </w:r>
          </w:p>
        </w:tc>
        <w:tc>
          <w:tcPr>
            <w:tcW w:w="8884" w:type="dxa"/>
            <w:tcBorders>
              <w:top w:val="single" w:sz="5" w:space="0" w:color="000000"/>
              <w:left w:val="single" w:sz="5" w:space="0" w:color="000000"/>
              <w:bottom w:val="single" w:sz="5" w:space="0" w:color="000000"/>
              <w:right w:val="single" w:sz="5" w:space="0" w:color="000000"/>
            </w:tcBorders>
          </w:tcPr>
          <w:p w14:paraId="296D8E8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Specify study characteristics (e.g., PICOS, length of follow-up)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14:paraId="6B01073C"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3</w:t>
            </w:r>
          </w:p>
        </w:tc>
      </w:tr>
      <w:tr w:rsidR="003C3591" w:rsidRPr="001822C6" w14:paraId="5D78B5B8"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3533314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Information sources </w:t>
            </w:r>
          </w:p>
        </w:tc>
        <w:tc>
          <w:tcPr>
            <w:tcW w:w="439" w:type="dxa"/>
            <w:tcBorders>
              <w:top w:val="single" w:sz="5" w:space="0" w:color="000000"/>
              <w:left w:val="single" w:sz="5" w:space="0" w:color="000000"/>
              <w:bottom w:val="single" w:sz="5" w:space="0" w:color="000000"/>
              <w:right w:val="single" w:sz="5" w:space="0" w:color="000000"/>
            </w:tcBorders>
          </w:tcPr>
          <w:p w14:paraId="07F5A6EB"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7</w:t>
            </w:r>
          </w:p>
        </w:tc>
        <w:tc>
          <w:tcPr>
            <w:tcW w:w="8884" w:type="dxa"/>
            <w:tcBorders>
              <w:top w:val="single" w:sz="5" w:space="0" w:color="000000"/>
              <w:left w:val="single" w:sz="5" w:space="0" w:color="000000"/>
              <w:bottom w:val="single" w:sz="5" w:space="0" w:color="000000"/>
              <w:right w:val="single" w:sz="5" w:space="0" w:color="000000"/>
            </w:tcBorders>
          </w:tcPr>
          <w:p w14:paraId="7611351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14:paraId="0D2EF4F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4</w:t>
            </w:r>
          </w:p>
        </w:tc>
      </w:tr>
      <w:tr w:rsidR="003C3591" w:rsidRPr="001822C6" w14:paraId="4C9B71F1"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7AE035B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lastRenderedPageBreak/>
              <w:t xml:space="preserve">Search </w:t>
            </w:r>
          </w:p>
        </w:tc>
        <w:tc>
          <w:tcPr>
            <w:tcW w:w="439" w:type="dxa"/>
            <w:tcBorders>
              <w:top w:val="single" w:sz="5" w:space="0" w:color="000000"/>
              <w:left w:val="single" w:sz="5" w:space="0" w:color="000000"/>
              <w:bottom w:val="single" w:sz="5" w:space="0" w:color="000000"/>
              <w:right w:val="single" w:sz="5" w:space="0" w:color="000000"/>
            </w:tcBorders>
          </w:tcPr>
          <w:p w14:paraId="0678F669"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8</w:t>
            </w:r>
          </w:p>
        </w:tc>
        <w:tc>
          <w:tcPr>
            <w:tcW w:w="8884" w:type="dxa"/>
            <w:tcBorders>
              <w:top w:val="single" w:sz="5" w:space="0" w:color="000000"/>
              <w:left w:val="single" w:sz="5" w:space="0" w:color="000000"/>
              <w:bottom w:val="single" w:sz="5" w:space="0" w:color="000000"/>
              <w:right w:val="single" w:sz="5" w:space="0" w:color="000000"/>
            </w:tcBorders>
          </w:tcPr>
          <w:p w14:paraId="6991E0A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14:paraId="1C643D9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4</w:t>
            </w:r>
            <w:r w:rsidRPr="001822C6">
              <w:rPr>
                <w:rFonts w:ascii="Times New Roman" w:eastAsia="SimSun" w:hAnsi="Times New Roman" w:cs="Times New Roman" w:hint="eastAsia"/>
                <w:kern w:val="0"/>
                <w:sz w:val="20"/>
                <w:szCs w:val="16"/>
                <w:lang w:val="en-GB"/>
              </w:rPr>
              <w:t>，</w:t>
            </w:r>
            <w:r w:rsidRPr="001822C6">
              <w:rPr>
                <w:rFonts w:ascii="Times New Roman" w:eastAsia="SimSun" w:hAnsi="Times New Roman" w:cs="Times New Roman" w:hint="eastAsia"/>
                <w:kern w:val="0"/>
                <w:sz w:val="20"/>
                <w:szCs w:val="16"/>
                <w:lang w:val="en-GB"/>
              </w:rPr>
              <w:t>2</w:t>
            </w:r>
            <w:r w:rsidRPr="001822C6">
              <w:rPr>
                <w:rFonts w:ascii="Times New Roman" w:eastAsia="SimSun" w:hAnsi="Times New Roman" w:cs="Times New Roman"/>
                <w:kern w:val="0"/>
                <w:sz w:val="20"/>
                <w:szCs w:val="16"/>
                <w:lang w:val="en-GB"/>
              </w:rPr>
              <w:t>0</w:t>
            </w:r>
          </w:p>
        </w:tc>
      </w:tr>
      <w:tr w:rsidR="003C3591" w:rsidRPr="001822C6" w14:paraId="44DD0716"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026F0B3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790DD63A"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9</w:t>
            </w:r>
          </w:p>
        </w:tc>
        <w:tc>
          <w:tcPr>
            <w:tcW w:w="8884" w:type="dxa"/>
            <w:tcBorders>
              <w:top w:val="single" w:sz="5" w:space="0" w:color="000000"/>
              <w:left w:val="single" w:sz="5" w:space="0" w:color="000000"/>
              <w:bottom w:val="single" w:sz="5" w:space="0" w:color="000000"/>
              <w:right w:val="single" w:sz="5" w:space="0" w:color="000000"/>
            </w:tcBorders>
          </w:tcPr>
          <w:p w14:paraId="22E0777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State the process for selecting studies (i.e., screening, eligibility, included in systematic review, and, if applicable, included in the meta-analysis). </w:t>
            </w:r>
          </w:p>
        </w:tc>
        <w:tc>
          <w:tcPr>
            <w:tcW w:w="0" w:type="auto"/>
            <w:tcBorders>
              <w:top w:val="single" w:sz="5" w:space="0" w:color="000000"/>
              <w:left w:val="single" w:sz="5" w:space="0" w:color="000000"/>
              <w:bottom w:val="single" w:sz="5" w:space="0" w:color="000000"/>
              <w:right w:val="single" w:sz="5" w:space="0" w:color="000000"/>
            </w:tcBorders>
          </w:tcPr>
          <w:p w14:paraId="18530B1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5</w:t>
            </w:r>
          </w:p>
        </w:tc>
      </w:tr>
      <w:tr w:rsidR="003C3591" w:rsidRPr="001822C6" w14:paraId="5C53B856"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6E65A46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Data collection process </w:t>
            </w:r>
          </w:p>
        </w:tc>
        <w:tc>
          <w:tcPr>
            <w:tcW w:w="439" w:type="dxa"/>
            <w:tcBorders>
              <w:top w:val="single" w:sz="5" w:space="0" w:color="000000"/>
              <w:left w:val="single" w:sz="5" w:space="0" w:color="000000"/>
              <w:bottom w:val="single" w:sz="5" w:space="0" w:color="000000"/>
              <w:right w:val="single" w:sz="5" w:space="0" w:color="000000"/>
            </w:tcBorders>
          </w:tcPr>
          <w:p w14:paraId="4C608285"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10</w:t>
            </w:r>
          </w:p>
        </w:tc>
        <w:tc>
          <w:tcPr>
            <w:tcW w:w="8884" w:type="dxa"/>
            <w:tcBorders>
              <w:top w:val="single" w:sz="5" w:space="0" w:color="000000"/>
              <w:left w:val="single" w:sz="5" w:space="0" w:color="000000"/>
              <w:bottom w:val="single" w:sz="5" w:space="0" w:color="000000"/>
              <w:right w:val="single" w:sz="5" w:space="0" w:color="000000"/>
            </w:tcBorders>
          </w:tcPr>
          <w:p w14:paraId="2D7BFB4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14:paraId="0863161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5</w:t>
            </w:r>
          </w:p>
        </w:tc>
      </w:tr>
      <w:tr w:rsidR="003C3591" w:rsidRPr="001822C6" w14:paraId="5C248DC3"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12D3B3B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Data items </w:t>
            </w:r>
          </w:p>
        </w:tc>
        <w:tc>
          <w:tcPr>
            <w:tcW w:w="439" w:type="dxa"/>
            <w:tcBorders>
              <w:top w:val="single" w:sz="5" w:space="0" w:color="000000"/>
              <w:left w:val="single" w:sz="5" w:space="0" w:color="000000"/>
              <w:bottom w:val="single" w:sz="5" w:space="0" w:color="000000"/>
              <w:right w:val="single" w:sz="5" w:space="0" w:color="000000"/>
            </w:tcBorders>
          </w:tcPr>
          <w:p w14:paraId="5EA2C368"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11</w:t>
            </w:r>
          </w:p>
        </w:tc>
        <w:tc>
          <w:tcPr>
            <w:tcW w:w="8884" w:type="dxa"/>
            <w:tcBorders>
              <w:top w:val="single" w:sz="5" w:space="0" w:color="000000"/>
              <w:left w:val="single" w:sz="5" w:space="0" w:color="000000"/>
              <w:bottom w:val="single" w:sz="5" w:space="0" w:color="000000"/>
              <w:right w:val="single" w:sz="5" w:space="0" w:color="000000"/>
            </w:tcBorders>
          </w:tcPr>
          <w:p w14:paraId="252F48A5"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14:paraId="2202AFF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3</w:t>
            </w:r>
          </w:p>
        </w:tc>
      </w:tr>
      <w:tr w:rsidR="003C3591" w:rsidRPr="001822C6" w14:paraId="307B1296" w14:textId="77777777" w:rsidTr="00FA090C">
        <w:trPr>
          <w:trHeight w:val="578"/>
        </w:trPr>
        <w:tc>
          <w:tcPr>
            <w:tcW w:w="0" w:type="auto"/>
            <w:tcBorders>
              <w:top w:val="single" w:sz="5" w:space="0" w:color="000000"/>
              <w:left w:val="single" w:sz="5" w:space="0" w:color="000000"/>
              <w:bottom w:val="single" w:sz="5" w:space="0" w:color="000000"/>
              <w:right w:val="single" w:sz="5" w:space="0" w:color="000000"/>
            </w:tcBorders>
          </w:tcPr>
          <w:p w14:paraId="015F4A2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Risk of bias in individual studies </w:t>
            </w:r>
          </w:p>
        </w:tc>
        <w:tc>
          <w:tcPr>
            <w:tcW w:w="439" w:type="dxa"/>
            <w:tcBorders>
              <w:top w:val="single" w:sz="5" w:space="0" w:color="000000"/>
              <w:left w:val="single" w:sz="5" w:space="0" w:color="000000"/>
              <w:bottom w:val="single" w:sz="5" w:space="0" w:color="000000"/>
              <w:right w:val="single" w:sz="5" w:space="0" w:color="000000"/>
            </w:tcBorders>
          </w:tcPr>
          <w:p w14:paraId="3FADA678"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12</w:t>
            </w:r>
          </w:p>
        </w:tc>
        <w:tc>
          <w:tcPr>
            <w:tcW w:w="8884" w:type="dxa"/>
            <w:tcBorders>
              <w:top w:val="single" w:sz="5" w:space="0" w:color="000000"/>
              <w:left w:val="single" w:sz="5" w:space="0" w:color="000000"/>
              <w:bottom w:val="single" w:sz="5" w:space="0" w:color="000000"/>
              <w:right w:val="single" w:sz="5" w:space="0" w:color="000000"/>
            </w:tcBorders>
          </w:tcPr>
          <w:p w14:paraId="03D828A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5" w:space="0" w:color="000000"/>
              <w:left w:val="single" w:sz="5" w:space="0" w:color="000000"/>
              <w:bottom w:val="single" w:sz="5" w:space="0" w:color="000000"/>
              <w:right w:val="single" w:sz="5" w:space="0" w:color="000000"/>
            </w:tcBorders>
          </w:tcPr>
          <w:p w14:paraId="169D6D6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4</w:t>
            </w:r>
            <w:r w:rsidRPr="001822C6">
              <w:rPr>
                <w:rFonts w:ascii="Times New Roman" w:eastAsia="SimSun" w:hAnsi="Times New Roman" w:cs="Times New Roman"/>
                <w:kern w:val="0"/>
                <w:sz w:val="20"/>
                <w:szCs w:val="16"/>
                <w:lang w:val="en-GB"/>
              </w:rPr>
              <w:t>-5</w:t>
            </w:r>
          </w:p>
        </w:tc>
      </w:tr>
      <w:tr w:rsidR="003C3591" w:rsidRPr="001822C6" w14:paraId="4E574A8B" w14:textId="77777777" w:rsidTr="00FA090C">
        <w:trPr>
          <w:trHeight w:val="333"/>
        </w:trPr>
        <w:tc>
          <w:tcPr>
            <w:tcW w:w="0" w:type="auto"/>
            <w:tcBorders>
              <w:top w:val="single" w:sz="5" w:space="0" w:color="000000"/>
              <w:left w:val="single" w:sz="5" w:space="0" w:color="000000"/>
              <w:bottom w:val="single" w:sz="5" w:space="0" w:color="000000"/>
              <w:right w:val="single" w:sz="5" w:space="0" w:color="000000"/>
            </w:tcBorders>
          </w:tcPr>
          <w:p w14:paraId="7C84DC3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Summary measures </w:t>
            </w:r>
          </w:p>
        </w:tc>
        <w:tc>
          <w:tcPr>
            <w:tcW w:w="439" w:type="dxa"/>
            <w:tcBorders>
              <w:top w:val="single" w:sz="5" w:space="0" w:color="000000"/>
              <w:left w:val="single" w:sz="5" w:space="0" w:color="000000"/>
              <w:bottom w:val="single" w:sz="5" w:space="0" w:color="000000"/>
              <w:right w:val="single" w:sz="5" w:space="0" w:color="000000"/>
            </w:tcBorders>
          </w:tcPr>
          <w:p w14:paraId="1001B82D"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13</w:t>
            </w:r>
          </w:p>
        </w:tc>
        <w:tc>
          <w:tcPr>
            <w:tcW w:w="8884" w:type="dxa"/>
            <w:tcBorders>
              <w:top w:val="single" w:sz="5" w:space="0" w:color="000000"/>
              <w:left w:val="single" w:sz="5" w:space="0" w:color="000000"/>
              <w:bottom w:val="single" w:sz="5" w:space="0" w:color="000000"/>
              <w:right w:val="single" w:sz="5" w:space="0" w:color="000000"/>
            </w:tcBorders>
          </w:tcPr>
          <w:p w14:paraId="2D0349D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14:paraId="7233F55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5</w:t>
            </w:r>
          </w:p>
        </w:tc>
      </w:tr>
      <w:tr w:rsidR="003C3591" w:rsidRPr="001822C6" w14:paraId="4A1E3015" w14:textId="77777777" w:rsidTr="00FA090C">
        <w:trPr>
          <w:trHeight w:val="580"/>
        </w:trPr>
        <w:tc>
          <w:tcPr>
            <w:tcW w:w="0" w:type="auto"/>
            <w:tcBorders>
              <w:top w:val="single" w:sz="5" w:space="0" w:color="000000"/>
              <w:left w:val="single" w:sz="5" w:space="0" w:color="000000"/>
              <w:bottom w:val="single" w:sz="5" w:space="0" w:color="000000"/>
              <w:right w:val="single" w:sz="5" w:space="0" w:color="000000"/>
            </w:tcBorders>
          </w:tcPr>
          <w:p w14:paraId="05D384CD"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1E9A58D5"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14</w:t>
            </w:r>
          </w:p>
        </w:tc>
        <w:tc>
          <w:tcPr>
            <w:tcW w:w="8884" w:type="dxa"/>
            <w:tcBorders>
              <w:top w:val="single" w:sz="5" w:space="0" w:color="000000"/>
              <w:left w:val="single" w:sz="5" w:space="0" w:color="000000"/>
              <w:bottom w:val="single" w:sz="5" w:space="0" w:color="000000"/>
              <w:right w:val="single" w:sz="5" w:space="0" w:color="000000"/>
            </w:tcBorders>
          </w:tcPr>
          <w:p w14:paraId="224EAB3D"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Describe the methods of handling data and combining results of studies, if done, including measures of consistency (e.g., I</w:t>
            </w:r>
            <w:r w:rsidRPr="001822C6">
              <w:rPr>
                <w:rFonts w:ascii="Times New Roman" w:eastAsia="SimSun" w:hAnsi="Times New Roman" w:cs="Times New Roman"/>
                <w:color w:val="000000"/>
                <w:kern w:val="0"/>
                <w:sz w:val="20"/>
                <w:szCs w:val="16"/>
                <w:vertAlign w:val="superscript"/>
                <w:lang w:val="en-GB" w:eastAsia="en-CA"/>
              </w:rPr>
              <w:t>2</w:t>
            </w:r>
            <w:r w:rsidRPr="001822C6">
              <w:rPr>
                <w:rFonts w:ascii="Times New Roman" w:eastAsia="SimSun" w:hAnsi="Times New Roman" w:cs="Times New Roman"/>
                <w:color w:val="000000"/>
                <w:kern w:val="0"/>
                <w:sz w:val="20"/>
                <w:szCs w:val="16"/>
                <w:lang w:val="en-GB" w:eastAsia="en-CA"/>
              </w:rPr>
              <w:t xml:space="preserve">) for each meta-analysis. </w:t>
            </w:r>
          </w:p>
        </w:tc>
        <w:tc>
          <w:tcPr>
            <w:tcW w:w="0" w:type="auto"/>
            <w:tcBorders>
              <w:top w:val="single" w:sz="5" w:space="0" w:color="000000"/>
              <w:left w:val="single" w:sz="5" w:space="0" w:color="000000"/>
              <w:bottom w:val="single" w:sz="5" w:space="0" w:color="000000"/>
              <w:right w:val="single" w:sz="5" w:space="0" w:color="000000"/>
            </w:tcBorders>
          </w:tcPr>
          <w:p w14:paraId="3F0BFE0E"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kern w:val="0"/>
                <w:sz w:val="20"/>
                <w:szCs w:val="16"/>
                <w:lang w:val="en-GB"/>
              </w:rPr>
            </w:pPr>
            <w:r w:rsidRPr="001822C6">
              <w:rPr>
                <w:rFonts w:ascii="Times New Roman" w:eastAsia="SimSun" w:hAnsi="Times New Roman" w:cs="Times New Roman" w:hint="eastAsia"/>
                <w:kern w:val="0"/>
                <w:sz w:val="20"/>
                <w:szCs w:val="16"/>
                <w:lang w:val="en-GB"/>
              </w:rPr>
              <w:t>5</w:t>
            </w:r>
          </w:p>
        </w:tc>
      </w:tr>
      <w:tr w:rsidR="003C3591" w:rsidRPr="001822C6" w14:paraId="2F8A55C1" w14:textId="77777777" w:rsidTr="00FA090C">
        <w:trPr>
          <w:trHeight w:val="575"/>
        </w:trPr>
        <w:tc>
          <w:tcPr>
            <w:tcW w:w="2121" w:type="dxa"/>
            <w:tcBorders>
              <w:top w:val="double" w:sz="5" w:space="0" w:color="000000"/>
              <w:left w:val="single" w:sz="5" w:space="0" w:color="000000"/>
              <w:bottom w:val="single" w:sz="5" w:space="0" w:color="000000"/>
              <w:right w:val="single" w:sz="5" w:space="0" w:color="000000"/>
            </w:tcBorders>
          </w:tcPr>
          <w:p w14:paraId="03277D0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Risk of bias across studies </w:t>
            </w:r>
          </w:p>
        </w:tc>
        <w:tc>
          <w:tcPr>
            <w:tcW w:w="439" w:type="dxa"/>
            <w:tcBorders>
              <w:top w:val="double" w:sz="5" w:space="0" w:color="000000"/>
              <w:left w:val="single" w:sz="5" w:space="0" w:color="000000"/>
              <w:bottom w:val="single" w:sz="5" w:space="0" w:color="000000"/>
              <w:right w:val="single" w:sz="5" w:space="0" w:color="000000"/>
            </w:tcBorders>
          </w:tcPr>
          <w:p w14:paraId="1CF468DC"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15</w:t>
            </w:r>
          </w:p>
        </w:tc>
        <w:tc>
          <w:tcPr>
            <w:tcW w:w="8884" w:type="dxa"/>
            <w:tcBorders>
              <w:top w:val="double" w:sz="5" w:space="0" w:color="000000"/>
              <w:left w:val="single" w:sz="5" w:space="0" w:color="000000"/>
              <w:bottom w:val="single" w:sz="5" w:space="0" w:color="000000"/>
              <w:right w:val="single" w:sz="5" w:space="0" w:color="000000"/>
            </w:tcBorders>
          </w:tcPr>
          <w:p w14:paraId="6767884E"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Specify any assessment of risk of bias that may affect the cumulative evidence (e.g., publication bias, selective reporting within studies). </w:t>
            </w:r>
          </w:p>
        </w:tc>
        <w:tc>
          <w:tcPr>
            <w:tcW w:w="0" w:type="auto"/>
            <w:tcBorders>
              <w:top w:val="double" w:sz="5" w:space="0" w:color="000000"/>
              <w:left w:val="single" w:sz="5" w:space="0" w:color="000000"/>
              <w:bottom w:val="single" w:sz="5" w:space="0" w:color="000000"/>
              <w:right w:val="single" w:sz="5" w:space="0" w:color="000000"/>
            </w:tcBorders>
          </w:tcPr>
          <w:p w14:paraId="09E4F4A7"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rPr>
            </w:pPr>
            <w:r w:rsidRPr="001822C6">
              <w:rPr>
                <w:rFonts w:ascii="Times New Roman" w:eastAsia="SimSun" w:hAnsi="Times New Roman" w:cs="Times New Roman" w:hint="eastAsia"/>
                <w:color w:val="000000"/>
                <w:kern w:val="0"/>
                <w:sz w:val="20"/>
                <w:szCs w:val="16"/>
                <w:lang w:val="en-GB"/>
              </w:rPr>
              <w:t>4</w:t>
            </w:r>
            <w:r w:rsidRPr="001822C6">
              <w:rPr>
                <w:rFonts w:ascii="Times New Roman" w:eastAsia="SimSun" w:hAnsi="Times New Roman" w:cs="Times New Roman"/>
                <w:color w:val="000000"/>
                <w:kern w:val="0"/>
                <w:sz w:val="20"/>
                <w:szCs w:val="16"/>
                <w:lang w:val="en-GB"/>
              </w:rPr>
              <w:t>-5</w:t>
            </w:r>
          </w:p>
        </w:tc>
      </w:tr>
      <w:tr w:rsidR="003C3591" w:rsidRPr="001822C6" w14:paraId="330103BD" w14:textId="77777777" w:rsidTr="00FA090C">
        <w:trPr>
          <w:trHeight w:val="568"/>
        </w:trPr>
        <w:tc>
          <w:tcPr>
            <w:tcW w:w="2121" w:type="dxa"/>
            <w:tcBorders>
              <w:top w:val="single" w:sz="5" w:space="0" w:color="000000"/>
              <w:left w:val="single" w:sz="5" w:space="0" w:color="000000"/>
              <w:bottom w:val="double" w:sz="2" w:space="0" w:color="FFFFCC"/>
              <w:right w:val="single" w:sz="5" w:space="0" w:color="000000"/>
            </w:tcBorders>
          </w:tcPr>
          <w:p w14:paraId="69089198"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Additional analyses </w:t>
            </w:r>
          </w:p>
        </w:tc>
        <w:tc>
          <w:tcPr>
            <w:tcW w:w="439" w:type="dxa"/>
            <w:tcBorders>
              <w:top w:val="single" w:sz="5" w:space="0" w:color="000000"/>
              <w:left w:val="single" w:sz="5" w:space="0" w:color="000000"/>
              <w:bottom w:val="double" w:sz="2" w:space="0" w:color="FFFFCC"/>
              <w:right w:val="single" w:sz="5" w:space="0" w:color="000000"/>
            </w:tcBorders>
          </w:tcPr>
          <w:p w14:paraId="08C6752D"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16</w:t>
            </w:r>
          </w:p>
        </w:tc>
        <w:tc>
          <w:tcPr>
            <w:tcW w:w="8884" w:type="dxa"/>
            <w:tcBorders>
              <w:top w:val="single" w:sz="5" w:space="0" w:color="000000"/>
              <w:left w:val="single" w:sz="5" w:space="0" w:color="000000"/>
              <w:bottom w:val="double" w:sz="5" w:space="0" w:color="000000"/>
              <w:right w:val="single" w:sz="5" w:space="0" w:color="000000"/>
            </w:tcBorders>
          </w:tcPr>
          <w:p w14:paraId="4089E39D"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eastAsia="en-CA"/>
              </w:rPr>
            </w:pPr>
            <w:r w:rsidRPr="001822C6">
              <w:rPr>
                <w:rFonts w:ascii="Times New Roman" w:eastAsia="SimSun" w:hAnsi="Times New Roman" w:cs="Times New Roman"/>
                <w:color w:val="000000"/>
                <w:kern w:val="0"/>
                <w:sz w:val="20"/>
                <w:szCs w:val="16"/>
                <w:lang w:val="en-GB" w:eastAsia="en-CA"/>
              </w:rPr>
              <w:t xml:space="preserve">Describe methods of additional analyses (e.g., sensitivity or subgroup analyses, meta-regression), if done, indicating which were pre-specified. </w:t>
            </w:r>
          </w:p>
        </w:tc>
        <w:tc>
          <w:tcPr>
            <w:tcW w:w="0" w:type="auto"/>
            <w:tcBorders>
              <w:top w:val="single" w:sz="5" w:space="0" w:color="000000"/>
              <w:left w:val="single" w:sz="5" w:space="0" w:color="000000"/>
              <w:bottom w:val="double" w:sz="5" w:space="0" w:color="000000"/>
              <w:right w:val="single" w:sz="5" w:space="0" w:color="000000"/>
            </w:tcBorders>
          </w:tcPr>
          <w:p w14:paraId="04EDD495"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16"/>
                <w:lang w:val="en-GB"/>
              </w:rPr>
            </w:pPr>
            <w:r w:rsidRPr="001822C6">
              <w:rPr>
                <w:rFonts w:ascii="Times New Roman" w:eastAsia="SimSun" w:hAnsi="Times New Roman" w:cs="Times New Roman" w:hint="eastAsia"/>
                <w:color w:val="000000"/>
                <w:kern w:val="0"/>
                <w:sz w:val="20"/>
                <w:szCs w:val="16"/>
                <w:lang w:val="en-GB"/>
              </w:rPr>
              <w:t>5</w:t>
            </w:r>
          </w:p>
        </w:tc>
      </w:tr>
      <w:tr w:rsidR="003C3591" w:rsidRPr="001822C6" w14:paraId="20B7A857"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F9388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RESULTS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BFBAA0E" w14:textId="77777777" w:rsidR="003C3591" w:rsidRPr="001822C6" w:rsidRDefault="003C3591" w:rsidP="00FA090C">
            <w:pPr>
              <w:autoSpaceDE w:val="0"/>
              <w:autoSpaceDN w:val="0"/>
              <w:adjustRightInd w:val="0"/>
              <w:spacing w:before="40" w:after="40" w:line="360" w:lineRule="auto"/>
              <w:jc w:val="center"/>
              <w:rPr>
                <w:rFonts w:ascii="Times New Roman" w:eastAsia="SimSun" w:hAnsi="Times New Roman" w:cs="Times New Roman"/>
                <w:color w:val="000000"/>
                <w:kern w:val="0"/>
                <w:sz w:val="20"/>
                <w:szCs w:val="20"/>
                <w:lang w:val="en-GB" w:eastAsia="en-CA"/>
              </w:rPr>
            </w:pPr>
          </w:p>
        </w:tc>
      </w:tr>
      <w:tr w:rsidR="003C3591" w:rsidRPr="001822C6" w14:paraId="33469822" w14:textId="77777777" w:rsidTr="00FA090C">
        <w:trPr>
          <w:trHeight w:val="578"/>
        </w:trPr>
        <w:tc>
          <w:tcPr>
            <w:tcW w:w="2121" w:type="dxa"/>
            <w:tcBorders>
              <w:top w:val="single" w:sz="5" w:space="0" w:color="000000"/>
              <w:left w:val="single" w:sz="5" w:space="0" w:color="000000"/>
              <w:bottom w:val="single" w:sz="5" w:space="0" w:color="000000"/>
              <w:right w:val="single" w:sz="5" w:space="0" w:color="000000"/>
            </w:tcBorders>
          </w:tcPr>
          <w:p w14:paraId="40C1CF7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66421653"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17</w:t>
            </w:r>
          </w:p>
        </w:tc>
        <w:tc>
          <w:tcPr>
            <w:tcW w:w="8884" w:type="dxa"/>
            <w:tcBorders>
              <w:top w:val="single" w:sz="5" w:space="0" w:color="000000"/>
              <w:left w:val="single" w:sz="5" w:space="0" w:color="000000"/>
              <w:bottom w:val="single" w:sz="5" w:space="0" w:color="000000"/>
              <w:right w:val="single" w:sz="5" w:space="0" w:color="000000"/>
            </w:tcBorders>
          </w:tcPr>
          <w:p w14:paraId="105F4A2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Give numbers of studies screened, assessed for eligibility, and included in the review, with reasons for exclusions at each stage, ideally with a flow diagram. </w:t>
            </w:r>
          </w:p>
        </w:tc>
        <w:tc>
          <w:tcPr>
            <w:tcW w:w="0" w:type="auto"/>
            <w:tcBorders>
              <w:top w:val="single" w:sz="5" w:space="0" w:color="000000"/>
              <w:left w:val="single" w:sz="5" w:space="0" w:color="000000"/>
              <w:bottom w:val="single" w:sz="5" w:space="0" w:color="000000"/>
              <w:right w:val="single" w:sz="5" w:space="0" w:color="000000"/>
            </w:tcBorders>
          </w:tcPr>
          <w:p w14:paraId="32AD093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5</w:t>
            </w:r>
            <w:r w:rsidRPr="001822C6">
              <w:rPr>
                <w:rFonts w:ascii="Times New Roman" w:eastAsia="SimSun" w:hAnsi="Times New Roman" w:cs="Times New Roman" w:hint="eastAsia"/>
                <w:color w:val="000000"/>
                <w:kern w:val="0"/>
                <w:sz w:val="20"/>
                <w:szCs w:val="20"/>
                <w:lang w:val="en-GB"/>
              </w:rPr>
              <w:t>，</w:t>
            </w: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1</w:t>
            </w:r>
          </w:p>
        </w:tc>
      </w:tr>
      <w:tr w:rsidR="003C3591" w:rsidRPr="001822C6" w14:paraId="46BF0E03" w14:textId="77777777" w:rsidTr="00FA090C">
        <w:trPr>
          <w:trHeight w:val="578"/>
        </w:trPr>
        <w:tc>
          <w:tcPr>
            <w:tcW w:w="2121" w:type="dxa"/>
            <w:tcBorders>
              <w:top w:val="single" w:sz="5" w:space="0" w:color="000000"/>
              <w:left w:val="single" w:sz="5" w:space="0" w:color="000000"/>
              <w:bottom w:val="single" w:sz="5" w:space="0" w:color="000000"/>
              <w:right w:val="single" w:sz="5" w:space="0" w:color="000000"/>
            </w:tcBorders>
          </w:tcPr>
          <w:p w14:paraId="3647297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lastRenderedPageBreak/>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630DACC4"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18</w:t>
            </w:r>
          </w:p>
        </w:tc>
        <w:tc>
          <w:tcPr>
            <w:tcW w:w="8884" w:type="dxa"/>
            <w:tcBorders>
              <w:top w:val="single" w:sz="5" w:space="0" w:color="000000"/>
              <w:left w:val="single" w:sz="5" w:space="0" w:color="000000"/>
              <w:bottom w:val="single" w:sz="5" w:space="0" w:color="000000"/>
              <w:right w:val="single" w:sz="5" w:space="0" w:color="000000"/>
            </w:tcBorders>
          </w:tcPr>
          <w:p w14:paraId="1EA9B77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For each study, present characteristics for which data were extracted (e.g., study size, PICOS, follow-up period) and provide the citations. </w:t>
            </w:r>
          </w:p>
        </w:tc>
        <w:tc>
          <w:tcPr>
            <w:tcW w:w="0" w:type="auto"/>
            <w:tcBorders>
              <w:top w:val="single" w:sz="5" w:space="0" w:color="000000"/>
              <w:left w:val="single" w:sz="5" w:space="0" w:color="000000"/>
              <w:bottom w:val="single" w:sz="5" w:space="0" w:color="000000"/>
              <w:right w:val="single" w:sz="5" w:space="0" w:color="000000"/>
            </w:tcBorders>
          </w:tcPr>
          <w:p w14:paraId="6FEF3487"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8-19</w:t>
            </w:r>
          </w:p>
        </w:tc>
      </w:tr>
      <w:tr w:rsidR="003C3591" w:rsidRPr="001822C6" w14:paraId="6DD3C116" w14:textId="77777777" w:rsidTr="00FA090C">
        <w:trPr>
          <w:trHeight w:val="333"/>
        </w:trPr>
        <w:tc>
          <w:tcPr>
            <w:tcW w:w="2121" w:type="dxa"/>
            <w:tcBorders>
              <w:top w:val="single" w:sz="5" w:space="0" w:color="000000"/>
              <w:left w:val="single" w:sz="5" w:space="0" w:color="000000"/>
              <w:bottom w:val="single" w:sz="5" w:space="0" w:color="000000"/>
              <w:right w:val="single" w:sz="5" w:space="0" w:color="000000"/>
            </w:tcBorders>
          </w:tcPr>
          <w:p w14:paraId="2A89636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Risk of bias within studies </w:t>
            </w:r>
          </w:p>
        </w:tc>
        <w:tc>
          <w:tcPr>
            <w:tcW w:w="439" w:type="dxa"/>
            <w:tcBorders>
              <w:top w:val="single" w:sz="5" w:space="0" w:color="000000"/>
              <w:left w:val="single" w:sz="5" w:space="0" w:color="000000"/>
              <w:bottom w:val="single" w:sz="5" w:space="0" w:color="000000"/>
              <w:right w:val="single" w:sz="5" w:space="0" w:color="000000"/>
            </w:tcBorders>
          </w:tcPr>
          <w:p w14:paraId="73B6555B"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19</w:t>
            </w:r>
          </w:p>
        </w:tc>
        <w:tc>
          <w:tcPr>
            <w:tcW w:w="8884" w:type="dxa"/>
            <w:tcBorders>
              <w:top w:val="single" w:sz="5" w:space="0" w:color="000000"/>
              <w:left w:val="single" w:sz="5" w:space="0" w:color="000000"/>
              <w:bottom w:val="single" w:sz="5" w:space="0" w:color="000000"/>
              <w:right w:val="single" w:sz="5" w:space="0" w:color="000000"/>
            </w:tcBorders>
          </w:tcPr>
          <w:p w14:paraId="34F56B16"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Present data on risk of bias of each study and, if available, any outcome level assessment (see item 12). </w:t>
            </w:r>
          </w:p>
        </w:tc>
        <w:tc>
          <w:tcPr>
            <w:tcW w:w="0" w:type="auto"/>
            <w:tcBorders>
              <w:top w:val="single" w:sz="5" w:space="0" w:color="000000"/>
              <w:left w:val="single" w:sz="5" w:space="0" w:color="000000"/>
              <w:bottom w:val="single" w:sz="5" w:space="0" w:color="000000"/>
              <w:right w:val="single" w:sz="5" w:space="0" w:color="000000"/>
            </w:tcBorders>
          </w:tcPr>
          <w:p w14:paraId="4619FB8A"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2</w:t>
            </w:r>
          </w:p>
        </w:tc>
      </w:tr>
      <w:tr w:rsidR="003C3591" w:rsidRPr="001822C6" w14:paraId="3A7937FD" w14:textId="77777777" w:rsidTr="00FA090C">
        <w:trPr>
          <w:trHeight w:val="578"/>
        </w:trPr>
        <w:tc>
          <w:tcPr>
            <w:tcW w:w="2121" w:type="dxa"/>
            <w:tcBorders>
              <w:top w:val="single" w:sz="5" w:space="0" w:color="000000"/>
              <w:left w:val="single" w:sz="5" w:space="0" w:color="000000"/>
              <w:bottom w:val="single" w:sz="5" w:space="0" w:color="000000"/>
              <w:right w:val="single" w:sz="5" w:space="0" w:color="000000"/>
            </w:tcBorders>
          </w:tcPr>
          <w:p w14:paraId="6FA34EA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670DE2B1"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20</w:t>
            </w:r>
          </w:p>
        </w:tc>
        <w:tc>
          <w:tcPr>
            <w:tcW w:w="8884" w:type="dxa"/>
            <w:tcBorders>
              <w:top w:val="single" w:sz="5" w:space="0" w:color="000000"/>
              <w:left w:val="single" w:sz="5" w:space="0" w:color="000000"/>
              <w:bottom w:val="single" w:sz="5" w:space="0" w:color="000000"/>
              <w:right w:val="single" w:sz="5" w:space="0" w:color="000000"/>
            </w:tcBorders>
          </w:tcPr>
          <w:p w14:paraId="1ABE81C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For all outcomes considered (benefits or harms), present, for each study: (a) simple summary data for each intervention group (b) effect estimates and confidence intervals, ideally with a forest plot. </w:t>
            </w:r>
          </w:p>
        </w:tc>
        <w:tc>
          <w:tcPr>
            <w:tcW w:w="0" w:type="auto"/>
            <w:tcBorders>
              <w:top w:val="single" w:sz="5" w:space="0" w:color="000000"/>
              <w:left w:val="single" w:sz="5" w:space="0" w:color="000000"/>
              <w:bottom w:val="single" w:sz="5" w:space="0" w:color="000000"/>
              <w:right w:val="single" w:sz="5" w:space="0" w:color="000000"/>
            </w:tcBorders>
          </w:tcPr>
          <w:p w14:paraId="1985BB90"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color w:val="000000"/>
                <w:kern w:val="0"/>
                <w:sz w:val="20"/>
                <w:szCs w:val="20"/>
                <w:lang w:val="en-GB"/>
              </w:rPr>
              <w:t>5-6</w:t>
            </w:r>
          </w:p>
        </w:tc>
      </w:tr>
      <w:tr w:rsidR="003C3591" w:rsidRPr="001822C6" w14:paraId="11803485" w14:textId="77777777" w:rsidTr="00FA090C">
        <w:trPr>
          <w:trHeight w:val="335"/>
        </w:trPr>
        <w:tc>
          <w:tcPr>
            <w:tcW w:w="2121" w:type="dxa"/>
            <w:tcBorders>
              <w:top w:val="single" w:sz="5" w:space="0" w:color="000000"/>
              <w:left w:val="single" w:sz="5" w:space="0" w:color="000000"/>
              <w:bottom w:val="single" w:sz="5" w:space="0" w:color="000000"/>
              <w:right w:val="single" w:sz="5" w:space="0" w:color="000000"/>
            </w:tcBorders>
          </w:tcPr>
          <w:p w14:paraId="5765B2FC"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739051B9"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21</w:t>
            </w:r>
          </w:p>
        </w:tc>
        <w:tc>
          <w:tcPr>
            <w:tcW w:w="8884" w:type="dxa"/>
            <w:tcBorders>
              <w:top w:val="single" w:sz="5" w:space="0" w:color="000000"/>
              <w:left w:val="single" w:sz="5" w:space="0" w:color="000000"/>
              <w:bottom w:val="single" w:sz="5" w:space="0" w:color="000000"/>
              <w:right w:val="single" w:sz="5" w:space="0" w:color="000000"/>
            </w:tcBorders>
          </w:tcPr>
          <w:p w14:paraId="029C20C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Present results of each meta-analysis done, including confidence intervals and measures of consistency. </w:t>
            </w:r>
          </w:p>
        </w:tc>
        <w:tc>
          <w:tcPr>
            <w:tcW w:w="0" w:type="auto"/>
            <w:tcBorders>
              <w:top w:val="single" w:sz="5" w:space="0" w:color="000000"/>
              <w:left w:val="single" w:sz="5" w:space="0" w:color="000000"/>
              <w:bottom w:val="single" w:sz="5" w:space="0" w:color="000000"/>
              <w:right w:val="single" w:sz="5" w:space="0" w:color="000000"/>
            </w:tcBorders>
          </w:tcPr>
          <w:p w14:paraId="3AA2C58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6</w:t>
            </w:r>
            <w:r w:rsidRPr="001822C6">
              <w:rPr>
                <w:rFonts w:ascii="Times New Roman" w:eastAsia="SimSun" w:hAnsi="Times New Roman" w:cs="Times New Roman"/>
                <w:color w:val="000000"/>
                <w:kern w:val="0"/>
                <w:sz w:val="20"/>
                <w:szCs w:val="20"/>
                <w:lang w:val="en-GB"/>
              </w:rPr>
              <w:t>-8</w:t>
            </w:r>
            <w:r w:rsidRPr="001822C6">
              <w:rPr>
                <w:rFonts w:ascii="Times New Roman" w:eastAsia="SimSun" w:hAnsi="Times New Roman" w:cs="Times New Roman" w:hint="eastAsia"/>
                <w:color w:val="000000"/>
                <w:kern w:val="0"/>
                <w:sz w:val="20"/>
                <w:szCs w:val="20"/>
                <w:lang w:val="en-GB"/>
              </w:rPr>
              <w:t>，</w:t>
            </w: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2-16</w:t>
            </w:r>
          </w:p>
        </w:tc>
      </w:tr>
      <w:tr w:rsidR="003C3591" w:rsidRPr="001822C6" w14:paraId="29AACD6D" w14:textId="77777777" w:rsidTr="00FA090C">
        <w:trPr>
          <w:trHeight w:val="333"/>
        </w:trPr>
        <w:tc>
          <w:tcPr>
            <w:tcW w:w="2121" w:type="dxa"/>
            <w:tcBorders>
              <w:top w:val="single" w:sz="5" w:space="0" w:color="000000"/>
              <w:left w:val="single" w:sz="5" w:space="0" w:color="000000"/>
              <w:bottom w:val="single" w:sz="5" w:space="0" w:color="000000"/>
              <w:right w:val="single" w:sz="5" w:space="0" w:color="000000"/>
            </w:tcBorders>
          </w:tcPr>
          <w:p w14:paraId="7E6B9B7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Risk of bias across studies </w:t>
            </w:r>
          </w:p>
        </w:tc>
        <w:tc>
          <w:tcPr>
            <w:tcW w:w="439" w:type="dxa"/>
            <w:tcBorders>
              <w:top w:val="single" w:sz="5" w:space="0" w:color="000000"/>
              <w:left w:val="single" w:sz="5" w:space="0" w:color="000000"/>
              <w:bottom w:val="single" w:sz="5" w:space="0" w:color="000000"/>
              <w:right w:val="single" w:sz="5" w:space="0" w:color="000000"/>
            </w:tcBorders>
          </w:tcPr>
          <w:p w14:paraId="0137490C"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22</w:t>
            </w:r>
          </w:p>
        </w:tc>
        <w:tc>
          <w:tcPr>
            <w:tcW w:w="8884" w:type="dxa"/>
            <w:tcBorders>
              <w:top w:val="single" w:sz="5" w:space="0" w:color="000000"/>
              <w:left w:val="single" w:sz="5" w:space="0" w:color="000000"/>
              <w:bottom w:val="single" w:sz="5" w:space="0" w:color="000000"/>
              <w:right w:val="single" w:sz="5" w:space="0" w:color="000000"/>
            </w:tcBorders>
          </w:tcPr>
          <w:p w14:paraId="40FA02BD"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Present results of any assessment of risk of bias across studies (see Item 15). </w:t>
            </w:r>
          </w:p>
        </w:tc>
        <w:tc>
          <w:tcPr>
            <w:tcW w:w="0" w:type="auto"/>
            <w:tcBorders>
              <w:top w:val="single" w:sz="5" w:space="0" w:color="000000"/>
              <w:left w:val="single" w:sz="5" w:space="0" w:color="000000"/>
              <w:bottom w:val="single" w:sz="5" w:space="0" w:color="000000"/>
              <w:right w:val="single" w:sz="5" w:space="0" w:color="000000"/>
            </w:tcBorders>
          </w:tcPr>
          <w:p w14:paraId="5247DB09"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5</w:t>
            </w:r>
            <w:r w:rsidRPr="001822C6">
              <w:rPr>
                <w:rFonts w:ascii="Times New Roman" w:eastAsia="SimSun" w:hAnsi="Times New Roman" w:cs="Times New Roman"/>
                <w:color w:val="000000"/>
                <w:kern w:val="0"/>
                <w:sz w:val="20"/>
                <w:szCs w:val="20"/>
                <w:lang w:val="en-GB"/>
              </w:rPr>
              <w:t>-6</w:t>
            </w:r>
          </w:p>
        </w:tc>
      </w:tr>
      <w:tr w:rsidR="003C3591" w:rsidRPr="001822C6" w14:paraId="1657AFCD" w14:textId="77777777" w:rsidTr="00FA090C">
        <w:trPr>
          <w:trHeight w:val="393"/>
        </w:trPr>
        <w:tc>
          <w:tcPr>
            <w:tcW w:w="2121" w:type="dxa"/>
            <w:tcBorders>
              <w:top w:val="single" w:sz="5" w:space="0" w:color="000000"/>
              <w:left w:val="single" w:sz="5" w:space="0" w:color="000000"/>
              <w:bottom w:val="double" w:sz="2" w:space="0" w:color="FFFFCC"/>
              <w:right w:val="single" w:sz="5" w:space="0" w:color="000000"/>
            </w:tcBorders>
          </w:tcPr>
          <w:p w14:paraId="18978A5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Additional analysis </w:t>
            </w:r>
          </w:p>
        </w:tc>
        <w:tc>
          <w:tcPr>
            <w:tcW w:w="439" w:type="dxa"/>
            <w:tcBorders>
              <w:top w:val="single" w:sz="5" w:space="0" w:color="000000"/>
              <w:left w:val="single" w:sz="5" w:space="0" w:color="000000"/>
              <w:bottom w:val="double" w:sz="2" w:space="0" w:color="FFFFCC"/>
              <w:right w:val="single" w:sz="5" w:space="0" w:color="000000"/>
            </w:tcBorders>
          </w:tcPr>
          <w:p w14:paraId="08A2165A"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23</w:t>
            </w:r>
          </w:p>
        </w:tc>
        <w:tc>
          <w:tcPr>
            <w:tcW w:w="8884" w:type="dxa"/>
            <w:tcBorders>
              <w:top w:val="single" w:sz="5" w:space="0" w:color="000000"/>
              <w:left w:val="single" w:sz="5" w:space="0" w:color="000000"/>
              <w:bottom w:val="double" w:sz="5" w:space="0" w:color="000000"/>
              <w:right w:val="single" w:sz="5" w:space="0" w:color="000000"/>
            </w:tcBorders>
          </w:tcPr>
          <w:p w14:paraId="4D4034C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Give results of additional analyses, if done (e.g., sensitivity or subgroup analyses, meta-regression [see Item 16]). </w:t>
            </w:r>
          </w:p>
        </w:tc>
        <w:tc>
          <w:tcPr>
            <w:tcW w:w="0" w:type="auto"/>
            <w:tcBorders>
              <w:top w:val="single" w:sz="5" w:space="0" w:color="000000"/>
              <w:left w:val="single" w:sz="5" w:space="0" w:color="000000"/>
              <w:bottom w:val="double" w:sz="5" w:space="0" w:color="000000"/>
              <w:right w:val="single" w:sz="5" w:space="0" w:color="000000"/>
            </w:tcBorders>
          </w:tcPr>
          <w:p w14:paraId="33351447"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color w:val="000000"/>
                <w:kern w:val="0"/>
                <w:sz w:val="20"/>
                <w:szCs w:val="20"/>
                <w:lang w:val="en-GB"/>
              </w:rPr>
              <w:t>6-8</w:t>
            </w:r>
            <w:r w:rsidRPr="001822C6">
              <w:rPr>
                <w:rFonts w:ascii="Times New Roman" w:eastAsia="SimSun" w:hAnsi="Times New Roman" w:cs="Times New Roman" w:hint="eastAsia"/>
                <w:color w:val="000000"/>
                <w:kern w:val="0"/>
                <w:sz w:val="20"/>
                <w:szCs w:val="20"/>
                <w:lang w:val="en-GB"/>
              </w:rPr>
              <w:t>，</w:t>
            </w: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6-17</w:t>
            </w:r>
          </w:p>
        </w:tc>
      </w:tr>
      <w:tr w:rsidR="003C3591" w:rsidRPr="001822C6" w14:paraId="74BE0381" w14:textId="77777777" w:rsidTr="00FA090C">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00144E"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DISCUSSION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717BD17" w14:textId="77777777" w:rsidR="003C3591" w:rsidRPr="001822C6" w:rsidRDefault="003C3591" w:rsidP="00FA090C">
            <w:pPr>
              <w:autoSpaceDE w:val="0"/>
              <w:autoSpaceDN w:val="0"/>
              <w:adjustRightInd w:val="0"/>
              <w:spacing w:before="40" w:after="40" w:line="360" w:lineRule="auto"/>
              <w:jc w:val="center"/>
              <w:rPr>
                <w:rFonts w:ascii="Times New Roman" w:eastAsia="SimSun" w:hAnsi="Times New Roman" w:cs="Times New Roman"/>
                <w:color w:val="000000"/>
                <w:kern w:val="0"/>
                <w:sz w:val="20"/>
                <w:szCs w:val="20"/>
                <w:lang w:val="en-GB" w:eastAsia="en-CA"/>
              </w:rPr>
            </w:pPr>
          </w:p>
        </w:tc>
      </w:tr>
      <w:tr w:rsidR="003C3591" w:rsidRPr="001822C6" w14:paraId="52DCE7B3" w14:textId="77777777" w:rsidTr="00FA090C">
        <w:trPr>
          <w:trHeight w:val="578"/>
        </w:trPr>
        <w:tc>
          <w:tcPr>
            <w:tcW w:w="2121" w:type="dxa"/>
            <w:tcBorders>
              <w:top w:val="single" w:sz="5" w:space="0" w:color="000000"/>
              <w:left w:val="single" w:sz="5" w:space="0" w:color="000000"/>
              <w:bottom w:val="single" w:sz="5" w:space="0" w:color="000000"/>
              <w:right w:val="single" w:sz="5" w:space="0" w:color="000000"/>
            </w:tcBorders>
          </w:tcPr>
          <w:p w14:paraId="3899582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Summary of evidence </w:t>
            </w:r>
          </w:p>
        </w:tc>
        <w:tc>
          <w:tcPr>
            <w:tcW w:w="439" w:type="dxa"/>
            <w:tcBorders>
              <w:top w:val="single" w:sz="5" w:space="0" w:color="000000"/>
              <w:left w:val="single" w:sz="5" w:space="0" w:color="000000"/>
              <w:bottom w:val="single" w:sz="5" w:space="0" w:color="000000"/>
              <w:right w:val="single" w:sz="5" w:space="0" w:color="000000"/>
            </w:tcBorders>
          </w:tcPr>
          <w:p w14:paraId="6DD6FC52"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24</w:t>
            </w:r>
          </w:p>
        </w:tc>
        <w:tc>
          <w:tcPr>
            <w:tcW w:w="8884" w:type="dxa"/>
            <w:tcBorders>
              <w:top w:val="single" w:sz="5" w:space="0" w:color="000000"/>
              <w:left w:val="single" w:sz="5" w:space="0" w:color="000000"/>
              <w:bottom w:val="single" w:sz="5" w:space="0" w:color="000000"/>
              <w:right w:val="single" w:sz="5" w:space="0" w:color="000000"/>
            </w:tcBorders>
          </w:tcPr>
          <w:p w14:paraId="6B9ACC2C"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Summarize the main findings including the strength of evidence for each main outcome; consider their relevance to key groups (e.g., healthcare providers, users, and policy makers). </w:t>
            </w:r>
          </w:p>
        </w:tc>
        <w:tc>
          <w:tcPr>
            <w:tcW w:w="0" w:type="auto"/>
            <w:tcBorders>
              <w:top w:val="single" w:sz="5" w:space="0" w:color="000000"/>
              <w:left w:val="single" w:sz="5" w:space="0" w:color="000000"/>
              <w:bottom w:val="single" w:sz="5" w:space="0" w:color="000000"/>
              <w:right w:val="single" w:sz="5" w:space="0" w:color="000000"/>
            </w:tcBorders>
          </w:tcPr>
          <w:p w14:paraId="2C97B3E3"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8</w:t>
            </w:r>
            <w:r w:rsidRPr="001822C6">
              <w:rPr>
                <w:rFonts w:ascii="Times New Roman" w:eastAsia="SimSun" w:hAnsi="Times New Roman" w:cs="Times New Roman"/>
                <w:color w:val="000000"/>
                <w:kern w:val="0"/>
                <w:sz w:val="20"/>
                <w:szCs w:val="20"/>
                <w:lang w:val="en-GB"/>
              </w:rPr>
              <w:t>-10</w:t>
            </w:r>
          </w:p>
        </w:tc>
      </w:tr>
      <w:tr w:rsidR="003C3591" w:rsidRPr="001822C6" w14:paraId="70544D1C" w14:textId="77777777" w:rsidTr="00FA090C">
        <w:trPr>
          <w:trHeight w:val="578"/>
        </w:trPr>
        <w:tc>
          <w:tcPr>
            <w:tcW w:w="2121" w:type="dxa"/>
            <w:tcBorders>
              <w:top w:val="single" w:sz="5" w:space="0" w:color="000000"/>
              <w:left w:val="single" w:sz="5" w:space="0" w:color="000000"/>
              <w:bottom w:val="single" w:sz="5" w:space="0" w:color="000000"/>
              <w:right w:val="single" w:sz="5" w:space="0" w:color="000000"/>
            </w:tcBorders>
          </w:tcPr>
          <w:p w14:paraId="7FB1AEDE"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Limitations </w:t>
            </w:r>
          </w:p>
        </w:tc>
        <w:tc>
          <w:tcPr>
            <w:tcW w:w="439" w:type="dxa"/>
            <w:tcBorders>
              <w:top w:val="single" w:sz="5" w:space="0" w:color="000000"/>
              <w:left w:val="single" w:sz="5" w:space="0" w:color="000000"/>
              <w:bottom w:val="single" w:sz="5" w:space="0" w:color="000000"/>
              <w:right w:val="single" w:sz="5" w:space="0" w:color="000000"/>
            </w:tcBorders>
          </w:tcPr>
          <w:p w14:paraId="5E8E699E"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25</w:t>
            </w:r>
          </w:p>
        </w:tc>
        <w:tc>
          <w:tcPr>
            <w:tcW w:w="8884" w:type="dxa"/>
            <w:tcBorders>
              <w:top w:val="single" w:sz="5" w:space="0" w:color="000000"/>
              <w:left w:val="single" w:sz="5" w:space="0" w:color="000000"/>
              <w:bottom w:val="single" w:sz="5" w:space="0" w:color="000000"/>
              <w:right w:val="single" w:sz="5" w:space="0" w:color="000000"/>
            </w:tcBorders>
          </w:tcPr>
          <w:p w14:paraId="1876ACB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Discuss limitations at study and outcome level (e.g., risk of bias), and at review-level (e.g., incomplete retrieval of identified research, reporting bias). </w:t>
            </w:r>
          </w:p>
        </w:tc>
        <w:tc>
          <w:tcPr>
            <w:tcW w:w="0" w:type="auto"/>
            <w:tcBorders>
              <w:top w:val="single" w:sz="5" w:space="0" w:color="000000"/>
              <w:left w:val="single" w:sz="5" w:space="0" w:color="000000"/>
              <w:bottom w:val="single" w:sz="5" w:space="0" w:color="000000"/>
              <w:right w:val="single" w:sz="5" w:space="0" w:color="000000"/>
            </w:tcBorders>
          </w:tcPr>
          <w:p w14:paraId="1BCBB10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0</w:t>
            </w:r>
          </w:p>
        </w:tc>
      </w:tr>
      <w:tr w:rsidR="003C3591" w:rsidRPr="001822C6" w14:paraId="1590393F" w14:textId="77777777" w:rsidTr="00FA090C">
        <w:trPr>
          <w:trHeight w:val="420"/>
        </w:trPr>
        <w:tc>
          <w:tcPr>
            <w:tcW w:w="2121" w:type="dxa"/>
            <w:tcBorders>
              <w:top w:val="single" w:sz="5" w:space="0" w:color="000000"/>
              <w:left w:val="single" w:sz="5" w:space="0" w:color="000000"/>
              <w:bottom w:val="double" w:sz="2" w:space="0" w:color="FFFFCC"/>
              <w:right w:val="single" w:sz="5" w:space="0" w:color="000000"/>
            </w:tcBorders>
          </w:tcPr>
          <w:p w14:paraId="6D1F220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Conclusions </w:t>
            </w:r>
          </w:p>
        </w:tc>
        <w:tc>
          <w:tcPr>
            <w:tcW w:w="439" w:type="dxa"/>
            <w:tcBorders>
              <w:top w:val="single" w:sz="5" w:space="0" w:color="000000"/>
              <w:left w:val="single" w:sz="5" w:space="0" w:color="000000"/>
              <w:bottom w:val="double" w:sz="2" w:space="0" w:color="FFFFCC"/>
              <w:right w:val="single" w:sz="5" w:space="0" w:color="000000"/>
            </w:tcBorders>
          </w:tcPr>
          <w:p w14:paraId="5E6883DC"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26</w:t>
            </w:r>
          </w:p>
        </w:tc>
        <w:tc>
          <w:tcPr>
            <w:tcW w:w="8884" w:type="dxa"/>
            <w:tcBorders>
              <w:top w:val="single" w:sz="5" w:space="0" w:color="000000"/>
              <w:left w:val="single" w:sz="5" w:space="0" w:color="000000"/>
              <w:bottom w:val="double" w:sz="5" w:space="0" w:color="000000"/>
              <w:right w:val="single" w:sz="5" w:space="0" w:color="000000"/>
            </w:tcBorders>
          </w:tcPr>
          <w:p w14:paraId="6A9786BB"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Provide a general interpretation of the results in the context of other evidence, and implications for future research. </w:t>
            </w:r>
          </w:p>
        </w:tc>
        <w:tc>
          <w:tcPr>
            <w:tcW w:w="0" w:type="auto"/>
            <w:tcBorders>
              <w:top w:val="single" w:sz="5" w:space="0" w:color="000000"/>
              <w:left w:val="single" w:sz="5" w:space="0" w:color="000000"/>
              <w:bottom w:val="double" w:sz="5" w:space="0" w:color="000000"/>
              <w:right w:val="single" w:sz="5" w:space="0" w:color="000000"/>
            </w:tcBorders>
          </w:tcPr>
          <w:p w14:paraId="52189EC8"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t>1</w:t>
            </w:r>
            <w:r w:rsidRPr="001822C6">
              <w:rPr>
                <w:rFonts w:ascii="Times New Roman" w:eastAsia="SimSun" w:hAnsi="Times New Roman" w:cs="Times New Roman"/>
                <w:color w:val="000000"/>
                <w:kern w:val="0"/>
                <w:sz w:val="20"/>
                <w:szCs w:val="20"/>
                <w:lang w:val="en-GB"/>
              </w:rPr>
              <w:t>0</w:t>
            </w:r>
          </w:p>
        </w:tc>
      </w:tr>
      <w:tr w:rsidR="003C3591" w:rsidRPr="001822C6" w14:paraId="13C9B01C" w14:textId="77777777" w:rsidTr="00FA090C">
        <w:trPr>
          <w:trHeight w:val="333"/>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8F0F084"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FUNDING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2E47CE7F" w14:textId="77777777" w:rsidR="003C3591" w:rsidRPr="001822C6" w:rsidRDefault="003C3591" w:rsidP="00FA090C">
            <w:pPr>
              <w:autoSpaceDE w:val="0"/>
              <w:autoSpaceDN w:val="0"/>
              <w:adjustRightInd w:val="0"/>
              <w:spacing w:before="40" w:after="40" w:line="360" w:lineRule="auto"/>
              <w:jc w:val="center"/>
              <w:rPr>
                <w:rFonts w:ascii="Times New Roman" w:eastAsia="SimSun" w:hAnsi="Times New Roman" w:cs="Times New Roman"/>
                <w:color w:val="000000"/>
                <w:kern w:val="0"/>
                <w:sz w:val="20"/>
                <w:szCs w:val="20"/>
                <w:lang w:val="en-GB" w:eastAsia="en-CA"/>
              </w:rPr>
            </w:pPr>
          </w:p>
        </w:tc>
      </w:tr>
      <w:tr w:rsidR="003C3591" w:rsidRPr="001822C6" w14:paraId="26316E47" w14:textId="77777777" w:rsidTr="00FA090C">
        <w:trPr>
          <w:trHeight w:val="570"/>
        </w:trPr>
        <w:tc>
          <w:tcPr>
            <w:tcW w:w="2121" w:type="dxa"/>
            <w:tcBorders>
              <w:top w:val="single" w:sz="5" w:space="0" w:color="000000"/>
              <w:left w:val="single" w:sz="5" w:space="0" w:color="000000"/>
              <w:bottom w:val="double" w:sz="5" w:space="0" w:color="000000"/>
              <w:right w:val="single" w:sz="5" w:space="0" w:color="000000"/>
            </w:tcBorders>
          </w:tcPr>
          <w:p w14:paraId="3B75F112"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Funding </w:t>
            </w:r>
          </w:p>
        </w:tc>
        <w:tc>
          <w:tcPr>
            <w:tcW w:w="439" w:type="dxa"/>
            <w:tcBorders>
              <w:top w:val="single" w:sz="5" w:space="0" w:color="000000"/>
              <w:left w:val="single" w:sz="5" w:space="0" w:color="000000"/>
              <w:bottom w:val="double" w:sz="5" w:space="0" w:color="000000"/>
              <w:right w:val="single" w:sz="5" w:space="0" w:color="000000"/>
            </w:tcBorders>
          </w:tcPr>
          <w:p w14:paraId="36AE23A5" w14:textId="77777777" w:rsidR="003C3591" w:rsidRPr="001822C6" w:rsidRDefault="003C3591" w:rsidP="00FA090C">
            <w:pPr>
              <w:autoSpaceDE w:val="0"/>
              <w:autoSpaceDN w:val="0"/>
              <w:adjustRightInd w:val="0"/>
              <w:spacing w:before="40" w:after="40" w:line="360" w:lineRule="auto"/>
              <w:jc w:val="righ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27</w:t>
            </w:r>
          </w:p>
        </w:tc>
        <w:tc>
          <w:tcPr>
            <w:tcW w:w="8884" w:type="dxa"/>
            <w:tcBorders>
              <w:top w:val="single" w:sz="5" w:space="0" w:color="000000"/>
              <w:left w:val="single" w:sz="5" w:space="0" w:color="000000"/>
              <w:bottom w:val="double" w:sz="5" w:space="0" w:color="000000"/>
              <w:right w:val="single" w:sz="5" w:space="0" w:color="000000"/>
            </w:tcBorders>
          </w:tcPr>
          <w:p w14:paraId="519A3E31"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eastAsia="en-CA"/>
              </w:rPr>
            </w:pPr>
            <w:r w:rsidRPr="001822C6">
              <w:rPr>
                <w:rFonts w:ascii="Times New Roman" w:eastAsia="SimSun" w:hAnsi="Times New Roman" w:cs="Times New Roman"/>
                <w:color w:val="000000"/>
                <w:kern w:val="0"/>
                <w:sz w:val="20"/>
                <w:szCs w:val="20"/>
                <w:lang w:val="en-GB" w:eastAsia="en-CA"/>
              </w:rPr>
              <w:t xml:space="preserve">Describe sources of funding for the systematic review and other support (e.g., supply of data); role of </w:t>
            </w:r>
            <w:r w:rsidRPr="001822C6">
              <w:rPr>
                <w:rFonts w:ascii="Times New Roman" w:eastAsia="SimSun" w:hAnsi="Times New Roman" w:cs="Times New Roman"/>
                <w:color w:val="000000"/>
                <w:kern w:val="0"/>
                <w:sz w:val="20"/>
                <w:szCs w:val="20"/>
                <w:lang w:val="en-GB" w:eastAsia="en-CA"/>
              </w:rPr>
              <w:lastRenderedPageBreak/>
              <w:t xml:space="preserve">funders for the systematic review. </w:t>
            </w:r>
          </w:p>
        </w:tc>
        <w:tc>
          <w:tcPr>
            <w:tcW w:w="0" w:type="auto"/>
            <w:tcBorders>
              <w:top w:val="single" w:sz="5" w:space="0" w:color="000000"/>
              <w:left w:val="single" w:sz="5" w:space="0" w:color="000000"/>
              <w:bottom w:val="double" w:sz="5" w:space="0" w:color="000000"/>
              <w:right w:val="single" w:sz="5" w:space="0" w:color="000000"/>
            </w:tcBorders>
          </w:tcPr>
          <w:p w14:paraId="2550C20F" w14:textId="77777777" w:rsidR="003C3591" w:rsidRPr="001822C6" w:rsidRDefault="003C3591" w:rsidP="00FA090C">
            <w:pPr>
              <w:autoSpaceDE w:val="0"/>
              <w:autoSpaceDN w:val="0"/>
              <w:adjustRightInd w:val="0"/>
              <w:spacing w:before="40" w:after="40" w:line="360" w:lineRule="auto"/>
              <w:jc w:val="left"/>
              <w:rPr>
                <w:rFonts w:ascii="Times New Roman" w:eastAsia="SimSun" w:hAnsi="Times New Roman" w:cs="Times New Roman"/>
                <w:color w:val="000000"/>
                <w:kern w:val="0"/>
                <w:sz w:val="20"/>
                <w:szCs w:val="20"/>
                <w:lang w:val="en-GB"/>
              </w:rPr>
            </w:pPr>
            <w:r w:rsidRPr="001822C6">
              <w:rPr>
                <w:rFonts w:ascii="Times New Roman" w:eastAsia="SimSun" w:hAnsi="Times New Roman" w:cs="Times New Roman" w:hint="eastAsia"/>
                <w:color w:val="000000"/>
                <w:kern w:val="0"/>
                <w:sz w:val="20"/>
                <w:szCs w:val="20"/>
                <w:lang w:val="en-GB"/>
              </w:rPr>
              <w:lastRenderedPageBreak/>
              <w:t>2</w:t>
            </w:r>
            <w:r w:rsidRPr="001822C6">
              <w:rPr>
                <w:rFonts w:ascii="Times New Roman" w:eastAsia="SimSun" w:hAnsi="Times New Roman" w:cs="Times New Roman"/>
                <w:color w:val="000000"/>
                <w:kern w:val="0"/>
                <w:sz w:val="20"/>
                <w:szCs w:val="20"/>
                <w:lang w:val="en-GB"/>
              </w:rPr>
              <w:t>1</w:t>
            </w:r>
          </w:p>
        </w:tc>
      </w:tr>
    </w:tbl>
    <w:p w14:paraId="51604F71" w14:textId="77777777" w:rsidR="003C3591" w:rsidRPr="006A3901" w:rsidRDefault="003C3591" w:rsidP="003C3591">
      <w:pPr>
        <w:spacing w:line="276" w:lineRule="auto"/>
        <w:jc w:val="left"/>
        <w:rPr>
          <w:rFonts w:ascii="Times New Roman" w:hAnsi="Times New Roman" w:cs="Times New Roman"/>
          <w:b/>
          <w:bCs/>
          <w:sz w:val="30"/>
          <w:szCs w:val="30"/>
          <w:lang w:val="en-CA"/>
        </w:rPr>
      </w:pPr>
    </w:p>
    <w:p w14:paraId="298D29EF" w14:textId="77777777" w:rsidR="00D10C5B" w:rsidRDefault="00D10C5B"/>
    <w:sectPr w:rsidR="00D10C5B" w:rsidSect="0050785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591"/>
    <w:rsid w:val="003C3591"/>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7B595"/>
  <w15:chartTrackingRefBased/>
  <w15:docId w15:val="{1D878363-FAEA-49C0-BECC-811590FE0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591"/>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731</Words>
  <Characters>4169</Characters>
  <Application>Microsoft Office Word</Application>
  <DocSecurity>0</DocSecurity>
  <Lines>34</Lines>
  <Paragraphs>9</Paragraphs>
  <ScaleCrop>false</ScaleCrop>
  <Company>Springer Nature</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2023-02-14T06:47:00Z</dcterms:created>
  <dcterms:modified xsi:type="dcterms:W3CDTF">2023-02-14T06:47:00Z</dcterms:modified>
</cp:coreProperties>
</file>