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68D888" w14:textId="77777777" w:rsidR="009466EE" w:rsidRDefault="00425470">
      <w:r>
        <w:t>ANNEX</w:t>
      </w:r>
    </w:p>
    <w:p w14:paraId="0E47D664" w14:textId="77777777" w:rsidR="00425470" w:rsidRDefault="00425470"/>
    <w:p w14:paraId="74F86CE7" w14:textId="77777777" w:rsidR="00425470" w:rsidRDefault="00284C05">
      <w:r>
        <w:rPr>
          <w:noProof/>
          <w:lang w:eastAsia="fr-FR"/>
        </w:rPr>
        <w:drawing>
          <wp:inline distT="0" distB="0" distL="0" distR="0" wp14:anchorId="13E50369" wp14:editId="53C0A0B2">
            <wp:extent cx="5756910" cy="5756910"/>
            <wp:effectExtent l="0" t="0" r="889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_1_other_participants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6CB0E" w14:textId="77777777" w:rsidR="00284C05" w:rsidRDefault="00284C05"/>
    <w:p w14:paraId="5D58E314" w14:textId="77777777" w:rsidR="00284C05" w:rsidRDefault="00284C05">
      <w:pPr>
        <w:rPr>
          <w:lang w:val="en-US"/>
        </w:rPr>
      </w:pPr>
      <w:r w:rsidRPr="00284C05">
        <w:rPr>
          <w:lang w:val="en-US"/>
        </w:rPr>
        <w:t xml:space="preserve">Figure 1. </w:t>
      </w:r>
      <w:r w:rsidRPr="00284C05">
        <w:rPr>
          <w:lang w:val="en-US"/>
        </w:rPr>
        <w:t xml:space="preserve">Proportion of respondents from Atlantic Spanish </w:t>
      </w:r>
      <w:r>
        <w:rPr>
          <w:lang w:val="en-US"/>
        </w:rPr>
        <w:t>provinces.</w:t>
      </w:r>
    </w:p>
    <w:p w14:paraId="360C4E02" w14:textId="77777777" w:rsidR="00284C05" w:rsidRDefault="00284C05">
      <w:pPr>
        <w:rPr>
          <w:lang w:val="en-US"/>
        </w:rPr>
      </w:pPr>
    </w:p>
    <w:p w14:paraId="1119711B" w14:textId="77777777" w:rsidR="00284C05" w:rsidRDefault="00284C05">
      <w:pPr>
        <w:rPr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 wp14:anchorId="1FE1A66E" wp14:editId="2EBA94AA">
            <wp:extent cx="5756910" cy="3839210"/>
            <wp:effectExtent l="0" t="0" r="889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_2_age_plot_col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4CC23" w14:textId="77777777" w:rsidR="00284C05" w:rsidRDefault="00284C05">
      <w:pPr>
        <w:rPr>
          <w:lang w:val="en-US"/>
        </w:rPr>
      </w:pPr>
    </w:p>
    <w:p w14:paraId="70E81E73" w14:textId="77777777" w:rsidR="00284C05" w:rsidRPr="00284C05" w:rsidRDefault="00284C05">
      <w:pPr>
        <w:rPr>
          <w:lang w:val="en-US"/>
        </w:rPr>
      </w:pPr>
      <w:r>
        <w:rPr>
          <w:lang w:val="en-US"/>
        </w:rPr>
        <w:t>Figure 2. Age of respondents taking part in the study at a province detail.</w:t>
      </w:r>
      <w:bookmarkStart w:id="0" w:name="_GoBack"/>
      <w:bookmarkEnd w:id="0"/>
    </w:p>
    <w:sectPr w:rsidR="00284C05" w:rsidRPr="00284C05" w:rsidSect="000E113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70"/>
    <w:rsid w:val="000E1134"/>
    <w:rsid w:val="00284C05"/>
    <w:rsid w:val="00425470"/>
    <w:rsid w:val="0094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F9754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</Words>
  <Characters>135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Izquierdo-Gomez</dc:creator>
  <cp:keywords/>
  <dc:description/>
  <cp:lastModifiedBy>Izquierdo-Gomez</cp:lastModifiedBy>
  <cp:revision>1</cp:revision>
  <dcterms:created xsi:type="dcterms:W3CDTF">2021-01-31T19:54:00Z</dcterms:created>
  <dcterms:modified xsi:type="dcterms:W3CDTF">2021-01-31T20:00:00Z</dcterms:modified>
</cp:coreProperties>
</file>