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315F" w14:textId="77777777" w:rsidR="003E418A" w:rsidRPr="007462DD" w:rsidRDefault="003E418A" w:rsidP="003E418A">
      <w:pPr>
        <w:pStyle w:val="BATitle"/>
        <w:spacing w:before="0"/>
        <w:ind w:firstLine="0"/>
        <w:rPr>
          <w:rFonts w:ascii="Times New Roman" w:hAnsi="Times New Roman"/>
        </w:rPr>
      </w:pPr>
      <w:r w:rsidRPr="007462DD">
        <w:rPr>
          <w:rFonts w:ascii="Times New Roman" w:hAnsi="Times New Roman"/>
        </w:rPr>
        <w:t>OWSum – Algorithmic Odor Prediction and Insight into Structure-Odor-Relationships</w:t>
      </w:r>
    </w:p>
    <w:p w14:paraId="745236EB" w14:textId="0A637B30" w:rsidR="003E418A" w:rsidRPr="007462DD" w:rsidRDefault="003E418A" w:rsidP="003E418A">
      <w:pPr>
        <w:pStyle w:val="BBAuthorName"/>
        <w:ind w:firstLine="0"/>
        <w:rPr>
          <w:rFonts w:ascii="Times New Roman" w:hAnsi="Times New Roman"/>
        </w:rPr>
      </w:pPr>
      <w:r w:rsidRPr="007462DD">
        <w:rPr>
          <w:rFonts w:ascii="Times New Roman" w:hAnsi="Times New Roman"/>
        </w:rPr>
        <w:t xml:space="preserve">Doris </w:t>
      </w:r>
      <w:proofErr w:type="spellStart"/>
      <w:r w:rsidRPr="007462DD">
        <w:rPr>
          <w:rFonts w:ascii="Times New Roman" w:hAnsi="Times New Roman"/>
        </w:rPr>
        <w:t>Schicker</w:t>
      </w:r>
      <w:r w:rsidRPr="007462DD">
        <w:rPr>
          <w:rFonts w:ascii="Times New Roman" w:hAnsi="Times New Roman"/>
          <w:vertAlign w:val="superscript"/>
        </w:rPr>
        <w:t>a</w:t>
      </w:r>
      <w:proofErr w:type="gramStart"/>
      <w:r w:rsidRPr="007462DD">
        <w:rPr>
          <w:rFonts w:ascii="Times New Roman" w:hAnsi="Times New Roman"/>
          <w:vertAlign w:val="superscript"/>
        </w:rPr>
        <w:t>,b</w:t>
      </w:r>
      <w:proofErr w:type="spellEnd"/>
      <w:proofErr w:type="gramEnd"/>
      <w:r w:rsidRPr="007462DD">
        <w:rPr>
          <w:rFonts w:ascii="Times New Roman" w:hAnsi="Times New Roman"/>
        </w:rPr>
        <w:t xml:space="preserve">, </w:t>
      </w:r>
      <w:proofErr w:type="spellStart"/>
      <w:r w:rsidRPr="007462DD">
        <w:rPr>
          <w:rFonts w:ascii="Times New Roman" w:hAnsi="Times New Roman"/>
        </w:rPr>
        <w:t>Satnam</w:t>
      </w:r>
      <w:proofErr w:type="spellEnd"/>
      <w:r w:rsidRPr="007462DD">
        <w:rPr>
          <w:rFonts w:ascii="Times New Roman" w:hAnsi="Times New Roman"/>
        </w:rPr>
        <w:t xml:space="preserve"> </w:t>
      </w:r>
      <w:proofErr w:type="spellStart"/>
      <w:r w:rsidRPr="007462DD">
        <w:rPr>
          <w:rFonts w:ascii="Times New Roman" w:hAnsi="Times New Roman"/>
        </w:rPr>
        <w:t>Singh</w:t>
      </w:r>
      <w:r w:rsidRPr="007462DD">
        <w:rPr>
          <w:rFonts w:ascii="Times New Roman" w:hAnsi="Times New Roman"/>
          <w:vertAlign w:val="superscript"/>
        </w:rPr>
        <w:t>a</w:t>
      </w:r>
      <w:proofErr w:type="spellEnd"/>
      <w:r w:rsidRPr="007462DD">
        <w:rPr>
          <w:rFonts w:ascii="Times New Roman" w:hAnsi="Times New Roman"/>
        </w:rPr>
        <w:t xml:space="preserve">, Jessica </w:t>
      </w:r>
      <w:proofErr w:type="spellStart"/>
      <w:r w:rsidRPr="007462DD">
        <w:rPr>
          <w:rFonts w:ascii="Times New Roman" w:hAnsi="Times New Roman"/>
        </w:rPr>
        <w:t>Freiherr</w:t>
      </w:r>
      <w:r w:rsidRPr="007462DD">
        <w:rPr>
          <w:rFonts w:ascii="Times New Roman" w:hAnsi="Times New Roman"/>
          <w:vertAlign w:val="superscript"/>
        </w:rPr>
        <w:t>a,b</w:t>
      </w:r>
      <w:proofErr w:type="spellEnd"/>
      <w:r w:rsidRPr="007462DD">
        <w:rPr>
          <w:rFonts w:ascii="Times New Roman" w:hAnsi="Times New Roman"/>
        </w:rPr>
        <w:t xml:space="preserve">, and Andreas T. </w:t>
      </w:r>
      <w:proofErr w:type="spellStart"/>
      <w:r w:rsidRPr="007462DD">
        <w:rPr>
          <w:rFonts w:ascii="Times New Roman" w:hAnsi="Times New Roman"/>
        </w:rPr>
        <w:t>Grasskamp</w:t>
      </w:r>
      <w:r w:rsidR="00F85B0B" w:rsidRPr="007462DD">
        <w:rPr>
          <w:rFonts w:ascii="Times New Roman" w:hAnsi="Times New Roman"/>
          <w:vertAlign w:val="superscript"/>
        </w:rPr>
        <w:t>a</w:t>
      </w:r>
      <w:proofErr w:type="spellEnd"/>
    </w:p>
    <w:p w14:paraId="657B6C7C" w14:textId="77777777" w:rsidR="003E418A" w:rsidRPr="007462DD" w:rsidRDefault="003E418A" w:rsidP="003E418A">
      <w:pPr>
        <w:pStyle w:val="BCAuthorAddress"/>
        <w:rPr>
          <w:rFonts w:ascii="Times New Roman" w:hAnsi="Times New Roman"/>
        </w:rPr>
      </w:pPr>
      <w:proofErr w:type="spellStart"/>
      <w:r w:rsidRPr="007462DD">
        <w:rPr>
          <w:rFonts w:ascii="Times New Roman" w:hAnsi="Times New Roman"/>
          <w:vertAlign w:val="superscript"/>
        </w:rPr>
        <w:t>a</w:t>
      </w:r>
      <w:r w:rsidRPr="007462DD">
        <w:rPr>
          <w:rFonts w:ascii="Times New Roman" w:hAnsi="Times New Roman"/>
        </w:rPr>
        <w:t>Sensory</w:t>
      </w:r>
      <w:proofErr w:type="spellEnd"/>
      <w:r w:rsidRPr="007462DD">
        <w:rPr>
          <w:rFonts w:ascii="Times New Roman" w:hAnsi="Times New Roman"/>
        </w:rPr>
        <w:t xml:space="preserve"> Analytics and Technologies, </w:t>
      </w:r>
      <w:proofErr w:type="spellStart"/>
      <w:r w:rsidRPr="007462DD">
        <w:rPr>
          <w:rFonts w:ascii="Times New Roman" w:hAnsi="Times New Roman"/>
        </w:rPr>
        <w:t>Fraunhofer</w:t>
      </w:r>
      <w:proofErr w:type="spellEnd"/>
      <w:r w:rsidRPr="007462DD">
        <w:rPr>
          <w:rFonts w:ascii="Times New Roman" w:hAnsi="Times New Roman"/>
        </w:rPr>
        <w:t xml:space="preserve"> Institute for Process Engin</w:t>
      </w:r>
      <w:bookmarkStart w:id="0" w:name="_GoBack"/>
      <w:bookmarkEnd w:id="0"/>
      <w:r w:rsidRPr="007462DD">
        <w:rPr>
          <w:rFonts w:ascii="Times New Roman" w:hAnsi="Times New Roman"/>
        </w:rPr>
        <w:t xml:space="preserve">eering and Packaging IVV, </w:t>
      </w:r>
      <w:proofErr w:type="spellStart"/>
      <w:r w:rsidRPr="007462DD">
        <w:rPr>
          <w:rFonts w:ascii="Times New Roman" w:hAnsi="Times New Roman"/>
        </w:rPr>
        <w:t>Giggenhauser</w:t>
      </w:r>
      <w:proofErr w:type="spellEnd"/>
      <w:r w:rsidRPr="007462DD">
        <w:rPr>
          <w:rFonts w:ascii="Times New Roman" w:hAnsi="Times New Roman"/>
        </w:rPr>
        <w:t xml:space="preserve"> </w:t>
      </w:r>
      <w:proofErr w:type="spellStart"/>
      <w:r w:rsidRPr="007462DD">
        <w:rPr>
          <w:rFonts w:ascii="Times New Roman" w:hAnsi="Times New Roman"/>
        </w:rPr>
        <w:t>Straße</w:t>
      </w:r>
      <w:proofErr w:type="spellEnd"/>
      <w:r w:rsidRPr="007462DD">
        <w:rPr>
          <w:rFonts w:ascii="Times New Roman" w:hAnsi="Times New Roman"/>
        </w:rPr>
        <w:t xml:space="preserve"> 35, 85354 </w:t>
      </w:r>
      <w:proofErr w:type="spellStart"/>
      <w:r w:rsidRPr="007462DD">
        <w:rPr>
          <w:rFonts w:ascii="Times New Roman" w:hAnsi="Times New Roman"/>
        </w:rPr>
        <w:t>Freising</w:t>
      </w:r>
      <w:proofErr w:type="spellEnd"/>
      <w:r w:rsidRPr="007462DD">
        <w:rPr>
          <w:rFonts w:ascii="Times New Roman" w:hAnsi="Times New Roman"/>
        </w:rPr>
        <w:t>, Germany</w:t>
      </w:r>
    </w:p>
    <w:p w14:paraId="1D287354" w14:textId="76B80792" w:rsidR="003E418A" w:rsidRPr="007462DD" w:rsidRDefault="003E418A" w:rsidP="003E418A">
      <w:pPr>
        <w:pStyle w:val="BCAuthorAddress"/>
        <w:rPr>
          <w:rFonts w:ascii="Times New Roman" w:hAnsi="Times New Roman"/>
          <w:lang w:val="de-DE"/>
        </w:rPr>
      </w:pPr>
      <w:proofErr w:type="spellStart"/>
      <w:r w:rsidRPr="007462DD">
        <w:rPr>
          <w:rFonts w:ascii="Times New Roman" w:hAnsi="Times New Roman"/>
          <w:vertAlign w:val="superscript"/>
          <w:lang w:val="de-DE"/>
        </w:rPr>
        <w:t>b</w:t>
      </w:r>
      <w:r w:rsidR="006C4A91" w:rsidRPr="007462DD">
        <w:rPr>
          <w:rFonts w:ascii="Times New Roman" w:hAnsi="Times New Roman"/>
          <w:lang w:val="de-DE"/>
        </w:rPr>
        <w:t>Department</w:t>
      </w:r>
      <w:proofErr w:type="spellEnd"/>
      <w:r w:rsidR="006C4A91" w:rsidRPr="007462DD">
        <w:rPr>
          <w:rFonts w:ascii="Times New Roman" w:hAnsi="Times New Roman"/>
          <w:lang w:val="de-DE"/>
        </w:rPr>
        <w:t xml:space="preserve"> </w:t>
      </w:r>
      <w:proofErr w:type="spellStart"/>
      <w:r w:rsidR="006C4A91" w:rsidRPr="007462DD">
        <w:rPr>
          <w:rFonts w:ascii="Times New Roman" w:hAnsi="Times New Roman"/>
          <w:lang w:val="de-DE"/>
        </w:rPr>
        <w:t>of</w:t>
      </w:r>
      <w:proofErr w:type="spellEnd"/>
      <w:r w:rsidR="006C4A91" w:rsidRPr="007462DD">
        <w:rPr>
          <w:rFonts w:ascii="Times New Roman" w:hAnsi="Times New Roman"/>
          <w:lang w:val="de-DE"/>
        </w:rPr>
        <w:t xml:space="preserve"> </w:t>
      </w:r>
      <w:proofErr w:type="spellStart"/>
      <w:r w:rsidR="006C4A91" w:rsidRPr="007462DD">
        <w:rPr>
          <w:rFonts w:ascii="Times New Roman" w:hAnsi="Times New Roman"/>
          <w:lang w:val="de-DE"/>
        </w:rPr>
        <w:t>Psychiatry</w:t>
      </w:r>
      <w:proofErr w:type="spellEnd"/>
      <w:r w:rsidR="006C4A91" w:rsidRPr="007462DD">
        <w:rPr>
          <w:rFonts w:ascii="Times New Roman" w:hAnsi="Times New Roman"/>
          <w:lang w:val="de-DE"/>
        </w:rPr>
        <w:t xml:space="preserve"> </w:t>
      </w:r>
      <w:proofErr w:type="spellStart"/>
      <w:r w:rsidR="006C4A91" w:rsidRPr="007462DD">
        <w:rPr>
          <w:rFonts w:ascii="Times New Roman" w:hAnsi="Times New Roman"/>
          <w:lang w:val="de-DE"/>
        </w:rPr>
        <w:t>and</w:t>
      </w:r>
      <w:proofErr w:type="spellEnd"/>
      <w:r w:rsidR="006C4A91" w:rsidRPr="007462DD">
        <w:rPr>
          <w:rFonts w:ascii="Times New Roman" w:hAnsi="Times New Roman"/>
          <w:lang w:val="de-DE"/>
        </w:rPr>
        <w:t xml:space="preserve"> </w:t>
      </w:r>
      <w:proofErr w:type="spellStart"/>
      <w:r w:rsidR="006C4A91" w:rsidRPr="007462DD">
        <w:rPr>
          <w:rFonts w:ascii="Times New Roman" w:hAnsi="Times New Roman"/>
          <w:lang w:val="de-DE"/>
        </w:rPr>
        <w:t>Psychotherapy</w:t>
      </w:r>
      <w:proofErr w:type="spellEnd"/>
      <w:r w:rsidR="006C4A91" w:rsidRPr="007462DD">
        <w:rPr>
          <w:rFonts w:ascii="Times New Roman" w:hAnsi="Times New Roman"/>
          <w:lang w:val="de-DE"/>
        </w:rPr>
        <w:t>, Friedrich-Alexander-Universität Erlangen-Nürnberg, Schwabachanlage 6, 91054 Erlangen, Germany</w:t>
      </w:r>
      <w:r w:rsidRPr="007462DD">
        <w:rPr>
          <w:rFonts w:ascii="Times New Roman" w:hAnsi="Times New Roman"/>
          <w:lang w:val="de-DE"/>
        </w:rPr>
        <w:t xml:space="preserve"> </w:t>
      </w:r>
    </w:p>
    <w:p w14:paraId="5DF9C04B" w14:textId="77777777" w:rsidR="003E418A" w:rsidRPr="007462DD" w:rsidRDefault="003E418A" w:rsidP="003E418A">
      <w:pPr>
        <w:pStyle w:val="BATitle"/>
        <w:ind w:firstLine="0"/>
        <w:jc w:val="center"/>
        <w:rPr>
          <w:rFonts w:ascii="Times New Roman" w:hAnsi="Times New Roman"/>
        </w:rPr>
      </w:pPr>
      <w:r w:rsidRPr="007462DD">
        <w:rPr>
          <w:rFonts w:ascii="Times New Roman" w:hAnsi="Times New Roman"/>
          <w:b w:val="0"/>
        </w:rPr>
        <w:t>-</w:t>
      </w:r>
      <w:r w:rsidRPr="007462DD">
        <w:rPr>
          <w:rFonts w:ascii="Times New Roman" w:hAnsi="Times New Roman"/>
        </w:rPr>
        <w:t xml:space="preserve"> Supplementary Material -</w:t>
      </w:r>
    </w:p>
    <w:p w14:paraId="672A6659" w14:textId="77777777" w:rsidR="003E418A" w:rsidRPr="007462DD" w:rsidRDefault="003E418A" w:rsidP="003E418A">
      <w:pPr>
        <w:ind w:firstLine="0"/>
        <w:rPr>
          <w:rFonts w:ascii="Times New Roman" w:hAnsi="Times New Roman"/>
        </w:rPr>
      </w:pPr>
    </w:p>
    <w:p w14:paraId="51F8CFDF" w14:textId="0BAA4691" w:rsidR="003E418A" w:rsidRPr="007462DD" w:rsidRDefault="003E418A" w:rsidP="003E418A">
      <w:pPr>
        <w:pStyle w:val="TAMainText"/>
        <w:ind w:firstLine="0"/>
        <w:rPr>
          <w:rFonts w:ascii="Times New Roman" w:hAnsi="Times New Roman"/>
          <w:szCs w:val="19"/>
        </w:rPr>
      </w:pPr>
      <w:r w:rsidRPr="007462DD">
        <w:rPr>
          <w:rFonts w:ascii="Times New Roman" w:hAnsi="Times New Roman"/>
          <w:b/>
          <w:szCs w:val="19"/>
        </w:rPr>
        <w:t xml:space="preserve">Figure </w:t>
      </w:r>
      <w:r w:rsidR="0038303B" w:rsidRPr="007462DD">
        <w:rPr>
          <w:rFonts w:ascii="Times New Roman" w:hAnsi="Times New Roman"/>
          <w:b/>
          <w:szCs w:val="19"/>
        </w:rPr>
        <w:t>S</w:t>
      </w:r>
      <w:r w:rsidRPr="007462DD">
        <w:rPr>
          <w:rFonts w:ascii="Times New Roman" w:hAnsi="Times New Roman"/>
          <w:b/>
          <w:szCs w:val="19"/>
        </w:rPr>
        <w:t xml:space="preserve">1. Database characteristics. </w:t>
      </w:r>
      <w:r w:rsidRPr="007462DD">
        <w:rPr>
          <w:rFonts w:ascii="Times New Roman" w:hAnsi="Times New Roman"/>
          <w:szCs w:val="19"/>
        </w:rPr>
        <w:t xml:space="preserve">We show the number of extracted features for each descriptor in the upper graph. In total 103,643 features and 103,093 features with an </w:t>
      </w:r>
      <w:proofErr w:type="spellStart"/>
      <w:r w:rsidRPr="007462DD">
        <w:rPr>
          <w:rFonts w:ascii="Times New Roman" w:hAnsi="Times New Roman"/>
          <w:szCs w:val="19"/>
        </w:rPr>
        <w:t>idf</w:t>
      </w:r>
      <w:proofErr w:type="spellEnd"/>
      <w:r w:rsidRPr="007462DD">
        <w:rPr>
          <w:rFonts w:ascii="Times New Roman" w:hAnsi="Times New Roman"/>
          <w:szCs w:val="19"/>
        </w:rPr>
        <w:t>-value higher than zero were extracted. In the bottom graph, we show the number of molecules smelling like a specific descriptor.</w:t>
      </w:r>
    </w:p>
    <w:p w14:paraId="0A37501D" w14:textId="77777777" w:rsidR="003E418A" w:rsidRPr="007462DD" w:rsidRDefault="003E418A" w:rsidP="003E418A">
      <w:pPr>
        <w:pStyle w:val="TAMainText"/>
        <w:ind w:firstLine="0"/>
        <w:jc w:val="center"/>
        <w:rPr>
          <w:rFonts w:ascii="Times New Roman" w:hAnsi="Times New Roman"/>
          <w:szCs w:val="19"/>
        </w:rPr>
      </w:pPr>
      <w:r w:rsidRPr="007462DD">
        <w:rPr>
          <w:rFonts w:ascii="Times New Roman" w:hAnsi="Times New Roman"/>
          <w:noProof/>
          <w:szCs w:val="19"/>
          <w:lang w:val="de-DE" w:eastAsia="de-DE"/>
        </w:rPr>
        <w:drawing>
          <wp:inline distT="0" distB="0" distL="0" distR="0" wp14:anchorId="38BE4D73" wp14:editId="07777777">
            <wp:extent cx="4328202" cy="5522475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4_Featur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202" cy="55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0BDC" w14:textId="2A61A030" w:rsidR="003E418A" w:rsidRPr="007462DD" w:rsidRDefault="003E418A" w:rsidP="003E418A">
      <w:pPr>
        <w:pStyle w:val="TAMainText"/>
        <w:ind w:firstLine="0"/>
        <w:rPr>
          <w:rFonts w:ascii="Times New Roman" w:hAnsi="Times New Roman"/>
          <w:szCs w:val="19"/>
        </w:rPr>
      </w:pPr>
      <w:r w:rsidRPr="007462DD">
        <w:rPr>
          <w:rFonts w:ascii="Times New Roman" w:hAnsi="Times New Roman"/>
          <w:b/>
          <w:szCs w:val="19"/>
        </w:rPr>
        <w:lastRenderedPageBreak/>
        <w:t xml:space="preserve">Figure </w:t>
      </w:r>
      <w:r w:rsidR="0038303B" w:rsidRPr="007462DD">
        <w:rPr>
          <w:rFonts w:ascii="Times New Roman" w:hAnsi="Times New Roman"/>
          <w:b/>
          <w:szCs w:val="19"/>
        </w:rPr>
        <w:t>S</w:t>
      </w:r>
      <w:r w:rsidRPr="007462DD">
        <w:rPr>
          <w:rFonts w:ascii="Times New Roman" w:hAnsi="Times New Roman"/>
          <w:b/>
          <w:szCs w:val="19"/>
        </w:rPr>
        <w:t xml:space="preserve">2: Example for the calculation of the descriptor overlap. </w:t>
      </w:r>
      <w:r w:rsidRPr="007462DD">
        <w:rPr>
          <w:rFonts w:ascii="Times New Roman" w:hAnsi="Times New Roman"/>
          <w:szCs w:val="19"/>
        </w:rPr>
        <w:t>21 molecules smell like ‘woody, resinous’ and/or ‘medicinal’. 11 molecules of them only smell like ‘woody, resinous’, 6 only like ‘medicinal’. 4 smell like both descriptors. The resulting descriptor overlap between these two descriptors is 0.40.</w:t>
      </w:r>
    </w:p>
    <w:p w14:paraId="5DAB6C7B" w14:textId="77777777" w:rsidR="003E418A" w:rsidRPr="007462DD" w:rsidRDefault="003E418A" w:rsidP="003E418A">
      <w:pPr>
        <w:pStyle w:val="TAMainText"/>
        <w:ind w:firstLine="0"/>
        <w:rPr>
          <w:rFonts w:ascii="Times New Roman" w:hAnsi="Times New Roman"/>
          <w:szCs w:val="19"/>
        </w:rPr>
      </w:pPr>
    </w:p>
    <w:p w14:paraId="02EB378F" w14:textId="77777777" w:rsidR="003E418A" w:rsidRPr="007462DD" w:rsidRDefault="003E418A" w:rsidP="003E418A">
      <w:pPr>
        <w:pStyle w:val="TAMainText"/>
        <w:ind w:firstLine="0"/>
        <w:jc w:val="center"/>
        <w:rPr>
          <w:rFonts w:ascii="Times New Roman" w:hAnsi="Times New Roman"/>
          <w:szCs w:val="19"/>
        </w:rPr>
      </w:pPr>
      <w:r w:rsidRPr="007462DD">
        <w:rPr>
          <w:rFonts w:ascii="Times New Roman" w:hAnsi="Times New Roman"/>
          <w:noProof/>
          <w:szCs w:val="19"/>
          <w:lang w:val="de-DE" w:eastAsia="de-DE"/>
        </w:rPr>
        <w:drawing>
          <wp:inline distT="0" distB="0" distL="0" distR="0" wp14:anchorId="29117F0C" wp14:editId="07777777">
            <wp:extent cx="3029409" cy="27813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6_DescOveMet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316" cy="278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3E418A" w:rsidRPr="007462DD" w:rsidRDefault="003E418A" w:rsidP="003E418A">
      <w:pPr>
        <w:ind w:firstLine="0"/>
        <w:rPr>
          <w:rFonts w:ascii="Times New Roman" w:hAnsi="Times New Roman"/>
        </w:rPr>
      </w:pPr>
    </w:p>
    <w:p w14:paraId="5A39BBE3" w14:textId="77777777" w:rsidR="003E418A" w:rsidRPr="007462DD" w:rsidRDefault="003E418A" w:rsidP="003E418A">
      <w:pPr>
        <w:ind w:firstLine="0"/>
        <w:rPr>
          <w:rFonts w:ascii="Times New Roman" w:hAnsi="Times New Roman"/>
        </w:rPr>
      </w:pPr>
    </w:p>
    <w:sectPr w:rsidR="003E418A" w:rsidRPr="007462DD" w:rsidSect="003E418A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 Ligh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33D1"/>
    <w:multiLevelType w:val="hybridMultilevel"/>
    <w:tmpl w:val="44F4D2B0"/>
    <w:lvl w:ilvl="0" w:tplc="2F60F748">
      <w:numFmt w:val="bullet"/>
      <w:lvlText w:val="-"/>
      <w:lvlJc w:val="left"/>
      <w:pPr>
        <w:ind w:left="1440" w:hanging="360"/>
      </w:pPr>
      <w:rPr>
        <w:rFonts w:ascii="Myriad Pro Light" w:eastAsia="Times New Roman" w:hAnsi="Myriad Pr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1A62A6"/>
    <w:multiLevelType w:val="hybridMultilevel"/>
    <w:tmpl w:val="E9C6E24A"/>
    <w:lvl w:ilvl="0" w:tplc="CBBEE10A">
      <w:numFmt w:val="bullet"/>
      <w:lvlText w:val="-"/>
      <w:lvlJc w:val="left"/>
      <w:pPr>
        <w:ind w:left="720" w:hanging="360"/>
      </w:pPr>
      <w:rPr>
        <w:rFonts w:ascii="Myriad Pro Light" w:eastAsia="Times New Roman" w:hAnsi="Myriad Pr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36563"/>
    <w:multiLevelType w:val="hybridMultilevel"/>
    <w:tmpl w:val="C510B332"/>
    <w:lvl w:ilvl="0" w:tplc="5A4EC714">
      <w:numFmt w:val="bullet"/>
      <w:lvlText w:val="-"/>
      <w:lvlJc w:val="left"/>
      <w:pPr>
        <w:ind w:left="1080" w:hanging="360"/>
      </w:pPr>
      <w:rPr>
        <w:rFonts w:ascii="Myriad Pro Light" w:eastAsia="Times New Roman" w:hAnsi="Myriad Pr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8A"/>
    <w:rsid w:val="0038303B"/>
    <w:rsid w:val="003C7B4F"/>
    <w:rsid w:val="003E418A"/>
    <w:rsid w:val="006C4A91"/>
    <w:rsid w:val="007462DD"/>
    <w:rsid w:val="00893565"/>
    <w:rsid w:val="00D01C33"/>
    <w:rsid w:val="00D529A4"/>
    <w:rsid w:val="00DD7A29"/>
    <w:rsid w:val="00F85B0B"/>
    <w:rsid w:val="1929FFAD"/>
    <w:rsid w:val="6DC7A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AD49"/>
  <w15:chartTrackingRefBased/>
  <w15:docId w15:val="{52734F8F-0E41-4D7D-ABC3-217EAB3A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418A"/>
    <w:pPr>
      <w:spacing w:after="0" w:line="240" w:lineRule="auto"/>
      <w:ind w:firstLine="187"/>
      <w:jc w:val="both"/>
    </w:pPr>
    <w:rPr>
      <w:rFonts w:ascii="Arno Pro" w:eastAsia="Times New Roman" w:hAnsi="Arno Pro" w:cs="Times New Roman"/>
      <w:kern w:val="19"/>
      <w:sz w:val="17"/>
      <w:szCs w:val="1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Title">
    <w:name w:val="BA_Title"/>
    <w:basedOn w:val="Standard"/>
    <w:next w:val="BBAuthorName"/>
    <w:autoRedefine/>
    <w:rsid w:val="003E418A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Standard"/>
    <w:next w:val="BCAuthorAddress"/>
    <w:autoRedefine/>
    <w:rsid w:val="003E418A"/>
    <w:pPr>
      <w:spacing w:after="180"/>
      <w:jc w:val="left"/>
    </w:pPr>
    <w:rPr>
      <w:kern w:val="26"/>
    </w:rPr>
  </w:style>
  <w:style w:type="paragraph" w:customStyle="1" w:styleId="BCAuthorAddress">
    <w:name w:val="BC_Author_Address"/>
    <w:basedOn w:val="Standard"/>
    <w:next w:val="Standard"/>
    <w:autoRedefine/>
    <w:rsid w:val="003E418A"/>
    <w:pPr>
      <w:spacing w:after="60"/>
      <w:jc w:val="left"/>
    </w:pPr>
    <w:rPr>
      <w:kern w:val="22"/>
      <w:sz w:val="20"/>
    </w:rPr>
  </w:style>
  <w:style w:type="paragraph" w:customStyle="1" w:styleId="BDAbstractTitle">
    <w:name w:val="BD_Abstract_Title"/>
    <w:basedOn w:val="Standard"/>
    <w:link w:val="BDAbstractTitleChar"/>
    <w:rsid w:val="003E418A"/>
    <w:pPr>
      <w:pBdr>
        <w:top w:val="single" w:sz="4" w:space="1" w:color="auto"/>
        <w:bottom w:val="single" w:sz="4" w:space="1" w:color="auto"/>
      </w:pBdr>
      <w:spacing w:before="100" w:after="600"/>
    </w:pPr>
    <w:rPr>
      <w:b/>
      <w:kern w:val="21"/>
      <w:sz w:val="19"/>
    </w:rPr>
  </w:style>
  <w:style w:type="character" w:customStyle="1" w:styleId="BDAbstractTitleChar">
    <w:name w:val="BD_Abstract_Title Char"/>
    <w:link w:val="BDAbstractTitle"/>
    <w:rsid w:val="003E418A"/>
    <w:rPr>
      <w:rFonts w:ascii="Arno Pro" w:eastAsia="Times New Roman" w:hAnsi="Arno Pro" w:cs="Times New Roman"/>
      <w:b/>
      <w:kern w:val="21"/>
      <w:sz w:val="19"/>
      <w:szCs w:val="14"/>
      <w:lang w:val="en-US"/>
    </w:rPr>
  </w:style>
  <w:style w:type="character" w:styleId="Kommentarzeichen">
    <w:name w:val="annotation reference"/>
    <w:basedOn w:val="Absatz-Standardschriftart"/>
    <w:semiHidden/>
    <w:unhideWhenUsed/>
    <w:rsid w:val="003E418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E41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E418A"/>
    <w:rPr>
      <w:rFonts w:ascii="Arno Pro" w:eastAsia="Times New Roman" w:hAnsi="Arno Pro" w:cs="Times New Roman"/>
      <w:kern w:val="19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418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418A"/>
    <w:rPr>
      <w:rFonts w:ascii="Segoe UI" w:eastAsia="Times New Roman" w:hAnsi="Segoe UI" w:cs="Segoe UI"/>
      <w:kern w:val="19"/>
      <w:sz w:val="18"/>
      <w:szCs w:val="18"/>
      <w:lang w:val="en-US"/>
    </w:rPr>
  </w:style>
  <w:style w:type="paragraph" w:customStyle="1" w:styleId="TAMainText">
    <w:name w:val="TA_Main_Text"/>
    <w:basedOn w:val="Standard"/>
    <w:link w:val="TAMainTextZchn"/>
    <w:autoRedefine/>
    <w:rsid w:val="003E418A"/>
    <w:pPr>
      <w:spacing w:after="60"/>
      <w:ind w:firstLine="180"/>
    </w:pPr>
    <w:rPr>
      <w:kern w:val="21"/>
      <w:sz w:val="19"/>
    </w:rPr>
  </w:style>
  <w:style w:type="character" w:customStyle="1" w:styleId="TAMainTextZchn">
    <w:name w:val="TA_Main_Text Zchn"/>
    <w:basedOn w:val="Absatz-Standardschriftart"/>
    <w:link w:val="TAMainText"/>
    <w:rsid w:val="003E418A"/>
    <w:rPr>
      <w:rFonts w:ascii="Arno Pro" w:eastAsia="Times New Roman" w:hAnsi="Arno Pro" w:cs="Times New Roman"/>
      <w:kern w:val="21"/>
      <w:sz w:val="19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BE34F8FA49F42A482EFB20C7989C1" ma:contentTypeVersion="10" ma:contentTypeDescription="Ein neues Dokument erstellen." ma:contentTypeScope="" ma:versionID="fbafc292c10920a1f88e1ac84812152d">
  <xsd:schema xmlns:xsd="http://www.w3.org/2001/XMLSchema" xmlns:xs="http://www.w3.org/2001/XMLSchema" xmlns:p="http://schemas.microsoft.com/office/2006/metadata/properties" xmlns:ns2="174504d5-3bb9-4872-8b87-02fa32593381" targetNamespace="http://schemas.microsoft.com/office/2006/metadata/properties" ma:root="true" ma:fieldsID="041d0d9a4eb54d2f1e309db4622975a2" ns2:_="">
    <xsd:import namespace="174504d5-3bb9-4872-8b87-02fa32593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504d5-3bb9-4872-8b87-02fa32593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6eb20c4f-c5c2-492b-9954-d638c64bf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4504d5-3bb9-4872-8b87-02fa325933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D781DC-2F11-48EA-812F-BCB98FAC7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9FEDF-7574-4AE3-9738-336A79B22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504d5-3bb9-4872-8b87-02fa32593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E276-41C0-473C-B99F-EA3267A41624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174504d5-3bb9-4872-8b87-02fa32593381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FhG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Schicker, Doris</dc:creator>
  <cp:keywords/>
  <dc:description/>
  <cp:lastModifiedBy>Grasskamp, Andreas</cp:lastModifiedBy>
  <cp:revision>7</cp:revision>
  <dcterms:created xsi:type="dcterms:W3CDTF">2022-08-12T08:40:00Z</dcterms:created>
  <dcterms:modified xsi:type="dcterms:W3CDTF">2022-08-12T10:11:00Z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0x010100FD2BE34F8FA49F42A482EFB20C7989C1</vt:lpwstr>
  </property>
  <property fmtid="{D5CDD505-2E9C-101B-9397-08002B2CF9AE}" pid="3" name="MediaServiceImageTags">
    <vt:lpwstr/>
  </property>
</Properties>
</file>