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7BA" w:rsidRDefault="00163956">
      <w:r>
        <w:rPr>
          <w:noProof/>
        </w:rPr>
        <w:drawing>
          <wp:inline distT="0" distB="0" distL="0" distR="0">
            <wp:extent cx="5270500" cy="3689350"/>
            <wp:effectExtent l="0" t="0" r="6350" b="6350"/>
            <wp:docPr id="1" name="图片 1" descr="D:\工作\已发表论文\2022.6.6紫化定位论文\TAG投稿\Supplement Fig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工作\已发表论文\2022.6.6紫化定位论文\TAG投稿\Supplement Fig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68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3956" w:rsidRPr="00163956" w:rsidRDefault="00163956" w:rsidP="0016395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63956">
        <w:rPr>
          <w:rFonts w:ascii="Times New Roman" w:hAnsi="Times New Roman" w:cs="Times New Roman"/>
          <w:sz w:val="24"/>
          <w:szCs w:val="24"/>
        </w:rPr>
        <w:t xml:space="preserve">Supplementary Fig. </w:t>
      </w:r>
      <w:r w:rsidRPr="00163956">
        <w:rPr>
          <w:rFonts w:ascii="Times New Roman" w:hAnsi="Times New Roman" w:cs="Times New Roman" w:hint="eastAsia"/>
          <w:sz w:val="24"/>
          <w:szCs w:val="24"/>
        </w:rPr>
        <w:t>1</w:t>
      </w:r>
      <w:r w:rsidRPr="00163956">
        <w:rPr>
          <w:rFonts w:ascii="Times New Roman" w:hAnsi="Times New Roman" w:cs="Times New Roman"/>
          <w:sz w:val="24"/>
          <w:szCs w:val="24"/>
        </w:rPr>
        <w:t xml:space="preserve"> PV-PUR-pBWA-GFP vector map</w:t>
      </w:r>
    </w:p>
    <w:p w:rsidR="00163956" w:rsidRDefault="00163956">
      <w:r w:rsidRPr="00163956">
        <w:rPr>
          <w:noProof/>
        </w:rPr>
        <w:drawing>
          <wp:inline distT="0" distB="0" distL="0" distR="0">
            <wp:extent cx="5274310" cy="2468273"/>
            <wp:effectExtent l="0" t="0" r="2540" b="8255"/>
            <wp:docPr id="2" name="图片 2" descr="D:\工作\已发表论文\2022.6.6紫化定位论文\TAG投稿\Supplement Fig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工作\已发表论文\2022.6.6紫化定位论文\TAG投稿\Supplement Fig 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68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3956" w:rsidRPr="00163956" w:rsidRDefault="00163956" w:rsidP="0016395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63956">
        <w:rPr>
          <w:rFonts w:ascii="Times New Roman" w:hAnsi="Times New Roman" w:cs="Times New Roman"/>
          <w:sz w:val="24"/>
          <w:szCs w:val="24"/>
        </w:rPr>
        <w:t xml:space="preserve">Supplementary Fig. </w:t>
      </w:r>
      <w:r w:rsidRPr="00163956">
        <w:rPr>
          <w:rFonts w:ascii="Times New Roman" w:hAnsi="Times New Roman" w:cs="Times New Roman" w:hint="eastAsia"/>
          <w:sz w:val="24"/>
          <w:szCs w:val="24"/>
        </w:rPr>
        <w:t>2</w:t>
      </w:r>
      <w:r w:rsidRPr="00163956">
        <w:rPr>
          <w:rFonts w:ascii="Times New Roman" w:hAnsi="Times New Roman" w:cs="Times New Roman"/>
          <w:sz w:val="24"/>
          <w:szCs w:val="24"/>
        </w:rPr>
        <w:t xml:space="preserve"> Prediction of tertiary structure and mutation site structure for the PV-PUR protein</w:t>
      </w:r>
    </w:p>
    <w:p w:rsidR="00163956" w:rsidRDefault="00163956" w:rsidP="00163956">
      <w:pPr>
        <w:jc w:val="center"/>
      </w:pPr>
      <w:r w:rsidRPr="00163956">
        <w:rPr>
          <w:noProof/>
        </w:rPr>
        <w:drawing>
          <wp:inline distT="0" distB="0" distL="0" distR="0">
            <wp:extent cx="3035300" cy="914400"/>
            <wp:effectExtent l="0" t="0" r="0" b="0"/>
            <wp:docPr id="3" name="图片 3" descr="D:\工作\已发表论文\2022.6.6紫化定位论文\TAG投稿\Supplement Fig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工作\已发表论文\2022.6.6紫化定位论文\TAG投稿\Supplement Fig 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53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3956" w:rsidRPr="002020C8" w:rsidRDefault="00163956" w:rsidP="002020C8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163956">
        <w:rPr>
          <w:rFonts w:ascii="Times New Roman" w:hAnsi="Times New Roman" w:cs="Times New Roman"/>
          <w:sz w:val="24"/>
          <w:szCs w:val="24"/>
        </w:rPr>
        <w:t xml:space="preserve">Supplementary Fig. </w:t>
      </w:r>
      <w:r w:rsidRPr="00163956">
        <w:rPr>
          <w:rFonts w:ascii="Times New Roman" w:hAnsi="Times New Roman" w:cs="Times New Roman" w:hint="eastAsia"/>
          <w:sz w:val="24"/>
          <w:szCs w:val="24"/>
        </w:rPr>
        <w:t>3</w:t>
      </w:r>
      <w:r w:rsidRPr="00163956">
        <w:rPr>
          <w:sz w:val="24"/>
          <w:szCs w:val="24"/>
        </w:rPr>
        <w:t xml:space="preserve"> </w:t>
      </w:r>
      <w:r w:rsidRPr="00163956">
        <w:rPr>
          <w:rFonts w:ascii="Times New Roman" w:hAnsi="Times New Roman" w:cs="Times New Roman"/>
          <w:sz w:val="24"/>
          <w:szCs w:val="24"/>
        </w:rPr>
        <w:t>Agarose gel electrophoresis analysis of transgenic plants</w:t>
      </w:r>
      <w:bookmarkStart w:id="0" w:name="_GoBack"/>
      <w:bookmarkEnd w:id="0"/>
    </w:p>
    <w:sectPr w:rsidR="00163956" w:rsidRPr="002020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78D0" w:rsidRDefault="001978D0" w:rsidP="00163956">
      <w:r>
        <w:separator/>
      </w:r>
    </w:p>
  </w:endnote>
  <w:endnote w:type="continuationSeparator" w:id="0">
    <w:p w:rsidR="001978D0" w:rsidRDefault="001978D0" w:rsidP="0016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78D0" w:rsidRDefault="001978D0" w:rsidP="00163956">
      <w:r>
        <w:separator/>
      </w:r>
    </w:p>
  </w:footnote>
  <w:footnote w:type="continuationSeparator" w:id="0">
    <w:p w:rsidR="001978D0" w:rsidRDefault="001978D0" w:rsidP="001639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EE2"/>
    <w:rsid w:val="00163956"/>
    <w:rsid w:val="001978D0"/>
    <w:rsid w:val="002020C8"/>
    <w:rsid w:val="008157BA"/>
    <w:rsid w:val="00D9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85E301"/>
  <w15:chartTrackingRefBased/>
  <w15:docId w15:val="{DC480E6B-41F6-4133-96AC-D5DC3CB14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9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9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liuchang</dc:creator>
  <cp:keywords/>
  <dc:description/>
  <cp:lastModifiedBy>liuchang</cp:lastModifiedBy>
  <cp:revision>3</cp:revision>
  <dcterms:created xsi:type="dcterms:W3CDTF">2022-08-12T02:53:00Z</dcterms:created>
  <dcterms:modified xsi:type="dcterms:W3CDTF">2022-08-12T02:54:00Z</dcterms:modified>
</cp:coreProperties>
</file>