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92E779" w14:textId="65B3BBC4" w:rsidR="00B53E8E" w:rsidRDefault="00B53E8E" w:rsidP="000520DD">
      <w:pPr>
        <w:spacing w:line="480" w:lineRule="auto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r w:rsidRPr="00B53E8E">
        <w:rPr>
          <w:rFonts w:ascii="Times New Roman" w:hAnsi="Times New Roman" w:cs="Times New Roman"/>
          <w:b/>
          <w:bCs/>
          <w:kern w:val="0"/>
          <w:sz w:val="32"/>
          <w:szCs w:val="32"/>
        </w:rPr>
        <w:t>Supporting Information</w:t>
      </w:r>
    </w:p>
    <w:p w14:paraId="3B373E4C" w14:textId="77777777" w:rsidR="00B53E8E" w:rsidRPr="00B53E8E" w:rsidRDefault="00B53E8E" w:rsidP="00B53E8E">
      <w:pPr>
        <w:spacing w:line="480" w:lineRule="auto"/>
        <w:jc w:val="center"/>
        <w:rPr>
          <w:rFonts w:ascii="Times New Roman" w:hAnsi="Times New Roman" w:cs="Times New Roman"/>
          <w:b/>
          <w:bCs/>
          <w:kern w:val="0"/>
          <w:sz w:val="32"/>
          <w:szCs w:val="32"/>
        </w:rPr>
      </w:pPr>
    </w:p>
    <w:p w14:paraId="09F898C6" w14:textId="5ACF31F9" w:rsidR="0092799F" w:rsidRPr="00E549D7" w:rsidRDefault="0092799F" w:rsidP="00E549D7">
      <w:pPr>
        <w:rPr>
          <w:rFonts w:ascii="Times New Roman" w:hAnsi="Times New Roman" w:cs="Times New Roman"/>
          <w:b/>
          <w:bCs/>
          <w:kern w:val="0"/>
          <w:sz w:val="32"/>
          <w:szCs w:val="32"/>
        </w:rPr>
      </w:pPr>
      <w:bookmarkStart w:id="0" w:name="_Hlk99699375"/>
      <w:bookmarkStart w:id="1" w:name="_Hlk106984552"/>
      <w:bookmarkEnd w:id="0"/>
      <w:r w:rsidRPr="00E549D7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Biofilm induced corrosion inhibition of </w:t>
      </w:r>
      <w:bookmarkStart w:id="2" w:name="_Hlk105702315"/>
      <w:r w:rsidRPr="00E549D7">
        <w:rPr>
          <w:rFonts w:ascii="Times New Roman" w:hAnsi="Times New Roman" w:cs="Times New Roman"/>
          <w:b/>
          <w:bCs/>
          <w:kern w:val="0"/>
          <w:sz w:val="32"/>
          <w:szCs w:val="32"/>
        </w:rPr>
        <w:t>Q235 carbon steel by</w:t>
      </w:r>
      <w:r w:rsidR="00E549D7" w:rsidRPr="00E549D7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 </w:t>
      </w:r>
      <w:r w:rsidRPr="00E549D7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anaerobic </w:t>
      </w:r>
      <w:r w:rsidRPr="00E549D7">
        <w:rPr>
          <w:rFonts w:ascii="Times New Roman" w:hAnsi="Times New Roman" w:cs="Times New Roman"/>
          <w:b/>
          <w:bCs/>
          <w:i/>
          <w:iCs/>
          <w:kern w:val="0"/>
          <w:sz w:val="32"/>
          <w:szCs w:val="32"/>
        </w:rPr>
        <w:t>Bacillus cereus</w:t>
      </w:r>
      <w:r w:rsidRPr="00E549D7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 inoculum in simulated cooling</w:t>
      </w:r>
      <w:r w:rsidR="00E549D7" w:rsidRPr="00E549D7">
        <w:rPr>
          <w:rFonts w:ascii="Times New Roman" w:hAnsi="Times New Roman" w:cs="Times New Roman"/>
          <w:b/>
          <w:bCs/>
          <w:kern w:val="0"/>
          <w:sz w:val="32"/>
          <w:szCs w:val="32"/>
        </w:rPr>
        <w:t xml:space="preserve"> </w:t>
      </w:r>
      <w:r w:rsidRPr="00E549D7">
        <w:rPr>
          <w:rFonts w:ascii="Times New Roman" w:hAnsi="Times New Roman" w:cs="Times New Roman"/>
          <w:b/>
          <w:bCs/>
          <w:kern w:val="0"/>
          <w:sz w:val="32"/>
          <w:szCs w:val="32"/>
        </w:rPr>
        <w:t>water</w:t>
      </w:r>
      <w:bookmarkEnd w:id="2"/>
      <w:r w:rsidRPr="00E549D7">
        <w:rPr>
          <w:rFonts w:ascii="Times New Roman" w:hAnsi="Times New Roman" w:cs="Times New Roman"/>
          <w:b/>
          <w:bCs/>
          <w:kern w:val="0"/>
          <w:sz w:val="32"/>
          <w:szCs w:val="32"/>
        </w:rPr>
        <w:t>.</w:t>
      </w:r>
    </w:p>
    <w:bookmarkEnd w:id="1"/>
    <w:p w14:paraId="7DF9C03F" w14:textId="77777777" w:rsidR="00E549D7" w:rsidRDefault="00E549D7" w:rsidP="00E549D7">
      <w:pPr>
        <w:pStyle w:val="1"/>
        <w:spacing w:line="480" w:lineRule="auto"/>
        <w:rPr>
          <w:b w:val="0"/>
          <w:bCs w:val="0"/>
          <w:color w:val="auto"/>
          <w:sz w:val="24"/>
          <w:szCs w:val="24"/>
        </w:rPr>
      </w:pPr>
      <w:r w:rsidRPr="008B6C88">
        <w:rPr>
          <w:b w:val="0"/>
          <w:bCs w:val="0"/>
          <w:color w:val="auto"/>
          <w:sz w:val="24"/>
          <w:szCs w:val="24"/>
        </w:rPr>
        <w:t xml:space="preserve">Yanglin Hu </w:t>
      </w:r>
      <w:r>
        <w:rPr>
          <w:b w:val="0"/>
          <w:bCs w:val="0"/>
          <w:color w:val="auto"/>
          <w:sz w:val="24"/>
          <w:szCs w:val="24"/>
          <w:vertAlign w:val="superscript"/>
        </w:rPr>
        <w:t>1</w:t>
      </w:r>
      <w:r w:rsidRPr="008B6C88">
        <w:rPr>
          <w:b w:val="0"/>
          <w:bCs w:val="0"/>
          <w:color w:val="auto"/>
          <w:sz w:val="24"/>
          <w:szCs w:val="24"/>
          <w:vertAlign w:val="superscript"/>
        </w:rPr>
        <w:t>,</w:t>
      </w:r>
      <w:r>
        <w:rPr>
          <w:b w:val="0"/>
          <w:bCs w:val="0"/>
          <w:color w:val="auto"/>
          <w:sz w:val="24"/>
          <w:szCs w:val="24"/>
          <w:vertAlign w:val="superscript"/>
        </w:rPr>
        <w:t xml:space="preserve">2 </w:t>
      </w:r>
      <w:r>
        <w:rPr>
          <w:b w:val="0"/>
          <w:bCs w:val="0"/>
          <w:color w:val="auto"/>
          <w:sz w:val="24"/>
          <w:szCs w:val="24"/>
        </w:rPr>
        <w:t xml:space="preserve">· </w:t>
      </w:r>
      <w:r w:rsidRPr="008B6C88">
        <w:rPr>
          <w:b w:val="0"/>
          <w:bCs w:val="0"/>
          <w:color w:val="auto"/>
          <w:sz w:val="24"/>
          <w:szCs w:val="24"/>
        </w:rPr>
        <w:t>Chuanmin Chen</w:t>
      </w:r>
      <w:r>
        <w:rPr>
          <w:b w:val="0"/>
          <w:bCs w:val="0"/>
          <w:color w:val="auto"/>
          <w:sz w:val="24"/>
          <w:szCs w:val="24"/>
        </w:rPr>
        <w:t xml:space="preserve"> </w:t>
      </w:r>
      <w:r>
        <w:rPr>
          <w:b w:val="0"/>
          <w:bCs w:val="0"/>
          <w:color w:val="auto"/>
          <w:sz w:val="24"/>
          <w:szCs w:val="24"/>
          <w:vertAlign w:val="superscript"/>
        </w:rPr>
        <w:t>1</w:t>
      </w:r>
      <w:r w:rsidRPr="008B6C88">
        <w:rPr>
          <w:b w:val="0"/>
          <w:bCs w:val="0"/>
          <w:color w:val="auto"/>
          <w:sz w:val="24"/>
          <w:szCs w:val="24"/>
          <w:vertAlign w:val="superscript"/>
        </w:rPr>
        <w:t>,</w:t>
      </w:r>
      <w:r>
        <w:rPr>
          <w:b w:val="0"/>
          <w:bCs w:val="0"/>
          <w:color w:val="auto"/>
          <w:sz w:val="24"/>
          <w:szCs w:val="24"/>
          <w:vertAlign w:val="superscript"/>
        </w:rPr>
        <w:t xml:space="preserve">2 </w:t>
      </w:r>
      <w:r>
        <w:rPr>
          <w:b w:val="0"/>
          <w:bCs w:val="0"/>
          <w:color w:val="auto"/>
          <w:sz w:val="24"/>
          <w:szCs w:val="24"/>
        </w:rPr>
        <w:t xml:space="preserve">· </w:t>
      </w:r>
      <w:r w:rsidRPr="008B6C88">
        <w:rPr>
          <w:b w:val="0"/>
          <w:bCs w:val="0"/>
          <w:color w:val="auto"/>
          <w:sz w:val="24"/>
          <w:szCs w:val="24"/>
        </w:rPr>
        <w:t>Songtao Liu</w:t>
      </w:r>
      <w:r>
        <w:rPr>
          <w:b w:val="0"/>
          <w:bCs w:val="0"/>
          <w:color w:val="auto"/>
          <w:sz w:val="24"/>
          <w:szCs w:val="24"/>
        </w:rPr>
        <w:t xml:space="preserve"> </w:t>
      </w:r>
      <w:r>
        <w:rPr>
          <w:b w:val="0"/>
          <w:bCs w:val="0"/>
          <w:color w:val="auto"/>
          <w:sz w:val="24"/>
          <w:szCs w:val="24"/>
          <w:vertAlign w:val="superscript"/>
        </w:rPr>
        <w:t>1</w:t>
      </w:r>
      <w:r w:rsidRPr="008B6C88">
        <w:rPr>
          <w:b w:val="0"/>
          <w:bCs w:val="0"/>
          <w:color w:val="auto"/>
          <w:sz w:val="24"/>
          <w:szCs w:val="24"/>
          <w:vertAlign w:val="superscript"/>
        </w:rPr>
        <w:t>,</w:t>
      </w:r>
      <w:r>
        <w:rPr>
          <w:b w:val="0"/>
          <w:bCs w:val="0"/>
          <w:color w:val="auto"/>
          <w:sz w:val="24"/>
          <w:szCs w:val="24"/>
          <w:vertAlign w:val="superscript"/>
        </w:rPr>
        <w:t xml:space="preserve">2 </w:t>
      </w:r>
      <w:r>
        <w:rPr>
          <w:b w:val="0"/>
          <w:bCs w:val="0"/>
          <w:color w:val="auto"/>
          <w:sz w:val="24"/>
          <w:szCs w:val="24"/>
        </w:rPr>
        <w:t xml:space="preserve">· </w:t>
      </w:r>
      <w:r w:rsidRPr="008B6C88">
        <w:rPr>
          <w:b w:val="0"/>
          <w:bCs w:val="0"/>
          <w:color w:val="auto"/>
          <w:sz w:val="24"/>
          <w:szCs w:val="24"/>
        </w:rPr>
        <w:t>Yingran Zhou</w:t>
      </w:r>
      <w:r>
        <w:rPr>
          <w:b w:val="0"/>
          <w:bCs w:val="0"/>
          <w:color w:val="auto"/>
          <w:sz w:val="24"/>
          <w:szCs w:val="24"/>
        </w:rPr>
        <w:t xml:space="preserve"> </w:t>
      </w:r>
      <w:r>
        <w:rPr>
          <w:b w:val="0"/>
          <w:bCs w:val="0"/>
          <w:color w:val="auto"/>
          <w:sz w:val="24"/>
          <w:szCs w:val="24"/>
          <w:vertAlign w:val="superscript"/>
        </w:rPr>
        <w:t>1</w:t>
      </w:r>
      <w:r w:rsidRPr="008B6C88">
        <w:rPr>
          <w:b w:val="0"/>
          <w:bCs w:val="0"/>
          <w:color w:val="auto"/>
          <w:sz w:val="24"/>
          <w:szCs w:val="24"/>
          <w:vertAlign w:val="superscript"/>
        </w:rPr>
        <w:t>,</w:t>
      </w:r>
      <w:r>
        <w:rPr>
          <w:b w:val="0"/>
          <w:bCs w:val="0"/>
          <w:color w:val="auto"/>
          <w:sz w:val="24"/>
          <w:szCs w:val="24"/>
          <w:vertAlign w:val="superscript"/>
        </w:rPr>
        <w:t xml:space="preserve">2 </w:t>
      </w:r>
      <w:r>
        <w:rPr>
          <w:b w:val="0"/>
          <w:bCs w:val="0"/>
          <w:color w:val="auto"/>
          <w:sz w:val="24"/>
          <w:szCs w:val="24"/>
        </w:rPr>
        <w:t xml:space="preserve">· </w:t>
      </w:r>
      <w:r w:rsidRPr="008B6C88">
        <w:rPr>
          <w:b w:val="0"/>
          <w:bCs w:val="0"/>
          <w:color w:val="auto"/>
          <w:sz w:val="24"/>
          <w:szCs w:val="24"/>
        </w:rPr>
        <w:t>Wenbo Jia</w:t>
      </w:r>
      <w:r>
        <w:rPr>
          <w:b w:val="0"/>
          <w:bCs w:val="0"/>
          <w:color w:val="auto"/>
          <w:sz w:val="24"/>
          <w:szCs w:val="24"/>
        </w:rPr>
        <w:t xml:space="preserve"> </w:t>
      </w:r>
      <w:r>
        <w:rPr>
          <w:b w:val="0"/>
          <w:bCs w:val="0"/>
          <w:color w:val="auto"/>
          <w:sz w:val="24"/>
          <w:szCs w:val="24"/>
          <w:vertAlign w:val="superscript"/>
        </w:rPr>
        <w:t>1</w:t>
      </w:r>
      <w:r w:rsidRPr="008B6C88">
        <w:rPr>
          <w:b w:val="0"/>
          <w:bCs w:val="0"/>
          <w:color w:val="auto"/>
          <w:sz w:val="24"/>
          <w:szCs w:val="24"/>
          <w:vertAlign w:val="superscript"/>
        </w:rPr>
        <w:t>,</w:t>
      </w:r>
      <w:r>
        <w:rPr>
          <w:b w:val="0"/>
          <w:bCs w:val="0"/>
          <w:color w:val="auto"/>
          <w:sz w:val="24"/>
          <w:szCs w:val="24"/>
          <w:vertAlign w:val="superscript"/>
        </w:rPr>
        <w:t xml:space="preserve">2 </w:t>
      </w:r>
      <w:r>
        <w:rPr>
          <w:b w:val="0"/>
          <w:bCs w:val="0"/>
          <w:color w:val="auto"/>
          <w:sz w:val="24"/>
          <w:szCs w:val="24"/>
        </w:rPr>
        <w:t xml:space="preserve">· </w:t>
      </w:r>
      <w:r w:rsidRPr="008B6C88">
        <w:rPr>
          <w:b w:val="0"/>
          <w:bCs w:val="0"/>
          <w:color w:val="auto"/>
          <w:sz w:val="24"/>
          <w:szCs w:val="24"/>
        </w:rPr>
        <w:t>Yue Cao</w:t>
      </w:r>
      <w:r>
        <w:rPr>
          <w:b w:val="0"/>
          <w:bCs w:val="0"/>
          <w:color w:val="auto"/>
          <w:sz w:val="24"/>
          <w:szCs w:val="24"/>
        </w:rPr>
        <w:t xml:space="preserve"> </w:t>
      </w:r>
      <w:r>
        <w:rPr>
          <w:b w:val="0"/>
          <w:bCs w:val="0"/>
          <w:color w:val="auto"/>
          <w:sz w:val="24"/>
          <w:szCs w:val="24"/>
          <w:vertAlign w:val="superscript"/>
        </w:rPr>
        <w:t>1</w:t>
      </w:r>
      <w:r w:rsidRPr="008B6C88">
        <w:rPr>
          <w:b w:val="0"/>
          <w:bCs w:val="0"/>
          <w:color w:val="auto"/>
          <w:sz w:val="24"/>
          <w:szCs w:val="24"/>
          <w:vertAlign w:val="superscript"/>
        </w:rPr>
        <w:t>,</w:t>
      </w:r>
      <w:r>
        <w:rPr>
          <w:b w:val="0"/>
          <w:bCs w:val="0"/>
          <w:color w:val="auto"/>
          <w:sz w:val="24"/>
          <w:szCs w:val="24"/>
          <w:vertAlign w:val="superscript"/>
        </w:rPr>
        <w:t>2</w:t>
      </w:r>
    </w:p>
    <w:p w14:paraId="71511BCF" w14:textId="77777777" w:rsidR="00E549D7" w:rsidRDefault="00E549D7" w:rsidP="00E549D7">
      <w:pPr>
        <w:pStyle w:val="1"/>
        <w:spacing w:line="480" w:lineRule="auto"/>
        <w:rPr>
          <w:b w:val="0"/>
          <w:bCs w:val="0"/>
          <w:color w:val="auto"/>
          <w:sz w:val="24"/>
          <w:szCs w:val="24"/>
        </w:rPr>
      </w:pPr>
      <w:r w:rsidRPr="00D10879">
        <w:rPr>
          <w:b w:val="0"/>
          <w:bCs w:val="0"/>
          <w:color w:val="auto"/>
          <w:sz w:val="24"/>
          <w:szCs w:val="24"/>
          <w:vertAlign w:val="superscript"/>
        </w:rPr>
        <w:t>1</w:t>
      </w:r>
      <w:r>
        <w:rPr>
          <w:b w:val="0"/>
          <w:bCs w:val="0"/>
          <w:color w:val="auto"/>
          <w:sz w:val="24"/>
          <w:szCs w:val="24"/>
        </w:rPr>
        <w:t xml:space="preserve"> </w:t>
      </w:r>
      <w:r w:rsidRPr="008B6C88">
        <w:rPr>
          <w:b w:val="0"/>
          <w:bCs w:val="0"/>
          <w:color w:val="auto"/>
          <w:sz w:val="24"/>
          <w:szCs w:val="24"/>
        </w:rPr>
        <w:t>Hebei Key Lab of Power Plant Flue Gas Multi-Pollutants Control, Department of</w:t>
      </w:r>
      <w:r>
        <w:rPr>
          <w:rFonts w:hint="eastAsia"/>
          <w:b w:val="0"/>
          <w:bCs w:val="0"/>
          <w:color w:val="auto"/>
          <w:sz w:val="24"/>
          <w:szCs w:val="24"/>
        </w:rPr>
        <w:t xml:space="preserve"> </w:t>
      </w:r>
      <w:r w:rsidRPr="008B6C88">
        <w:rPr>
          <w:b w:val="0"/>
          <w:bCs w:val="0"/>
          <w:color w:val="auto"/>
          <w:sz w:val="24"/>
          <w:szCs w:val="24"/>
        </w:rPr>
        <w:t>Environmental Science and Engineering, North China Electric Power University, Baoding</w:t>
      </w:r>
      <w:r>
        <w:rPr>
          <w:rFonts w:hint="eastAsia"/>
          <w:b w:val="0"/>
          <w:bCs w:val="0"/>
          <w:color w:val="auto"/>
          <w:sz w:val="24"/>
          <w:szCs w:val="24"/>
        </w:rPr>
        <w:t>，</w:t>
      </w:r>
      <w:r>
        <w:rPr>
          <w:rFonts w:hint="eastAsia"/>
          <w:b w:val="0"/>
          <w:bCs w:val="0"/>
          <w:color w:val="auto"/>
          <w:sz w:val="24"/>
          <w:szCs w:val="24"/>
        </w:rPr>
        <w:t xml:space="preserve"> </w:t>
      </w:r>
      <w:r w:rsidRPr="008B6C88">
        <w:rPr>
          <w:b w:val="0"/>
          <w:bCs w:val="0"/>
          <w:color w:val="auto"/>
          <w:sz w:val="24"/>
          <w:szCs w:val="24"/>
        </w:rPr>
        <w:t>071003, PR China</w:t>
      </w:r>
    </w:p>
    <w:p w14:paraId="4FA4B5D5" w14:textId="77777777" w:rsidR="00E549D7" w:rsidRPr="008B6C88" w:rsidRDefault="00E549D7" w:rsidP="00E549D7">
      <w:pPr>
        <w:pStyle w:val="1"/>
        <w:spacing w:line="480" w:lineRule="auto"/>
        <w:rPr>
          <w:b w:val="0"/>
          <w:bCs w:val="0"/>
          <w:color w:val="auto"/>
          <w:sz w:val="24"/>
          <w:szCs w:val="24"/>
        </w:rPr>
      </w:pPr>
      <w:r>
        <w:rPr>
          <w:b w:val="0"/>
          <w:bCs w:val="0"/>
          <w:color w:val="auto"/>
          <w:sz w:val="24"/>
          <w:szCs w:val="24"/>
          <w:vertAlign w:val="superscript"/>
        </w:rPr>
        <w:t>2</w:t>
      </w:r>
      <w:r>
        <w:rPr>
          <w:b w:val="0"/>
          <w:bCs w:val="0"/>
          <w:color w:val="auto"/>
          <w:sz w:val="24"/>
          <w:szCs w:val="24"/>
        </w:rPr>
        <w:t xml:space="preserve"> </w:t>
      </w:r>
      <w:r w:rsidRPr="008B6C88">
        <w:rPr>
          <w:b w:val="0"/>
          <w:bCs w:val="0"/>
          <w:color w:val="auto"/>
          <w:sz w:val="24"/>
          <w:szCs w:val="24"/>
        </w:rPr>
        <w:t>MOE Key Laboratory of Resources and Environmental Systems Optimization, College of</w:t>
      </w:r>
      <w:r>
        <w:rPr>
          <w:b w:val="0"/>
          <w:bCs w:val="0"/>
          <w:color w:val="auto"/>
          <w:sz w:val="24"/>
          <w:szCs w:val="24"/>
        </w:rPr>
        <w:t xml:space="preserve"> </w:t>
      </w:r>
      <w:r w:rsidRPr="008B6C88">
        <w:rPr>
          <w:b w:val="0"/>
          <w:bCs w:val="0"/>
          <w:color w:val="auto"/>
          <w:sz w:val="24"/>
          <w:szCs w:val="24"/>
        </w:rPr>
        <w:t>Environmental Science and Engineering, North China Electric Power University, Beijing, 102206, PR China</w:t>
      </w:r>
    </w:p>
    <w:p w14:paraId="7CE079ED" w14:textId="77777777" w:rsidR="00E549D7" w:rsidRPr="008B6C88" w:rsidRDefault="00E549D7" w:rsidP="00E549D7">
      <w:pPr>
        <w:pStyle w:val="1"/>
        <w:spacing w:line="480" w:lineRule="auto"/>
        <w:rPr>
          <w:rStyle w:val="a8"/>
          <w:b w:val="0"/>
          <w:bCs w:val="0"/>
          <w:sz w:val="24"/>
          <w:szCs w:val="24"/>
        </w:rPr>
      </w:pPr>
      <w:r w:rsidRPr="007F7B4F">
        <w:rPr>
          <w:b w:val="0"/>
          <w:bCs w:val="0"/>
          <w:color w:val="auto"/>
          <w:sz w:val="24"/>
          <w:szCs w:val="24"/>
        </w:rPr>
        <w:sym w:font="Wingdings" w:char="F02A"/>
      </w:r>
      <w:r w:rsidRPr="007F7B4F">
        <w:rPr>
          <w:b w:val="0"/>
          <w:bCs w:val="0"/>
          <w:color w:val="auto"/>
          <w:sz w:val="24"/>
          <w:szCs w:val="24"/>
        </w:rPr>
        <w:t xml:space="preserve"> </w:t>
      </w:r>
      <w:r w:rsidRPr="008B6C88">
        <w:rPr>
          <w:b w:val="0"/>
          <w:bCs w:val="0"/>
          <w:color w:val="auto"/>
          <w:sz w:val="24"/>
          <w:szCs w:val="24"/>
        </w:rPr>
        <w:t>Chuanmin Chen</w:t>
      </w:r>
      <w:r w:rsidRPr="00763EBF">
        <w:rPr>
          <w:rStyle w:val="a8"/>
          <w:b w:val="0"/>
          <w:bCs w:val="0"/>
          <w:sz w:val="24"/>
          <w:szCs w:val="24"/>
        </w:rPr>
        <w:t xml:space="preserve"> </w:t>
      </w:r>
      <w:r w:rsidRPr="008B6C88">
        <w:rPr>
          <w:b w:val="0"/>
          <w:bCs w:val="0"/>
          <w:color w:val="auto"/>
          <w:sz w:val="24"/>
          <w:szCs w:val="24"/>
        </w:rPr>
        <w:t>Tel.: +86 0312 7525510;</w:t>
      </w:r>
      <w:r w:rsidRPr="007F7B4F">
        <w:rPr>
          <w:b w:val="0"/>
          <w:bCs w:val="0"/>
          <w:color w:val="auto"/>
          <w:sz w:val="24"/>
          <w:szCs w:val="24"/>
        </w:rPr>
        <w:t xml:space="preserve"> </w:t>
      </w:r>
      <w:r w:rsidRPr="008B6C88">
        <w:rPr>
          <w:b w:val="0"/>
          <w:bCs w:val="0"/>
          <w:color w:val="auto"/>
          <w:sz w:val="24"/>
          <w:szCs w:val="24"/>
        </w:rPr>
        <w:t xml:space="preserve">E-mail address: </w:t>
      </w:r>
      <w:hyperlink r:id="rId6" w:history="1">
        <w:r w:rsidRPr="008B6C88">
          <w:rPr>
            <w:rStyle w:val="a8"/>
            <w:b w:val="0"/>
            <w:bCs w:val="0"/>
            <w:sz w:val="24"/>
            <w:szCs w:val="24"/>
          </w:rPr>
          <w:t>hdccm@126.com</w:t>
        </w:r>
      </w:hyperlink>
    </w:p>
    <w:p w14:paraId="761FEFEA" w14:textId="77777777" w:rsidR="00D40AEA" w:rsidRDefault="00D40AEA" w:rsidP="00D40AEA">
      <w:pPr>
        <w:widowControl/>
        <w:shd w:val="clear" w:color="auto" w:fill="FFFFFF"/>
        <w:spacing w:line="276" w:lineRule="auto"/>
        <w:rPr>
          <w:rFonts w:ascii="Times New Roman" w:eastAsia="Calibri" w:hAnsi="Times New Roman" w:cs="Times New Roman"/>
          <w:kern w:val="0"/>
          <w:sz w:val="24"/>
          <w:szCs w:val="24"/>
          <w:lang w:val="en-GB" w:eastAsia="en-US"/>
        </w:rPr>
      </w:pPr>
    </w:p>
    <w:p w14:paraId="45BD14E7" w14:textId="77777777" w:rsidR="00B53E8E" w:rsidRPr="00FE0628" w:rsidRDefault="00B53E8E" w:rsidP="00D40AEA">
      <w:pPr>
        <w:rPr>
          <w:rFonts w:ascii="Times New Roman" w:hAnsi="Times New Roman" w:cs="Times New Roman"/>
          <w:kern w:val="0"/>
          <w:sz w:val="24"/>
          <w:szCs w:val="24"/>
        </w:rPr>
      </w:pPr>
    </w:p>
    <w:p w14:paraId="4ACC8459" w14:textId="514248AA" w:rsidR="00AD0F30" w:rsidRDefault="00AD0F30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br w:type="page"/>
      </w:r>
    </w:p>
    <w:p w14:paraId="641A8EAF" w14:textId="22FE2EBE" w:rsidR="00E40E64" w:rsidRDefault="00E40E64" w:rsidP="00B53E8E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bookmarkStart w:id="3" w:name="_GoBack"/>
      <w:bookmarkEnd w:id="3"/>
      <w:r w:rsidRPr="00E40E64">
        <w:rPr>
          <w:rFonts w:ascii="Times New Roman" w:eastAsia="宋体" w:hAnsi="Times New Roman" w:cs="Times New Roman"/>
          <w:noProof/>
          <w:szCs w:val="21"/>
        </w:rPr>
        <w:lastRenderedPageBreak/>
        <w:drawing>
          <wp:inline distT="0" distB="0" distL="0" distR="0" wp14:anchorId="325110E2" wp14:editId="6B0187A3">
            <wp:extent cx="3207756" cy="3267136"/>
            <wp:effectExtent l="8255" t="0" r="1270" b="12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3829" t="9925" r="15330" b="7500"/>
                    <a:stretch/>
                  </pic:blipFill>
                  <pic:spPr bwMode="auto">
                    <a:xfrm rot="5400000">
                      <a:off x="0" y="0"/>
                      <a:ext cx="3208886" cy="32682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72B90A" w14:textId="4ED2F4D3" w:rsidR="004020BC" w:rsidRDefault="008C0786" w:rsidP="00B53E8E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573EC6">
        <w:rPr>
          <w:rFonts w:ascii="Times New Roman" w:hAnsi="Times New Roman" w:cs="Times New Roman"/>
          <w:b/>
          <w:lang w:val="en-GB"/>
        </w:rPr>
        <w:t>Fig. S1</w:t>
      </w:r>
      <w:r w:rsidR="00551CD7">
        <w:rPr>
          <w:rFonts w:ascii="Times New Roman" w:hAnsi="Times New Roman" w:cs="Times New Roman"/>
          <w:b/>
          <w:lang w:val="en-GB"/>
        </w:rPr>
        <w:t xml:space="preserve"> </w:t>
      </w:r>
      <w:r w:rsidR="004020BC">
        <w:rPr>
          <w:rFonts w:ascii="Times New Roman" w:hAnsi="Times New Roman" w:cs="Times New Roman"/>
          <w:kern w:val="0"/>
          <w:sz w:val="24"/>
          <w:szCs w:val="24"/>
        </w:rPr>
        <w:t xml:space="preserve">Photo of </w:t>
      </w:r>
      <w:r w:rsidR="004020BC" w:rsidRPr="008C4FDF">
        <w:rPr>
          <w:rFonts w:ascii="Times New Roman" w:hAnsi="Times New Roman" w:cs="Times New Roman"/>
          <w:i/>
          <w:iCs/>
          <w:kern w:val="0"/>
          <w:sz w:val="24"/>
          <w:szCs w:val="24"/>
        </w:rPr>
        <w:t>Bacillus cereus</w:t>
      </w:r>
      <w:r w:rsidR="004020BC" w:rsidRPr="008C4FD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D0F30">
        <w:rPr>
          <w:rFonts w:ascii="Times New Roman" w:hAnsi="Times New Roman" w:cs="Times New Roman"/>
          <w:kern w:val="0"/>
          <w:sz w:val="24"/>
          <w:szCs w:val="24"/>
        </w:rPr>
        <w:t>inoculum</w:t>
      </w:r>
      <w:r w:rsidR="004020BC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4020BC" w:rsidRPr="004020BC">
        <w:rPr>
          <w:rFonts w:ascii="Times New Roman" w:hAnsi="Times New Roman" w:cs="Times New Roman"/>
          <w:kern w:val="0"/>
          <w:sz w:val="24"/>
          <w:szCs w:val="24"/>
        </w:rPr>
        <w:t xml:space="preserve">in this </w:t>
      </w:r>
      <w:r w:rsidR="004020BC">
        <w:rPr>
          <w:rFonts w:ascii="Times New Roman" w:hAnsi="Times New Roman" w:cs="Times New Roman"/>
          <w:kern w:val="0"/>
          <w:sz w:val="24"/>
          <w:szCs w:val="24"/>
        </w:rPr>
        <w:t>study.</w:t>
      </w:r>
    </w:p>
    <w:p w14:paraId="0FB2D49E" w14:textId="5A937CED" w:rsidR="00880013" w:rsidRDefault="00880013" w:rsidP="00B53E8E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672C6D88" w14:textId="77777777" w:rsidR="00880013" w:rsidRDefault="00880013" w:rsidP="00B53E8E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6419EED7" w14:textId="34BD7ABE" w:rsidR="008E00AE" w:rsidRPr="008C4FDF" w:rsidRDefault="005858BF" w:rsidP="00B53E8E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8C4FDF"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10254DCC" wp14:editId="517F2C2D">
            <wp:extent cx="4563373" cy="377444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893" t="6615" r="7501"/>
                    <a:stretch/>
                  </pic:blipFill>
                  <pic:spPr bwMode="auto">
                    <a:xfrm>
                      <a:off x="0" y="0"/>
                      <a:ext cx="4564039" cy="3774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45FDB8" w14:textId="71E28F05" w:rsidR="00F07233" w:rsidRDefault="00EA23A2" w:rsidP="00975872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573EC6">
        <w:rPr>
          <w:rFonts w:ascii="Times New Roman" w:hAnsi="Times New Roman" w:cs="Times New Roman"/>
          <w:b/>
          <w:lang w:val="en-GB"/>
        </w:rPr>
        <w:t>Fig. S</w:t>
      </w:r>
      <w:r>
        <w:rPr>
          <w:rFonts w:ascii="Times New Roman" w:hAnsi="Times New Roman" w:cs="Times New Roman"/>
          <w:b/>
          <w:lang w:val="en-GB"/>
        </w:rPr>
        <w:t>2</w:t>
      </w:r>
      <w:r w:rsidR="00AD0F30">
        <w:rPr>
          <w:rFonts w:ascii="Times New Roman" w:hAnsi="Times New Roman" w:cs="Times New Roman"/>
          <w:b/>
          <w:lang w:val="en-GB"/>
        </w:rPr>
        <w:t xml:space="preserve"> </w:t>
      </w:r>
      <w:r w:rsidR="00AD0F30">
        <w:rPr>
          <w:rFonts w:ascii="Times New Roman" w:hAnsi="Times New Roman" w:cs="Times New Roman"/>
          <w:kern w:val="0"/>
          <w:sz w:val="24"/>
          <w:szCs w:val="24"/>
        </w:rPr>
        <w:t>G</w:t>
      </w:r>
      <w:r w:rsidR="00AD0F30" w:rsidRPr="00AD0F30">
        <w:rPr>
          <w:rFonts w:ascii="Times New Roman" w:hAnsi="Times New Roman" w:cs="Times New Roman"/>
          <w:kern w:val="0"/>
          <w:sz w:val="24"/>
          <w:szCs w:val="24"/>
        </w:rPr>
        <w:t>rowth curve</w:t>
      </w:r>
      <w:r w:rsidR="00AD0F30">
        <w:rPr>
          <w:rFonts w:ascii="Times New Roman" w:hAnsi="Times New Roman" w:cs="Times New Roman"/>
          <w:kern w:val="0"/>
          <w:sz w:val="24"/>
          <w:szCs w:val="24"/>
        </w:rPr>
        <w:t xml:space="preserve"> of </w:t>
      </w:r>
      <w:r w:rsidR="00AD0F30" w:rsidRPr="008B6C88">
        <w:rPr>
          <w:rFonts w:ascii="Times New Roman" w:hAnsi="Times New Roman" w:cs="Times New Roman"/>
          <w:i/>
          <w:kern w:val="0"/>
          <w:sz w:val="24"/>
          <w:szCs w:val="24"/>
        </w:rPr>
        <w:t>B. cereus</w:t>
      </w:r>
      <w:r w:rsidR="00AD0F30" w:rsidRPr="008B6C88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D0F30">
        <w:rPr>
          <w:rFonts w:ascii="Times New Roman" w:hAnsi="Times New Roman" w:cs="Times New Roman"/>
          <w:kern w:val="0"/>
          <w:sz w:val="24"/>
          <w:szCs w:val="24"/>
        </w:rPr>
        <w:t>inoculum</w:t>
      </w:r>
      <w:r w:rsidR="00AD0F30" w:rsidRPr="00AD0F30">
        <w:rPr>
          <w:rFonts w:ascii="Times New Roman" w:hAnsi="Times New Roman" w:cs="Times New Roman"/>
          <w:kern w:val="0"/>
          <w:sz w:val="24"/>
          <w:szCs w:val="24"/>
        </w:rPr>
        <w:t xml:space="preserve"> subinoculated into fresh LB medium</w:t>
      </w:r>
      <w:r w:rsidR="00AD0F30">
        <w:rPr>
          <w:rFonts w:ascii="Times New Roman" w:hAnsi="Times New Roman" w:cs="Times New Roman"/>
          <w:kern w:val="0"/>
          <w:sz w:val="24"/>
          <w:szCs w:val="24"/>
        </w:rPr>
        <w:t>.</w:t>
      </w:r>
    </w:p>
    <w:p w14:paraId="50DF7C7F" w14:textId="77777777" w:rsidR="00AD0F30" w:rsidRPr="008605F9" w:rsidRDefault="00AD0F30" w:rsidP="00975872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69FACC35" w14:textId="22D9C5BF" w:rsidR="00793FA4" w:rsidRDefault="00AD30E5" w:rsidP="00B53E8E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lastRenderedPageBreak/>
        <w:drawing>
          <wp:inline distT="0" distB="0" distL="0" distR="0" wp14:anchorId="7AFF01D2" wp14:editId="66944148">
            <wp:extent cx="4672518" cy="377571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76414" cy="377885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5C67BE" w14:textId="4FCFCC6F" w:rsidR="0006578B" w:rsidRDefault="00D40AEA" w:rsidP="00B07F2B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 w:rsidRPr="00573EC6">
        <w:rPr>
          <w:rFonts w:ascii="Times New Roman" w:hAnsi="Times New Roman" w:cs="Times New Roman"/>
          <w:b/>
          <w:lang w:val="en-GB"/>
        </w:rPr>
        <w:t>Fig. S</w:t>
      </w:r>
      <w:r>
        <w:rPr>
          <w:rFonts w:ascii="Times New Roman" w:hAnsi="Times New Roman" w:cs="Times New Roman"/>
          <w:b/>
          <w:lang w:val="en-GB"/>
        </w:rPr>
        <w:t>3</w:t>
      </w:r>
      <w:r w:rsidRPr="008C4FDF"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="00AD30E5" w:rsidRPr="00AD30E5">
        <w:rPr>
          <w:rFonts w:ascii="Times New Roman" w:hAnsi="Times New Roman" w:cs="Times New Roman"/>
          <w:kern w:val="0"/>
          <w:sz w:val="24"/>
          <w:szCs w:val="24"/>
        </w:rPr>
        <w:t>16S rDNA phylogen</w:t>
      </w:r>
      <w:r w:rsidR="00E34516">
        <w:rPr>
          <w:rFonts w:ascii="Times New Roman" w:hAnsi="Times New Roman" w:cs="Times New Roman"/>
          <w:kern w:val="0"/>
          <w:sz w:val="24"/>
          <w:szCs w:val="24"/>
        </w:rPr>
        <w:t>e</w:t>
      </w:r>
      <w:r w:rsidR="00AD30E5" w:rsidRPr="00AD30E5">
        <w:rPr>
          <w:rFonts w:ascii="Times New Roman" w:hAnsi="Times New Roman" w:cs="Times New Roman"/>
          <w:kern w:val="0"/>
          <w:sz w:val="24"/>
          <w:szCs w:val="24"/>
        </w:rPr>
        <w:t xml:space="preserve">tic tree of </w:t>
      </w:r>
      <w:r w:rsidR="00AD30E5">
        <w:rPr>
          <w:rFonts w:ascii="Times New Roman" w:hAnsi="Times New Roman" w:cs="Times New Roman"/>
          <w:kern w:val="0"/>
          <w:sz w:val="24"/>
          <w:szCs w:val="24"/>
        </w:rPr>
        <w:t>the c</w:t>
      </w:r>
      <w:r w:rsidR="00AD30E5" w:rsidRPr="00AD30E5">
        <w:rPr>
          <w:rFonts w:ascii="Times New Roman" w:hAnsi="Times New Roman" w:cs="Times New Roman"/>
          <w:kern w:val="0"/>
          <w:sz w:val="24"/>
          <w:szCs w:val="24"/>
        </w:rPr>
        <w:t>ommercial</w:t>
      </w:r>
      <w:r w:rsidR="00AD30E5" w:rsidRPr="00BE4C33">
        <w:rPr>
          <w:rFonts w:ascii="Times New Roman" w:hAnsi="Times New Roman" w:cs="Times New Roman"/>
          <w:i/>
          <w:iCs/>
          <w:kern w:val="0"/>
          <w:sz w:val="24"/>
          <w:szCs w:val="24"/>
        </w:rPr>
        <w:t xml:space="preserve"> Bacillus cereus </w:t>
      </w:r>
      <w:r w:rsidR="00AD0F30">
        <w:rPr>
          <w:rFonts w:ascii="Times New Roman" w:hAnsi="Times New Roman" w:cs="Times New Roman"/>
          <w:kern w:val="0"/>
          <w:sz w:val="24"/>
          <w:szCs w:val="24"/>
        </w:rPr>
        <w:t>inoculum</w:t>
      </w:r>
      <w:r w:rsidR="00E34516">
        <w:rPr>
          <w:rFonts w:ascii="Times New Roman" w:hAnsi="Times New Roman" w:cs="Times New Roman"/>
          <w:kern w:val="0"/>
          <w:sz w:val="24"/>
          <w:szCs w:val="24"/>
        </w:rPr>
        <w:t>.</w:t>
      </w:r>
      <w:r w:rsidR="00B53E8E" w:rsidRPr="00B53E8E"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</w:p>
    <w:p w14:paraId="76216673" w14:textId="7A64343F" w:rsidR="00A3656E" w:rsidRDefault="00A3656E" w:rsidP="00B07F2B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7135596F" w14:textId="77777777" w:rsidR="00A3656E" w:rsidRDefault="00A3656E" w:rsidP="00B07F2B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p w14:paraId="1783F506" w14:textId="1FF21F68" w:rsidR="00AD30E5" w:rsidRDefault="0006578B" w:rsidP="00B53E8E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6F69F41F" wp14:editId="05679C80">
            <wp:extent cx="5270500" cy="2018665"/>
            <wp:effectExtent l="0" t="0" r="635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0500" cy="2018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A1D738" w14:textId="00762756" w:rsidR="00B07F2B" w:rsidRDefault="00D40AEA" w:rsidP="00B07F2B">
      <w:pPr>
        <w:rPr>
          <w:rFonts w:ascii="Times New Roman" w:hAnsi="Times New Roman" w:cs="Times New Roman"/>
          <w:b/>
          <w:sz w:val="22"/>
          <w:lang w:val="en-GB"/>
        </w:rPr>
      </w:pPr>
      <w:r w:rsidRPr="00573EC6">
        <w:rPr>
          <w:rFonts w:ascii="Times New Roman" w:hAnsi="Times New Roman" w:cs="Times New Roman"/>
          <w:b/>
          <w:lang w:val="en-GB"/>
        </w:rPr>
        <w:t>Fig. S</w:t>
      </w:r>
      <w:r>
        <w:rPr>
          <w:rFonts w:ascii="Times New Roman" w:hAnsi="Times New Roman" w:cs="Times New Roman"/>
          <w:b/>
          <w:lang w:val="en-GB"/>
        </w:rPr>
        <w:t>4</w:t>
      </w:r>
      <w:r w:rsidR="00551CD7">
        <w:rPr>
          <w:rFonts w:ascii="Times New Roman" w:hAnsi="Times New Roman" w:cs="Times New Roman"/>
          <w:b/>
          <w:lang w:val="en-GB"/>
        </w:rPr>
        <w:t xml:space="preserve"> </w:t>
      </w:r>
      <w:r w:rsidR="0006578B">
        <w:rPr>
          <w:rFonts w:ascii="Times New Roman" w:hAnsi="Times New Roman" w:cs="Times New Roman" w:hint="eastAsia"/>
          <w:kern w:val="0"/>
          <w:sz w:val="24"/>
          <w:szCs w:val="24"/>
        </w:rPr>
        <w:t>S</w:t>
      </w:r>
      <w:r w:rsidR="0006578B" w:rsidRPr="008B6C88">
        <w:rPr>
          <w:rFonts w:ascii="Times New Roman" w:hAnsi="Times New Roman" w:cs="Times New Roman"/>
          <w:kern w:val="0"/>
          <w:sz w:val="24"/>
          <w:szCs w:val="24"/>
        </w:rPr>
        <w:t xml:space="preserve">urface morphologies and EDS results </w:t>
      </w:r>
      <w:r w:rsidR="0006578B">
        <w:rPr>
          <w:rFonts w:ascii="Times New Roman" w:hAnsi="Times New Roman" w:cs="Times New Roman"/>
          <w:kern w:val="0"/>
          <w:sz w:val="24"/>
          <w:szCs w:val="24"/>
        </w:rPr>
        <w:t xml:space="preserve">of </w:t>
      </w:r>
      <w:r w:rsidR="0006578B" w:rsidRPr="008B6C88">
        <w:rPr>
          <w:rFonts w:ascii="Times New Roman" w:hAnsi="Times New Roman" w:cs="Times New Roman"/>
          <w:color w:val="000000" w:themeColor="text1"/>
          <w:kern w:val="0"/>
          <w:sz w:val="24"/>
          <w:szCs w:val="24"/>
        </w:rPr>
        <w:t>pristine</w:t>
      </w:r>
      <w:r w:rsidR="0006578B" w:rsidRPr="008B6C88">
        <w:rPr>
          <w:rFonts w:ascii="Times New Roman" w:hAnsi="Times New Roman" w:cs="Times New Roman"/>
          <w:kern w:val="0"/>
          <w:sz w:val="24"/>
          <w:szCs w:val="24"/>
        </w:rPr>
        <w:t xml:space="preserve"> Q235 CS coupons</w:t>
      </w:r>
      <w:r w:rsidR="00E62124">
        <w:rPr>
          <w:rFonts w:ascii="Times New Roman" w:hAnsi="Times New Roman" w:cs="Times New Roman"/>
          <w:kern w:val="0"/>
          <w:sz w:val="24"/>
          <w:szCs w:val="24"/>
        </w:rPr>
        <w:t>.</w:t>
      </w:r>
      <w:r w:rsidR="00B07F2B" w:rsidRPr="00B07F2B">
        <w:rPr>
          <w:rFonts w:ascii="Times New Roman" w:hAnsi="Times New Roman" w:cs="Times New Roman"/>
          <w:b/>
          <w:sz w:val="22"/>
          <w:lang w:val="en-GB"/>
        </w:rPr>
        <w:t xml:space="preserve"> </w:t>
      </w:r>
    </w:p>
    <w:p w14:paraId="4A7E8CF8" w14:textId="77777777" w:rsidR="00A3656E" w:rsidRDefault="00A3656E" w:rsidP="00B07F2B">
      <w:pPr>
        <w:rPr>
          <w:rFonts w:ascii="Times New Roman" w:hAnsi="Times New Roman" w:cs="Times New Roman"/>
          <w:b/>
          <w:sz w:val="22"/>
          <w:lang w:val="en-GB"/>
        </w:rPr>
      </w:pPr>
    </w:p>
    <w:p w14:paraId="3BF4C6F5" w14:textId="77777777" w:rsidR="00B07F2B" w:rsidRDefault="00B07F2B" w:rsidP="00B07F2B">
      <w:pPr>
        <w:rPr>
          <w:rFonts w:ascii="Times New Roman" w:hAnsi="Times New Roman" w:cs="Times New Roman"/>
          <w:b/>
          <w:sz w:val="22"/>
          <w:lang w:val="en-GB"/>
        </w:rPr>
      </w:pPr>
    </w:p>
    <w:p w14:paraId="44BD951C" w14:textId="44433440" w:rsidR="00B07F2B" w:rsidRPr="006D359E" w:rsidRDefault="00B07F2B" w:rsidP="00B07F2B">
      <w:pPr>
        <w:rPr>
          <w:rFonts w:ascii="Times New Roman" w:hAnsi="Times New Roman" w:cs="Times New Roman"/>
          <w:sz w:val="22"/>
          <w:lang w:val="en-GB"/>
        </w:rPr>
      </w:pPr>
      <w:r w:rsidRPr="00573EC6">
        <w:rPr>
          <w:rFonts w:ascii="Times New Roman" w:hAnsi="Times New Roman" w:cs="Times New Roman"/>
          <w:b/>
          <w:sz w:val="22"/>
          <w:lang w:val="en-GB"/>
        </w:rPr>
        <w:t>Table S1</w:t>
      </w:r>
      <w:r w:rsidRPr="006D359E">
        <w:rPr>
          <w:rFonts w:ascii="Times New Roman" w:hAnsi="Times New Roman" w:cs="Times New Roman"/>
          <w:sz w:val="22"/>
          <w:lang w:val="en-GB"/>
        </w:rPr>
        <w:t xml:space="preserve"> Water quality parameters of simulated cooling water.</w:t>
      </w:r>
    </w:p>
    <w:tbl>
      <w:tblPr>
        <w:tblStyle w:val="a7"/>
        <w:tblW w:w="4617" w:type="pct"/>
        <w:jc w:val="center"/>
        <w:tblLook w:val="04A0" w:firstRow="1" w:lastRow="0" w:firstColumn="1" w:lastColumn="0" w:noHBand="0" w:noVBand="1"/>
      </w:tblPr>
      <w:tblGrid>
        <w:gridCol w:w="1746"/>
        <w:gridCol w:w="1478"/>
        <w:gridCol w:w="1479"/>
        <w:gridCol w:w="1479"/>
        <w:gridCol w:w="1479"/>
      </w:tblGrid>
      <w:tr w:rsidR="00B07F2B" w:rsidRPr="008605F9" w14:paraId="51CE3DA5" w14:textId="77777777" w:rsidTr="002633A7">
        <w:trPr>
          <w:jc w:val="center"/>
        </w:trPr>
        <w:tc>
          <w:tcPr>
            <w:tcW w:w="1140" w:type="pct"/>
            <w:vAlign w:val="center"/>
          </w:tcPr>
          <w:p w14:paraId="380E291E" w14:textId="77777777" w:rsidR="00B07F2B" w:rsidRPr="008605F9" w:rsidRDefault="000229C0" w:rsidP="002633A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hyperlink r:id="rId11" w:history="1">
              <w:r w:rsidR="00B07F2B" w:rsidRPr="008605F9">
                <w:rPr>
                  <w:rFonts w:ascii="Times New Roman" w:hAnsi="Times New Roman" w:cs="Times New Roman"/>
                  <w:kern w:val="0"/>
                  <w:sz w:val="24"/>
                  <w:szCs w:val="24"/>
                </w:rPr>
                <w:t>Ion</w:t>
              </w:r>
            </w:hyperlink>
            <w:r w:rsidR="00B07F2B" w:rsidRPr="008605F9">
              <w:rPr>
                <w:rFonts w:ascii="Times New Roman" w:hAnsi="Times New Roman" w:cs="Times New Roman"/>
                <w:kern w:val="0"/>
                <w:sz w:val="24"/>
                <w:szCs w:val="24"/>
              </w:rPr>
              <w:t>s</w:t>
            </w:r>
          </w:p>
        </w:tc>
        <w:tc>
          <w:tcPr>
            <w:tcW w:w="965" w:type="pct"/>
            <w:vAlign w:val="center"/>
          </w:tcPr>
          <w:p w14:paraId="124C247D" w14:textId="77777777" w:rsidR="00B07F2B" w:rsidRPr="008605F9" w:rsidRDefault="00B07F2B" w:rsidP="002633A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05F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</w:t>
            </w:r>
            <w:r w:rsidRPr="008605F9">
              <w:rPr>
                <w:rFonts w:ascii="Times New Roman" w:hAnsi="Times New Roman" w:cs="Times New Roman"/>
                <w:kern w:val="0"/>
                <w:sz w:val="24"/>
                <w:szCs w:val="24"/>
              </w:rPr>
              <w:t>a</w:t>
            </w:r>
            <w:r w:rsidRPr="00A1523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965" w:type="pct"/>
            <w:vAlign w:val="center"/>
          </w:tcPr>
          <w:p w14:paraId="0E2098EB" w14:textId="77777777" w:rsidR="00B07F2B" w:rsidRPr="008605F9" w:rsidRDefault="00B07F2B" w:rsidP="002633A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05F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M</w:t>
            </w:r>
            <w:r w:rsidRPr="008605F9">
              <w:rPr>
                <w:rFonts w:ascii="Times New Roman" w:hAnsi="Times New Roman" w:cs="Times New Roman"/>
                <w:kern w:val="0"/>
                <w:sz w:val="24"/>
                <w:szCs w:val="24"/>
              </w:rPr>
              <w:t>g</w:t>
            </w:r>
            <w:r w:rsidRPr="00A1523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2+</w:t>
            </w:r>
          </w:p>
        </w:tc>
        <w:tc>
          <w:tcPr>
            <w:tcW w:w="965" w:type="pct"/>
            <w:vAlign w:val="center"/>
          </w:tcPr>
          <w:p w14:paraId="13972A1E" w14:textId="77777777" w:rsidR="00B07F2B" w:rsidRPr="008605F9" w:rsidRDefault="00B07F2B" w:rsidP="002633A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05F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</w:t>
            </w:r>
            <w:r w:rsidRPr="008605F9">
              <w:rPr>
                <w:rFonts w:ascii="Times New Roman" w:hAnsi="Times New Roman" w:cs="Times New Roman"/>
                <w:kern w:val="0"/>
                <w:sz w:val="24"/>
                <w:szCs w:val="24"/>
              </w:rPr>
              <w:t>l</w:t>
            </w:r>
            <w:r w:rsidRPr="00A1523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-</w:t>
            </w:r>
          </w:p>
        </w:tc>
        <w:tc>
          <w:tcPr>
            <w:tcW w:w="965" w:type="pct"/>
            <w:vAlign w:val="center"/>
          </w:tcPr>
          <w:p w14:paraId="293783F6" w14:textId="77777777" w:rsidR="00B07F2B" w:rsidRPr="008605F9" w:rsidRDefault="00B07F2B" w:rsidP="002633A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05F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H</w:t>
            </w:r>
            <w:r w:rsidRPr="008605F9">
              <w:rPr>
                <w:rFonts w:ascii="Times New Roman" w:hAnsi="Times New Roman" w:cs="Times New Roman"/>
                <w:kern w:val="0"/>
                <w:sz w:val="24"/>
                <w:szCs w:val="24"/>
              </w:rPr>
              <w:t>CO</w:t>
            </w:r>
            <w:r w:rsidRPr="00A1523A">
              <w:rPr>
                <w:rFonts w:ascii="Times New Roman" w:hAnsi="Times New Roman" w:cs="Times New Roman"/>
                <w:kern w:val="0"/>
                <w:sz w:val="24"/>
                <w:szCs w:val="24"/>
                <w:vertAlign w:val="subscript"/>
              </w:rPr>
              <w:t>3</w:t>
            </w:r>
            <w:r w:rsidRPr="00A1523A">
              <w:rPr>
                <w:rFonts w:ascii="Times New Roman" w:hAnsi="Times New Roman" w:cs="Times New Roman"/>
                <w:kern w:val="0"/>
                <w:sz w:val="24"/>
                <w:szCs w:val="24"/>
                <w:vertAlign w:val="superscript"/>
              </w:rPr>
              <w:t>-</w:t>
            </w:r>
          </w:p>
        </w:tc>
      </w:tr>
      <w:tr w:rsidR="00B07F2B" w:rsidRPr="008605F9" w14:paraId="6522D949" w14:textId="77777777" w:rsidTr="002633A7">
        <w:trPr>
          <w:jc w:val="center"/>
        </w:trPr>
        <w:tc>
          <w:tcPr>
            <w:tcW w:w="1140" w:type="pct"/>
            <w:vAlign w:val="center"/>
          </w:tcPr>
          <w:p w14:paraId="701FD581" w14:textId="77777777" w:rsidR="00B07F2B" w:rsidRPr="008605F9" w:rsidRDefault="00B07F2B" w:rsidP="002633A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05F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C</w:t>
            </w:r>
            <w:r w:rsidRPr="008605F9">
              <w:rPr>
                <w:rFonts w:ascii="Times New Roman" w:hAnsi="Times New Roman" w:cs="Times New Roman"/>
                <w:kern w:val="0"/>
                <w:sz w:val="24"/>
                <w:szCs w:val="24"/>
              </w:rPr>
              <w:t>oncentration</w:t>
            </w:r>
          </w:p>
        </w:tc>
        <w:tc>
          <w:tcPr>
            <w:tcW w:w="965" w:type="pct"/>
            <w:vAlign w:val="center"/>
          </w:tcPr>
          <w:p w14:paraId="104EABA7" w14:textId="77777777" w:rsidR="00B07F2B" w:rsidRPr="008605F9" w:rsidRDefault="00B07F2B" w:rsidP="002633A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05F9">
              <w:rPr>
                <w:rFonts w:ascii="Times New Roman" w:hAnsi="Times New Roman" w:cs="Times New Roman" w:hint="eastAsia"/>
                <w:kern w:val="0"/>
                <w:sz w:val="24"/>
                <w:szCs w:val="24"/>
              </w:rPr>
              <w:t>2</w:t>
            </w:r>
            <w:r w:rsidRPr="008605F9">
              <w:rPr>
                <w:rFonts w:ascii="Times New Roman" w:hAnsi="Times New Roman" w:cs="Times New Roman"/>
                <w:kern w:val="0"/>
                <w:sz w:val="24"/>
                <w:szCs w:val="24"/>
              </w:rPr>
              <w:t>00.4 mg/L</w:t>
            </w:r>
          </w:p>
        </w:tc>
        <w:tc>
          <w:tcPr>
            <w:tcW w:w="965" w:type="pct"/>
            <w:vAlign w:val="center"/>
          </w:tcPr>
          <w:p w14:paraId="351BEDD3" w14:textId="77777777" w:rsidR="00B07F2B" w:rsidRPr="008605F9" w:rsidRDefault="00B07F2B" w:rsidP="002633A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05F9">
              <w:rPr>
                <w:rFonts w:ascii="Times New Roman" w:hAnsi="Times New Roman" w:cs="Times New Roman"/>
                <w:kern w:val="0"/>
                <w:sz w:val="24"/>
                <w:szCs w:val="24"/>
              </w:rPr>
              <w:t>48.62 mg/L</w:t>
            </w:r>
          </w:p>
        </w:tc>
        <w:tc>
          <w:tcPr>
            <w:tcW w:w="965" w:type="pct"/>
            <w:vAlign w:val="center"/>
          </w:tcPr>
          <w:p w14:paraId="0B7F8E6C" w14:textId="77777777" w:rsidR="00B07F2B" w:rsidRPr="008605F9" w:rsidRDefault="00B07F2B" w:rsidP="002633A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05F9">
              <w:rPr>
                <w:rFonts w:ascii="Times New Roman" w:hAnsi="Times New Roman" w:cs="Times New Roman"/>
                <w:kern w:val="0"/>
                <w:sz w:val="24"/>
                <w:szCs w:val="24"/>
              </w:rPr>
              <w:t>399.1 mg/L</w:t>
            </w:r>
          </w:p>
        </w:tc>
        <w:tc>
          <w:tcPr>
            <w:tcW w:w="965" w:type="pct"/>
            <w:vAlign w:val="center"/>
          </w:tcPr>
          <w:p w14:paraId="378785C0" w14:textId="77777777" w:rsidR="00B07F2B" w:rsidRPr="008605F9" w:rsidRDefault="00B07F2B" w:rsidP="002633A7">
            <w:pPr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8605F9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122.0 mg/L</w:t>
            </w:r>
          </w:p>
        </w:tc>
      </w:tr>
    </w:tbl>
    <w:p w14:paraId="26ABA416" w14:textId="04F6AAC0" w:rsidR="0006578B" w:rsidRPr="0006578B" w:rsidRDefault="0006578B" w:rsidP="005E66EC">
      <w:pPr>
        <w:jc w:val="center"/>
        <w:rPr>
          <w:rFonts w:ascii="Times New Roman" w:hAnsi="Times New Roman" w:cs="Times New Roman"/>
          <w:kern w:val="0"/>
          <w:sz w:val="24"/>
          <w:szCs w:val="24"/>
        </w:rPr>
      </w:pPr>
    </w:p>
    <w:sectPr w:rsidR="0006578B" w:rsidRPr="0006578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6CBCF54" w14:textId="77777777" w:rsidR="000229C0" w:rsidRDefault="000229C0" w:rsidP="008E00AE">
      <w:r>
        <w:separator/>
      </w:r>
    </w:p>
  </w:endnote>
  <w:endnote w:type="continuationSeparator" w:id="0">
    <w:p w14:paraId="485AD108" w14:textId="77777777" w:rsidR="000229C0" w:rsidRDefault="000229C0" w:rsidP="008E0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BE7EA6" w14:textId="77777777" w:rsidR="000229C0" w:rsidRDefault="000229C0" w:rsidP="008E00AE">
      <w:r>
        <w:separator/>
      </w:r>
    </w:p>
  </w:footnote>
  <w:footnote w:type="continuationSeparator" w:id="0">
    <w:p w14:paraId="2E3E577B" w14:textId="77777777" w:rsidR="000229C0" w:rsidRDefault="000229C0" w:rsidP="008E0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3C6C"/>
    <w:rsid w:val="000229C0"/>
    <w:rsid w:val="000520DD"/>
    <w:rsid w:val="000548FE"/>
    <w:rsid w:val="0006578B"/>
    <w:rsid w:val="001C2E97"/>
    <w:rsid w:val="001F1E9A"/>
    <w:rsid w:val="00203996"/>
    <w:rsid w:val="00207CDB"/>
    <w:rsid w:val="00223C6C"/>
    <w:rsid w:val="00244ADD"/>
    <w:rsid w:val="002D1CE9"/>
    <w:rsid w:val="0039685A"/>
    <w:rsid w:val="003C6B37"/>
    <w:rsid w:val="003E1587"/>
    <w:rsid w:val="004020BC"/>
    <w:rsid w:val="00405C9A"/>
    <w:rsid w:val="00412E01"/>
    <w:rsid w:val="004676B4"/>
    <w:rsid w:val="00491E0E"/>
    <w:rsid w:val="00551CD7"/>
    <w:rsid w:val="0057589B"/>
    <w:rsid w:val="005858BF"/>
    <w:rsid w:val="005B3EC5"/>
    <w:rsid w:val="005C289E"/>
    <w:rsid w:val="005E1BD6"/>
    <w:rsid w:val="005E66EC"/>
    <w:rsid w:val="006468A9"/>
    <w:rsid w:val="006D359E"/>
    <w:rsid w:val="00715287"/>
    <w:rsid w:val="0075439C"/>
    <w:rsid w:val="00754E1E"/>
    <w:rsid w:val="00755A4B"/>
    <w:rsid w:val="00793FA4"/>
    <w:rsid w:val="007A6727"/>
    <w:rsid w:val="007D6F82"/>
    <w:rsid w:val="007F4F8C"/>
    <w:rsid w:val="00834F5F"/>
    <w:rsid w:val="008605F9"/>
    <w:rsid w:val="00880013"/>
    <w:rsid w:val="008934EA"/>
    <w:rsid w:val="008C0786"/>
    <w:rsid w:val="008C4FDF"/>
    <w:rsid w:val="008C7101"/>
    <w:rsid w:val="008E00AE"/>
    <w:rsid w:val="008F235C"/>
    <w:rsid w:val="009232D0"/>
    <w:rsid w:val="0092799F"/>
    <w:rsid w:val="00975872"/>
    <w:rsid w:val="009E0549"/>
    <w:rsid w:val="00A1523A"/>
    <w:rsid w:val="00A3656E"/>
    <w:rsid w:val="00A80125"/>
    <w:rsid w:val="00A955B9"/>
    <w:rsid w:val="00AD0F30"/>
    <w:rsid w:val="00AD30E5"/>
    <w:rsid w:val="00B07F2B"/>
    <w:rsid w:val="00B312A0"/>
    <w:rsid w:val="00B53E8E"/>
    <w:rsid w:val="00B61B3E"/>
    <w:rsid w:val="00B61CFE"/>
    <w:rsid w:val="00BE4C33"/>
    <w:rsid w:val="00BF65DE"/>
    <w:rsid w:val="00D40AEA"/>
    <w:rsid w:val="00D72D3B"/>
    <w:rsid w:val="00E34516"/>
    <w:rsid w:val="00E40E64"/>
    <w:rsid w:val="00E549D7"/>
    <w:rsid w:val="00E62124"/>
    <w:rsid w:val="00EA23A2"/>
    <w:rsid w:val="00EE313B"/>
    <w:rsid w:val="00F07233"/>
    <w:rsid w:val="00F45796"/>
    <w:rsid w:val="00F51865"/>
    <w:rsid w:val="00FE0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38D688"/>
  <w15:chartTrackingRefBased/>
  <w15:docId w15:val="{5B8B78C3-9F6E-4A26-ADBF-3E6FD8DCB9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E00A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E0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E00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E00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E00AE"/>
    <w:rPr>
      <w:sz w:val="18"/>
      <w:szCs w:val="18"/>
    </w:rPr>
  </w:style>
  <w:style w:type="table" w:styleId="a7">
    <w:name w:val="Table Grid"/>
    <w:basedOn w:val="a1"/>
    <w:rsid w:val="008E00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kip">
    <w:name w:val="skip"/>
    <w:basedOn w:val="a0"/>
    <w:rsid w:val="00793FA4"/>
  </w:style>
  <w:style w:type="character" w:styleId="a8">
    <w:name w:val="Hyperlink"/>
    <w:basedOn w:val="a0"/>
    <w:uiPriority w:val="99"/>
    <w:unhideWhenUsed/>
    <w:rsid w:val="00793FA4"/>
    <w:rPr>
      <w:color w:val="0000FF"/>
      <w:u w:val="single"/>
    </w:rPr>
  </w:style>
  <w:style w:type="paragraph" w:customStyle="1" w:styleId="1">
    <w:name w:val="样式1"/>
    <w:basedOn w:val="a"/>
    <w:link w:val="10"/>
    <w:qFormat/>
    <w:rsid w:val="00B53E8E"/>
    <w:rPr>
      <w:rFonts w:ascii="Times New Roman" w:hAnsi="Times New Roman" w:cs="Times New Roman"/>
      <w:b/>
      <w:bCs/>
      <w:color w:val="FF0000"/>
      <w:kern w:val="0"/>
      <w:sz w:val="32"/>
      <w:szCs w:val="32"/>
    </w:rPr>
  </w:style>
  <w:style w:type="character" w:customStyle="1" w:styleId="10">
    <w:name w:val="样式1 字符"/>
    <w:basedOn w:val="a0"/>
    <w:link w:val="1"/>
    <w:rsid w:val="00B53E8E"/>
    <w:rPr>
      <w:rFonts w:ascii="Times New Roman" w:hAnsi="Times New Roman" w:cs="Times New Roman"/>
      <w:b/>
      <w:bCs/>
      <w:color w:val="FF0000"/>
      <w:kern w:val="0"/>
      <w:sz w:val="32"/>
      <w:szCs w:val="32"/>
    </w:rPr>
  </w:style>
  <w:style w:type="paragraph" w:styleId="a9">
    <w:name w:val="List Paragraph"/>
    <w:basedOn w:val="a"/>
    <w:uiPriority w:val="34"/>
    <w:qFormat/>
    <w:rsid w:val="00D40AEA"/>
    <w:pPr>
      <w:ind w:firstLineChars="200" w:firstLine="420"/>
    </w:pPr>
  </w:style>
  <w:style w:type="character" w:styleId="aa">
    <w:name w:val="Unresolved Mention"/>
    <w:basedOn w:val="a0"/>
    <w:uiPriority w:val="99"/>
    <w:semiHidden/>
    <w:unhideWhenUsed/>
    <w:rsid w:val="00D40A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417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dccm@126.com" TargetMode="External"/><Relationship Id="rId11" Type="http://schemas.openxmlformats.org/officeDocument/2006/relationships/hyperlink" Target="javascript:;" TargetMode="External"/><Relationship Id="rId5" Type="http://schemas.openxmlformats.org/officeDocument/2006/relationships/endnotes" Target="endnotes.xml"/><Relationship Id="rId10" Type="http://schemas.openxmlformats.org/officeDocument/2006/relationships/image" Target="media/image4.png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181</Words>
  <Characters>1036</Characters>
  <Application>Microsoft Office Word</Application>
  <DocSecurity>0</DocSecurity>
  <Lines>8</Lines>
  <Paragraphs>2</Paragraphs>
  <ScaleCrop>false</ScaleCrop>
  <Company/>
  <LinksUpToDate>false</LinksUpToDate>
  <CharactersWithSpaces>1215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胡 杨林</dc:creator>
  <cp:keywords/>
  <dc:description/>
  <cp:lastModifiedBy>Administrator</cp:lastModifiedBy>
  <cp:revision>50</cp:revision>
  <dcterms:created xsi:type="dcterms:W3CDTF">2022-04-01T03:02:00Z</dcterms:created>
  <dcterms:modified xsi:type="dcterms:W3CDTF">2022-08-11T15:36:00Z</dcterms:modified>
</cp:coreProperties>
</file>