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D0" w:rsidRPr="00124E99" w:rsidRDefault="001E59D0" w:rsidP="00124E99">
      <w:pPr>
        <w:spacing w:line="480" w:lineRule="auto"/>
        <w:jc w:val="center"/>
        <w:outlineLvl w:val="0"/>
        <w:rPr>
          <w:rFonts w:cs="Times New Roman"/>
          <w:b/>
          <w:sz w:val="28"/>
          <w:szCs w:val="28"/>
          <w:lang w:eastAsia="zh-TW"/>
        </w:rPr>
      </w:pPr>
      <w:r w:rsidRPr="00124E99">
        <w:rPr>
          <w:rFonts w:cs="Times New Roman"/>
          <w:b/>
          <w:sz w:val="28"/>
          <w:szCs w:val="28"/>
        </w:rPr>
        <w:t>Supplementary Information</w:t>
      </w:r>
    </w:p>
    <w:p w:rsidR="00AE1E43" w:rsidRDefault="00AE1E43" w:rsidP="001E59D0">
      <w:pPr>
        <w:spacing w:line="480" w:lineRule="auto"/>
        <w:jc w:val="left"/>
        <w:outlineLvl w:val="0"/>
        <w:rPr>
          <w:rFonts w:cs="Times New Roman"/>
          <w:b/>
          <w:lang w:eastAsia="zh-TW"/>
        </w:rPr>
      </w:pPr>
    </w:p>
    <w:p w:rsidR="00AE1E43" w:rsidRDefault="00AE1E43" w:rsidP="001E59D0">
      <w:pPr>
        <w:spacing w:line="480" w:lineRule="auto"/>
        <w:jc w:val="left"/>
        <w:outlineLvl w:val="0"/>
        <w:rPr>
          <w:rFonts w:cs="Times New Roman"/>
          <w:b/>
          <w:lang w:eastAsia="zh-TW"/>
        </w:rPr>
      </w:pPr>
    </w:p>
    <w:p w:rsidR="007E059C" w:rsidRDefault="001E59D0">
      <w:pPr>
        <w:rPr>
          <w:b/>
          <w:lang w:eastAsia="zh-TW"/>
        </w:rPr>
      </w:pPr>
      <w:r w:rsidRPr="001E59D0">
        <w:rPr>
          <w:b/>
        </w:rPr>
        <w:t>Contents</w:t>
      </w:r>
    </w:p>
    <w:p w:rsidR="00DD5C18" w:rsidRDefault="00DD5C18">
      <w:pPr>
        <w:rPr>
          <w:b/>
          <w:lang w:eastAsia="zh-TW"/>
        </w:rPr>
      </w:pPr>
    </w:p>
    <w:tbl>
      <w:tblPr>
        <w:tblW w:w="9215" w:type="dxa"/>
        <w:tblInd w:w="-398" w:type="dxa"/>
        <w:tblCellMar>
          <w:left w:w="28" w:type="dxa"/>
          <w:right w:w="28" w:type="dxa"/>
        </w:tblCellMar>
        <w:tblLook w:val="04A0"/>
      </w:tblPr>
      <w:tblGrid>
        <w:gridCol w:w="9215"/>
      </w:tblGrid>
      <w:tr w:rsidR="00DD5C18" w:rsidRPr="00DD5C18" w:rsidTr="00DD5C18">
        <w:trPr>
          <w:trHeight w:val="330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C18" w:rsidRPr="00DD5C18" w:rsidRDefault="00DD5C18" w:rsidP="00DD5C18">
            <w:pPr>
              <w:widowControl/>
              <w:spacing w:line="360" w:lineRule="auto"/>
              <w:jc w:val="left"/>
              <w:rPr>
                <w:rFonts w:eastAsia="新細明體" w:cs="Times New Roman"/>
                <w:color w:val="000000"/>
                <w:kern w:val="0"/>
                <w:lang w:eastAsia="zh-TW"/>
              </w:rPr>
            </w:pPr>
            <w:r w:rsidRPr="00DD5C18">
              <w:rPr>
                <w:rFonts w:eastAsia="新細明體" w:cs="Times New Roman"/>
                <w:color w:val="000000"/>
                <w:kern w:val="0"/>
                <w:lang w:eastAsia="zh-TW"/>
              </w:rPr>
              <w:t>Supplementary Table S1. Characteristics of ARDS patients categorized by severity</w:t>
            </w:r>
          </w:p>
        </w:tc>
      </w:tr>
      <w:tr w:rsidR="00DD5C18" w:rsidRPr="00DD5C18" w:rsidTr="00DD5C18">
        <w:trPr>
          <w:trHeight w:val="330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C18" w:rsidRPr="00DD5C18" w:rsidRDefault="00DD5C18" w:rsidP="00DD5C18">
            <w:pPr>
              <w:widowControl/>
              <w:spacing w:line="360" w:lineRule="auto"/>
              <w:jc w:val="left"/>
              <w:rPr>
                <w:rFonts w:eastAsia="新細明體" w:cs="Times New Roman"/>
                <w:color w:val="000000"/>
                <w:kern w:val="0"/>
                <w:lang w:eastAsia="zh-TW"/>
              </w:rPr>
            </w:pPr>
            <w:r w:rsidRPr="00DD5C18">
              <w:rPr>
                <w:rFonts w:eastAsia="新細明體" w:cs="Times New Roman"/>
                <w:color w:val="000000"/>
                <w:kern w:val="0"/>
                <w:lang w:eastAsia="zh-TW"/>
              </w:rPr>
              <w:t>Supplementary Table S2. Mechanical ventilation and arterial blood gas on admission by ARDS severity</w:t>
            </w:r>
          </w:p>
        </w:tc>
      </w:tr>
      <w:tr w:rsidR="00DD5C18" w:rsidRPr="00DD5C18" w:rsidTr="00DD5C18">
        <w:trPr>
          <w:trHeight w:val="330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C18" w:rsidRPr="00DD5C18" w:rsidRDefault="00DD5C18" w:rsidP="00DD5C18">
            <w:pPr>
              <w:widowControl/>
              <w:spacing w:line="360" w:lineRule="auto"/>
              <w:jc w:val="left"/>
              <w:rPr>
                <w:rFonts w:eastAsia="新細明體" w:cs="Times New Roman"/>
                <w:color w:val="000000"/>
                <w:kern w:val="0"/>
                <w:lang w:eastAsia="zh-TW"/>
              </w:rPr>
            </w:pPr>
            <w:r w:rsidRPr="00DD5C18">
              <w:rPr>
                <w:rFonts w:eastAsia="新細明體" w:cs="Times New Roman"/>
                <w:color w:val="000000"/>
                <w:kern w:val="0"/>
                <w:lang w:eastAsia="zh-TW"/>
              </w:rPr>
              <w:t>Supplementary Table S3. Characteristics of ARDS patients between DP</w:t>
            </w:r>
            <w:proofErr w:type="gramStart"/>
            <w:r w:rsidRPr="00DD5C18">
              <w:rPr>
                <w:rFonts w:eastAsia="新細明體" w:hAnsi="新細明體" w:cs="Times New Roman"/>
                <w:color w:val="000000"/>
                <w:kern w:val="0"/>
                <w:lang w:eastAsia="zh-TW"/>
              </w:rPr>
              <w:t>≦</w:t>
            </w:r>
            <w:proofErr w:type="gramEnd"/>
            <w:r w:rsidRPr="00DD5C18">
              <w:rPr>
                <w:rFonts w:eastAsia="新細明體" w:cs="Times New Roman"/>
                <w:color w:val="000000"/>
                <w:kern w:val="0"/>
                <w:lang w:eastAsia="zh-TW"/>
              </w:rPr>
              <w:t>14 and DP</w:t>
            </w:r>
            <w:r w:rsidRPr="00DD5C18">
              <w:rPr>
                <w:rFonts w:eastAsia="新細明體" w:hAnsi="新細明體" w:cs="Times New Roman"/>
                <w:color w:val="000000"/>
                <w:kern w:val="0"/>
                <w:lang w:eastAsia="zh-TW"/>
              </w:rPr>
              <w:t>＞</w:t>
            </w:r>
            <w:r w:rsidRPr="00DD5C18">
              <w:rPr>
                <w:rFonts w:eastAsia="新細明體" w:cs="Times New Roman"/>
                <w:color w:val="000000"/>
                <w:kern w:val="0"/>
                <w:lang w:eastAsia="zh-TW"/>
              </w:rPr>
              <w:t>14</w:t>
            </w:r>
          </w:p>
        </w:tc>
      </w:tr>
      <w:tr w:rsidR="00DD5C18" w:rsidRPr="00DD5C18" w:rsidTr="00DD5C18">
        <w:trPr>
          <w:trHeight w:val="330"/>
        </w:trPr>
        <w:tc>
          <w:tcPr>
            <w:tcW w:w="9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5C18" w:rsidRPr="00DD5C18" w:rsidRDefault="00DD5C18" w:rsidP="00DD5C18">
            <w:pPr>
              <w:widowControl/>
              <w:spacing w:line="360" w:lineRule="auto"/>
              <w:jc w:val="left"/>
              <w:rPr>
                <w:rFonts w:eastAsia="新細明體" w:cs="Times New Roman"/>
                <w:color w:val="000000"/>
                <w:kern w:val="0"/>
                <w:lang w:eastAsia="zh-TW"/>
              </w:rPr>
            </w:pPr>
            <w:r w:rsidRPr="00DD5C18">
              <w:rPr>
                <w:rFonts w:eastAsia="新細明體" w:cs="Times New Roman"/>
                <w:color w:val="000000"/>
                <w:kern w:val="0"/>
                <w:lang w:eastAsia="zh-TW"/>
              </w:rPr>
              <w:t>Supplementary Table S4.Mechanical ventilation and adjunctive therapy between DP</w:t>
            </w:r>
            <w:proofErr w:type="gramStart"/>
            <w:r w:rsidRPr="00DD5C18">
              <w:rPr>
                <w:rFonts w:eastAsia="新細明體" w:hAnsi="新細明體" w:cs="Times New Roman"/>
                <w:color w:val="000000"/>
                <w:kern w:val="0"/>
                <w:lang w:eastAsia="zh-TW"/>
              </w:rPr>
              <w:t>≦</w:t>
            </w:r>
            <w:proofErr w:type="gramEnd"/>
            <w:r w:rsidRPr="00DD5C18">
              <w:rPr>
                <w:rFonts w:eastAsia="新細明體" w:cs="Times New Roman"/>
                <w:color w:val="000000"/>
                <w:kern w:val="0"/>
                <w:lang w:eastAsia="zh-TW"/>
              </w:rPr>
              <w:t>14 and DP</w:t>
            </w:r>
            <w:r w:rsidRPr="00DD5C18">
              <w:rPr>
                <w:rFonts w:eastAsia="新細明體" w:hAnsi="新細明體" w:cs="Times New Roman"/>
                <w:color w:val="000000"/>
                <w:kern w:val="0"/>
                <w:lang w:eastAsia="zh-TW"/>
              </w:rPr>
              <w:t>＞</w:t>
            </w:r>
            <w:r w:rsidRPr="00DD5C18">
              <w:rPr>
                <w:rFonts w:eastAsia="新細明體" w:cs="Times New Roman"/>
                <w:color w:val="000000"/>
                <w:kern w:val="0"/>
                <w:lang w:eastAsia="zh-TW"/>
              </w:rPr>
              <w:t>14</w:t>
            </w:r>
          </w:p>
        </w:tc>
      </w:tr>
    </w:tbl>
    <w:p w:rsidR="00AE1E43" w:rsidRDefault="00AE1E43">
      <w:pPr>
        <w:rPr>
          <w:b/>
          <w:lang w:eastAsia="zh-TW"/>
        </w:rPr>
        <w:sectPr w:rsidR="00AE1E43" w:rsidSect="007E059C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DD5C18" w:rsidRPr="0014785E" w:rsidRDefault="00AE1E43" w:rsidP="009E2612">
      <w:pPr>
        <w:ind w:left="2979" w:hangingChars="1240" w:hanging="2979"/>
        <w:rPr>
          <w:rFonts w:eastAsiaTheme="minorEastAsia" w:cs="Times New Roman"/>
          <w:b/>
          <w:lang w:eastAsia="zh-TW"/>
        </w:rPr>
      </w:pPr>
      <w:proofErr w:type="gramStart"/>
      <w:r w:rsidRPr="0014785E">
        <w:rPr>
          <w:rFonts w:eastAsia="DFKai-SB" w:cs="Times New Roman"/>
          <w:b/>
        </w:rPr>
        <w:lastRenderedPageBreak/>
        <w:t>Supplementary Table S1.</w:t>
      </w:r>
      <w:proofErr w:type="gramEnd"/>
      <w:r w:rsidRPr="0014785E">
        <w:rPr>
          <w:rFonts w:eastAsia="DFKai-SB" w:cs="Times New Roman"/>
          <w:b/>
        </w:rPr>
        <w:t xml:space="preserve"> Characteristics of ARDS patients categorized by severity</w:t>
      </w:r>
    </w:p>
    <w:p w:rsidR="00AE1E43" w:rsidRDefault="00AE1E43" w:rsidP="00AE1E43">
      <w:pPr>
        <w:rPr>
          <w:rFonts w:eastAsiaTheme="minorEastAsia" w:cs="Times New Roman"/>
          <w:b/>
          <w:lang w:eastAsia="zh-TW"/>
        </w:rPr>
      </w:pPr>
    </w:p>
    <w:tbl>
      <w:tblPr>
        <w:tblpPr w:leftFromText="180" w:rightFromText="180" w:vertAnchor="text" w:horzAnchor="margin" w:tblpXSpec="center" w:tblpY="199"/>
        <w:tblW w:w="10883" w:type="dxa"/>
        <w:tblLayout w:type="fixed"/>
        <w:tblLook w:val="04A0"/>
      </w:tblPr>
      <w:tblGrid>
        <w:gridCol w:w="3652"/>
        <w:gridCol w:w="1560"/>
        <w:gridCol w:w="1559"/>
        <w:gridCol w:w="1559"/>
        <w:gridCol w:w="1560"/>
        <w:gridCol w:w="993"/>
      </w:tblGrid>
      <w:tr w:rsidR="00AE1E43" w:rsidRPr="00652D97" w:rsidTr="00424775">
        <w:tc>
          <w:tcPr>
            <w:tcW w:w="3652" w:type="dxa"/>
            <w:tcBorders>
              <w:top w:val="single" w:sz="18" w:space="0" w:color="auto"/>
              <w:bottom w:val="single" w:sz="18" w:space="0" w:color="auto"/>
            </w:tcBorders>
          </w:tcPr>
          <w:p w:rsidR="00AE1E43" w:rsidRPr="00652D97" w:rsidRDefault="00AE1E43" w:rsidP="004247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D97">
              <w:rPr>
                <w:rFonts w:ascii="Arial" w:hAnsi="Arial" w:cs="Arial"/>
                <w:b/>
                <w:bCs/>
                <w:sz w:val="18"/>
                <w:szCs w:val="18"/>
              </w:rPr>
              <w:t>All</w:t>
            </w:r>
          </w:p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D97">
              <w:rPr>
                <w:rFonts w:ascii="Arial" w:hAnsi="Arial" w:cs="Arial"/>
                <w:b/>
                <w:bCs/>
                <w:sz w:val="18"/>
                <w:szCs w:val="18"/>
              </w:rPr>
              <w:t>(N=370)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652D97">
              <w:rPr>
                <w:rFonts w:ascii="Arial" w:hAnsi="Arial" w:cs="Arial"/>
                <w:b/>
                <w:bCs/>
                <w:sz w:val="18"/>
                <w:szCs w:val="18"/>
              </w:rPr>
              <w:t>Mild</w:t>
            </w:r>
          </w:p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D97">
              <w:rPr>
                <w:rFonts w:ascii="Arial" w:hAnsi="Arial" w:cs="Arial"/>
                <w:b/>
                <w:bCs/>
                <w:sz w:val="18"/>
                <w:szCs w:val="18"/>
              </w:rPr>
              <w:t>(N=103, 27.8%)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652D97">
              <w:rPr>
                <w:rFonts w:ascii="Arial" w:hAnsi="Arial" w:cs="Arial"/>
                <w:b/>
                <w:bCs/>
                <w:sz w:val="18"/>
                <w:szCs w:val="18"/>
              </w:rPr>
              <w:t>Moderate</w:t>
            </w:r>
          </w:p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D97">
              <w:rPr>
                <w:rFonts w:ascii="Arial" w:hAnsi="Arial" w:cs="Arial"/>
                <w:b/>
                <w:bCs/>
                <w:sz w:val="18"/>
                <w:szCs w:val="18"/>
              </w:rPr>
              <w:t>(N=196, 53%)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652D97">
              <w:rPr>
                <w:rFonts w:ascii="Arial" w:hAnsi="Arial" w:cs="Arial"/>
                <w:b/>
                <w:bCs/>
                <w:sz w:val="18"/>
                <w:szCs w:val="18"/>
              </w:rPr>
              <w:t>Severe</w:t>
            </w:r>
          </w:p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2D97">
              <w:rPr>
                <w:rFonts w:ascii="Arial" w:hAnsi="Arial" w:cs="Arial"/>
                <w:b/>
                <w:bCs/>
                <w:sz w:val="18"/>
                <w:szCs w:val="18"/>
              </w:rPr>
              <w:t>(N=71, 19.2%)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/>
                <w:i/>
                <w:iCs/>
                <w:sz w:val="18"/>
                <w:szCs w:val="18"/>
              </w:rPr>
              <w:t>P</w:t>
            </w:r>
            <w:r w:rsidRPr="00652D97">
              <w:rPr>
                <w:rFonts w:ascii="Arial" w:eastAsia="DFKai-SB" w:hAnsi="Arial" w:cs="Arial"/>
                <w:b/>
                <w:sz w:val="18"/>
                <w:szCs w:val="18"/>
              </w:rPr>
              <w:t xml:space="preserve"> </w:t>
            </w:r>
            <w:r w:rsidRPr="00652D97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652D97">
              <w:rPr>
                <w:rFonts w:ascii="Arial" w:eastAsia="DFKai-SB" w:hAnsi="Arial" w:cs="Arial"/>
                <w:b/>
                <w:sz w:val="18"/>
                <w:szCs w:val="18"/>
              </w:rPr>
              <w:t>alue</w:t>
            </w:r>
            <w:r w:rsidRPr="00652D97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 xml:space="preserve"> b</w:t>
            </w:r>
          </w:p>
        </w:tc>
      </w:tr>
      <w:tr w:rsidR="00AE1E43" w:rsidRPr="00652D97" w:rsidTr="00424775">
        <w:tc>
          <w:tcPr>
            <w:tcW w:w="3652" w:type="dxa"/>
            <w:tcBorders>
              <w:top w:val="single" w:sz="18" w:space="0" w:color="auto"/>
            </w:tcBorders>
          </w:tcPr>
          <w:p w:rsidR="00AE1E43" w:rsidRPr="00652D97" w:rsidRDefault="00AE1E43" w:rsidP="00424775">
            <w:pPr>
              <w:ind w:firstLineChars="100" w:firstLine="180"/>
              <w:rPr>
                <w:rFonts w:ascii="Arial" w:hAnsi="Arial" w:cs="Arial"/>
                <w:bCs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Cs/>
                <w:sz w:val="18"/>
                <w:szCs w:val="18"/>
              </w:rPr>
              <w:t>Age</w:t>
            </w:r>
            <w:r w:rsidRPr="00652D97">
              <w:rPr>
                <w:rFonts w:ascii="Arial" w:eastAsiaTheme="minorEastAsia" w:hAnsi="Arial" w:cs="Arial"/>
                <w:bCs/>
                <w:sz w:val="18"/>
                <w:szCs w:val="18"/>
              </w:rPr>
              <w:t xml:space="preserve"> </w:t>
            </w:r>
            <w:r w:rsidRPr="00652D97">
              <w:rPr>
                <w:rFonts w:ascii="Arial" w:eastAsia="DFKai-SB" w:hAnsi="Arial" w:cs="Arial"/>
                <w:bCs/>
                <w:sz w:val="18"/>
                <w:szCs w:val="18"/>
              </w:rPr>
              <w:t>(years)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 xml:space="preserve">67.7 </w:t>
            </w: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± 16.9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 xml:space="preserve">68.3 </w:t>
            </w: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± 17.1</w:t>
            </w:r>
          </w:p>
        </w:tc>
        <w:tc>
          <w:tcPr>
            <w:tcW w:w="1559" w:type="dxa"/>
            <w:tcBorders>
              <w:top w:val="single" w:sz="18" w:space="0" w:color="auto"/>
            </w:tcBorders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 xml:space="preserve">67.5 </w:t>
            </w: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± 17.2</w:t>
            </w: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 xml:space="preserve">67.3 </w:t>
            </w: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± 16.0</w:t>
            </w:r>
          </w:p>
        </w:tc>
        <w:tc>
          <w:tcPr>
            <w:tcW w:w="993" w:type="dxa"/>
            <w:tcBorders>
              <w:top w:val="single" w:sz="18" w:space="0" w:color="auto"/>
            </w:tcBorders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0.916</w:t>
            </w:r>
          </w:p>
        </w:tc>
      </w:tr>
      <w:tr w:rsidR="00AE1E43" w:rsidRPr="00652D97" w:rsidTr="00424775">
        <w:tc>
          <w:tcPr>
            <w:tcW w:w="3652" w:type="dxa"/>
          </w:tcPr>
          <w:p w:rsidR="00AE1E43" w:rsidRPr="00652D97" w:rsidRDefault="00AE1E43" w:rsidP="00424775">
            <w:pPr>
              <w:pStyle w:val="a3"/>
              <w:ind w:leftChars="0" w:left="0" w:rightChars="94" w:right="226" w:firstLineChars="100" w:firstLine="180"/>
              <w:rPr>
                <w:rFonts w:ascii="Arial" w:eastAsia="DFKai-SB" w:hAnsi="Arial" w:cs="Arial"/>
                <w:bCs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Cs/>
                <w:sz w:val="18"/>
                <w:szCs w:val="18"/>
              </w:rPr>
              <w:t xml:space="preserve">Male, 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>No.</w:t>
            </w:r>
            <w:r w:rsidRPr="00652D97">
              <w:rPr>
                <w:rFonts w:ascii="Arial" w:hAnsi="Arial" w:cs="Arial"/>
                <w:sz w:val="18"/>
                <w:szCs w:val="18"/>
              </w:rPr>
              <w:t xml:space="preserve"> (%)</w:t>
            </w:r>
            <w:r w:rsidRPr="00652D97">
              <w:rPr>
                <w:rFonts w:ascii="Arial" w:eastAsia="新細明體" w:hAnsi="Arial" w:cs="Arial"/>
                <w:bCs/>
                <w:sz w:val="18"/>
                <w:szCs w:val="18"/>
              </w:rPr>
              <w:t xml:space="preserve">   </w:t>
            </w:r>
          </w:p>
        </w:tc>
        <w:tc>
          <w:tcPr>
            <w:tcW w:w="1560" w:type="dxa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252 (68.1%)</w:t>
            </w:r>
          </w:p>
        </w:tc>
        <w:tc>
          <w:tcPr>
            <w:tcW w:w="1559" w:type="dxa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73 (70.9%)</w:t>
            </w:r>
          </w:p>
        </w:tc>
        <w:tc>
          <w:tcPr>
            <w:tcW w:w="1559" w:type="dxa"/>
          </w:tcPr>
          <w:p w:rsidR="00AE1E43" w:rsidRPr="00652D97" w:rsidRDefault="00AE1E43" w:rsidP="004247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130 (66.3%)</w:t>
            </w:r>
          </w:p>
        </w:tc>
        <w:tc>
          <w:tcPr>
            <w:tcW w:w="1560" w:type="dxa"/>
          </w:tcPr>
          <w:p w:rsidR="00AE1E43" w:rsidRPr="00652D97" w:rsidRDefault="00AE1E43" w:rsidP="00424775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49 (69.0%)</w:t>
            </w:r>
          </w:p>
        </w:tc>
        <w:tc>
          <w:tcPr>
            <w:tcW w:w="993" w:type="dxa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0.713</w:t>
            </w:r>
          </w:p>
        </w:tc>
      </w:tr>
      <w:tr w:rsidR="00AE1E43" w:rsidRPr="00652D97" w:rsidTr="00424775">
        <w:tc>
          <w:tcPr>
            <w:tcW w:w="3652" w:type="dxa"/>
          </w:tcPr>
          <w:p w:rsidR="00AE1E43" w:rsidRPr="00652D97" w:rsidRDefault="00AE1E43" w:rsidP="00424775">
            <w:pPr>
              <w:pStyle w:val="a3"/>
              <w:ind w:leftChars="0" w:left="0" w:rightChars="94" w:right="226" w:firstLineChars="100" w:firstLine="180"/>
              <w:rPr>
                <w:rFonts w:ascii="Arial" w:eastAsia="新細明體" w:hAnsi="Arial" w:cs="Arial"/>
                <w:bCs/>
                <w:sz w:val="18"/>
                <w:szCs w:val="18"/>
              </w:rPr>
            </w:pPr>
            <w:r w:rsidRPr="00652D97">
              <w:rPr>
                <w:rFonts w:ascii="Arial" w:eastAsia="新細明體" w:hAnsi="Arial" w:cs="Arial"/>
                <w:bCs/>
                <w:sz w:val="18"/>
                <w:szCs w:val="18"/>
              </w:rPr>
              <w:t>BMI</w:t>
            </w:r>
            <w:r w:rsidRPr="00652D97">
              <w:rPr>
                <w:rFonts w:ascii="Arial" w:eastAsia="DFKai-SB" w:hAnsi="Arial" w:cs="Arial"/>
                <w:bCs/>
                <w:sz w:val="18"/>
                <w:szCs w:val="18"/>
                <w:vertAlign w:val="superscript"/>
              </w:rPr>
              <w:t xml:space="preserve"> </w:t>
            </w:r>
            <w:r w:rsidRPr="00652D97">
              <w:rPr>
                <w:rFonts w:ascii="Arial" w:eastAsia="新細明體" w:hAnsi="Arial" w:cs="Arial"/>
                <w:bCs/>
                <w:sz w:val="18"/>
                <w:szCs w:val="18"/>
              </w:rPr>
              <w:t>(kg/m</w:t>
            </w:r>
            <w:r w:rsidRPr="00652D97">
              <w:rPr>
                <w:rFonts w:ascii="Arial" w:eastAsia="新細明體" w:hAnsi="Arial" w:cs="Arial"/>
                <w:bCs/>
                <w:sz w:val="18"/>
                <w:szCs w:val="18"/>
                <w:vertAlign w:val="superscript"/>
              </w:rPr>
              <w:t>2</w:t>
            </w:r>
            <w:r w:rsidRPr="00652D97">
              <w:rPr>
                <w:rFonts w:ascii="Arial" w:eastAsia="新細明體" w:hAnsi="Arial" w:cs="Arial"/>
                <w:bCs/>
                <w:sz w:val="18"/>
                <w:szCs w:val="18"/>
              </w:rPr>
              <w:t>)</w:t>
            </w:r>
          </w:p>
        </w:tc>
        <w:tc>
          <w:tcPr>
            <w:tcW w:w="1560" w:type="dxa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23.7 ± 4.9</w:t>
            </w:r>
          </w:p>
        </w:tc>
        <w:tc>
          <w:tcPr>
            <w:tcW w:w="1559" w:type="dxa"/>
          </w:tcPr>
          <w:p w:rsidR="00AE1E43" w:rsidRPr="00652D97" w:rsidRDefault="00AE1E43" w:rsidP="00424775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22.9 ± 4.9</w:t>
            </w:r>
          </w:p>
        </w:tc>
        <w:tc>
          <w:tcPr>
            <w:tcW w:w="1559" w:type="dxa"/>
          </w:tcPr>
          <w:p w:rsidR="00AE1E43" w:rsidRPr="00652D97" w:rsidRDefault="00AE1E43" w:rsidP="00424775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23.6 ± 4.7</w:t>
            </w:r>
          </w:p>
        </w:tc>
        <w:tc>
          <w:tcPr>
            <w:tcW w:w="1560" w:type="dxa"/>
          </w:tcPr>
          <w:p w:rsidR="00AE1E43" w:rsidRPr="00652D97" w:rsidRDefault="00AE1E43" w:rsidP="00424775">
            <w:pPr>
              <w:widowControl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25.1 ± 5.2</w:t>
            </w:r>
          </w:p>
        </w:tc>
        <w:tc>
          <w:tcPr>
            <w:tcW w:w="993" w:type="dxa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0.018</w:t>
            </w:r>
          </w:p>
        </w:tc>
      </w:tr>
      <w:tr w:rsidR="00AE1E43" w:rsidRPr="00652D97" w:rsidTr="00424775">
        <w:tc>
          <w:tcPr>
            <w:tcW w:w="3652" w:type="dxa"/>
            <w:shd w:val="clear" w:color="auto" w:fill="auto"/>
          </w:tcPr>
          <w:p w:rsidR="00AE1E43" w:rsidRPr="00652D97" w:rsidRDefault="00AE1E43" w:rsidP="004247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2D97">
              <w:rPr>
                <w:rFonts w:ascii="Arial" w:hAnsi="Arial" w:cs="Arial"/>
                <w:b/>
                <w:sz w:val="18"/>
                <w:szCs w:val="18"/>
              </w:rPr>
              <w:t>Admission source,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 xml:space="preserve"> </w:t>
            </w:r>
            <w:r w:rsidRPr="00652D97">
              <w:rPr>
                <w:rFonts w:ascii="Arial" w:eastAsia="DFKai-SB" w:hAnsi="Arial" w:cs="Arial"/>
                <w:b/>
                <w:sz w:val="18"/>
                <w:szCs w:val="18"/>
              </w:rPr>
              <w:t>No.</w:t>
            </w:r>
            <w:r w:rsidRPr="00652D97">
              <w:rPr>
                <w:rFonts w:ascii="Arial" w:hAnsi="Arial" w:cs="Arial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E1E43" w:rsidRPr="00652D97" w:rsidRDefault="00AE1E43" w:rsidP="0042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1E43" w:rsidRPr="00652D97" w:rsidTr="00424775">
        <w:tc>
          <w:tcPr>
            <w:tcW w:w="3652" w:type="dxa"/>
          </w:tcPr>
          <w:p w:rsidR="00AE1E43" w:rsidRPr="00652D97" w:rsidRDefault="00AE1E43" w:rsidP="00424775">
            <w:pPr>
              <w:pStyle w:val="a3"/>
              <w:ind w:leftChars="0" w:left="0" w:rightChars="94" w:right="226" w:firstLineChars="100" w:firstLine="180"/>
              <w:rPr>
                <w:rFonts w:ascii="Arial" w:eastAsia="DFKai-SB" w:hAnsi="Arial" w:cs="Arial"/>
                <w:bCs/>
                <w:color w:val="00000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Cs/>
                <w:color w:val="000000"/>
                <w:sz w:val="18"/>
                <w:szCs w:val="18"/>
              </w:rPr>
              <w:t>Emergency Room</w:t>
            </w:r>
          </w:p>
        </w:tc>
        <w:tc>
          <w:tcPr>
            <w:tcW w:w="1560" w:type="dxa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303 (81.9%)</w:t>
            </w:r>
          </w:p>
        </w:tc>
        <w:tc>
          <w:tcPr>
            <w:tcW w:w="1559" w:type="dxa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85 (82.5%)</w:t>
            </w:r>
          </w:p>
        </w:tc>
        <w:tc>
          <w:tcPr>
            <w:tcW w:w="1559" w:type="dxa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157 (80.1%)</w:t>
            </w:r>
          </w:p>
        </w:tc>
        <w:tc>
          <w:tcPr>
            <w:tcW w:w="1560" w:type="dxa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61 (85.9%)</w:t>
            </w:r>
          </w:p>
        </w:tc>
        <w:tc>
          <w:tcPr>
            <w:tcW w:w="993" w:type="dxa"/>
            <w:vMerge w:val="restart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0.860</w:t>
            </w:r>
          </w:p>
        </w:tc>
      </w:tr>
      <w:tr w:rsidR="00AE1E43" w:rsidRPr="00652D97" w:rsidTr="00424775">
        <w:tc>
          <w:tcPr>
            <w:tcW w:w="3652" w:type="dxa"/>
          </w:tcPr>
          <w:p w:rsidR="00AE1E43" w:rsidRPr="00652D97" w:rsidRDefault="00AE1E43" w:rsidP="00424775">
            <w:pPr>
              <w:pStyle w:val="a3"/>
              <w:ind w:leftChars="0" w:left="0" w:rightChars="94" w:right="226" w:firstLineChars="100" w:firstLine="180"/>
              <w:rPr>
                <w:rFonts w:ascii="Arial" w:eastAsia="DFKai-SB" w:hAnsi="Arial" w:cs="Arial"/>
                <w:bCs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Non-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 xml:space="preserve"> Emergency Room</w:t>
            </w:r>
          </w:p>
        </w:tc>
        <w:tc>
          <w:tcPr>
            <w:tcW w:w="1560" w:type="dxa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新細明體" w:hAnsi="Arial" w:cs="Arial"/>
                <w:sz w:val="18"/>
                <w:szCs w:val="18"/>
              </w:rPr>
              <w:t>67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 xml:space="preserve"> (1</w:t>
            </w:r>
            <w:r w:rsidRPr="00652D97">
              <w:rPr>
                <w:rFonts w:ascii="Arial" w:eastAsia="新細明體" w:hAnsi="Arial" w:cs="Arial"/>
                <w:sz w:val="18"/>
                <w:szCs w:val="18"/>
              </w:rPr>
              <w:t>8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>.</w:t>
            </w:r>
            <w:r w:rsidRPr="00652D97">
              <w:rPr>
                <w:rFonts w:ascii="Arial" w:eastAsia="新細明體" w:hAnsi="Arial" w:cs="Arial"/>
                <w:sz w:val="18"/>
                <w:szCs w:val="18"/>
              </w:rPr>
              <w:t>1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>%)</w:t>
            </w:r>
          </w:p>
        </w:tc>
        <w:tc>
          <w:tcPr>
            <w:tcW w:w="1559" w:type="dxa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1</w:t>
            </w:r>
            <w:r w:rsidRPr="00652D97">
              <w:rPr>
                <w:rFonts w:ascii="Arial" w:eastAsia="新細明體" w:hAnsi="Arial" w:cs="Arial"/>
                <w:sz w:val="18"/>
                <w:szCs w:val="18"/>
              </w:rPr>
              <w:t>8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 xml:space="preserve"> (1</w:t>
            </w:r>
            <w:r w:rsidRPr="00652D97">
              <w:rPr>
                <w:rFonts w:ascii="Arial" w:eastAsia="新細明體" w:hAnsi="Arial" w:cs="Arial"/>
                <w:sz w:val="18"/>
                <w:szCs w:val="18"/>
              </w:rPr>
              <w:t>7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>.</w:t>
            </w:r>
            <w:r w:rsidRPr="00652D97">
              <w:rPr>
                <w:rFonts w:ascii="Arial" w:eastAsia="新細明體" w:hAnsi="Arial" w:cs="Arial"/>
                <w:sz w:val="18"/>
                <w:szCs w:val="18"/>
              </w:rPr>
              <w:t>5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>%)</w:t>
            </w:r>
          </w:p>
        </w:tc>
        <w:tc>
          <w:tcPr>
            <w:tcW w:w="1559" w:type="dxa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新細明體" w:hAnsi="Arial" w:cs="Arial"/>
                <w:sz w:val="18"/>
                <w:szCs w:val="18"/>
              </w:rPr>
              <w:t>39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 xml:space="preserve"> (1</w:t>
            </w:r>
            <w:r w:rsidRPr="00652D97">
              <w:rPr>
                <w:rFonts w:ascii="Arial" w:eastAsia="新細明體" w:hAnsi="Arial" w:cs="Arial"/>
                <w:sz w:val="18"/>
                <w:szCs w:val="18"/>
              </w:rPr>
              <w:t>9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>.</w:t>
            </w:r>
            <w:r w:rsidRPr="00652D97">
              <w:rPr>
                <w:rFonts w:ascii="Arial" w:eastAsia="新細明體" w:hAnsi="Arial" w:cs="Arial"/>
                <w:sz w:val="18"/>
                <w:szCs w:val="18"/>
              </w:rPr>
              <w:t>9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>%)</w:t>
            </w:r>
          </w:p>
        </w:tc>
        <w:tc>
          <w:tcPr>
            <w:tcW w:w="1560" w:type="dxa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新細明體" w:hAnsi="Arial" w:cs="Arial"/>
                <w:sz w:val="18"/>
                <w:szCs w:val="18"/>
              </w:rPr>
              <w:t>10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 xml:space="preserve"> (</w:t>
            </w:r>
            <w:r w:rsidRPr="00652D97">
              <w:rPr>
                <w:rFonts w:ascii="Arial" w:eastAsia="新細明體" w:hAnsi="Arial" w:cs="Arial"/>
                <w:sz w:val="18"/>
                <w:szCs w:val="18"/>
              </w:rPr>
              <w:t>14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>.</w:t>
            </w:r>
            <w:r w:rsidRPr="00652D97">
              <w:rPr>
                <w:rFonts w:ascii="Arial" w:eastAsia="新細明體" w:hAnsi="Arial" w:cs="Arial"/>
                <w:sz w:val="18"/>
                <w:szCs w:val="18"/>
              </w:rPr>
              <w:t>1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>%)</w:t>
            </w:r>
          </w:p>
        </w:tc>
        <w:tc>
          <w:tcPr>
            <w:tcW w:w="993" w:type="dxa"/>
            <w:vMerge/>
          </w:tcPr>
          <w:p w:rsidR="00AE1E43" w:rsidRPr="00652D97" w:rsidRDefault="00AE1E43" w:rsidP="004247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E43" w:rsidRPr="00652D97" w:rsidTr="00424775">
        <w:tc>
          <w:tcPr>
            <w:tcW w:w="3652" w:type="dxa"/>
            <w:shd w:val="clear" w:color="auto" w:fill="auto"/>
          </w:tcPr>
          <w:p w:rsidR="00AE1E43" w:rsidRPr="00652D97" w:rsidRDefault="00AE1E43" w:rsidP="004247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2D97">
              <w:rPr>
                <w:rFonts w:ascii="Arial" w:hAnsi="Arial" w:cs="Arial"/>
                <w:b/>
                <w:color w:val="000000"/>
                <w:sz w:val="18"/>
                <w:szCs w:val="18"/>
              </w:rPr>
              <w:t>ICU type,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 xml:space="preserve"> </w:t>
            </w:r>
            <w:r w:rsidRPr="00652D97">
              <w:rPr>
                <w:rFonts w:ascii="Arial" w:eastAsia="DFKai-SB" w:hAnsi="Arial" w:cs="Arial"/>
                <w:b/>
                <w:sz w:val="18"/>
                <w:szCs w:val="18"/>
              </w:rPr>
              <w:t>No. (%)</w:t>
            </w: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E1E43" w:rsidRPr="00652D97" w:rsidRDefault="00AE1E43" w:rsidP="0042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1E43" w:rsidRPr="00652D97" w:rsidTr="00424775">
        <w:tc>
          <w:tcPr>
            <w:tcW w:w="3652" w:type="dxa"/>
          </w:tcPr>
          <w:p w:rsidR="00AE1E43" w:rsidRPr="00652D97" w:rsidRDefault="00AE1E43" w:rsidP="00424775">
            <w:pPr>
              <w:pStyle w:val="a3"/>
              <w:ind w:leftChars="0" w:left="0" w:rightChars="94" w:right="226" w:firstLineChars="100" w:firstLine="18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52D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Medical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295 (79.7%)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81 (78.6%)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152 (77.6%)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62 (87.3%)</w:t>
            </w:r>
          </w:p>
        </w:tc>
        <w:tc>
          <w:tcPr>
            <w:tcW w:w="993" w:type="dxa"/>
            <w:vMerge w:val="restart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0.203</w:t>
            </w:r>
          </w:p>
        </w:tc>
      </w:tr>
      <w:tr w:rsidR="00AE1E43" w:rsidRPr="00652D97" w:rsidTr="00424775">
        <w:tc>
          <w:tcPr>
            <w:tcW w:w="3652" w:type="dxa"/>
          </w:tcPr>
          <w:p w:rsidR="00AE1E43" w:rsidRPr="00652D97" w:rsidRDefault="00AE1E43" w:rsidP="00424775">
            <w:pPr>
              <w:pStyle w:val="a3"/>
              <w:ind w:leftChars="0" w:left="0" w:rightChars="94" w:right="226" w:firstLineChars="100" w:firstLine="18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652D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Surgical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75 (20.3%)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22 (21.4%)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44 (22.4%)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pStyle w:val="a3"/>
              <w:tabs>
                <w:tab w:val="left" w:pos="1410"/>
              </w:tabs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9 (12.7%)</w:t>
            </w:r>
          </w:p>
        </w:tc>
        <w:tc>
          <w:tcPr>
            <w:tcW w:w="993" w:type="dxa"/>
            <w:vMerge/>
          </w:tcPr>
          <w:p w:rsidR="00AE1E43" w:rsidRPr="00652D97" w:rsidRDefault="00AE1E43" w:rsidP="004247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E43" w:rsidRPr="00652D97" w:rsidTr="00424775">
        <w:tc>
          <w:tcPr>
            <w:tcW w:w="3652" w:type="dxa"/>
            <w:shd w:val="clear" w:color="auto" w:fill="auto"/>
          </w:tcPr>
          <w:p w:rsidR="00AE1E43" w:rsidRPr="00652D97" w:rsidRDefault="00AE1E43" w:rsidP="004247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52D97">
              <w:rPr>
                <w:rFonts w:ascii="Arial" w:hAnsi="Arial" w:cs="Arial"/>
                <w:b/>
                <w:sz w:val="18"/>
                <w:szCs w:val="18"/>
              </w:rPr>
              <w:t>Severity scores</w:t>
            </w: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E1E43" w:rsidRPr="00652D97" w:rsidRDefault="00AE1E43" w:rsidP="004247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1E43" w:rsidRPr="00652D97" w:rsidTr="00424775">
        <w:tc>
          <w:tcPr>
            <w:tcW w:w="3652" w:type="dxa"/>
          </w:tcPr>
          <w:p w:rsidR="00AE1E43" w:rsidRPr="00652D97" w:rsidRDefault="00AE1E43" w:rsidP="00424775">
            <w:pPr>
              <w:ind w:firstLineChars="100" w:firstLine="180"/>
              <w:rPr>
                <w:rFonts w:ascii="Arial" w:hAnsi="Arial" w:cs="Arial"/>
                <w:bCs/>
                <w:sz w:val="18"/>
                <w:szCs w:val="18"/>
              </w:rPr>
            </w:pPr>
            <w:r w:rsidRPr="00652D97">
              <w:rPr>
                <w:rFonts w:ascii="Arial" w:hAnsi="Arial" w:cs="Arial"/>
                <w:bCs/>
                <w:sz w:val="18"/>
                <w:szCs w:val="18"/>
              </w:rPr>
              <w:t>APACHE II score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28.0 ± 6.9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 xml:space="preserve">25.9 </w:t>
            </w: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± 6.3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 xml:space="preserve">27.9 </w:t>
            </w: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± 6.9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 xml:space="preserve">31.7 </w:t>
            </w: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± 5.9</w:t>
            </w:r>
          </w:p>
        </w:tc>
        <w:tc>
          <w:tcPr>
            <w:tcW w:w="993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AE1E43" w:rsidRPr="00652D97" w:rsidTr="00424775">
        <w:tc>
          <w:tcPr>
            <w:tcW w:w="3652" w:type="dxa"/>
          </w:tcPr>
          <w:p w:rsidR="00AE1E43" w:rsidRPr="00652D97" w:rsidRDefault="00AE1E43" w:rsidP="00424775">
            <w:pPr>
              <w:ind w:firstLineChars="100" w:firstLine="180"/>
              <w:rPr>
                <w:rFonts w:ascii="Arial" w:hAnsi="Arial" w:cs="Arial"/>
                <w:bCs/>
                <w:sz w:val="18"/>
                <w:szCs w:val="18"/>
              </w:rPr>
            </w:pPr>
            <w:r w:rsidRPr="00652D97">
              <w:rPr>
                <w:rFonts w:ascii="Arial" w:hAnsi="Arial" w:cs="Arial"/>
                <w:bCs/>
                <w:sz w:val="18"/>
                <w:szCs w:val="18"/>
              </w:rPr>
              <w:t>SOFA score, Day 1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10.3 ± 3.5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9.5 ± 3.2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10.1 ± 3.5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12.1 ± 3.5</w:t>
            </w:r>
          </w:p>
        </w:tc>
        <w:tc>
          <w:tcPr>
            <w:tcW w:w="993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AE1E43" w:rsidRPr="00652D97" w:rsidTr="00424775">
        <w:tc>
          <w:tcPr>
            <w:tcW w:w="3652" w:type="dxa"/>
          </w:tcPr>
          <w:p w:rsidR="00AE1E43" w:rsidRPr="00652D97" w:rsidRDefault="00AE1E43" w:rsidP="00424775">
            <w:pPr>
              <w:ind w:firstLineChars="100" w:firstLine="180"/>
              <w:rPr>
                <w:rFonts w:ascii="Arial" w:hAnsi="Arial" w:cs="Arial"/>
                <w:bCs/>
                <w:sz w:val="18"/>
                <w:szCs w:val="18"/>
              </w:rPr>
            </w:pPr>
            <w:r w:rsidRPr="00652D97">
              <w:rPr>
                <w:rFonts w:ascii="Arial" w:hAnsi="Arial" w:cs="Arial"/>
                <w:bCs/>
                <w:sz w:val="18"/>
                <w:szCs w:val="18"/>
              </w:rPr>
              <w:t>SOFA score, Day 3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9.3 ± 4.2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8.4 ± 3.7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8.8 ± 4.0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7.7 ± 4.4</w:t>
            </w:r>
          </w:p>
        </w:tc>
        <w:tc>
          <w:tcPr>
            <w:tcW w:w="993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AE1E43" w:rsidRPr="00652D97" w:rsidTr="00424775">
        <w:tc>
          <w:tcPr>
            <w:tcW w:w="3652" w:type="dxa"/>
          </w:tcPr>
          <w:p w:rsidR="00AE1E43" w:rsidRPr="00652D97" w:rsidRDefault="00AE1E43" w:rsidP="00424775">
            <w:pPr>
              <w:ind w:firstLineChars="100" w:firstLine="180"/>
              <w:rPr>
                <w:rFonts w:ascii="Arial" w:hAnsi="Arial" w:cs="Arial"/>
                <w:bCs/>
                <w:sz w:val="18"/>
                <w:szCs w:val="18"/>
              </w:rPr>
            </w:pPr>
            <w:r w:rsidRPr="00652D97">
              <w:rPr>
                <w:rFonts w:ascii="Arial" w:hAnsi="Arial" w:cs="Arial"/>
                <w:bCs/>
                <w:sz w:val="18"/>
                <w:szCs w:val="18"/>
              </w:rPr>
              <w:t>SOFA score, Day 7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7.7 ± 4.2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6.6 ± 3.1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12.1 ± 4.1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9.5 ± 4.7</w:t>
            </w:r>
          </w:p>
        </w:tc>
        <w:tc>
          <w:tcPr>
            <w:tcW w:w="993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eastAsia="MingLiU" w:hAnsi="Arial" w:cs="Arial"/>
                <w:color w:val="000000"/>
                <w:sz w:val="18"/>
                <w:szCs w:val="18"/>
              </w:rPr>
            </w:pPr>
            <w:r w:rsidRPr="00652D97">
              <w:rPr>
                <w:rFonts w:ascii="Arial" w:eastAsia="MingLiU" w:hAnsi="Arial" w:cs="Arial"/>
                <w:color w:val="000000"/>
                <w:sz w:val="18"/>
                <w:szCs w:val="18"/>
              </w:rPr>
              <w:t>0.001</w:t>
            </w:r>
          </w:p>
        </w:tc>
      </w:tr>
      <w:tr w:rsidR="00AE1E43" w:rsidRPr="00652D97" w:rsidTr="00424775">
        <w:tc>
          <w:tcPr>
            <w:tcW w:w="3652" w:type="dxa"/>
            <w:shd w:val="clear" w:color="auto" w:fill="auto"/>
          </w:tcPr>
          <w:p w:rsidR="00AE1E43" w:rsidRPr="00652D97" w:rsidRDefault="00AE1E43" w:rsidP="00424775">
            <w:pPr>
              <w:tabs>
                <w:tab w:val="left" w:pos="1061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2D97">
              <w:rPr>
                <w:rFonts w:ascii="Arial" w:eastAsia="DFKai-SB" w:hAnsi="Arial" w:cs="Arial"/>
                <w:b/>
                <w:sz w:val="18"/>
                <w:szCs w:val="18"/>
              </w:rPr>
              <w:t>Comorbidities</w:t>
            </w:r>
            <w:proofErr w:type="spellEnd"/>
            <w:r w:rsidRPr="00652D97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652D97">
              <w:rPr>
                <w:rFonts w:ascii="Arial" w:eastAsia="DFKai-SB" w:hAnsi="Arial" w:cs="Arial"/>
                <w:b/>
                <w:sz w:val="18"/>
                <w:szCs w:val="18"/>
              </w:rPr>
              <w:t xml:space="preserve"> No.</w:t>
            </w:r>
            <w:r w:rsidRPr="00652D97">
              <w:rPr>
                <w:rFonts w:ascii="Arial" w:hAnsi="Arial" w:cs="Arial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tabs>
                <w:tab w:val="left" w:pos="106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E1E43" w:rsidRPr="00652D97" w:rsidRDefault="00AE1E43" w:rsidP="00424775">
            <w:pPr>
              <w:tabs>
                <w:tab w:val="left" w:pos="106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E1E43" w:rsidRPr="00652D97" w:rsidRDefault="00AE1E43" w:rsidP="00424775">
            <w:pPr>
              <w:tabs>
                <w:tab w:val="left" w:pos="106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tabs>
                <w:tab w:val="left" w:pos="1061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E1E43" w:rsidRPr="00652D97" w:rsidRDefault="00AE1E43" w:rsidP="00424775">
            <w:pPr>
              <w:tabs>
                <w:tab w:val="left" w:pos="106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E43" w:rsidRPr="00652D97" w:rsidTr="00424775">
        <w:trPr>
          <w:trHeight w:val="325"/>
        </w:trPr>
        <w:tc>
          <w:tcPr>
            <w:tcW w:w="3652" w:type="dxa"/>
          </w:tcPr>
          <w:p w:rsidR="00AE1E43" w:rsidRPr="00652D97" w:rsidRDefault="00AE1E43" w:rsidP="00424775">
            <w:pPr>
              <w:ind w:rightChars="94" w:right="226"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  <w:t xml:space="preserve">Cardiovascular disease </w:t>
            </w: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102 (27.6%)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 xml:space="preserve">35 (34.0%)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55 (28.1%)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12 (16.9%)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0.130</w:t>
            </w:r>
          </w:p>
        </w:tc>
      </w:tr>
      <w:tr w:rsidR="00AE1E43" w:rsidRPr="00652D97" w:rsidTr="00424775">
        <w:trPr>
          <w:trHeight w:val="351"/>
        </w:trPr>
        <w:tc>
          <w:tcPr>
            <w:tcW w:w="3652" w:type="dxa"/>
          </w:tcPr>
          <w:p w:rsidR="00AE1E43" w:rsidRPr="00652D97" w:rsidRDefault="00AE1E43" w:rsidP="00424775">
            <w:pPr>
              <w:ind w:rightChars="94" w:right="226" w:firstLineChars="100" w:firstLine="180"/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652D97"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  <w:t>Cerebrovascular</w:t>
            </w:r>
            <w:proofErr w:type="spellEnd"/>
            <w:r w:rsidRPr="00652D97"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  <w:t xml:space="preserve"> disease</w:t>
            </w: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 xml:space="preserve"> 75 (20.3%)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21 (20.3%)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40 (20.4%)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14 (19.7%)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0.946</w:t>
            </w:r>
          </w:p>
        </w:tc>
      </w:tr>
      <w:tr w:rsidR="00AE1E43" w:rsidRPr="00652D97" w:rsidTr="00424775">
        <w:trPr>
          <w:trHeight w:val="313"/>
        </w:trPr>
        <w:tc>
          <w:tcPr>
            <w:tcW w:w="3652" w:type="dxa"/>
          </w:tcPr>
          <w:p w:rsidR="00AE1E43" w:rsidRPr="00652D97" w:rsidRDefault="00AE1E43" w:rsidP="00424775">
            <w:pPr>
              <w:ind w:rightChars="94" w:right="226" w:firstLineChars="100" w:firstLine="180"/>
              <w:rPr>
                <w:rFonts w:ascii="Arial" w:eastAsia="DFKai-SB" w:hAnsi="Arial" w:cs="Arial"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kern w:val="0"/>
                <w:sz w:val="18"/>
                <w:szCs w:val="18"/>
              </w:rPr>
              <w:t>Dementia</w:t>
            </w: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26 (7.0%)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10 (9.7%)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16 (8.2%)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 (0%)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0.046</w:t>
            </w:r>
          </w:p>
        </w:tc>
      </w:tr>
      <w:tr w:rsidR="00AE1E43" w:rsidRPr="00652D97" w:rsidTr="00424775">
        <w:trPr>
          <w:trHeight w:val="313"/>
        </w:trPr>
        <w:tc>
          <w:tcPr>
            <w:tcW w:w="3652" w:type="dxa"/>
          </w:tcPr>
          <w:p w:rsidR="00AE1E43" w:rsidRPr="00652D97" w:rsidRDefault="00AE1E43" w:rsidP="00424775">
            <w:pPr>
              <w:ind w:rightChars="94" w:right="226" w:firstLineChars="100" w:firstLine="180"/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  <w:t>Chronic pulmonary disease</w:t>
            </w: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76 (20.5%)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28 (27.2%)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38 (19.4%)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10 (14.1%)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0.215</w:t>
            </w:r>
          </w:p>
        </w:tc>
      </w:tr>
      <w:tr w:rsidR="00AE1E43" w:rsidRPr="00652D97" w:rsidTr="00424775">
        <w:trPr>
          <w:trHeight w:val="363"/>
        </w:trPr>
        <w:tc>
          <w:tcPr>
            <w:tcW w:w="3652" w:type="dxa"/>
          </w:tcPr>
          <w:p w:rsidR="00AE1E43" w:rsidRPr="00652D97" w:rsidRDefault="00AE1E43" w:rsidP="00424775">
            <w:pPr>
              <w:ind w:rightChars="94" w:right="226" w:firstLineChars="100" w:firstLine="180"/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  <w:t>Rheumatic disease</w:t>
            </w: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30 (8.1%)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7 (6.8%)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18 (9.2%)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5 (7.0%)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0.680</w:t>
            </w:r>
          </w:p>
        </w:tc>
      </w:tr>
      <w:tr w:rsidR="00AE1E43" w:rsidRPr="00652D97" w:rsidTr="00424775">
        <w:trPr>
          <w:trHeight w:val="388"/>
        </w:trPr>
        <w:tc>
          <w:tcPr>
            <w:tcW w:w="3652" w:type="dxa"/>
          </w:tcPr>
          <w:p w:rsidR="00AE1E43" w:rsidRPr="00652D97" w:rsidRDefault="00AE1E43" w:rsidP="00424775">
            <w:pPr>
              <w:ind w:rightChars="94" w:right="226" w:firstLineChars="100" w:firstLine="180"/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  <w:t>Hepatic disease</w:t>
            </w: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 xml:space="preserve"> 67 (18.1%)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23 (22.3%)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30 (15.3%)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14 (19.7%)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0.357</w:t>
            </w:r>
          </w:p>
        </w:tc>
      </w:tr>
      <w:tr w:rsidR="00AE1E43" w:rsidRPr="00652D97" w:rsidTr="00424775">
        <w:trPr>
          <w:trHeight w:val="300"/>
        </w:trPr>
        <w:tc>
          <w:tcPr>
            <w:tcW w:w="3652" w:type="dxa"/>
          </w:tcPr>
          <w:p w:rsidR="00AE1E43" w:rsidRPr="00652D97" w:rsidRDefault="00AE1E43" w:rsidP="00424775">
            <w:pPr>
              <w:ind w:rightChars="94" w:right="226" w:firstLineChars="100" w:firstLine="180"/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  <w:t>Diabetes mellitus</w:t>
            </w: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145 (39.2%)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39 (37.9%)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77 (39.3%)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29 (40.8%)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0.559</w:t>
            </w:r>
          </w:p>
        </w:tc>
      </w:tr>
      <w:tr w:rsidR="00AE1E43" w:rsidRPr="00652D97" w:rsidTr="00424775">
        <w:trPr>
          <w:trHeight w:val="338"/>
        </w:trPr>
        <w:tc>
          <w:tcPr>
            <w:tcW w:w="3652" w:type="dxa"/>
          </w:tcPr>
          <w:p w:rsidR="00AE1E43" w:rsidRPr="00652D97" w:rsidRDefault="00AE1E43" w:rsidP="00424775">
            <w:pPr>
              <w:ind w:rightChars="94" w:right="226" w:firstLineChars="100" w:firstLine="180"/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  <w:t>Renal disease</w:t>
            </w: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 xml:space="preserve"> 127 (34.3%)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38 (36.9%)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66 (33.7%)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23 (32.4%)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</w:tr>
      <w:tr w:rsidR="00AE1E43" w:rsidRPr="00652D97" w:rsidTr="00424775">
        <w:trPr>
          <w:trHeight w:val="463"/>
        </w:trPr>
        <w:tc>
          <w:tcPr>
            <w:tcW w:w="3652" w:type="dxa"/>
            <w:vAlign w:val="center"/>
          </w:tcPr>
          <w:p w:rsidR="00AE1E43" w:rsidRPr="00652D97" w:rsidRDefault="00AE1E43" w:rsidP="00424775">
            <w:pPr>
              <w:spacing w:line="220" w:lineRule="atLeast"/>
              <w:ind w:firstLineChars="100" w:firstLine="180"/>
              <w:rPr>
                <w:rFonts w:ascii="Arial" w:eastAsia="DFKai-SB" w:hAnsi="Arial" w:cs="Arial"/>
                <w:color w:val="000000"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color w:val="000000"/>
                <w:sz w:val="18"/>
                <w:szCs w:val="18"/>
              </w:rPr>
              <w:t>Malignancy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141 (38.1%)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45 (43.7%)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72 (36.7%)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24 (33.8%)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0.716</w:t>
            </w:r>
          </w:p>
        </w:tc>
      </w:tr>
      <w:tr w:rsidR="00AE1E43" w:rsidRPr="00652D97" w:rsidTr="00424775">
        <w:trPr>
          <w:trHeight w:val="463"/>
        </w:trPr>
        <w:tc>
          <w:tcPr>
            <w:tcW w:w="3652" w:type="dxa"/>
          </w:tcPr>
          <w:p w:rsidR="00AE1E43" w:rsidRPr="00652D97" w:rsidRDefault="00AE1E43" w:rsidP="00424775">
            <w:pPr>
              <w:ind w:firstLineChars="100" w:firstLine="180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652D97">
              <w:rPr>
                <w:rStyle w:val="a4"/>
                <w:rFonts w:ascii="Arial" w:hAnsi="Arial" w:cs="Arial"/>
                <w:i w:val="0"/>
                <w:color w:val="000000"/>
                <w:sz w:val="18"/>
                <w:szCs w:val="18"/>
                <w:shd w:val="clear" w:color="auto" w:fill="FFFFFF"/>
              </w:rPr>
              <w:t>Charlson</w:t>
            </w:r>
            <w:proofErr w:type="spellEnd"/>
            <w:r w:rsidRPr="00652D97">
              <w:rPr>
                <w:rStyle w:val="a4"/>
                <w:rFonts w:ascii="Arial" w:hAnsi="Arial" w:cs="Arial"/>
                <w:i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52D97">
              <w:rPr>
                <w:rStyle w:val="a4"/>
                <w:rFonts w:ascii="Arial" w:hAnsi="Arial" w:cs="Arial"/>
                <w:i w:val="0"/>
                <w:color w:val="000000"/>
                <w:sz w:val="18"/>
                <w:szCs w:val="18"/>
                <w:shd w:val="clear" w:color="auto" w:fill="FFFFFF"/>
              </w:rPr>
              <w:t>Comorbidity</w:t>
            </w:r>
            <w:proofErr w:type="spellEnd"/>
            <w:r w:rsidRPr="00652D97">
              <w:rPr>
                <w:rStyle w:val="a4"/>
                <w:rFonts w:ascii="Arial" w:hAnsi="Arial" w:cs="Arial"/>
                <w:i w:val="0"/>
                <w:color w:val="000000"/>
                <w:sz w:val="18"/>
                <w:szCs w:val="18"/>
                <w:shd w:val="clear" w:color="auto" w:fill="FFFFFF"/>
              </w:rPr>
              <w:t xml:space="preserve"> Index</w:t>
            </w:r>
            <w:r w:rsidRPr="00652D97">
              <w:rPr>
                <w:rFonts w:ascii="Arial" w:hAnsi="Arial" w:cs="Arial"/>
                <w:i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652D9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(CCI)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 xml:space="preserve">3.6 </w:t>
            </w: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± 2.9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 xml:space="preserve">4.0 </w:t>
            </w: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± 3.0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 xml:space="preserve">3.4 </w:t>
            </w: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± 2.9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 xml:space="preserve">3.9 </w:t>
            </w: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± 3.0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0.203</w:t>
            </w:r>
          </w:p>
        </w:tc>
      </w:tr>
      <w:tr w:rsidR="00AE1E43" w:rsidRPr="00652D97" w:rsidTr="00424775">
        <w:tc>
          <w:tcPr>
            <w:tcW w:w="3652" w:type="dxa"/>
            <w:shd w:val="clear" w:color="auto" w:fill="auto"/>
          </w:tcPr>
          <w:p w:rsidR="00AE1E43" w:rsidRPr="00652D97" w:rsidRDefault="00AE1E43" w:rsidP="00424775">
            <w:pPr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/>
                <w:sz w:val="18"/>
                <w:szCs w:val="18"/>
              </w:rPr>
              <w:t>Etiology of ARDS</w:t>
            </w:r>
            <w:r w:rsidRPr="00652D97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 xml:space="preserve"> </w:t>
            </w:r>
            <w:r w:rsidRPr="00652D97">
              <w:rPr>
                <w:rFonts w:ascii="Arial" w:eastAsia="DFKai-SB" w:hAnsi="Arial" w:cs="Arial"/>
                <w:b/>
                <w:sz w:val="18"/>
                <w:szCs w:val="18"/>
              </w:rPr>
              <w:t>No.</w:t>
            </w:r>
            <w:r w:rsidRPr="00652D97">
              <w:rPr>
                <w:rFonts w:ascii="Arial" w:hAnsi="Arial" w:cs="Arial"/>
                <w:b/>
                <w:sz w:val="18"/>
                <w:szCs w:val="18"/>
              </w:rPr>
              <w:t xml:space="preserve"> (%)</w:t>
            </w: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E1E43" w:rsidRPr="00652D97" w:rsidRDefault="00AE1E43" w:rsidP="004247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E43" w:rsidRPr="00652D97" w:rsidTr="00424775">
        <w:tc>
          <w:tcPr>
            <w:tcW w:w="3652" w:type="dxa"/>
            <w:shd w:val="clear" w:color="auto" w:fill="auto"/>
          </w:tcPr>
          <w:p w:rsidR="00AE1E43" w:rsidRPr="00652D97" w:rsidRDefault="00AE1E43" w:rsidP="00424775">
            <w:pPr>
              <w:pStyle w:val="a3"/>
              <w:ind w:leftChars="0" w:left="0" w:rightChars="94" w:right="226" w:firstLineChars="50" w:firstLine="90"/>
              <w:rPr>
                <w:rFonts w:ascii="Arial" w:eastAsia="DFKai-SB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/>
                <w:color w:val="000000"/>
                <w:sz w:val="18"/>
                <w:szCs w:val="18"/>
              </w:rPr>
              <w:t>Pulmonary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298 (80.5%)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82 (79.6%)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156 (79.6%)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60 (84.5%)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E43" w:rsidRPr="00652D97" w:rsidTr="00424775">
        <w:trPr>
          <w:trHeight w:val="351"/>
        </w:trPr>
        <w:tc>
          <w:tcPr>
            <w:tcW w:w="3652" w:type="dxa"/>
          </w:tcPr>
          <w:p w:rsidR="00AE1E43" w:rsidRPr="00652D97" w:rsidRDefault="00AE1E43" w:rsidP="00424775">
            <w:pPr>
              <w:ind w:rightChars="94" w:right="226" w:firstLineChars="150" w:firstLine="270"/>
              <w:rPr>
                <w:rFonts w:ascii="Arial" w:hAnsi="Arial" w:cs="Arial"/>
                <w:b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Cs/>
                <w:color w:val="000000"/>
                <w:kern w:val="0"/>
                <w:sz w:val="18"/>
                <w:szCs w:val="18"/>
              </w:rPr>
              <w:t>Pneumonia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255 (68.9%)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70 (68.0%)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132 (67.3%)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53 (74.6%)</w:t>
            </w:r>
          </w:p>
        </w:tc>
        <w:tc>
          <w:tcPr>
            <w:tcW w:w="993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0.507</w:t>
            </w:r>
          </w:p>
        </w:tc>
      </w:tr>
      <w:tr w:rsidR="00AE1E43" w:rsidRPr="00652D97" w:rsidTr="00424775">
        <w:trPr>
          <w:trHeight w:val="250"/>
        </w:trPr>
        <w:tc>
          <w:tcPr>
            <w:tcW w:w="3652" w:type="dxa"/>
          </w:tcPr>
          <w:p w:rsidR="00AE1E43" w:rsidRPr="00652D97" w:rsidRDefault="00AE1E43" w:rsidP="00424775">
            <w:pPr>
              <w:ind w:rightChars="94" w:right="226" w:firstLineChars="150" w:firstLine="270"/>
              <w:rPr>
                <w:rFonts w:ascii="Arial" w:eastAsia="DFKai-SB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Cs/>
                <w:color w:val="000000"/>
                <w:kern w:val="0"/>
                <w:sz w:val="18"/>
                <w:szCs w:val="18"/>
              </w:rPr>
              <w:t xml:space="preserve">Aspiration  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37 (10.0%)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12 (11.7%)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19 (9.7%)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6 (8.5%)</w:t>
            </w:r>
          </w:p>
        </w:tc>
        <w:tc>
          <w:tcPr>
            <w:tcW w:w="993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0.770</w:t>
            </w:r>
          </w:p>
        </w:tc>
      </w:tr>
      <w:tr w:rsidR="00AE1E43" w:rsidRPr="00652D97" w:rsidTr="00424775">
        <w:trPr>
          <w:trHeight w:val="357"/>
        </w:trPr>
        <w:tc>
          <w:tcPr>
            <w:tcW w:w="3652" w:type="dxa"/>
          </w:tcPr>
          <w:p w:rsidR="00AE1E43" w:rsidRPr="00652D97" w:rsidRDefault="00AE1E43" w:rsidP="00424775">
            <w:pPr>
              <w:ind w:firstLineChars="150" w:firstLine="270"/>
              <w:rPr>
                <w:rFonts w:ascii="Arial" w:eastAsia="DFKai-SB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Cs/>
                <w:color w:val="000000"/>
                <w:kern w:val="0"/>
                <w:sz w:val="18"/>
                <w:szCs w:val="18"/>
              </w:rPr>
              <w:t>Pulmonary contusion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6 (1.6%)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 (0%)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5 (2.6%)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 (1.4%)</w:t>
            </w:r>
          </w:p>
        </w:tc>
        <w:tc>
          <w:tcPr>
            <w:tcW w:w="993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0.249</w:t>
            </w:r>
          </w:p>
        </w:tc>
      </w:tr>
      <w:tr w:rsidR="00AE1E43" w:rsidRPr="00652D97" w:rsidTr="00424775">
        <w:tc>
          <w:tcPr>
            <w:tcW w:w="3652" w:type="dxa"/>
            <w:shd w:val="clear" w:color="auto" w:fill="auto"/>
          </w:tcPr>
          <w:p w:rsidR="00AE1E43" w:rsidRPr="00652D97" w:rsidRDefault="00AE1E43" w:rsidP="00424775">
            <w:pPr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52D97">
              <w:rPr>
                <w:rFonts w:ascii="Arial" w:eastAsia="DFKai-SB" w:hAnsi="Arial" w:cs="Arial"/>
                <w:b/>
                <w:color w:val="000000"/>
                <w:kern w:val="0"/>
                <w:sz w:val="18"/>
                <w:szCs w:val="18"/>
              </w:rPr>
              <w:t>Extrapulmonary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72 (19.5%)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21 (20.4%)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40 (20.4%)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11 (15.5%)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0.596</w:t>
            </w:r>
          </w:p>
        </w:tc>
      </w:tr>
      <w:tr w:rsidR="00AE1E43" w:rsidRPr="00652D97" w:rsidTr="00424775">
        <w:trPr>
          <w:trHeight w:val="174"/>
        </w:trPr>
        <w:tc>
          <w:tcPr>
            <w:tcW w:w="3652" w:type="dxa"/>
          </w:tcPr>
          <w:p w:rsidR="00AE1E43" w:rsidRPr="00652D97" w:rsidRDefault="00AE1E43" w:rsidP="00424775">
            <w:pPr>
              <w:pStyle w:val="a3"/>
              <w:ind w:leftChars="0" w:left="0" w:rightChars="94" w:right="226" w:firstLineChars="150" w:firstLine="270"/>
              <w:rPr>
                <w:rFonts w:ascii="Arial" w:eastAsia="DFKai-SB" w:hAnsi="Arial" w:cs="Arial"/>
                <w:bCs/>
                <w:color w:val="000000"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Cs/>
                <w:color w:val="000000"/>
                <w:kern w:val="0"/>
                <w:sz w:val="18"/>
                <w:szCs w:val="18"/>
              </w:rPr>
              <w:t>Sepsis (non-pulmonary)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48 (13.0%)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15 (14.6%)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26 (13.3%)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7 (9.9%)</w:t>
            </w:r>
          </w:p>
        </w:tc>
        <w:tc>
          <w:tcPr>
            <w:tcW w:w="993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0.652</w:t>
            </w:r>
          </w:p>
        </w:tc>
      </w:tr>
      <w:tr w:rsidR="00AE1E43" w:rsidRPr="00652D97" w:rsidTr="00424775">
        <w:trPr>
          <w:trHeight w:val="171"/>
        </w:trPr>
        <w:tc>
          <w:tcPr>
            <w:tcW w:w="3652" w:type="dxa"/>
          </w:tcPr>
          <w:p w:rsidR="00AE1E43" w:rsidRPr="00652D97" w:rsidRDefault="00AE1E43" w:rsidP="00424775">
            <w:pPr>
              <w:ind w:rightChars="94" w:right="226" w:firstLineChars="150" w:firstLine="270"/>
              <w:rPr>
                <w:rFonts w:ascii="Arial" w:eastAsia="DFKai-SB" w:hAnsi="Arial" w:cs="Arial"/>
                <w:b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Cs/>
                <w:kern w:val="0"/>
                <w:sz w:val="18"/>
                <w:szCs w:val="18"/>
              </w:rPr>
              <w:lastRenderedPageBreak/>
              <w:t>Trauma or hemorrhagic shock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4 (1.1%)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2 (%)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2 (%)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 (%)</w:t>
            </w:r>
          </w:p>
        </w:tc>
        <w:tc>
          <w:tcPr>
            <w:tcW w:w="993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0.473</w:t>
            </w:r>
          </w:p>
        </w:tc>
      </w:tr>
      <w:tr w:rsidR="00AE1E43" w:rsidRPr="00652D97" w:rsidTr="00424775">
        <w:trPr>
          <w:trHeight w:val="171"/>
        </w:trPr>
        <w:tc>
          <w:tcPr>
            <w:tcW w:w="3652" w:type="dxa"/>
          </w:tcPr>
          <w:p w:rsidR="00AE1E43" w:rsidRPr="00652D97" w:rsidRDefault="00AE1E43" w:rsidP="00424775">
            <w:pPr>
              <w:ind w:rightChars="94" w:right="226" w:firstLineChars="150" w:firstLine="270"/>
              <w:rPr>
                <w:rFonts w:ascii="Arial" w:eastAsia="DFKai-SB" w:hAnsi="Arial" w:cs="Arial"/>
                <w:b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Cs/>
                <w:kern w:val="0"/>
                <w:sz w:val="18"/>
                <w:szCs w:val="18"/>
              </w:rPr>
              <w:t>Pancreatitis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4 (1.1%)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 (0%)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4 (2.0%)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 (0%)</w:t>
            </w:r>
          </w:p>
        </w:tc>
        <w:tc>
          <w:tcPr>
            <w:tcW w:w="993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0.166</w:t>
            </w:r>
          </w:p>
        </w:tc>
      </w:tr>
      <w:tr w:rsidR="00AE1E43" w:rsidRPr="00652D97" w:rsidTr="00424775">
        <w:trPr>
          <w:trHeight w:val="171"/>
        </w:trPr>
        <w:tc>
          <w:tcPr>
            <w:tcW w:w="3652" w:type="dxa"/>
          </w:tcPr>
          <w:p w:rsidR="00AE1E43" w:rsidRPr="00652D97" w:rsidRDefault="00AE1E43" w:rsidP="00424775">
            <w:pPr>
              <w:ind w:rightChars="94" w:right="226" w:firstLineChars="150" w:firstLine="270"/>
              <w:rPr>
                <w:rFonts w:ascii="Arial" w:eastAsia="DFKai-SB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Cs/>
                <w:color w:val="000000"/>
                <w:kern w:val="0"/>
                <w:sz w:val="18"/>
                <w:szCs w:val="18"/>
              </w:rPr>
              <w:t>TRALI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10 (2.7%)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2 (1.9%)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5 (2.6%)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3 (4.2%)</w:t>
            </w:r>
          </w:p>
        </w:tc>
        <w:tc>
          <w:tcPr>
            <w:tcW w:w="993" w:type="dxa"/>
            <w:vAlign w:val="center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sz w:val="18"/>
                <w:szCs w:val="18"/>
              </w:rPr>
              <w:t>0.647</w:t>
            </w:r>
          </w:p>
        </w:tc>
      </w:tr>
      <w:tr w:rsidR="00AE1E43" w:rsidRPr="00652D97" w:rsidTr="00424775">
        <w:tc>
          <w:tcPr>
            <w:tcW w:w="3652" w:type="dxa"/>
            <w:shd w:val="clear" w:color="auto" w:fill="auto"/>
          </w:tcPr>
          <w:p w:rsidR="00AE1E43" w:rsidRPr="00652D97" w:rsidRDefault="00AE1E43" w:rsidP="00424775">
            <w:pPr>
              <w:rPr>
                <w:rFonts w:ascii="Arial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b/>
                <w:sz w:val="18"/>
                <w:szCs w:val="18"/>
              </w:rPr>
              <w:t>Clinical outcome</w:t>
            </w: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E1E43" w:rsidRPr="00652D97" w:rsidRDefault="00AE1E43" w:rsidP="004247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E1E43" w:rsidRPr="00652D97" w:rsidRDefault="00AE1E43" w:rsidP="004247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E43" w:rsidRPr="00652D97" w:rsidTr="00424775">
        <w:tc>
          <w:tcPr>
            <w:tcW w:w="3652" w:type="dxa"/>
          </w:tcPr>
          <w:p w:rsidR="00AE1E43" w:rsidRPr="00652D97" w:rsidRDefault="00AE1E43" w:rsidP="00424775">
            <w:pPr>
              <w:pStyle w:val="a3"/>
              <w:ind w:leftChars="0" w:left="0" w:rightChars="94" w:right="226" w:firstLineChars="100" w:firstLine="180"/>
              <w:rPr>
                <w:rFonts w:ascii="Arial" w:eastAsia="新細明體" w:hAnsi="Arial" w:cs="Arial"/>
                <w:bCs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Cs/>
                <w:sz w:val="18"/>
                <w:szCs w:val="18"/>
              </w:rPr>
              <w:t>ICU length of stay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13.0 (8-22)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14.0 (8-22)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13.0 (8-21)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12.0 (7-26)</w:t>
            </w:r>
          </w:p>
        </w:tc>
        <w:tc>
          <w:tcPr>
            <w:tcW w:w="993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0.951</w:t>
            </w:r>
          </w:p>
        </w:tc>
      </w:tr>
      <w:tr w:rsidR="00AE1E43" w:rsidRPr="00652D97" w:rsidTr="00424775">
        <w:tc>
          <w:tcPr>
            <w:tcW w:w="3652" w:type="dxa"/>
          </w:tcPr>
          <w:p w:rsidR="00AE1E43" w:rsidRPr="00652D97" w:rsidRDefault="00AE1E43" w:rsidP="00424775">
            <w:pPr>
              <w:pStyle w:val="a3"/>
              <w:ind w:leftChars="0" w:left="0" w:rightChars="94" w:right="226" w:firstLineChars="100" w:firstLine="180"/>
              <w:rPr>
                <w:rFonts w:ascii="Arial" w:eastAsia="新細明體" w:hAnsi="Arial" w:cs="Arial"/>
                <w:b/>
                <w:bCs/>
                <w:kern w:val="0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Cs/>
                <w:sz w:val="18"/>
                <w:szCs w:val="18"/>
              </w:rPr>
              <w:t>Hospital length of stay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29.5 (18-46)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32 (19-48)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30.0 (18-45)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26.0 (14-46)</w:t>
            </w:r>
          </w:p>
        </w:tc>
        <w:tc>
          <w:tcPr>
            <w:tcW w:w="993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0.273</w:t>
            </w:r>
          </w:p>
        </w:tc>
      </w:tr>
      <w:tr w:rsidR="00AE1E43" w:rsidRPr="00652D97" w:rsidTr="00424775">
        <w:tc>
          <w:tcPr>
            <w:tcW w:w="3652" w:type="dxa"/>
            <w:vAlign w:val="center"/>
          </w:tcPr>
          <w:p w:rsidR="00AE1E43" w:rsidRPr="00652D97" w:rsidRDefault="00AE1E43" w:rsidP="00424775">
            <w:pPr>
              <w:pStyle w:val="a3"/>
              <w:tabs>
                <w:tab w:val="left" w:pos="885"/>
              </w:tabs>
              <w:ind w:leftChars="0" w:left="0" w:firstLineChars="100" w:firstLine="180"/>
              <w:contextualSpacing/>
              <w:jc w:val="both"/>
              <w:rPr>
                <w:rFonts w:ascii="Arial" w:eastAsia="新細明體" w:hAnsi="Arial" w:cs="Arial"/>
                <w:bCs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Cs/>
                <w:sz w:val="18"/>
                <w:szCs w:val="18"/>
              </w:rPr>
              <w:t>Ventilator-day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hAnsi="Arial" w:cs="Arial"/>
                <w:color w:val="000000"/>
                <w:sz w:val="18"/>
                <w:szCs w:val="18"/>
              </w:rPr>
              <w:t>13.0 (7-24)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13 (7-23)</w:t>
            </w:r>
          </w:p>
        </w:tc>
        <w:tc>
          <w:tcPr>
            <w:tcW w:w="1559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13 (7-24)</w:t>
            </w:r>
          </w:p>
        </w:tc>
        <w:tc>
          <w:tcPr>
            <w:tcW w:w="1560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11 (6-26)</w:t>
            </w:r>
          </w:p>
        </w:tc>
        <w:tc>
          <w:tcPr>
            <w:tcW w:w="993" w:type="dxa"/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0.904</w:t>
            </w:r>
          </w:p>
        </w:tc>
      </w:tr>
      <w:tr w:rsidR="00AE1E43" w:rsidRPr="00652D97" w:rsidTr="00424775">
        <w:tc>
          <w:tcPr>
            <w:tcW w:w="3652" w:type="dxa"/>
            <w:tcBorders>
              <w:bottom w:val="single" w:sz="18" w:space="0" w:color="auto"/>
            </w:tcBorders>
          </w:tcPr>
          <w:p w:rsidR="00AE1E43" w:rsidRPr="00652D97" w:rsidRDefault="00AE1E43" w:rsidP="00424775">
            <w:pPr>
              <w:pStyle w:val="a3"/>
              <w:ind w:leftChars="0" w:left="0" w:rightChars="94" w:right="226" w:firstLineChars="100" w:firstLine="180"/>
              <w:rPr>
                <w:rFonts w:ascii="Arial" w:eastAsia="新細明體" w:hAnsi="Arial" w:cs="Arial"/>
                <w:bCs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bCs/>
                <w:sz w:val="18"/>
                <w:szCs w:val="18"/>
              </w:rPr>
              <w:t>Hospital Mortality</w:t>
            </w:r>
            <w:r w:rsidRPr="00652D97">
              <w:rPr>
                <w:rFonts w:ascii="Arial" w:eastAsia="新細明體" w:hAnsi="Arial" w:cs="Arial"/>
                <w:bCs/>
                <w:sz w:val="18"/>
                <w:szCs w:val="18"/>
              </w:rPr>
              <w:t>,</w:t>
            </w:r>
            <w:r w:rsidRPr="00652D97">
              <w:rPr>
                <w:rFonts w:ascii="Arial" w:eastAsia="新細明體" w:hAnsi="Arial" w:cs="Arial"/>
                <w:sz w:val="18"/>
                <w:szCs w:val="18"/>
              </w:rPr>
              <w:t xml:space="preserve"> </w:t>
            </w:r>
            <w:r w:rsidRPr="00652D97">
              <w:rPr>
                <w:rFonts w:ascii="Arial" w:eastAsia="DFKai-SB" w:hAnsi="Arial" w:cs="Arial"/>
                <w:sz w:val="18"/>
                <w:szCs w:val="18"/>
              </w:rPr>
              <w:t>No.</w:t>
            </w:r>
            <w:r w:rsidRPr="00652D97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156 (42.2%)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37 (35.9%)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86 (43.9%)</w:t>
            </w:r>
          </w:p>
        </w:tc>
        <w:tc>
          <w:tcPr>
            <w:tcW w:w="1560" w:type="dxa"/>
            <w:tcBorders>
              <w:bottom w:val="single" w:sz="18" w:space="0" w:color="auto"/>
            </w:tcBorders>
            <w:vAlign w:val="center"/>
          </w:tcPr>
          <w:p w:rsidR="00AE1E43" w:rsidRPr="00652D97" w:rsidRDefault="00AE1E43" w:rsidP="00424775">
            <w:pPr>
              <w:pStyle w:val="a3"/>
              <w:ind w:leftChars="0" w:left="0" w:rightChars="94" w:right="226"/>
              <w:jc w:val="center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33 (46.5%)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:rsidR="00AE1E43" w:rsidRPr="00652D97" w:rsidRDefault="00AE1E43" w:rsidP="00424775">
            <w:pPr>
              <w:pStyle w:val="a3"/>
              <w:ind w:leftChars="14" w:left="435" w:rightChars="94" w:right="226" w:hangingChars="223" w:hanging="401"/>
              <w:rPr>
                <w:rFonts w:ascii="Arial" w:eastAsia="DFKai-SB" w:hAnsi="Arial" w:cs="Arial"/>
                <w:sz w:val="18"/>
                <w:szCs w:val="18"/>
              </w:rPr>
            </w:pPr>
            <w:r w:rsidRPr="00652D97">
              <w:rPr>
                <w:rFonts w:ascii="Arial" w:eastAsia="DFKai-SB" w:hAnsi="Arial" w:cs="Arial"/>
                <w:sz w:val="18"/>
                <w:szCs w:val="18"/>
              </w:rPr>
              <w:t>0.298</w:t>
            </w:r>
          </w:p>
        </w:tc>
      </w:tr>
    </w:tbl>
    <w:p w:rsidR="00AE1E43" w:rsidRPr="0014785E" w:rsidRDefault="00AE1E43" w:rsidP="002F49A4">
      <w:pPr>
        <w:ind w:leftChars="-472" w:left="-1133"/>
        <w:rPr>
          <w:rFonts w:cs="Times New Roman"/>
          <w:sz w:val="18"/>
          <w:szCs w:val="18"/>
        </w:rPr>
      </w:pPr>
      <w:r w:rsidRPr="0014785E">
        <w:rPr>
          <w:rFonts w:cs="Times New Roman"/>
          <w:sz w:val="18"/>
          <w:szCs w:val="18"/>
        </w:rPr>
        <w:t xml:space="preserve">Abbreviations: </w:t>
      </w:r>
      <w:r w:rsidRPr="0014785E">
        <w:rPr>
          <w:rStyle w:val="a4"/>
          <w:rFonts w:cs="Times New Roman"/>
          <w:i w:val="0"/>
          <w:color w:val="000000"/>
          <w:sz w:val="18"/>
          <w:szCs w:val="18"/>
          <w:shd w:val="clear" w:color="auto" w:fill="FFFFFF"/>
        </w:rPr>
        <w:t>ARDS, acute respiratory distress syndrome</w:t>
      </w:r>
      <w:r w:rsidRPr="0014785E">
        <w:rPr>
          <w:rFonts w:eastAsia="DFKai-SB" w:cs="Times New Roman"/>
          <w:sz w:val="18"/>
          <w:szCs w:val="18"/>
        </w:rPr>
        <w:t xml:space="preserve">; </w:t>
      </w:r>
      <w:r w:rsidRPr="0014785E">
        <w:rPr>
          <w:rFonts w:eastAsia="PMingLiU" w:cs="Times New Roman"/>
          <w:color w:val="000000"/>
          <w:kern w:val="0"/>
          <w:sz w:val="18"/>
          <w:szCs w:val="18"/>
        </w:rPr>
        <w:t>BMI,</w:t>
      </w:r>
      <w:r w:rsidRPr="0014785E">
        <w:rPr>
          <w:rFonts w:cs="Times New Roman"/>
          <w:color w:val="000000"/>
          <w:kern w:val="0"/>
          <w:sz w:val="18"/>
          <w:szCs w:val="18"/>
        </w:rPr>
        <w:t xml:space="preserve"> </w:t>
      </w:r>
      <w:r w:rsidRPr="0014785E">
        <w:rPr>
          <w:rStyle w:val="a4"/>
          <w:rFonts w:cs="Times New Roman"/>
          <w:i w:val="0"/>
          <w:color w:val="000000"/>
          <w:sz w:val="18"/>
          <w:szCs w:val="18"/>
          <w:shd w:val="clear" w:color="auto" w:fill="FFFFFF"/>
        </w:rPr>
        <w:t>Body Mass Index</w:t>
      </w:r>
      <w:r w:rsidRPr="0014785E">
        <w:rPr>
          <w:rFonts w:eastAsia="DFKai-SB" w:cs="Times New Roman"/>
          <w:i/>
          <w:sz w:val="18"/>
          <w:szCs w:val="18"/>
        </w:rPr>
        <w:t xml:space="preserve">; </w:t>
      </w:r>
      <w:r w:rsidRPr="0014785E">
        <w:rPr>
          <w:rStyle w:val="a4"/>
          <w:rFonts w:cs="Times New Roman"/>
          <w:i w:val="0"/>
          <w:color w:val="000000"/>
          <w:sz w:val="18"/>
          <w:szCs w:val="18"/>
          <w:shd w:val="clear" w:color="auto" w:fill="FFFFFF"/>
        </w:rPr>
        <w:t>ICU,</w:t>
      </w:r>
      <w:r w:rsidRPr="0014785E">
        <w:rPr>
          <w:rStyle w:val="a4"/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4785E">
        <w:rPr>
          <w:rStyle w:val="a4"/>
          <w:rFonts w:cs="Times New Roman"/>
          <w:i w:val="0"/>
          <w:color w:val="000000"/>
          <w:sz w:val="18"/>
          <w:szCs w:val="18"/>
          <w:shd w:val="clear" w:color="auto" w:fill="FFFFFF"/>
        </w:rPr>
        <w:t>intensive care unit</w:t>
      </w:r>
      <w:r w:rsidRPr="0014785E">
        <w:rPr>
          <w:rStyle w:val="a4"/>
          <w:rFonts w:cs="Times New Roman"/>
          <w:color w:val="000000"/>
          <w:sz w:val="18"/>
          <w:szCs w:val="18"/>
          <w:shd w:val="clear" w:color="auto" w:fill="FFFFFF"/>
        </w:rPr>
        <w:t xml:space="preserve">; </w:t>
      </w:r>
      <w:r w:rsidRPr="0014785E">
        <w:rPr>
          <w:rFonts w:eastAsia="DFKai-SB" w:cs="Times New Roman"/>
          <w:sz w:val="18"/>
          <w:szCs w:val="18"/>
        </w:rPr>
        <w:t>APCHE II,</w:t>
      </w:r>
      <w:r w:rsidRPr="0014785E">
        <w:rPr>
          <w:rFonts w:cs="Times New Roman"/>
          <w:sz w:val="18"/>
          <w:szCs w:val="18"/>
        </w:rPr>
        <w:t xml:space="preserve"> </w:t>
      </w:r>
      <w:r w:rsidRPr="0014785E">
        <w:rPr>
          <w:rFonts w:eastAsia="DFKai-SB" w:cs="Times New Roman"/>
          <w:sz w:val="18"/>
          <w:szCs w:val="18"/>
          <w:lang w:val="en-CA"/>
        </w:rPr>
        <w:t>Acute Physiology And Chronic Health Evaluation II; SOFA, The sequential organ failure assessment score;</w:t>
      </w:r>
      <w:r w:rsidRPr="0014785E">
        <w:rPr>
          <w:rStyle w:val="a4"/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4785E">
        <w:rPr>
          <w:rStyle w:val="a4"/>
          <w:rFonts w:cs="Times New Roman"/>
          <w:i w:val="0"/>
          <w:color w:val="000000"/>
          <w:sz w:val="18"/>
          <w:szCs w:val="18"/>
          <w:shd w:val="clear" w:color="auto" w:fill="FFFFFF"/>
        </w:rPr>
        <w:t xml:space="preserve">CCI, </w:t>
      </w:r>
      <w:proofErr w:type="spellStart"/>
      <w:r w:rsidRPr="0014785E">
        <w:rPr>
          <w:rStyle w:val="a4"/>
          <w:rFonts w:cs="Times New Roman"/>
          <w:i w:val="0"/>
          <w:color w:val="000000"/>
          <w:sz w:val="18"/>
          <w:szCs w:val="18"/>
          <w:shd w:val="clear" w:color="auto" w:fill="FFFFFF"/>
        </w:rPr>
        <w:t>Charlson</w:t>
      </w:r>
      <w:proofErr w:type="spellEnd"/>
      <w:r w:rsidRPr="0014785E">
        <w:rPr>
          <w:rStyle w:val="a4"/>
          <w:rFonts w:cs="Times New Roman"/>
          <w:i w:val="0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14785E">
        <w:rPr>
          <w:rStyle w:val="a4"/>
          <w:rFonts w:cs="Times New Roman"/>
          <w:i w:val="0"/>
          <w:color w:val="000000"/>
          <w:sz w:val="18"/>
          <w:szCs w:val="18"/>
          <w:shd w:val="clear" w:color="auto" w:fill="FFFFFF"/>
        </w:rPr>
        <w:t>comorbidity</w:t>
      </w:r>
      <w:proofErr w:type="spellEnd"/>
      <w:r w:rsidRPr="0014785E">
        <w:rPr>
          <w:rStyle w:val="a4"/>
          <w:rFonts w:cs="Times New Roman"/>
          <w:i w:val="0"/>
          <w:color w:val="000000"/>
          <w:sz w:val="18"/>
          <w:szCs w:val="18"/>
          <w:shd w:val="clear" w:color="auto" w:fill="FFFFFF"/>
        </w:rPr>
        <w:t xml:space="preserve"> index;</w:t>
      </w:r>
      <w:r w:rsidRPr="0014785E">
        <w:rPr>
          <w:rStyle w:val="a4"/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4785E">
        <w:rPr>
          <w:rFonts w:eastAsia="DFKai-SB" w:cs="Times New Roman"/>
          <w:sz w:val="18"/>
          <w:szCs w:val="18"/>
        </w:rPr>
        <w:t>TRALI, transfusion-related acute lung injury;</w:t>
      </w:r>
      <w:r w:rsidRPr="0014785E">
        <w:rPr>
          <w:rFonts w:cs="Times New Roman"/>
          <w:sz w:val="18"/>
          <w:szCs w:val="18"/>
        </w:rPr>
        <w:t xml:space="preserve"> </w:t>
      </w:r>
      <w:proofErr w:type="spellStart"/>
      <w:r w:rsidRPr="0014785E">
        <w:rPr>
          <w:rFonts w:cs="Times New Roman"/>
          <w:sz w:val="18"/>
          <w:szCs w:val="18"/>
        </w:rPr>
        <w:t>sd</w:t>
      </w:r>
      <w:proofErr w:type="spellEnd"/>
      <w:r w:rsidRPr="0014785E">
        <w:rPr>
          <w:rFonts w:cs="Times New Roman"/>
          <w:sz w:val="18"/>
          <w:szCs w:val="18"/>
        </w:rPr>
        <w:t xml:space="preserve"> , standard deviation</w:t>
      </w:r>
      <w:r w:rsidRPr="0014785E">
        <w:rPr>
          <w:rFonts w:eastAsia="DFKai-SB" w:cs="Times New Roman"/>
          <w:sz w:val="18"/>
          <w:szCs w:val="18"/>
          <w:lang w:val="en-CA"/>
        </w:rPr>
        <w:t>;</w:t>
      </w:r>
      <w:r w:rsidRPr="0014785E">
        <w:rPr>
          <w:rFonts w:cs="Times New Roman"/>
          <w:sz w:val="18"/>
          <w:szCs w:val="18"/>
        </w:rPr>
        <w:t xml:space="preserve"> </w:t>
      </w:r>
      <w:r w:rsidRPr="0014785E">
        <w:rPr>
          <w:rFonts w:eastAsia="標楷體" w:cs="Times New Roman"/>
          <w:sz w:val="18"/>
          <w:szCs w:val="18"/>
        </w:rPr>
        <w:t>IQR (</w:t>
      </w:r>
      <w:proofErr w:type="spellStart"/>
      <w:r w:rsidRPr="0014785E">
        <w:rPr>
          <w:rFonts w:eastAsia="標楷體" w:cs="Times New Roman"/>
          <w:sz w:val="18"/>
          <w:szCs w:val="18"/>
        </w:rPr>
        <w:t>interquartile</w:t>
      </w:r>
      <w:proofErr w:type="spellEnd"/>
      <w:r w:rsidRPr="0014785E">
        <w:rPr>
          <w:rFonts w:eastAsia="標楷體" w:cs="Times New Roman"/>
          <w:sz w:val="18"/>
          <w:szCs w:val="18"/>
        </w:rPr>
        <w:t xml:space="preserve"> range).</w:t>
      </w:r>
    </w:p>
    <w:p w:rsidR="00AE1E43" w:rsidRPr="0014785E" w:rsidRDefault="00AE1E43" w:rsidP="002F49A4">
      <w:pPr>
        <w:ind w:leftChars="-472" w:left="-1133"/>
        <w:rPr>
          <w:rFonts w:eastAsia="DFKai-SB" w:cs="Times New Roman"/>
          <w:sz w:val="18"/>
          <w:szCs w:val="18"/>
        </w:rPr>
      </w:pPr>
      <w:proofErr w:type="gramStart"/>
      <w:r w:rsidRPr="0014785E">
        <w:rPr>
          <w:rFonts w:eastAsia="DFKai-SB" w:cs="Times New Roman"/>
          <w:sz w:val="18"/>
          <w:szCs w:val="18"/>
          <w:vertAlign w:val="superscript"/>
        </w:rPr>
        <w:t>a</w:t>
      </w:r>
      <w:proofErr w:type="gramEnd"/>
      <w:r w:rsidRPr="0014785E">
        <w:rPr>
          <w:rFonts w:eastAsia="DFKai-SB" w:cs="Times New Roman"/>
          <w:sz w:val="18"/>
          <w:szCs w:val="18"/>
          <w:vertAlign w:val="superscript"/>
        </w:rPr>
        <w:t xml:space="preserve"> </w:t>
      </w:r>
      <w:r w:rsidRPr="0014785E">
        <w:rPr>
          <w:rFonts w:eastAsia="DFKai-SB" w:cs="Times New Roman"/>
          <w:sz w:val="18"/>
          <w:szCs w:val="18"/>
        </w:rPr>
        <w:t>ARDS severity determined from worst partial pressure of oxygen to fraction of inspired oxygen ratio within first 24 hours following ARDS diagnosis.</w:t>
      </w:r>
    </w:p>
    <w:p w:rsidR="00AE1E43" w:rsidRPr="0014785E" w:rsidRDefault="00AE1E43" w:rsidP="002F49A4">
      <w:pPr>
        <w:ind w:leftChars="-472" w:left="-1133"/>
        <w:rPr>
          <w:rFonts w:cs="Times New Roman"/>
          <w:sz w:val="18"/>
          <w:szCs w:val="18"/>
        </w:rPr>
      </w:pPr>
      <w:proofErr w:type="gramStart"/>
      <w:r w:rsidRPr="0014785E">
        <w:rPr>
          <w:rFonts w:eastAsia="DFKai-SB" w:cs="Times New Roman"/>
          <w:sz w:val="18"/>
          <w:szCs w:val="18"/>
          <w:vertAlign w:val="superscript"/>
        </w:rPr>
        <w:t>b</w:t>
      </w:r>
      <w:proofErr w:type="gramEnd"/>
      <w:r w:rsidRPr="0014785E">
        <w:rPr>
          <w:rFonts w:eastAsia="DFKai-SB" w:cs="Times New Roman"/>
          <w:sz w:val="18"/>
          <w:szCs w:val="18"/>
          <w:vertAlign w:val="superscript"/>
        </w:rPr>
        <w:t xml:space="preserve"> </w:t>
      </w:r>
      <w:r w:rsidRPr="0014785E">
        <w:rPr>
          <w:rFonts w:eastAsia="DFKai-SB" w:cs="Times New Roman"/>
          <w:i/>
          <w:iCs/>
          <w:sz w:val="18"/>
          <w:szCs w:val="18"/>
        </w:rPr>
        <w:t>P</w:t>
      </w:r>
      <w:r w:rsidRPr="0014785E">
        <w:rPr>
          <w:rFonts w:eastAsia="DFKai-SB" w:cs="Times New Roman"/>
          <w:sz w:val="18"/>
          <w:szCs w:val="18"/>
        </w:rPr>
        <w:t xml:space="preserve"> value represents comparisons across the ARDS severity categories</w:t>
      </w:r>
      <w:r w:rsidRPr="0014785E">
        <w:rPr>
          <w:rFonts w:cs="Times New Roman"/>
          <w:sz w:val="18"/>
          <w:szCs w:val="18"/>
        </w:rPr>
        <w:t xml:space="preserve"> </w:t>
      </w:r>
      <w:r w:rsidRPr="0014785E">
        <w:rPr>
          <w:rFonts w:eastAsia="DFKai-SB" w:cs="Times New Roman"/>
          <w:sz w:val="18"/>
          <w:szCs w:val="18"/>
        </w:rPr>
        <w:t>for each variable</w:t>
      </w:r>
    </w:p>
    <w:p w:rsidR="00AE1E43" w:rsidRDefault="00AE1E43" w:rsidP="00AE1E43">
      <w:pPr>
        <w:rPr>
          <w:rFonts w:eastAsiaTheme="minorEastAsia" w:cs="Times New Roman"/>
          <w:b/>
          <w:lang w:eastAsia="zh-TW"/>
        </w:rPr>
        <w:sectPr w:rsidR="00AE1E43" w:rsidSect="007E059C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14785E" w:rsidRDefault="00AE1E43" w:rsidP="00AE1E43">
      <w:pPr>
        <w:rPr>
          <w:rFonts w:eastAsiaTheme="minorEastAsia" w:cs="Times New Roman"/>
          <w:b/>
          <w:lang w:eastAsia="zh-TW"/>
        </w:rPr>
      </w:pPr>
      <w:proofErr w:type="gramStart"/>
      <w:r w:rsidRPr="0014785E">
        <w:rPr>
          <w:rFonts w:eastAsiaTheme="minorEastAsia" w:cs="Times New Roman"/>
          <w:b/>
          <w:lang w:eastAsia="zh-TW"/>
        </w:rPr>
        <w:lastRenderedPageBreak/>
        <w:t>Supplementary Table S2.</w:t>
      </w:r>
      <w:proofErr w:type="gramEnd"/>
      <w:r w:rsidRPr="0014785E">
        <w:rPr>
          <w:rFonts w:eastAsiaTheme="minorEastAsia" w:cs="Times New Roman"/>
          <w:b/>
          <w:lang w:eastAsia="zh-TW"/>
        </w:rPr>
        <w:t xml:space="preserve"> Mechanical ventilation and arterial blood gas on </w:t>
      </w:r>
    </w:p>
    <w:p w:rsidR="00AE1E43" w:rsidRPr="0014785E" w:rsidRDefault="00AE1E43" w:rsidP="0014785E">
      <w:pPr>
        <w:ind w:firstLineChars="1100" w:firstLine="2643"/>
        <w:rPr>
          <w:rFonts w:eastAsiaTheme="minorEastAsia" w:cs="Times New Roman"/>
          <w:b/>
          <w:lang w:eastAsia="zh-TW"/>
        </w:rPr>
      </w:pPr>
      <w:proofErr w:type="gramStart"/>
      <w:r w:rsidRPr="0014785E">
        <w:rPr>
          <w:rFonts w:eastAsiaTheme="minorEastAsia" w:cs="Times New Roman"/>
          <w:b/>
          <w:lang w:eastAsia="zh-TW"/>
        </w:rPr>
        <w:t>admission</w:t>
      </w:r>
      <w:proofErr w:type="gramEnd"/>
      <w:r w:rsidRPr="0014785E">
        <w:rPr>
          <w:rFonts w:eastAsiaTheme="minorEastAsia" w:cs="Times New Roman"/>
          <w:b/>
          <w:lang w:eastAsia="zh-TW"/>
        </w:rPr>
        <w:t xml:space="preserve"> by ARDS severity</w:t>
      </w:r>
    </w:p>
    <w:p w:rsidR="00AE1E43" w:rsidRDefault="00AE1E43" w:rsidP="00AE1E43">
      <w:pPr>
        <w:rPr>
          <w:rFonts w:eastAsiaTheme="minorEastAsia" w:cs="Times New Roman"/>
          <w:b/>
          <w:lang w:eastAsia="zh-TW"/>
        </w:rPr>
      </w:pPr>
    </w:p>
    <w:tbl>
      <w:tblPr>
        <w:tblW w:w="5360" w:type="pct"/>
        <w:tblInd w:w="-412" w:type="dxa"/>
        <w:tblLook w:val="04A0"/>
      </w:tblPr>
      <w:tblGrid>
        <w:gridCol w:w="2465"/>
        <w:gridCol w:w="1295"/>
        <w:gridCol w:w="1294"/>
        <w:gridCol w:w="20"/>
        <w:gridCol w:w="1769"/>
        <w:gridCol w:w="18"/>
        <w:gridCol w:w="1403"/>
        <w:gridCol w:w="872"/>
      </w:tblGrid>
      <w:tr w:rsidR="00AE1E43" w:rsidRPr="00E60AD1" w:rsidTr="002171F9">
        <w:tc>
          <w:tcPr>
            <w:tcW w:w="134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eastAsia="DFKai-SB" w:hAnsi="Arial" w:cs="Arial"/>
                <w:sz w:val="18"/>
                <w:szCs w:val="18"/>
              </w:rPr>
            </w:pPr>
            <w:r w:rsidRPr="00B3360A">
              <w:rPr>
                <w:rFonts w:ascii="Arial" w:eastAsia="DFKai-SB" w:hAnsi="Arial" w:cs="Arial" w:hint="eastAsia"/>
                <w:sz w:val="18"/>
                <w:szCs w:val="18"/>
              </w:rPr>
              <w:t>Variables</w:t>
            </w:r>
          </w:p>
        </w:tc>
        <w:tc>
          <w:tcPr>
            <w:tcW w:w="709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All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B3360A">
              <w:rPr>
                <w:rFonts w:ascii="Arial" w:hAnsi="Arial" w:cs="Arial"/>
                <w:sz w:val="18"/>
                <w:szCs w:val="18"/>
              </w:rPr>
              <w:t>(N=370)</w:t>
            </w:r>
          </w:p>
        </w:tc>
        <w:tc>
          <w:tcPr>
            <w:tcW w:w="719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Mild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B3360A">
              <w:rPr>
                <w:rFonts w:ascii="Arial" w:hAnsi="Arial" w:cs="Arial"/>
                <w:sz w:val="18"/>
                <w:szCs w:val="18"/>
              </w:rPr>
              <w:t>(N=103)</w:t>
            </w:r>
          </w:p>
        </w:tc>
        <w:tc>
          <w:tcPr>
            <w:tcW w:w="978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Moderate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B3360A">
              <w:rPr>
                <w:rFonts w:ascii="Arial" w:hAnsi="Arial" w:cs="Arial"/>
                <w:sz w:val="18"/>
                <w:szCs w:val="18"/>
              </w:rPr>
              <w:t>(N=196)</w:t>
            </w:r>
          </w:p>
        </w:tc>
        <w:tc>
          <w:tcPr>
            <w:tcW w:w="768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Severe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B3360A">
              <w:rPr>
                <w:rFonts w:ascii="Arial" w:hAnsi="Arial" w:cs="Arial"/>
                <w:sz w:val="18"/>
                <w:szCs w:val="18"/>
              </w:rPr>
              <w:t>(N=71)</w:t>
            </w:r>
          </w:p>
        </w:tc>
        <w:tc>
          <w:tcPr>
            <w:tcW w:w="477" w:type="pct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rightChars="-83" w:right="-19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eastAsia="DFKai-SB" w:hAnsi="Arial" w:cs="Arial"/>
                <w:i/>
                <w:iCs/>
                <w:sz w:val="18"/>
                <w:szCs w:val="18"/>
              </w:rPr>
              <w:t>P</w:t>
            </w:r>
            <w:r w:rsidRPr="00B3360A">
              <w:rPr>
                <w:rFonts w:ascii="Arial" w:eastAsia="DFKai-SB" w:hAnsi="Arial" w:cs="Arial"/>
                <w:sz w:val="18"/>
                <w:szCs w:val="18"/>
              </w:rPr>
              <w:t xml:space="preserve"> </w:t>
            </w:r>
            <w:r w:rsidRPr="00B3360A">
              <w:rPr>
                <w:rFonts w:ascii="Arial" w:hAnsi="Arial" w:cs="Arial" w:hint="eastAsia"/>
                <w:sz w:val="18"/>
                <w:szCs w:val="18"/>
              </w:rPr>
              <w:t>V</w:t>
            </w:r>
            <w:r w:rsidRPr="00B3360A">
              <w:rPr>
                <w:rFonts w:ascii="Arial" w:eastAsia="DFKai-SB" w:hAnsi="Arial" w:cs="Arial"/>
                <w:sz w:val="18"/>
                <w:szCs w:val="18"/>
              </w:rPr>
              <w:t>alue</w:t>
            </w:r>
            <w:r w:rsidRPr="00B3360A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 xml:space="preserve"> b</w:t>
            </w:r>
          </w:p>
        </w:tc>
      </w:tr>
      <w:tr w:rsidR="00AE1E43" w:rsidRPr="00E60AD1" w:rsidTr="002171F9">
        <w:tc>
          <w:tcPr>
            <w:tcW w:w="5000" w:type="pct"/>
            <w:gridSpan w:val="8"/>
            <w:tcBorders>
              <w:top w:val="single" w:sz="12" w:space="0" w:color="auto"/>
            </w:tcBorders>
            <w:shd w:val="clear" w:color="auto" w:fill="auto"/>
          </w:tcPr>
          <w:p w:rsidR="00AE1E43" w:rsidRPr="00337E4C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7E4C">
              <w:rPr>
                <w:rFonts w:ascii="Arial" w:hAnsi="Arial" w:cs="Arial"/>
                <w:b/>
                <w:sz w:val="18"/>
                <w:szCs w:val="18"/>
              </w:rPr>
              <w:t>Ventilator settings, first day of ARDS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Pr="00337E4C">
              <w:rPr>
                <w:rFonts w:ascii="Arial" w:hAnsi="Arial" w:cs="Arial"/>
                <w:b/>
                <w:sz w:val="18"/>
                <w:szCs w:val="18"/>
              </w:rPr>
              <w:t xml:space="preserve">(Day0) 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0A43BD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180"/>
              <w:rPr>
                <w:rFonts w:ascii="Arial" w:hAnsi="Arial" w:cs="Arial"/>
                <w:sz w:val="18"/>
                <w:szCs w:val="18"/>
              </w:rPr>
            </w:pPr>
            <w:r w:rsidRPr="000A43BD">
              <w:rPr>
                <w:rFonts w:ascii="Arial" w:hAnsi="Arial" w:cs="Arial"/>
                <w:sz w:val="18"/>
                <w:szCs w:val="18"/>
              </w:rPr>
              <w:t xml:space="preserve">Mode, </w:t>
            </w:r>
            <w:r w:rsidRPr="000A43BD">
              <w:rPr>
                <w:rFonts w:ascii="Arial" w:eastAsia="DFKai-SB" w:hAnsi="Arial" w:cs="Arial"/>
                <w:sz w:val="18"/>
                <w:szCs w:val="18"/>
              </w:rPr>
              <w:t>No.</w:t>
            </w:r>
            <w:r w:rsidRPr="000A43BD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E1E43" w:rsidRPr="00DA6643" w:rsidTr="002171F9">
        <w:tc>
          <w:tcPr>
            <w:tcW w:w="1349" w:type="pct"/>
            <w:shd w:val="clear" w:color="auto" w:fill="auto"/>
          </w:tcPr>
          <w:p w:rsidR="00AE1E43" w:rsidRPr="000A43BD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50" w:firstLine="270"/>
              <w:rPr>
                <w:rFonts w:ascii="Arial" w:hAnsi="Arial" w:cs="Arial"/>
                <w:b/>
                <w:sz w:val="18"/>
                <w:szCs w:val="18"/>
              </w:rPr>
            </w:pPr>
            <w:r w:rsidRPr="000A43BD">
              <w:rPr>
                <w:rFonts w:ascii="Arial" w:hAnsi="Arial" w:cs="Arial"/>
                <w:sz w:val="18"/>
                <w:szCs w:val="18"/>
              </w:rPr>
              <w:t>Volume target,</w:t>
            </w:r>
            <w:r w:rsidRPr="000A43BD">
              <w:rPr>
                <w:rFonts w:ascii="Arial" w:eastAsia="DFKai-SB" w:hAnsi="Arial" w:cs="Arial"/>
                <w:sz w:val="18"/>
                <w:szCs w:val="18"/>
              </w:rPr>
              <w:t xml:space="preserve"> No.</w:t>
            </w:r>
            <w:r w:rsidRPr="000A43BD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305 (82.4%)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 xml:space="preserve"> 85 (82.5%)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158 (80.6%)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62 (87.3%)</w:t>
            </w:r>
          </w:p>
        </w:tc>
        <w:tc>
          <w:tcPr>
            <w:tcW w:w="477" w:type="pct"/>
            <w:vMerge w:val="restart"/>
            <w:shd w:val="clear" w:color="auto" w:fill="auto"/>
            <w:vAlign w:val="center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0.602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0A43BD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50" w:firstLine="270"/>
              <w:rPr>
                <w:rFonts w:ascii="Arial" w:hAnsi="Arial" w:cs="Arial"/>
                <w:b/>
                <w:sz w:val="18"/>
                <w:szCs w:val="18"/>
              </w:rPr>
            </w:pPr>
            <w:r w:rsidRPr="000A43BD">
              <w:rPr>
                <w:rFonts w:ascii="Arial" w:hAnsi="Arial" w:cs="Arial"/>
                <w:sz w:val="18"/>
                <w:szCs w:val="18"/>
              </w:rPr>
              <w:t>Pressure target,</w:t>
            </w:r>
            <w:r w:rsidRPr="000A43BD">
              <w:rPr>
                <w:rFonts w:ascii="Arial" w:eastAsia="DFKai-SB" w:hAnsi="Arial" w:cs="Arial"/>
                <w:sz w:val="18"/>
                <w:szCs w:val="18"/>
              </w:rPr>
              <w:t xml:space="preserve"> No.</w:t>
            </w:r>
            <w:r w:rsidRPr="000A43BD">
              <w:rPr>
                <w:rFonts w:ascii="Arial" w:hAnsi="Arial" w:cs="Arial"/>
                <w:sz w:val="18"/>
                <w:szCs w:val="18"/>
              </w:rPr>
              <w:t xml:space="preserve"> (%)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65 (17.6%)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 xml:space="preserve"> 18 (17.5%)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38 (19.4%)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9 (12.7%)</w:t>
            </w:r>
          </w:p>
        </w:tc>
        <w:tc>
          <w:tcPr>
            <w:tcW w:w="477" w:type="pct"/>
            <w:vMerge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FiO</w:t>
            </w:r>
            <w:r w:rsidRPr="00B3360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B3360A">
              <w:rPr>
                <w:rFonts w:ascii="Arial" w:hAnsi="Arial" w:cs="Arial" w:hint="eastAsia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0.6 ± 0.2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0.5 ± 0.2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0.6 ± 0.2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0.9 ± 0.2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AE1E43" w:rsidRPr="00E60AD1" w:rsidTr="002171F9">
        <w:trPr>
          <w:trHeight w:val="205"/>
        </w:trPr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PaO</w:t>
            </w:r>
            <w:r w:rsidRPr="00B3360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 w:hint="eastAsia"/>
                <w:sz w:val="18"/>
                <w:szCs w:val="18"/>
                <w:vertAlign w:val="subscript"/>
              </w:rPr>
              <w:t xml:space="preserve"> </w:t>
            </w:r>
            <w:r w:rsidRPr="00B3360A">
              <w:rPr>
                <w:rFonts w:ascii="Arial" w:hAnsi="Arial" w:cs="Arial"/>
                <w:sz w:val="18"/>
                <w:szCs w:val="18"/>
              </w:rPr>
              <w:t>(mmHg)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 xml:space="preserve">103.9 ± </w:t>
            </w:r>
            <w:r w:rsidRPr="00B3360A">
              <w:rPr>
                <w:rFonts w:ascii="Arial" w:eastAsia="細明體" w:hAnsi="Arial" w:cs="Arial"/>
                <w:color w:val="000000"/>
                <w:sz w:val="18"/>
                <w:szCs w:val="18"/>
              </w:rPr>
              <w:t>53.3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149.4 ± 75.0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90.7 ± 26.6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74.6 ± 20.5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P/F ratio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173.5 ± 88.4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276.4 ± 93.3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151.4 ± 32.7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85.1 ± 25.1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PEEP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B3360A">
              <w:rPr>
                <w:rFonts w:ascii="Arial" w:hAnsi="Arial" w:cs="Arial"/>
                <w:sz w:val="18"/>
                <w:szCs w:val="18"/>
              </w:rPr>
              <w:t>(cmH</w:t>
            </w:r>
            <w:r w:rsidRPr="00B3360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B3360A">
              <w:rPr>
                <w:rFonts w:ascii="Arial" w:hAnsi="Arial" w:cs="Arial"/>
                <w:sz w:val="18"/>
                <w:szCs w:val="18"/>
              </w:rPr>
              <w:t>o)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8.8 ± 4.1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7.1 ± 2.7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9.2 ± 4.7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10.2 ± 3.0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Tidal Volume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B3360A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B3360A">
              <w:rPr>
                <w:rFonts w:ascii="Arial" w:hAnsi="Arial" w:cs="Arial"/>
                <w:sz w:val="18"/>
                <w:szCs w:val="18"/>
              </w:rPr>
              <w:t>vt</w:t>
            </w:r>
            <w:proofErr w:type="spellEnd"/>
            <w:r w:rsidRPr="00B3360A">
              <w:rPr>
                <w:rFonts w:ascii="Arial" w:hAnsi="Arial" w:cs="Arial"/>
                <w:sz w:val="18"/>
                <w:szCs w:val="18"/>
              </w:rPr>
              <w:t>/cc/kg)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7.5 ± 1.6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7.9 ± 1.3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7.4 ± 1.6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7.0 ± 1.7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eastAsia="細明體" w:hAnsi="Arial" w:cs="Arial"/>
                <w:color w:val="000000"/>
                <w:sz w:val="18"/>
                <w:szCs w:val="18"/>
              </w:rPr>
              <w:t>0.001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RR</w:t>
            </w:r>
            <w:r w:rsidRPr="00B3360A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B3360A">
              <w:rPr>
                <w:rFonts w:ascii="Arial" w:hAnsi="Arial" w:cs="Arial"/>
                <w:sz w:val="18"/>
                <w:szCs w:val="18"/>
              </w:rPr>
              <w:t>(1breath/min )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22.2 ± 5.4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20.5 ± 7.8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22.2 ± 5.4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24.4 ± 5.4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PIP</w:t>
            </w:r>
            <w:r w:rsidRPr="00B3360A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B3360A">
              <w:rPr>
                <w:rFonts w:ascii="Arial" w:hAnsi="Arial" w:cs="Arial"/>
                <w:sz w:val="18"/>
                <w:szCs w:val="18"/>
              </w:rPr>
              <w:t>(mmHg)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24.9 ± 5.9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23.5 ± 5.0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25.0 ± 5.1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26.6 ± 6.0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eastAsia="細明體" w:hAnsi="Arial" w:cs="Arial"/>
                <w:color w:val="000000"/>
                <w:sz w:val="18"/>
                <w:szCs w:val="18"/>
              </w:rPr>
              <w:t>0.001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3360A">
              <w:rPr>
                <w:rFonts w:ascii="Arial" w:hAnsi="Arial" w:cs="Arial"/>
                <w:sz w:val="18"/>
                <w:szCs w:val="18"/>
              </w:rPr>
              <w:t>P</w:t>
            </w:r>
            <w:r w:rsidRPr="00B3360A">
              <w:rPr>
                <w:rFonts w:ascii="Arial" w:hAnsi="Arial" w:cs="Arial"/>
                <w:sz w:val="18"/>
                <w:szCs w:val="18"/>
                <w:vertAlign w:val="subscript"/>
              </w:rPr>
              <w:t>plat</w:t>
            </w:r>
            <w:proofErr w:type="spellEnd"/>
            <w:r w:rsidRPr="00B3360A">
              <w:rPr>
                <w:rFonts w:ascii="Arial" w:hAnsi="Arial" w:cs="Arial" w:hint="eastAsia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18"/>
                <w:vertAlign w:val="subscript"/>
              </w:rPr>
              <w:t xml:space="preserve"> </w:t>
            </w:r>
            <w:r w:rsidRPr="00B3360A">
              <w:rPr>
                <w:rFonts w:ascii="Arial" w:eastAsia="標楷體" w:hAnsi="Arial" w:cs="Arial"/>
                <w:color w:val="000000"/>
                <w:sz w:val="18"/>
                <w:szCs w:val="18"/>
              </w:rPr>
              <w:t>(cmH</w:t>
            </w:r>
            <w:r w:rsidRPr="00B3360A">
              <w:rPr>
                <w:rFonts w:ascii="Arial" w:eastAsia="標楷體" w:hAnsi="Arial" w:cs="Arial"/>
                <w:color w:val="000000"/>
                <w:sz w:val="18"/>
                <w:szCs w:val="18"/>
                <w:vertAlign w:val="subscript"/>
              </w:rPr>
              <w:t>2</w:t>
            </w:r>
            <w:r w:rsidRPr="00B3360A">
              <w:rPr>
                <w:rFonts w:ascii="Arial" w:eastAsia="標楷體" w:hAnsi="Arial" w:cs="Arial"/>
                <w:color w:val="000000"/>
                <w:sz w:val="18"/>
                <w:szCs w:val="18"/>
              </w:rPr>
              <w:t>o)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21.5 ± 5.2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19.5 ± 4.2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21.6 ± 5.3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24.2 ± 5.1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Driving pressure</w:t>
            </w:r>
            <w:r w:rsidRPr="00B3360A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B3360A">
              <w:rPr>
                <w:rFonts w:ascii="Arial" w:hAnsi="Arial" w:cs="Arial"/>
                <w:sz w:val="18"/>
                <w:szCs w:val="18"/>
              </w:rPr>
              <w:t>(cmH</w:t>
            </w:r>
            <w:r w:rsidRPr="00B3360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B3360A">
              <w:rPr>
                <w:rFonts w:ascii="Arial" w:hAnsi="Arial" w:cs="Arial"/>
                <w:sz w:val="18"/>
                <w:szCs w:val="18"/>
              </w:rPr>
              <w:t>o)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12.9 ± 4.1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12.6 ± 4.3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12.7 ± 3.8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13.9 ± 4.6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Compliance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B3360A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B3360A">
              <w:rPr>
                <w:rFonts w:ascii="Arial" w:hAnsi="Arial" w:cs="Arial"/>
                <w:sz w:val="18"/>
                <w:szCs w:val="18"/>
              </w:rPr>
              <w:t>cmH</w:t>
            </w:r>
            <w:r w:rsidRPr="00B3360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B3360A">
              <w:rPr>
                <w:rFonts w:ascii="Arial" w:hAnsi="Arial" w:cs="Arial"/>
                <w:sz w:val="18"/>
                <w:szCs w:val="18"/>
              </w:rPr>
              <w:t>o)</w:t>
            </w:r>
            <w:r w:rsidRPr="00B3360A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32.9 ± 12.3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35.7 ± 13.0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32.7 ± 11.9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29.5 ± 11.5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0.008</w:t>
            </w:r>
          </w:p>
        </w:tc>
      </w:tr>
      <w:tr w:rsidR="00AE1E43" w:rsidRPr="00E60AD1" w:rsidTr="002171F9">
        <w:tc>
          <w:tcPr>
            <w:tcW w:w="5000" w:type="pct"/>
            <w:gridSpan w:val="8"/>
            <w:shd w:val="clear" w:color="auto" w:fill="auto"/>
          </w:tcPr>
          <w:p w:rsidR="00AE1E43" w:rsidRPr="00337E4C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7E4C">
              <w:rPr>
                <w:rFonts w:ascii="Arial" w:hAnsi="Arial" w:cs="Arial"/>
                <w:b/>
                <w:sz w:val="18"/>
                <w:szCs w:val="18"/>
              </w:rPr>
              <w:t xml:space="preserve">Artery blood gas(ABG)-patient in ICU 24hrs 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pH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7.4 ± 0.1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7.38 ± 0.1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7.36 ± 0.1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7.33 ± 0.1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0.023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PaO</w:t>
            </w:r>
            <w:r w:rsidRPr="00B3360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 w:hint="eastAsia"/>
                <w:sz w:val="18"/>
                <w:szCs w:val="18"/>
                <w:vertAlign w:val="subscript"/>
              </w:rPr>
              <w:t xml:space="preserve"> </w:t>
            </w:r>
            <w:r w:rsidRPr="00B3360A">
              <w:rPr>
                <w:rFonts w:ascii="Arial" w:hAnsi="Arial" w:cs="Arial"/>
                <w:sz w:val="18"/>
                <w:szCs w:val="18"/>
              </w:rPr>
              <w:t>(mmHg)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122.2 ± 98.0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170.8 ± 155.1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106.7±51.9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94.0 ± 54.3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PaCO</w:t>
            </w:r>
            <w:r w:rsidRPr="00B3360A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>
              <w:rPr>
                <w:rFonts w:ascii="Arial" w:hAnsi="Arial" w:cs="Arial" w:hint="eastAsia"/>
                <w:sz w:val="18"/>
                <w:szCs w:val="18"/>
                <w:vertAlign w:val="subscript"/>
              </w:rPr>
              <w:t xml:space="preserve"> </w:t>
            </w:r>
            <w:r w:rsidRPr="00B3360A">
              <w:rPr>
                <w:rFonts w:ascii="Arial" w:hAnsi="Arial" w:cs="Arial"/>
                <w:sz w:val="18"/>
                <w:szCs w:val="18"/>
              </w:rPr>
              <w:t>(mmHg)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41.8 ± 28.2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37.7 ± 10.2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42.8 ± 32.9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41.6 ± 13.4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0.179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HCO</w:t>
            </w:r>
            <w:r w:rsidRPr="00B3360A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B3360A">
              <w:rPr>
                <w:rFonts w:ascii="Arial" w:hAnsi="Arial" w:cs="Arial" w:hint="eastAsia"/>
                <w:sz w:val="18"/>
                <w:szCs w:val="18"/>
                <w:vertAlign w:val="subscript"/>
              </w:rPr>
              <w:t>,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21.9 ± 5.0</w:t>
            </w:r>
          </w:p>
        </w:tc>
        <w:tc>
          <w:tcPr>
            <w:tcW w:w="71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21.2 ± 4.8</w:t>
            </w:r>
          </w:p>
        </w:tc>
        <w:tc>
          <w:tcPr>
            <w:tcW w:w="9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22.4 ± 6.2</w:t>
            </w:r>
          </w:p>
        </w:tc>
        <w:tc>
          <w:tcPr>
            <w:tcW w:w="76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color w:val="000000"/>
                <w:sz w:val="18"/>
                <w:szCs w:val="18"/>
              </w:rPr>
              <w:t>21.5 ± 5.3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0.014</w:t>
            </w:r>
          </w:p>
        </w:tc>
      </w:tr>
      <w:tr w:rsidR="00AE1E43" w:rsidRPr="00E60AD1" w:rsidTr="002171F9">
        <w:tc>
          <w:tcPr>
            <w:tcW w:w="5000" w:type="pct"/>
            <w:gridSpan w:val="8"/>
            <w:shd w:val="clear" w:color="auto" w:fill="auto"/>
          </w:tcPr>
          <w:p w:rsidR="00AE1E43" w:rsidRPr="00337E4C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7E4C">
              <w:rPr>
                <w:rFonts w:ascii="Arial" w:hAnsi="Arial" w:cs="Arial"/>
                <w:b/>
                <w:sz w:val="18"/>
                <w:szCs w:val="18"/>
              </w:rPr>
              <w:t>Adjunctive Therapy</w:t>
            </w:r>
            <w:r w:rsidRPr="00337E4C">
              <w:rPr>
                <w:rFonts w:ascii="Arial" w:hAnsi="Arial" w:cs="Arial" w:hint="eastAsia"/>
                <w:b/>
                <w:sz w:val="18"/>
                <w:szCs w:val="18"/>
              </w:rPr>
              <w:t>,</w:t>
            </w:r>
            <w:r w:rsidRPr="00337E4C">
              <w:rPr>
                <w:rFonts w:ascii="Arial" w:eastAsia="DFKai-SB" w:hAnsi="Arial" w:cs="Arial"/>
                <w:b/>
                <w:sz w:val="18"/>
                <w:szCs w:val="18"/>
              </w:rPr>
              <w:t xml:space="preserve"> No.</w:t>
            </w:r>
            <w:r w:rsidRPr="00337E4C">
              <w:rPr>
                <w:rFonts w:ascii="Arial" w:hAnsi="Arial" w:cs="Arial" w:hint="eastAsia"/>
                <w:b/>
                <w:sz w:val="18"/>
                <w:szCs w:val="18"/>
              </w:rPr>
              <w:t xml:space="preserve"> (%)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 xml:space="preserve">ECMO 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bCs/>
                <w:sz w:val="18"/>
                <w:szCs w:val="18"/>
              </w:rPr>
              <w:t>7 (1.9%)</w:t>
            </w:r>
          </w:p>
        </w:tc>
        <w:tc>
          <w:tcPr>
            <w:tcW w:w="70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bCs/>
                <w:sz w:val="18"/>
                <w:szCs w:val="18"/>
              </w:rPr>
              <w:t>0 (0%)</w:t>
            </w:r>
          </w:p>
        </w:tc>
        <w:tc>
          <w:tcPr>
            <w:tcW w:w="97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bCs/>
                <w:sz w:val="18"/>
                <w:szCs w:val="18"/>
              </w:rPr>
              <w:t>3 (1.5%)</w:t>
            </w:r>
          </w:p>
        </w:tc>
        <w:tc>
          <w:tcPr>
            <w:tcW w:w="7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bCs/>
                <w:sz w:val="18"/>
                <w:szCs w:val="18"/>
              </w:rPr>
              <w:t>4 (5.6%)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bCs/>
                <w:sz w:val="18"/>
                <w:szCs w:val="18"/>
              </w:rPr>
              <w:t>0.024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Lung recruitment maneuver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bCs/>
                <w:sz w:val="18"/>
                <w:szCs w:val="18"/>
              </w:rPr>
              <w:t>48 (13.0%)</w:t>
            </w:r>
          </w:p>
        </w:tc>
        <w:tc>
          <w:tcPr>
            <w:tcW w:w="70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bCs/>
                <w:sz w:val="18"/>
                <w:szCs w:val="18"/>
              </w:rPr>
              <w:t>5 (4.9%)</w:t>
            </w:r>
          </w:p>
        </w:tc>
        <w:tc>
          <w:tcPr>
            <w:tcW w:w="97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bCs/>
                <w:sz w:val="18"/>
                <w:szCs w:val="18"/>
              </w:rPr>
              <w:t>24 (12.2%)</w:t>
            </w:r>
          </w:p>
        </w:tc>
        <w:tc>
          <w:tcPr>
            <w:tcW w:w="7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bCs/>
                <w:sz w:val="18"/>
                <w:szCs w:val="18"/>
              </w:rPr>
              <w:t>19 (26.8%)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  <w:tr w:rsidR="00AE1E43" w:rsidRPr="00E60AD1" w:rsidTr="002171F9">
        <w:tc>
          <w:tcPr>
            <w:tcW w:w="134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Prone</w:t>
            </w:r>
          </w:p>
        </w:tc>
        <w:tc>
          <w:tcPr>
            <w:tcW w:w="709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bCs/>
                <w:sz w:val="18"/>
                <w:szCs w:val="18"/>
              </w:rPr>
              <w:t>23 (6.2%)</w:t>
            </w:r>
          </w:p>
        </w:tc>
        <w:tc>
          <w:tcPr>
            <w:tcW w:w="708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bCs/>
                <w:sz w:val="18"/>
                <w:szCs w:val="18"/>
              </w:rPr>
              <w:t>2 (1.9%)</w:t>
            </w:r>
          </w:p>
        </w:tc>
        <w:tc>
          <w:tcPr>
            <w:tcW w:w="979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bCs/>
                <w:sz w:val="18"/>
                <w:szCs w:val="18"/>
              </w:rPr>
              <w:t>10 (5.1%)</w:t>
            </w:r>
          </w:p>
        </w:tc>
        <w:tc>
          <w:tcPr>
            <w:tcW w:w="778" w:type="pct"/>
            <w:gridSpan w:val="2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bCs/>
                <w:sz w:val="18"/>
                <w:szCs w:val="18"/>
              </w:rPr>
              <w:t>11 (15.5%)</w:t>
            </w:r>
          </w:p>
        </w:tc>
        <w:tc>
          <w:tcPr>
            <w:tcW w:w="477" w:type="pct"/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eastAsia="細明體" w:hAnsi="Arial" w:cs="Arial"/>
                <w:color w:val="000000"/>
                <w:sz w:val="18"/>
                <w:szCs w:val="18"/>
              </w:rPr>
              <w:t>0.001</w:t>
            </w:r>
          </w:p>
        </w:tc>
      </w:tr>
      <w:tr w:rsidR="00AE1E43" w:rsidRPr="00E60AD1" w:rsidTr="002171F9">
        <w:tc>
          <w:tcPr>
            <w:tcW w:w="1349" w:type="pct"/>
            <w:tcBorders>
              <w:bottom w:val="single" w:sz="12" w:space="0" w:color="auto"/>
            </w:tcBorders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50" w:firstLine="90"/>
              <w:rPr>
                <w:rFonts w:ascii="Arial" w:hAnsi="Arial" w:cs="Arial"/>
                <w:b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Neuromuscular blockade</w:t>
            </w:r>
          </w:p>
        </w:tc>
        <w:tc>
          <w:tcPr>
            <w:tcW w:w="709" w:type="pct"/>
            <w:tcBorders>
              <w:bottom w:val="single" w:sz="12" w:space="0" w:color="auto"/>
            </w:tcBorders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159 (43.0%)</w:t>
            </w:r>
          </w:p>
        </w:tc>
        <w:tc>
          <w:tcPr>
            <w:tcW w:w="708" w:type="pct"/>
            <w:tcBorders>
              <w:bottom w:val="single" w:sz="12" w:space="0" w:color="auto"/>
            </w:tcBorders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3360A">
              <w:rPr>
                <w:rFonts w:ascii="Arial" w:hAnsi="Arial" w:cs="Arial"/>
                <w:bCs/>
                <w:sz w:val="18"/>
                <w:szCs w:val="18"/>
              </w:rPr>
              <w:t>21 (13.2%)</w:t>
            </w:r>
          </w:p>
        </w:tc>
        <w:tc>
          <w:tcPr>
            <w:tcW w:w="979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E1E43" w:rsidRPr="00D91D7C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91D7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92 (</w:t>
            </w:r>
            <w:r w:rsidRPr="00D91D7C"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46</w:t>
            </w:r>
            <w:r w:rsidRPr="00D91D7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.9%)</w:t>
            </w:r>
          </w:p>
        </w:tc>
        <w:tc>
          <w:tcPr>
            <w:tcW w:w="778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AE1E43" w:rsidRPr="00D91D7C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D91D7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46 (</w:t>
            </w:r>
            <w:r w:rsidRPr="00D91D7C">
              <w:rPr>
                <w:rFonts w:ascii="Arial" w:hAnsi="Arial" w:cs="Arial" w:hint="eastAsia"/>
                <w:bCs/>
                <w:color w:val="000000" w:themeColor="text1"/>
                <w:sz w:val="18"/>
                <w:szCs w:val="18"/>
              </w:rPr>
              <w:t>64.8</w:t>
            </w:r>
            <w:r w:rsidRPr="00D91D7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%)</w:t>
            </w:r>
          </w:p>
        </w:tc>
        <w:tc>
          <w:tcPr>
            <w:tcW w:w="477" w:type="pct"/>
            <w:tcBorders>
              <w:bottom w:val="single" w:sz="12" w:space="0" w:color="auto"/>
            </w:tcBorders>
            <w:shd w:val="clear" w:color="auto" w:fill="auto"/>
          </w:tcPr>
          <w:p w:rsidR="00AE1E43" w:rsidRPr="00B3360A" w:rsidRDefault="00AE1E43" w:rsidP="0042477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right"/>
              <w:rPr>
                <w:rFonts w:ascii="Arial" w:eastAsia="細明體" w:hAnsi="Arial" w:cs="Arial"/>
                <w:color w:val="000000"/>
                <w:sz w:val="18"/>
                <w:szCs w:val="18"/>
              </w:rPr>
            </w:pPr>
            <w:r w:rsidRPr="00B3360A">
              <w:rPr>
                <w:rFonts w:ascii="Arial" w:hAnsi="Arial" w:cs="Arial"/>
                <w:sz w:val="18"/>
                <w:szCs w:val="18"/>
              </w:rPr>
              <w:t>&lt;0.0001</w:t>
            </w:r>
          </w:p>
        </w:tc>
      </w:tr>
    </w:tbl>
    <w:p w:rsidR="00AE1E43" w:rsidRPr="0014785E" w:rsidRDefault="00AE1E43" w:rsidP="002171F9">
      <w:pPr>
        <w:ind w:leftChars="-236" w:left="-566"/>
        <w:rPr>
          <w:rFonts w:eastAsia="標楷體" w:cs="Times New Roman"/>
          <w:sz w:val="18"/>
          <w:szCs w:val="18"/>
        </w:rPr>
      </w:pPr>
      <w:r w:rsidRPr="0014785E">
        <w:rPr>
          <w:rFonts w:cs="Times New Roman"/>
          <w:sz w:val="18"/>
          <w:szCs w:val="18"/>
        </w:rPr>
        <w:t xml:space="preserve">Abbreviations: </w:t>
      </w:r>
      <w:r w:rsidRPr="0014785E">
        <w:rPr>
          <w:rStyle w:val="a4"/>
          <w:rFonts w:cs="Times New Roman"/>
          <w:color w:val="000000"/>
          <w:sz w:val="18"/>
          <w:szCs w:val="18"/>
          <w:shd w:val="clear" w:color="auto" w:fill="FFFFFF"/>
        </w:rPr>
        <w:t>ARDS, acute respiratory distress syndrome</w:t>
      </w:r>
      <w:r w:rsidRPr="0014785E">
        <w:rPr>
          <w:rFonts w:cs="Times New Roman"/>
          <w:sz w:val="18"/>
          <w:szCs w:val="18"/>
        </w:rPr>
        <w:t>;</w:t>
      </w:r>
      <w:r w:rsidRPr="0014785E">
        <w:rPr>
          <w:rStyle w:val="a4"/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14785E">
        <w:rPr>
          <w:rFonts w:cs="Times New Roman"/>
          <w:sz w:val="18"/>
          <w:szCs w:val="18"/>
        </w:rPr>
        <w:t xml:space="preserve">RR, respiratory rate; PEEP, </w:t>
      </w:r>
      <w:r w:rsidRPr="0014785E">
        <w:rPr>
          <w:rFonts w:cs="Times New Roman"/>
          <w:color w:val="000000"/>
          <w:sz w:val="18"/>
          <w:szCs w:val="18"/>
        </w:rPr>
        <w:t>positive end-expiratory pressure</w:t>
      </w:r>
      <w:r w:rsidRPr="0014785E">
        <w:rPr>
          <w:rFonts w:cs="Times New Roman"/>
          <w:sz w:val="18"/>
          <w:szCs w:val="18"/>
        </w:rPr>
        <w:t xml:space="preserve">; </w:t>
      </w:r>
      <w:r w:rsidRPr="0014785E">
        <w:rPr>
          <w:rFonts w:cs="Times New Roman"/>
          <w:color w:val="000000"/>
          <w:sz w:val="18"/>
          <w:szCs w:val="18"/>
        </w:rPr>
        <w:t>FiO</w:t>
      </w:r>
      <w:r w:rsidRPr="0014785E">
        <w:rPr>
          <w:rFonts w:cs="Times New Roman"/>
          <w:color w:val="000000"/>
          <w:sz w:val="18"/>
          <w:szCs w:val="18"/>
          <w:vertAlign w:val="subscript"/>
        </w:rPr>
        <w:t>2</w:t>
      </w:r>
      <w:r w:rsidRPr="0014785E">
        <w:rPr>
          <w:rFonts w:cs="Times New Roman"/>
          <w:color w:val="000000"/>
          <w:sz w:val="18"/>
          <w:szCs w:val="18"/>
        </w:rPr>
        <w:t>, inspired fraction of oxygen</w:t>
      </w:r>
      <w:r w:rsidRPr="0014785E">
        <w:rPr>
          <w:rFonts w:eastAsia="DFKai-SB" w:cs="Times New Roman"/>
          <w:sz w:val="18"/>
          <w:szCs w:val="18"/>
        </w:rPr>
        <w:t>;</w:t>
      </w:r>
      <w:r w:rsidRPr="0014785E">
        <w:rPr>
          <w:rFonts w:cs="Times New Roman"/>
          <w:sz w:val="18"/>
          <w:szCs w:val="18"/>
        </w:rPr>
        <w:t xml:space="preserve"> </w:t>
      </w:r>
      <w:r w:rsidRPr="0014785E">
        <w:rPr>
          <w:rFonts w:cs="Times New Roman"/>
          <w:color w:val="000000"/>
          <w:sz w:val="18"/>
          <w:szCs w:val="18"/>
        </w:rPr>
        <w:t>PaO</w:t>
      </w:r>
      <w:r w:rsidRPr="0014785E">
        <w:rPr>
          <w:rFonts w:cs="Times New Roman"/>
          <w:color w:val="000000"/>
          <w:sz w:val="18"/>
          <w:szCs w:val="18"/>
          <w:vertAlign w:val="subscript"/>
        </w:rPr>
        <w:t>2</w:t>
      </w:r>
      <w:r w:rsidRPr="0014785E">
        <w:rPr>
          <w:rFonts w:cs="Times New Roman"/>
          <w:color w:val="000000"/>
          <w:sz w:val="18"/>
          <w:szCs w:val="18"/>
        </w:rPr>
        <w:t xml:space="preserve">, </w:t>
      </w:r>
      <w:r w:rsidRPr="0014785E">
        <w:rPr>
          <w:rFonts w:cs="Times New Roman"/>
          <w:color w:val="000000"/>
          <w:sz w:val="18"/>
          <w:szCs w:val="18"/>
          <w:shd w:val="clear" w:color="auto" w:fill="FFFFFF"/>
        </w:rPr>
        <w:t>partial pressure of oxygen</w:t>
      </w:r>
      <w:r w:rsidRPr="0014785E">
        <w:rPr>
          <w:rFonts w:eastAsia="DFKai-SB" w:cs="Times New Roman"/>
          <w:sz w:val="18"/>
          <w:szCs w:val="18"/>
        </w:rPr>
        <w:t>;</w:t>
      </w:r>
      <w:r w:rsidRPr="0014785E">
        <w:rPr>
          <w:rFonts w:cs="Times New Roman"/>
          <w:sz w:val="18"/>
          <w:szCs w:val="18"/>
        </w:rPr>
        <w:t xml:space="preserve"> PaO</w:t>
      </w:r>
      <w:r w:rsidRPr="0014785E">
        <w:rPr>
          <w:rFonts w:cs="Times New Roman"/>
          <w:sz w:val="18"/>
          <w:szCs w:val="18"/>
          <w:vertAlign w:val="subscript"/>
        </w:rPr>
        <w:t>2</w:t>
      </w:r>
      <w:r w:rsidRPr="0014785E">
        <w:rPr>
          <w:rFonts w:cs="Times New Roman"/>
          <w:sz w:val="18"/>
          <w:szCs w:val="18"/>
        </w:rPr>
        <w:t>/FIO</w:t>
      </w:r>
      <w:r w:rsidRPr="0014785E">
        <w:rPr>
          <w:rFonts w:cs="Times New Roman"/>
          <w:sz w:val="18"/>
          <w:szCs w:val="18"/>
          <w:vertAlign w:val="subscript"/>
        </w:rPr>
        <w:t>2</w:t>
      </w:r>
      <w:r w:rsidRPr="0014785E">
        <w:rPr>
          <w:rFonts w:cs="Times New Roman"/>
          <w:sz w:val="18"/>
          <w:szCs w:val="18"/>
        </w:rPr>
        <w:t xml:space="preserve">, partial pressure of oxygen to fraction of inspired oxygen; </w:t>
      </w:r>
      <w:proofErr w:type="spellStart"/>
      <w:r w:rsidRPr="0014785E">
        <w:rPr>
          <w:rFonts w:cs="Times New Roman"/>
          <w:color w:val="000000"/>
          <w:sz w:val="18"/>
          <w:szCs w:val="18"/>
        </w:rPr>
        <w:t>P</w:t>
      </w:r>
      <w:r w:rsidRPr="0014785E">
        <w:rPr>
          <w:rFonts w:cs="Times New Roman"/>
          <w:color w:val="000000"/>
          <w:sz w:val="18"/>
          <w:szCs w:val="18"/>
          <w:vertAlign w:val="subscript"/>
        </w:rPr>
        <w:t>plat</w:t>
      </w:r>
      <w:proofErr w:type="spellEnd"/>
      <w:r w:rsidRPr="0014785E">
        <w:rPr>
          <w:rFonts w:cs="Times New Roman"/>
          <w:sz w:val="18"/>
          <w:szCs w:val="18"/>
        </w:rPr>
        <w:t xml:space="preserve">, plateau pressure; VT, tidal volume; PIP, </w:t>
      </w:r>
      <w:r w:rsidRPr="0014785E">
        <w:rPr>
          <w:rFonts w:cs="Times New Roman"/>
          <w:color w:val="000000"/>
          <w:sz w:val="18"/>
          <w:szCs w:val="18"/>
        </w:rPr>
        <w:t xml:space="preserve">peak </w:t>
      </w:r>
      <w:proofErr w:type="spellStart"/>
      <w:r w:rsidRPr="0014785E">
        <w:rPr>
          <w:rFonts w:cs="Times New Roman"/>
          <w:color w:val="000000"/>
          <w:sz w:val="18"/>
          <w:szCs w:val="18"/>
        </w:rPr>
        <w:t>inspiratory</w:t>
      </w:r>
      <w:proofErr w:type="spellEnd"/>
      <w:r w:rsidRPr="0014785E">
        <w:rPr>
          <w:rFonts w:cs="Times New Roman"/>
          <w:color w:val="000000"/>
          <w:sz w:val="18"/>
          <w:szCs w:val="18"/>
        </w:rPr>
        <w:t xml:space="preserve"> pressure</w:t>
      </w:r>
      <w:r w:rsidRPr="0014785E">
        <w:rPr>
          <w:rFonts w:cs="Times New Roman"/>
          <w:sz w:val="18"/>
          <w:szCs w:val="18"/>
        </w:rPr>
        <w:t xml:space="preserve">; ECMO, extracorporeal membrane oxygenation; </w:t>
      </w:r>
      <w:proofErr w:type="spellStart"/>
      <w:r w:rsidRPr="0014785E">
        <w:rPr>
          <w:rFonts w:cs="Times New Roman"/>
          <w:sz w:val="18"/>
          <w:szCs w:val="18"/>
        </w:rPr>
        <w:t>sd</w:t>
      </w:r>
      <w:proofErr w:type="spellEnd"/>
      <w:r w:rsidRPr="0014785E">
        <w:rPr>
          <w:rFonts w:cs="Times New Roman"/>
          <w:sz w:val="18"/>
          <w:szCs w:val="18"/>
        </w:rPr>
        <w:t xml:space="preserve"> , standard deviation</w:t>
      </w:r>
      <w:r w:rsidRPr="0014785E">
        <w:rPr>
          <w:rFonts w:eastAsia="DFKai-SB" w:cs="Times New Roman"/>
          <w:sz w:val="18"/>
          <w:szCs w:val="18"/>
          <w:lang w:val="en-CA"/>
        </w:rPr>
        <w:t>;</w:t>
      </w:r>
      <w:r w:rsidRPr="0014785E">
        <w:rPr>
          <w:rFonts w:cs="Times New Roman"/>
          <w:sz w:val="18"/>
          <w:szCs w:val="18"/>
        </w:rPr>
        <w:t xml:space="preserve"> </w:t>
      </w:r>
      <w:r w:rsidRPr="0014785E">
        <w:rPr>
          <w:rFonts w:eastAsia="標楷體" w:cs="Times New Roman"/>
          <w:sz w:val="18"/>
          <w:szCs w:val="18"/>
        </w:rPr>
        <w:t>IQR (</w:t>
      </w:r>
      <w:proofErr w:type="spellStart"/>
      <w:r w:rsidRPr="0014785E">
        <w:rPr>
          <w:rFonts w:eastAsia="標楷體" w:cs="Times New Roman"/>
          <w:sz w:val="18"/>
          <w:szCs w:val="18"/>
        </w:rPr>
        <w:t>interquartile</w:t>
      </w:r>
      <w:proofErr w:type="spellEnd"/>
      <w:r w:rsidRPr="0014785E">
        <w:rPr>
          <w:rFonts w:eastAsia="標楷體" w:cs="Times New Roman"/>
          <w:sz w:val="18"/>
          <w:szCs w:val="18"/>
        </w:rPr>
        <w:t xml:space="preserve"> range)</w:t>
      </w:r>
      <w:r w:rsidRPr="0014785E">
        <w:rPr>
          <w:rFonts w:cs="Times New Roman"/>
          <w:sz w:val="18"/>
          <w:szCs w:val="18"/>
        </w:rPr>
        <w:t xml:space="preserve">; ABG, Artery blood gas </w:t>
      </w:r>
      <w:r w:rsidRPr="0014785E">
        <w:rPr>
          <w:rFonts w:eastAsia="標楷體" w:cs="Times New Roman"/>
          <w:sz w:val="18"/>
          <w:szCs w:val="18"/>
        </w:rPr>
        <w:t>.</w:t>
      </w:r>
    </w:p>
    <w:p w:rsidR="00AE1E43" w:rsidRPr="0014785E" w:rsidRDefault="00AE1E43" w:rsidP="002171F9">
      <w:pPr>
        <w:ind w:leftChars="-236" w:left="-566"/>
        <w:rPr>
          <w:rFonts w:cs="Times New Roman"/>
          <w:sz w:val="18"/>
          <w:szCs w:val="18"/>
        </w:rPr>
      </w:pPr>
      <w:proofErr w:type="gramStart"/>
      <w:r w:rsidRPr="0014785E">
        <w:rPr>
          <w:rFonts w:eastAsia="DFKai-SB" w:cs="Times New Roman"/>
          <w:sz w:val="18"/>
          <w:szCs w:val="18"/>
          <w:vertAlign w:val="superscript"/>
        </w:rPr>
        <w:t>a</w:t>
      </w:r>
      <w:proofErr w:type="gramEnd"/>
      <w:r w:rsidRPr="0014785E">
        <w:rPr>
          <w:rFonts w:eastAsia="DFKai-SB" w:cs="Times New Roman"/>
          <w:sz w:val="18"/>
          <w:szCs w:val="18"/>
          <w:vertAlign w:val="superscript"/>
        </w:rPr>
        <w:t xml:space="preserve"> </w:t>
      </w:r>
      <w:r w:rsidRPr="0014785E">
        <w:rPr>
          <w:rFonts w:eastAsia="DFKai-SB" w:cs="Times New Roman"/>
          <w:sz w:val="18"/>
          <w:szCs w:val="18"/>
        </w:rPr>
        <w:t>ARDS severity determined from worst partial pressure of oxygen to fraction of inspired oxygen ratio within first 24 hours following ARDS diagnosis.</w:t>
      </w:r>
    </w:p>
    <w:p w:rsidR="00AE1E43" w:rsidRPr="0014785E" w:rsidRDefault="00AE1E43" w:rsidP="002171F9">
      <w:pPr>
        <w:ind w:leftChars="-236" w:left="-566"/>
        <w:rPr>
          <w:rFonts w:cs="Times New Roman"/>
          <w:sz w:val="18"/>
          <w:szCs w:val="18"/>
        </w:rPr>
      </w:pPr>
      <w:proofErr w:type="gramStart"/>
      <w:r w:rsidRPr="0014785E">
        <w:rPr>
          <w:rFonts w:cs="Times New Roman"/>
          <w:sz w:val="18"/>
          <w:szCs w:val="18"/>
          <w:vertAlign w:val="superscript"/>
        </w:rPr>
        <w:t>b</w:t>
      </w:r>
      <w:proofErr w:type="gramEnd"/>
      <w:r w:rsidRPr="0014785E">
        <w:rPr>
          <w:rFonts w:eastAsia="DFKai-SB" w:cs="Times New Roman"/>
          <w:i/>
          <w:iCs/>
          <w:sz w:val="18"/>
          <w:szCs w:val="18"/>
        </w:rPr>
        <w:t xml:space="preserve"> P</w:t>
      </w:r>
      <w:r w:rsidRPr="0014785E">
        <w:rPr>
          <w:rFonts w:eastAsia="DFKai-SB" w:cs="Times New Roman"/>
          <w:sz w:val="18"/>
          <w:szCs w:val="18"/>
        </w:rPr>
        <w:t xml:space="preserve"> value represents comparisons across the ARDS severity categories</w:t>
      </w:r>
      <w:r w:rsidRPr="0014785E">
        <w:rPr>
          <w:rFonts w:cs="Times New Roman"/>
          <w:sz w:val="18"/>
          <w:szCs w:val="18"/>
        </w:rPr>
        <w:t xml:space="preserve"> </w:t>
      </w:r>
      <w:r w:rsidRPr="0014785E">
        <w:rPr>
          <w:rFonts w:eastAsia="DFKai-SB" w:cs="Times New Roman"/>
          <w:sz w:val="18"/>
          <w:szCs w:val="18"/>
        </w:rPr>
        <w:t>for each variable</w:t>
      </w:r>
      <w:r w:rsidRPr="0014785E">
        <w:rPr>
          <w:rFonts w:cs="Times New Roman"/>
          <w:sz w:val="18"/>
          <w:szCs w:val="18"/>
        </w:rPr>
        <w:t>.</w:t>
      </w:r>
    </w:p>
    <w:p w:rsidR="00A341A9" w:rsidRDefault="00A341A9" w:rsidP="00AE1E43">
      <w:pPr>
        <w:rPr>
          <w:rFonts w:ascii="Arial" w:eastAsiaTheme="minorEastAsia" w:hAnsi="Arial" w:cs="Arial"/>
          <w:b/>
          <w:lang w:eastAsia="zh-TW"/>
        </w:rPr>
        <w:sectPr w:rsidR="00A341A9" w:rsidSect="007E059C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461C42" w:rsidRPr="00087A13" w:rsidRDefault="002171F9" w:rsidP="00A341A9">
      <w:pPr>
        <w:widowControl/>
        <w:jc w:val="center"/>
        <w:rPr>
          <w:rFonts w:cs="Times New Roman"/>
          <w:b/>
          <w:lang w:eastAsia="zh-TW"/>
        </w:rPr>
      </w:pPr>
      <w:r w:rsidRPr="00087A13">
        <w:rPr>
          <w:rFonts w:eastAsiaTheme="minorEastAsia" w:cs="Times New Roman"/>
          <w:b/>
          <w:lang w:eastAsia="zh-TW"/>
        </w:rPr>
        <w:lastRenderedPageBreak/>
        <w:t>Supplementary</w:t>
      </w:r>
      <w:r w:rsidRPr="00087A13">
        <w:rPr>
          <w:rFonts w:cs="Times New Roman"/>
          <w:b/>
        </w:rPr>
        <w:t xml:space="preserve"> </w:t>
      </w:r>
      <w:r w:rsidR="00A341A9" w:rsidRPr="00087A13">
        <w:rPr>
          <w:rFonts w:cs="Times New Roman"/>
          <w:b/>
        </w:rPr>
        <w:t xml:space="preserve">Table S3. </w:t>
      </w:r>
      <w:r w:rsidR="00A341A9" w:rsidRPr="00087A13">
        <w:rPr>
          <w:rFonts w:eastAsia="新細明體" w:cs="Times New Roman"/>
          <w:b/>
          <w:bCs/>
          <w:color w:val="000000"/>
          <w:kern w:val="0"/>
        </w:rPr>
        <w:t>Characteristics</w:t>
      </w:r>
      <w:r w:rsidR="00A341A9" w:rsidRPr="00087A13">
        <w:rPr>
          <w:rFonts w:cs="Times New Roman"/>
          <w:b/>
        </w:rPr>
        <w:t xml:space="preserve"> of ARDS patients between </w:t>
      </w:r>
      <w:r w:rsidR="00461C42" w:rsidRPr="00087A13">
        <w:rPr>
          <w:rFonts w:cs="Times New Roman"/>
          <w:b/>
          <w:lang w:eastAsia="zh-TW"/>
        </w:rPr>
        <w:t xml:space="preserve"> </w:t>
      </w:r>
    </w:p>
    <w:p w:rsidR="00A341A9" w:rsidRPr="00087A13" w:rsidRDefault="00461C42" w:rsidP="00A341A9">
      <w:pPr>
        <w:widowControl/>
        <w:jc w:val="center"/>
        <w:rPr>
          <w:rFonts w:cs="Times New Roman"/>
          <w:b/>
        </w:rPr>
      </w:pPr>
      <w:r w:rsidRPr="00087A13">
        <w:rPr>
          <w:rFonts w:cs="Times New Roman"/>
          <w:b/>
          <w:lang w:eastAsia="zh-TW"/>
        </w:rPr>
        <w:t xml:space="preserve">    </w:t>
      </w:r>
      <w:r w:rsidR="00A341A9" w:rsidRPr="00087A13">
        <w:rPr>
          <w:rFonts w:eastAsia="新細明體" w:cs="Times New Roman"/>
          <w:b/>
          <w:color w:val="000000"/>
          <w:kern w:val="0"/>
        </w:rPr>
        <w:t>DP</w:t>
      </w:r>
      <w:r w:rsidR="00A341A9" w:rsidRPr="00087A13">
        <w:rPr>
          <w:rFonts w:eastAsia="新細明體" w:hAnsi="新細明體" w:cs="Times New Roman"/>
          <w:b/>
          <w:color w:val="000000"/>
          <w:kern w:val="0"/>
        </w:rPr>
        <w:t>≦</w:t>
      </w:r>
      <w:r w:rsidR="00A341A9" w:rsidRPr="00087A13">
        <w:rPr>
          <w:rFonts w:eastAsia="新細明體" w:cs="Times New Roman"/>
          <w:b/>
          <w:color w:val="000000"/>
          <w:kern w:val="0"/>
        </w:rPr>
        <w:t>14 and DP</w:t>
      </w:r>
      <w:r w:rsidR="00A341A9" w:rsidRPr="00087A13">
        <w:rPr>
          <w:rFonts w:eastAsia="新細明體" w:cs="Times New Roman"/>
          <w:b/>
          <w:color w:val="000000"/>
          <w:kern w:val="0"/>
        </w:rPr>
        <w:t>＞</w:t>
      </w:r>
      <w:r w:rsidR="00A341A9" w:rsidRPr="00087A13">
        <w:rPr>
          <w:rFonts w:eastAsia="新細明體" w:cs="Times New Roman"/>
          <w:b/>
          <w:color w:val="000000"/>
          <w:kern w:val="0"/>
        </w:rPr>
        <w:t>14</w:t>
      </w:r>
    </w:p>
    <w:p w:rsidR="00AE1E43" w:rsidRDefault="00AE1E43" w:rsidP="00AE1E43">
      <w:pPr>
        <w:rPr>
          <w:rFonts w:ascii="Arial" w:eastAsiaTheme="minorEastAsia" w:hAnsi="Arial" w:cs="Arial"/>
          <w:b/>
          <w:lang w:eastAsia="zh-TW"/>
        </w:rPr>
      </w:pPr>
    </w:p>
    <w:tbl>
      <w:tblPr>
        <w:tblW w:w="9875" w:type="dxa"/>
        <w:tblInd w:w="-539" w:type="dxa"/>
        <w:tblCellMar>
          <w:left w:w="28" w:type="dxa"/>
          <w:right w:w="28" w:type="dxa"/>
        </w:tblCellMar>
        <w:tblLook w:val="04A0"/>
      </w:tblPr>
      <w:tblGrid>
        <w:gridCol w:w="3115"/>
        <w:gridCol w:w="1720"/>
        <w:gridCol w:w="1760"/>
        <w:gridCol w:w="1860"/>
        <w:gridCol w:w="1420"/>
      </w:tblGrid>
      <w:tr w:rsidR="00A341A9" w:rsidRPr="003B063A" w:rsidTr="00424775">
        <w:trPr>
          <w:trHeight w:val="330"/>
        </w:trPr>
        <w:tc>
          <w:tcPr>
            <w:tcW w:w="3115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1720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All</w:t>
            </w:r>
          </w:p>
        </w:tc>
        <w:tc>
          <w:tcPr>
            <w:tcW w:w="176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DP</w:t>
            </w:r>
            <w:r w:rsidRPr="003B063A">
              <w:rPr>
                <w:rFonts w:ascii="新細明體" w:eastAsia="新細明體" w:hAnsi="新細明體" w:cs="Arial" w:hint="eastAsia"/>
                <w:b/>
                <w:color w:val="000000"/>
                <w:kern w:val="0"/>
                <w:sz w:val="18"/>
                <w:szCs w:val="18"/>
              </w:rPr>
              <w:t>≦</w:t>
            </w: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86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DP</w:t>
            </w:r>
            <w:r w:rsidRPr="003B063A">
              <w:rPr>
                <w:rFonts w:ascii="新細明體" w:eastAsia="新細明體" w:hAnsi="新細明體" w:cs="Arial" w:hint="eastAsia"/>
                <w:b/>
                <w:color w:val="000000"/>
                <w:kern w:val="0"/>
                <w:sz w:val="18"/>
                <w:szCs w:val="18"/>
              </w:rPr>
              <w:t>＞</w:t>
            </w: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20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b/>
                <w:i/>
                <w:iCs/>
                <w:color w:val="000000"/>
                <w:kern w:val="0"/>
                <w:sz w:val="18"/>
                <w:szCs w:val="18"/>
              </w:rPr>
            </w:pPr>
            <w:r w:rsidRPr="00EF22A4">
              <w:rPr>
                <w:rFonts w:ascii="Arial" w:eastAsia="新細明體" w:hAnsi="Arial" w:cs="Arial"/>
                <w:b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EF22A4">
              <w:rPr>
                <w:rFonts w:ascii="Arial" w:eastAsia="新細明體" w:hAnsi="Arial" w:cs="Arial" w:hint="eastAsia"/>
                <w:b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B063A">
              <w:rPr>
                <w:rFonts w:ascii="Arial" w:eastAsia="新細明體" w:hAnsi="Arial" w:cs="Arial"/>
                <w:b/>
                <w:iCs/>
                <w:color w:val="000000"/>
                <w:kern w:val="0"/>
                <w:sz w:val="18"/>
                <w:szCs w:val="18"/>
              </w:rPr>
              <w:t>Value</w:t>
            </w:r>
            <w:r w:rsidRPr="00274369">
              <w:rPr>
                <w:rFonts w:ascii="Arial" w:eastAsia="新細明體" w:hAnsi="Arial" w:cs="Arial" w:hint="eastAsia"/>
                <w:b/>
                <w:iCs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N=370</w:t>
            </w:r>
          </w:p>
        </w:tc>
        <w:tc>
          <w:tcPr>
            <w:tcW w:w="176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N=211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/318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>66.4%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6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N=107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/318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>33.6%)</w:t>
            </w: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Age (years)</w:t>
            </w:r>
          </w:p>
        </w:tc>
        <w:tc>
          <w:tcPr>
            <w:tcW w:w="1720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67.7 ± 16.9</w:t>
            </w:r>
          </w:p>
        </w:tc>
        <w:tc>
          <w:tcPr>
            <w:tcW w:w="176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68.6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±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15.8</w:t>
            </w:r>
          </w:p>
        </w:tc>
        <w:tc>
          <w:tcPr>
            <w:tcW w:w="186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67.2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±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18.8</w:t>
            </w:r>
          </w:p>
        </w:tc>
        <w:tc>
          <w:tcPr>
            <w:tcW w:w="142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0.486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Male, No. (%)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252 (68.1%)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141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(66.8%)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74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(69.2%)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0.674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BMI (kg/m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23.7 ± 4.9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23.7 ± 4.9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24.4 ± 5.2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>0.220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Admission source, No. (%)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Emergency Room (ER)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303 (81.9%)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172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(81.5%)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92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(86.0%)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0.604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Non-Emergency Room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67 (18.1%)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39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(18.5%)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(14.0%)</w:t>
            </w:r>
          </w:p>
        </w:tc>
        <w:tc>
          <w:tcPr>
            <w:tcW w:w="1420" w:type="dxa"/>
            <w:vMerge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Type of ICU, No. (%)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Medical 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295 (79.7%)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178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(84.4%)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77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(72.0%)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0.009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Surgical 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75 (20.3%)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33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(15.6%)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(28.0%)</w:t>
            </w:r>
          </w:p>
        </w:tc>
        <w:tc>
          <w:tcPr>
            <w:tcW w:w="1420" w:type="dxa"/>
            <w:vMerge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Severity scores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APACHE </w:t>
            </w:r>
            <w:proofErr w:type="spellStart"/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ll</w:t>
            </w:r>
            <w:proofErr w:type="spellEnd"/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score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28.0 ± 6.9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27.7 ± 6.8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28.7 ± 6.8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0.192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SOFA score, Day 1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10.3 ± 3.5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10.0 ± 3.4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10.9 ± 3.7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0.030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SOFA score, Day 3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D468C2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9.3 ± 4.</w:t>
            </w:r>
            <w:r w:rsidR="00D468C2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  <w:t>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8.8 ± 3.9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9.8 ± 4.7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0.056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SOFA score, Day 7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7.7 ± 4.2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7.3 ± 4.0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8.0 ± 4.7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0.254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ARDS Hypoxia severity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Mild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103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(27.8%)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68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(32.2%)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27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(28.4%)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0.432</w:t>
            </w:r>
          </w:p>
          <w:p w:rsidR="00A341A9" w:rsidRPr="003B063A" w:rsidRDefault="00A341A9" w:rsidP="00424775">
            <w:pPr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Moderate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196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(53%)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105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(49.8%)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58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(35.6%)</w:t>
            </w:r>
          </w:p>
        </w:tc>
        <w:tc>
          <w:tcPr>
            <w:tcW w:w="1420" w:type="dxa"/>
            <w:vMerge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Severe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71 (19.2%)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38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(18.0%)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22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(36.7%)</w:t>
            </w:r>
          </w:p>
        </w:tc>
        <w:tc>
          <w:tcPr>
            <w:tcW w:w="1420" w:type="dxa"/>
            <w:vMerge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Comorbidities</w:t>
            </w:r>
            <w:proofErr w:type="spellEnd"/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, No. (%)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vMerge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Cardiovascular disease 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102 (27.6%)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59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(65.6%)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(34.4%)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0.850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Cerebrovascular</w:t>
            </w:r>
            <w:proofErr w:type="spellEnd"/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disease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75 (20.3%)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47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(69.1%)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(30.9%)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0.586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Dementia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26 (7.0%)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(65.4%)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(34.6%)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0.913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Chronic pulmonary disease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76 (20.5%)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42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(68.9%)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(31.3%)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0.646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Rheumatic disease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30 (8.1%)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17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(70.8%)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(29.2%)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0.629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Hepatic disease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67 (18.1%)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36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(66.7%)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18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(33.3%)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0.957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Diabetes mellitus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145 (39.2%)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88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(68.8%)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40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(31.3%)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0.458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Renal disease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127 (34.3%)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71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(64.5%)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39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(35.5%)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0.620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Malignancy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141 (38.1%)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72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(60.0%)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48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(40.0%)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0.062</w:t>
            </w:r>
          </w:p>
        </w:tc>
      </w:tr>
      <w:tr w:rsidR="00A341A9" w:rsidRPr="003B063A" w:rsidTr="00424775">
        <w:trPr>
          <w:trHeight w:val="48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Charlson</w:t>
            </w:r>
            <w:proofErr w:type="spellEnd"/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Comorbidity</w:t>
            </w:r>
            <w:proofErr w:type="spellEnd"/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Index (CCI)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3.6 ± 2.9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3.6 ± 2.8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3.9 ± 3.2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0.378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Etiology of ARDS, No. (%)</w:t>
            </w: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  <w:vertAlign w:val="superscript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Pulmonary, No. (%)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100" w:firstLine="18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Pneumonia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255 (68.9%)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145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(68.7%)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76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(71.0%)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0.673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100" w:firstLine="18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Aspiration  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37 (10.0%)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(10.9%)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(7.5%)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0.331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100" w:firstLine="18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lastRenderedPageBreak/>
              <w:t>Pulmonary contusion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6 (1.6%)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(1.4%)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(1.9%)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0.762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proofErr w:type="spellStart"/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Extrapulmonary</w:t>
            </w:r>
            <w:proofErr w:type="spellEnd"/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, No. (%)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341A9" w:rsidRPr="003B063A" w:rsidTr="00424775">
        <w:trPr>
          <w:trHeight w:val="48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leftChars="102" w:left="245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Sepsis (non-pulmonary source)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48 (13%)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24</w:t>
            </w:r>
            <w:r w:rsidR="00CD4F9A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(11.4%)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16</w:t>
            </w:r>
            <w:r w:rsidR="00CD4F9A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(15.0%)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0.363</w:t>
            </w:r>
          </w:p>
        </w:tc>
      </w:tr>
      <w:tr w:rsidR="00A341A9" w:rsidRPr="003B063A" w:rsidTr="00424775">
        <w:trPr>
          <w:trHeight w:val="48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leftChars="100" w:left="24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Trauma or hemorrhagic shock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4 (1.1%)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</w:t>
            </w:r>
            <w:r w:rsidR="00CD4F9A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(0.9%)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</w:t>
            </w:r>
            <w:r w:rsidR="00CD4F9A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(0.9%)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0.991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100" w:firstLine="18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Pancreatitis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4 (1.1%)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</w:t>
            </w:r>
            <w:r w:rsidR="00CD4F9A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(0.9%)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</w:t>
            </w:r>
            <w:r w:rsidR="00CD4F9A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(1.9%)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0.486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100" w:firstLine="18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TRALI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10 (2.7%)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8</w:t>
            </w:r>
            <w:r w:rsidR="00CD4F9A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(3.8%)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</w:t>
            </w:r>
            <w:r w:rsidR="00CD4F9A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(0.9%)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0.147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Clinical outcomes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ICU length of stay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13 (8-22)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(8-21)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(8-24)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0.630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Hospital length of stay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29.5 (18-46)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29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(18-44)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33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(18-51)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0.153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Ventilator-day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13 (7-24)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(7-21)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(7-28)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0.170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Discharge Status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Survival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214 (57.8%)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140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(66.4%)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51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(47.7%)</w:t>
            </w:r>
          </w:p>
        </w:tc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0.001</w:t>
            </w:r>
          </w:p>
        </w:tc>
      </w:tr>
      <w:tr w:rsidR="00A341A9" w:rsidRPr="003B063A" w:rsidTr="00424775">
        <w:trPr>
          <w:trHeight w:val="330"/>
        </w:trPr>
        <w:tc>
          <w:tcPr>
            <w:tcW w:w="3115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Mortality</w:t>
            </w:r>
          </w:p>
        </w:tc>
        <w:tc>
          <w:tcPr>
            <w:tcW w:w="172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156 (42.2%)</w:t>
            </w:r>
          </w:p>
        </w:tc>
        <w:tc>
          <w:tcPr>
            <w:tcW w:w="176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71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(33.6%)</w:t>
            </w:r>
          </w:p>
        </w:tc>
        <w:tc>
          <w:tcPr>
            <w:tcW w:w="186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56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3B063A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(52.3%)</w:t>
            </w:r>
          </w:p>
        </w:tc>
        <w:tc>
          <w:tcPr>
            <w:tcW w:w="1420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341A9" w:rsidRPr="003B063A" w:rsidRDefault="00A341A9" w:rsidP="0042477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:rsidR="00A341A9" w:rsidRPr="00327BAE" w:rsidRDefault="00A341A9" w:rsidP="00A341A9">
      <w:pPr>
        <w:ind w:leftChars="-236" w:left="-566" w:rightChars="-82" w:right="-197"/>
        <w:rPr>
          <w:rFonts w:cs="Times New Roman"/>
          <w:sz w:val="18"/>
          <w:szCs w:val="18"/>
        </w:rPr>
      </w:pPr>
      <w:r w:rsidRPr="00327BAE">
        <w:rPr>
          <w:rFonts w:cs="Times New Roman"/>
          <w:sz w:val="18"/>
          <w:szCs w:val="18"/>
        </w:rPr>
        <w:t xml:space="preserve">Abbreviations: </w:t>
      </w:r>
      <w:r w:rsidRPr="00327BAE">
        <w:rPr>
          <w:rStyle w:val="a4"/>
          <w:rFonts w:cs="Times New Roman"/>
          <w:color w:val="000000"/>
          <w:sz w:val="18"/>
          <w:szCs w:val="18"/>
          <w:shd w:val="clear" w:color="auto" w:fill="FFFFFF"/>
        </w:rPr>
        <w:t>ARDS, acute respiratory distress syndrome</w:t>
      </w:r>
      <w:r w:rsidRPr="00327BAE">
        <w:rPr>
          <w:rFonts w:eastAsia="DFKai-SB" w:cs="Times New Roman"/>
          <w:sz w:val="18"/>
          <w:szCs w:val="18"/>
        </w:rPr>
        <w:t xml:space="preserve">; </w:t>
      </w:r>
      <w:r w:rsidRPr="00327BAE">
        <w:rPr>
          <w:rFonts w:eastAsia="PMingLiU" w:cs="Times New Roman"/>
          <w:color w:val="000000"/>
          <w:kern w:val="0"/>
          <w:sz w:val="18"/>
          <w:szCs w:val="18"/>
        </w:rPr>
        <w:t>BMI,</w:t>
      </w:r>
      <w:r w:rsidRPr="00327BAE">
        <w:rPr>
          <w:rFonts w:cs="Times New Roman"/>
          <w:color w:val="000000"/>
          <w:kern w:val="0"/>
          <w:sz w:val="18"/>
          <w:szCs w:val="18"/>
        </w:rPr>
        <w:t xml:space="preserve"> </w:t>
      </w:r>
      <w:r w:rsidRPr="00327BAE">
        <w:rPr>
          <w:rStyle w:val="a4"/>
          <w:rFonts w:cs="Times New Roman"/>
          <w:color w:val="000000"/>
          <w:sz w:val="18"/>
          <w:szCs w:val="18"/>
          <w:shd w:val="clear" w:color="auto" w:fill="FFFFFF"/>
        </w:rPr>
        <w:t>Body Mass Index</w:t>
      </w:r>
      <w:r w:rsidRPr="00327BAE">
        <w:rPr>
          <w:rFonts w:eastAsia="DFKai-SB" w:cs="Times New Roman"/>
          <w:i/>
          <w:sz w:val="18"/>
          <w:szCs w:val="18"/>
        </w:rPr>
        <w:t xml:space="preserve">; </w:t>
      </w:r>
      <w:r w:rsidRPr="00327BAE">
        <w:rPr>
          <w:rStyle w:val="a4"/>
          <w:rFonts w:cs="Times New Roman"/>
          <w:color w:val="000000"/>
          <w:sz w:val="18"/>
          <w:szCs w:val="18"/>
          <w:shd w:val="clear" w:color="auto" w:fill="FFFFFF"/>
        </w:rPr>
        <w:t xml:space="preserve">ICU, intensive care unit; </w:t>
      </w:r>
      <w:r w:rsidRPr="00327BAE">
        <w:rPr>
          <w:rFonts w:eastAsia="DFKai-SB" w:cs="Times New Roman"/>
          <w:sz w:val="18"/>
          <w:szCs w:val="18"/>
        </w:rPr>
        <w:t>APCHE II,</w:t>
      </w:r>
      <w:r w:rsidRPr="00327BAE">
        <w:rPr>
          <w:rFonts w:cs="Times New Roman"/>
          <w:sz w:val="18"/>
          <w:szCs w:val="18"/>
        </w:rPr>
        <w:t xml:space="preserve"> </w:t>
      </w:r>
      <w:r w:rsidRPr="00327BAE">
        <w:rPr>
          <w:rFonts w:eastAsia="DFKai-SB" w:cs="Times New Roman"/>
          <w:sz w:val="18"/>
          <w:szCs w:val="18"/>
          <w:lang w:val="en-CA"/>
        </w:rPr>
        <w:t>Acute Physiology And Chronic Health Evaluation II; SOFA, The sequential organ failure assessment score;</w:t>
      </w:r>
      <w:r w:rsidRPr="00327BAE">
        <w:rPr>
          <w:rStyle w:val="a4"/>
          <w:rFonts w:cs="Times New Roman"/>
          <w:color w:val="000000"/>
          <w:sz w:val="18"/>
          <w:szCs w:val="18"/>
          <w:shd w:val="clear" w:color="auto" w:fill="FFFFFF"/>
        </w:rPr>
        <w:t xml:space="preserve"> CCI, </w:t>
      </w:r>
      <w:proofErr w:type="spellStart"/>
      <w:r w:rsidRPr="00327BAE">
        <w:rPr>
          <w:rStyle w:val="a4"/>
          <w:rFonts w:cs="Times New Roman"/>
          <w:color w:val="000000"/>
          <w:sz w:val="18"/>
          <w:szCs w:val="18"/>
          <w:shd w:val="clear" w:color="auto" w:fill="FFFFFF"/>
        </w:rPr>
        <w:t>Charlson</w:t>
      </w:r>
      <w:proofErr w:type="spellEnd"/>
      <w:r w:rsidRPr="00327BAE">
        <w:rPr>
          <w:rStyle w:val="a4"/>
          <w:rFonts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327BAE">
        <w:rPr>
          <w:rStyle w:val="a4"/>
          <w:rFonts w:cs="Times New Roman"/>
          <w:color w:val="000000"/>
          <w:sz w:val="18"/>
          <w:szCs w:val="18"/>
          <w:shd w:val="clear" w:color="auto" w:fill="FFFFFF"/>
        </w:rPr>
        <w:t>comorbidity</w:t>
      </w:r>
      <w:proofErr w:type="spellEnd"/>
      <w:r w:rsidRPr="00327BAE">
        <w:rPr>
          <w:rStyle w:val="a4"/>
          <w:rFonts w:cs="Times New Roman"/>
          <w:color w:val="000000"/>
          <w:sz w:val="18"/>
          <w:szCs w:val="18"/>
          <w:shd w:val="clear" w:color="auto" w:fill="FFFFFF"/>
        </w:rPr>
        <w:t xml:space="preserve"> index; </w:t>
      </w:r>
      <w:r w:rsidRPr="00327BAE">
        <w:rPr>
          <w:rFonts w:eastAsia="DFKai-SB" w:cs="Times New Roman"/>
          <w:sz w:val="18"/>
          <w:szCs w:val="18"/>
        </w:rPr>
        <w:t>TRALI, transfusion-related acute lung injury;</w:t>
      </w:r>
      <w:r w:rsidRPr="00327BAE">
        <w:rPr>
          <w:rFonts w:cs="Times New Roman"/>
          <w:sz w:val="18"/>
          <w:szCs w:val="18"/>
        </w:rPr>
        <w:t xml:space="preserve"> </w:t>
      </w:r>
      <w:proofErr w:type="spellStart"/>
      <w:r w:rsidRPr="00327BAE">
        <w:rPr>
          <w:rFonts w:cs="Times New Roman"/>
          <w:sz w:val="18"/>
          <w:szCs w:val="18"/>
        </w:rPr>
        <w:t>sd</w:t>
      </w:r>
      <w:proofErr w:type="spellEnd"/>
      <w:r w:rsidRPr="00327BAE">
        <w:rPr>
          <w:rFonts w:cs="Times New Roman"/>
          <w:sz w:val="18"/>
          <w:szCs w:val="18"/>
        </w:rPr>
        <w:t xml:space="preserve"> , standard deviation</w:t>
      </w:r>
      <w:r w:rsidRPr="00327BAE">
        <w:rPr>
          <w:rFonts w:eastAsia="DFKai-SB" w:cs="Times New Roman"/>
          <w:sz w:val="18"/>
          <w:szCs w:val="18"/>
          <w:lang w:val="en-CA"/>
        </w:rPr>
        <w:t>;</w:t>
      </w:r>
      <w:r w:rsidRPr="00327BAE">
        <w:rPr>
          <w:rFonts w:cs="Times New Roman"/>
          <w:sz w:val="18"/>
          <w:szCs w:val="18"/>
        </w:rPr>
        <w:t xml:space="preserve"> </w:t>
      </w:r>
      <w:r w:rsidRPr="00327BAE">
        <w:rPr>
          <w:rFonts w:eastAsia="標楷體" w:cs="Times New Roman"/>
          <w:sz w:val="18"/>
          <w:szCs w:val="18"/>
        </w:rPr>
        <w:t>IQR (</w:t>
      </w:r>
      <w:proofErr w:type="spellStart"/>
      <w:r w:rsidRPr="00327BAE">
        <w:rPr>
          <w:rFonts w:eastAsia="標楷體" w:cs="Times New Roman"/>
          <w:sz w:val="18"/>
          <w:szCs w:val="18"/>
        </w:rPr>
        <w:t>interquartile</w:t>
      </w:r>
      <w:proofErr w:type="spellEnd"/>
      <w:r w:rsidRPr="00327BAE">
        <w:rPr>
          <w:rFonts w:eastAsia="標楷體" w:cs="Times New Roman"/>
          <w:sz w:val="18"/>
          <w:szCs w:val="18"/>
        </w:rPr>
        <w:t xml:space="preserve"> range)</w:t>
      </w:r>
      <w:r w:rsidRPr="00327BAE">
        <w:rPr>
          <w:rFonts w:eastAsia="DFKai-SB" w:cs="Times New Roman"/>
          <w:sz w:val="18"/>
          <w:szCs w:val="18"/>
          <w:lang w:val="en-CA"/>
        </w:rPr>
        <w:t xml:space="preserve"> ;</w:t>
      </w:r>
      <w:r w:rsidRPr="00327BAE">
        <w:rPr>
          <w:rFonts w:cs="Times New Roman"/>
          <w:sz w:val="18"/>
          <w:szCs w:val="18"/>
          <w:lang w:val="en-CA"/>
        </w:rPr>
        <w:t>DP, driving pressure</w:t>
      </w:r>
      <w:r w:rsidRPr="00327BAE">
        <w:rPr>
          <w:rFonts w:eastAsia="標楷體" w:cs="Times New Roman"/>
          <w:sz w:val="18"/>
          <w:szCs w:val="18"/>
        </w:rPr>
        <w:t>.</w:t>
      </w:r>
    </w:p>
    <w:p w:rsidR="00A341A9" w:rsidRPr="00327BAE" w:rsidRDefault="00A341A9" w:rsidP="00A341A9">
      <w:pPr>
        <w:ind w:leftChars="-236" w:left="-566"/>
        <w:rPr>
          <w:rFonts w:cs="Times New Roman"/>
          <w:sz w:val="18"/>
          <w:szCs w:val="18"/>
        </w:rPr>
      </w:pPr>
      <w:r w:rsidRPr="00327BAE">
        <w:rPr>
          <w:rFonts w:cs="Times New Roman"/>
          <w:sz w:val="18"/>
          <w:szCs w:val="18"/>
          <w:vertAlign w:val="superscript"/>
        </w:rPr>
        <w:t>a</w:t>
      </w:r>
      <w:r w:rsidRPr="00327BAE">
        <w:rPr>
          <w:rFonts w:cs="Times New Roman"/>
          <w:i/>
          <w:sz w:val="18"/>
          <w:szCs w:val="18"/>
        </w:rPr>
        <w:t xml:space="preserve"> P</w:t>
      </w:r>
      <w:r w:rsidRPr="00327BAE">
        <w:rPr>
          <w:rFonts w:cs="Times New Roman"/>
          <w:sz w:val="18"/>
          <w:szCs w:val="18"/>
        </w:rPr>
        <w:t xml:space="preserve"> value represents comparisons between the </w:t>
      </w:r>
      <w:r w:rsidRPr="00327BAE">
        <w:rPr>
          <w:rFonts w:eastAsia="新細明體" w:cs="Times New Roman"/>
          <w:color w:val="000000"/>
          <w:kern w:val="0"/>
          <w:sz w:val="18"/>
          <w:szCs w:val="18"/>
        </w:rPr>
        <w:t>DP</w:t>
      </w:r>
      <w:r w:rsidRPr="00327BAE">
        <w:rPr>
          <w:rFonts w:eastAsia="新細明體" w:hAnsi="新細明體" w:cs="Times New Roman"/>
          <w:color w:val="000000"/>
          <w:kern w:val="0"/>
          <w:sz w:val="18"/>
          <w:szCs w:val="18"/>
        </w:rPr>
        <w:t>≦</w:t>
      </w:r>
      <w:r w:rsidRPr="00327BAE">
        <w:rPr>
          <w:rFonts w:eastAsia="新細明體" w:cs="Times New Roman"/>
          <w:color w:val="000000"/>
          <w:kern w:val="0"/>
          <w:sz w:val="18"/>
          <w:szCs w:val="18"/>
        </w:rPr>
        <w:t>14 and DP</w:t>
      </w:r>
      <w:r w:rsidRPr="00327BAE">
        <w:rPr>
          <w:rFonts w:eastAsia="新細明體" w:hAnsi="Arial" w:cs="Times New Roman"/>
          <w:color w:val="000000"/>
          <w:kern w:val="0"/>
          <w:sz w:val="18"/>
          <w:szCs w:val="18"/>
        </w:rPr>
        <w:t>＞</w:t>
      </w:r>
      <w:r w:rsidRPr="00327BAE">
        <w:rPr>
          <w:rFonts w:eastAsia="新細明體" w:cs="Times New Roman"/>
          <w:color w:val="000000"/>
          <w:kern w:val="0"/>
          <w:sz w:val="18"/>
          <w:szCs w:val="18"/>
        </w:rPr>
        <w:t>14</w:t>
      </w:r>
      <w:r w:rsidRPr="00327BAE">
        <w:rPr>
          <w:rFonts w:cs="Times New Roman"/>
          <w:sz w:val="18"/>
          <w:szCs w:val="18"/>
        </w:rPr>
        <w:t xml:space="preserve"> ARDS patients.</w:t>
      </w:r>
    </w:p>
    <w:p w:rsidR="00424775" w:rsidRDefault="00424775" w:rsidP="00AE1E43">
      <w:pPr>
        <w:rPr>
          <w:rFonts w:ascii="Arial" w:eastAsiaTheme="minorEastAsia" w:hAnsi="Arial" w:cs="Arial"/>
          <w:b/>
          <w:lang w:eastAsia="zh-TW"/>
        </w:rPr>
        <w:sectPr w:rsidR="00424775" w:rsidSect="007E059C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227CD" w:rsidRPr="005112F4" w:rsidRDefault="005227CD" w:rsidP="002171F9">
      <w:pPr>
        <w:jc w:val="left"/>
        <w:rPr>
          <w:rFonts w:cs="Times New Roman"/>
          <w:b/>
          <w:lang w:eastAsia="zh-TW"/>
        </w:rPr>
      </w:pPr>
      <w:proofErr w:type="gramStart"/>
      <w:r w:rsidRPr="005112F4">
        <w:rPr>
          <w:rFonts w:eastAsiaTheme="minorEastAsia" w:cs="Times New Roman"/>
          <w:b/>
          <w:lang w:eastAsia="zh-TW"/>
        </w:rPr>
        <w:lastRenderedPageBreak/>
        <w:t>Supplementary</w:t>
      </w:r>
      <w:r w:rsidRPr="005112F4">
        <w:rPr>
          <w:rFonts w:eastAsia="DFKai-SB" w:cs="Times New Roman"/>
          <w:b/>
        </w:rPr>
        <w:t xml:space="preserve"> </w:t>
      </w:r>
      <w:r w:rsidR="002171F9" w:rsidRPr="005112F4">
        <w:rPr>
          <w:rFonts w:eastAsia="DFKai-SB" w:cs="Times New Roman"/>
          <w:b/>
        </w:rPr>
        <w:t>Table</w:t>
      </w:r>
      <w:r w:rsidR="002171F9" w:rsidRPr="005112F4">
        <w:rPr>
          <w:rFonts w:cs="Times New Roman"/>
          <w:b/>
        </w:rPr>
        <w:t xml:space="preserve"> S4</w:t>
      </w:r>
      <w:r w:rsidR="002171F9" w:rsidRPr="005112F4">
        <w:rPr>
          <w:rFonts w:cs="Times New Roman"/>
        </w:rPr>
        <w:t>.</w:t>
      </w:r>
      <w:proofErr w:type="gramEnd"/>
      <w:r w:rsidR="002F49A4">
        <w:rPr>
          <w:rFonts w:cs="Times New Roman" w:hint="eastAsia"/>
          <w:lang w:eastAsia="zh-TW"/>
        </w:rPr>
        <w:t xml:space="preserve"> </w:t>
      </w:r>
      <w:r w:rsidR="002171F9" w:rsidRPr="005112F4">
        <w:rPr>
          <w:rFonts w:eastAsia="DFKai-SB" w:cs="Times New Roman"/>
          <w:b/>
        </w:rPr>
        <w:t xml:space="preserve">Mechanical ventilation and </w:t>
      </w:r>
      <w:r w:rsidR="002171F9" w:rsidRPr="005112F4">
        <w:rPr>
          <w:rFonts w:cs="Times New Roman"/>
          <w:b/>
        </w:rPr>
        <w:t xml:space="preserve">adjunctive therapy </w:t>
      </w:r>
    </w:p>
    <w:p w:rsidR="002171F9" w:rsidRPr="005112F4" w:rsidRDefault="002171F9" w:rsidP="002F49A4">
      <w:pPr>
        <w:ind w:firstLineChars="1122" w:firstLine="2695"/>
        <w:jc w:val="left"/>
        <w:rPr>
          <w:rFonts w:cs="Times New Roman"/>
          <w:b/>
        </w:rPr>
      </w:pPr>
      <w:r w:rsidRPr="005112F4">
        <w:rPr>
          <w:rFonts w:cs="Times New Roman"/>
          <w:b/>
        </w:rPr>
        <w:t xml:space="preserve">between </w:t>
      </w:r>
      <w:r w:rsidRPr="005112F4">
        <w:rPr>
          <w:rFonts w:eastAsia="新細明體" w:cs="Times New Roman"/>
          <w:b/>
          <w:color w:val="000000"/>
          <w:kern w:val="0"/>
        </w:rPr>
        <w:t>DP</w:t>
      </w:r>
      <w:r w:rsidRPr="005112F4">
        <w:rPr>
          <w:rFonts w:eastAsia="新細明體" w:hAnsi="新細明體" w:cs="Times New Roman"/>
          <w:b/>
          <w:color w:val="000000"/>
          <w:kern w:val="0"/>
        </w:rPr>
        <w:t>≦</w:t>
      </w:r>
      <w:r w:rsidRPr="005112F4">
        <w:rPr>
          <w:rFonts w:eastAsia="新細明體" w:cs="Times New Roman"/>
          <w:b/>
          <w:color w:val="000000"/>
          <w:kern w:val="0"/>
        </w:rPr>
        <w:t>14 and DP</w:t>
      </w:r>
      <w:r w:rsidRPr="005112F4">
        <w:rPr>
          <w:rFonts w:eastAsia="新細明體" w:cs="Times New Roman"/>
          <w:b/>
          <w:color w:val="000000"/>
          <w:kern w:val="0"/>
        </w:rPr>
        <w:t>＞</w:t>
      </w:r>
      <w:r w:rsidRPr="005112F4">
        <w:rPr>
          <w:rFonts w:eastAsia="新細明體" w:cs="Times New Roman"/>
          <w:b/>
          <w:color w:val="000000"/>
          <w:kern w:val="0"/>
        </w:rPr>
        <w:t>14</w:t>
      </w:r>
    </w:p>
    <w:p w:rsidR="00A341A9" w:rsidRDefault="00A341A9" w:rsidP="00AE1E43">
      <w:pPr>
        <w:rPr>
          <w:rFonts w:ascii="Arial" w:eastAsiaTheme="minorEastAsia" w:hAnsi="Arial" w:cs="Arial"/>
          <w:b/>
          <w:lang w:eastAsia="zh-TW"/>
        </w:rPr>
      </w:pPr>
    </w:p>
    <w:tbl>
      <w:tblPr>
        <w:tblW w:w="9117" w:type="dxa"/>
        <w:tblInd w:w="-398" w:type="dxa"/>
        <w:tblCellMar>
          <w:left w:w="28" w:type="dxa"/>
          <w:right w:w="28" w:type="dxa"/>
        </w:tblCellMar>
        <w:tblLook w:val="04A0"/>
      </w:tblPr>
      <w:tblGrid>
        <w:gridCol w:w="3828"/>
        <w:gridCol w:w="1418"/>
        <w:gridCol w:w="1417"/>
        <w:gridCol w:w="1418"/>
        <w:gridCol w:w="1036"/>
      </w:tblGrid>
      <w:tr w:rsidR="00D30673" w:rsidRPr="004E5295" w:rsidTr="00DF70A1">
        <w:trPr>
          <w:trHeight w:val="330"/>
        </w:trPr>
        <w:tc>
          <w:tcPr>
            <w:tcW w:w="3828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All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DP</w:t>
            </w:r>
            <w:r w:rsidRPr="004E5295">
              <w:rPr>
                <w:rFonts w:ascii="新細明體" w:eastAsia="新細明體" w:hAnsi="新細明體" w:cs="Arial" w:hint="eastAsia"/>
                <w:b/>
                <w:color w:val="000000"/>
                <w:kern w:val="0"/>
                <w:sz w:val="18"/>
                <w:szCs w:val="18"/>
              </w:rPr>
              <w:t>≦</w:t>
            </w:r>
            <w:r w:rsidRPr="004E5295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DP</w:t>
            </w:r>
            <w:r w:rsidRPr="004E5295">
              <w:rPr>
                <w:rFonts w:ascii="新細明體" w:eastAsia="新細明體" w:hAnsi="新細明體" w:cs="Arial" w:hint="eastAsia"/>
                <w:b/>
                <w:color w:val="000000"/>
                <w:kern w:val="0"/>
                <w:sz w:val="18"/>
                <w:szCs w:val="18"/>
              </w:rPr>
              <w:t>＞</w:t>
            </w:r>
            <w:r w:rsidRPr="004E5295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36" w:type="dxa"/>
            <w:vMerge w:val="restart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b/>
                <w:i/>
                <w:iCs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b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 w:rsidRPr="004E5295">
              <w:rPr>
                <w:rFonts w:ascii="Arial" w:eastAsia="新細明體" w:hAnsi="Arial" w:cs="Arial" w:hint="eastAsia"/>
                <w:b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4E5295">
              <w:rPr>
                <w:rFonts w:ascii="Arial" w:eastAsia="新細明體" w:hAnsi="Arial" w:cs="Arial"/>
                <w:b/>
                <w:iCs/>
                <w:color w:val="000000"/>
                <w:kern w:val="0"/>
                <w:sz w:val="18"/>
                <w:szCs w:val="18"/>
              </w:rPr>
              <w:t>Value</w:t>
            </w:r>
            <w:r w:rsidRPr="00DE0ECD">
              <w:rPr>
                <w:rFonts w:ascii="Arial" w:eastAsia="新細明體" w:hAnsi="Arial" w:cs="Arial" w:hint="eastAsia"/>
                <w:b/>
                <w:iCs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N=370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N=211</w:t>
            </w:r>
            <w:r>
              <w:rPr>
                <w:rFonts w:ascii="Arial" w:eastAsia="新細明體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4E5295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(57.0%)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N=107</w:t>
            </w:r>
            <w:r>
              <w:rPr>
                <w:rFonts w:ascii="Arial" w:eastAsia="新細明體" w:hAnsi="Arial" w:cs="Arial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4E5295"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  <w:t>(28.9%)</w:t>
            </w:r>
          </w:p>
        </w:tc>
        <w:tc>
          <w:tcPr>
            <w:tcW w:w="1036" w:type="dxa"/>
            <w:vMerge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Ventilator settings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, </w:t>
            </w:r>
            <w:r w:rsidRPr="004E5295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first day of ARDS(Day0)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30673" w:rsidRPr="004E5295" w:rsidTr="00DF70A1">
        <w:trPr>
          <w:trHeight w:val="345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Mode, No. (%)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Volume -targeted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305 (82.4%)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190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(90%)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88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(82.2%)</w:t>
            </w:r>
          </w:p>
        </w:tc>
        <w:tc>
          <w:tcPr>
            <w:tcW w:w="1036" w:type="dxa"/>
            <w:vMerge w:val="restart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0.047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Pressure-targeted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65 (17.6%)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(10.0%)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(17.8%)</w:t>
            </w:r>
          </w:p>
        </w:tc>
        <w:tc>
          <w:tcPr>
            <w:tcW w:w="1036" w:type="dxa"/>
            <w:vMerge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FiO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>(%)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0.6 ± 0.2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0.6 ± 0.2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0.7 ± 0.2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0.021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PaO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vertAlign w:val="subscript"/>
              </w:rPr>
              <w:t xml:space="preserve">2 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vertAlign w:val="subscript"/>
              </w:rPr>
              <w:t xml:space="preserve"> 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(mmHg)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103.9 ± 53.3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104.3 ± 57.7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100.1 ± 40.9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0.501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P/F ratio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(%)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173.5 ± 88.4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178.9 ± 93.6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158.4 ± 71.1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0.047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PEEP (cmH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o)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8.8 ± 4.1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9.0 ± 3.2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8.9 ± 5.8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0.799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Tidal Volume (</w:t>
            </w:r>
            <w:proofErr w:type="spellStart"/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vt</w:t>
            </w:r>
            <w:proofErr w:type="spellEnd"/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/cc/kg)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7.5 ± 1.6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7.3 ± 1.4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7.3 ± 1.5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0.997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RR (1breath/min 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22.2 ± 5.4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22.2 ± 5.0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22.5 ± 6.0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0.627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PIP (mmHg)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24.9 ± 5.9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23.4 ± 4.3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27.7 ± 5.2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&lt;0.0001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P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vertAlign w:val="subscript"/>
              </w:rPr>
              <w:t>plat</w:t>
            </w:r>
            <w:proofErr w:type="spellEnd"/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(cmH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o)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21.5 ± 5.2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19.9 ± 3.9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25.2 ± 4.9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&lt;0.0001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Driving pressure (cmH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o)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E40B7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</w:t>
            </w:r>
            <w:r w:rsidR="00E40B7D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  <w:t>2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.</w:t>
            </w:r>
            <w:r w:rsidR="00E40B7D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  <w:t>9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 ± </w:t>
            </w:r>
            <w:r w:rsidR="00E40B7D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  <w:t>4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.</w:t>
            </w:r>
            <w:r w:rsidR="00E40B7D"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  <w:lang w:eastAsia="zh-TW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11.0 ± 2.4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16.8 ± 4.1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&lt;0.0001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Compliance (cmH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vertAlign w:val="subscript"/>
              </w:rPr>
              <w:t>2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o)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32.9 ± 12.3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39.7 ± 12.5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26.7 ± 9.0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&lt;0.0001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Artery blood gas(ABG)-patient in ICU 24hrs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pH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7.4 ± 0.1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7.4 ± 0.1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7.3 ± 0.1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0.012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PaO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vertAlign w:val="subscript"/>
              </w:rPr>
              <w:t xml:space="preserve">2 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(mmHg)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122.2 ± 98.0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124.7 ± 117.2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115.5 ± 61.3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0.444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PaCO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vertAlign w:val="subscript"/>
              </w:rPr>
              <w:t xml:space="preserve">2  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(mmHg)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41.8 ± 28.2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38.9 ± 10.2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45.4 ± 43.2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0.124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HCO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21.9 ± 5.0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22.0 ± 5.4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22.0 ± 6.3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0.918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b/>
                <w:bCs/>
                <w:color w:val="000000"/>
                <w:kern w:val="0"/>
                <w:sz w:val="18"/>
                <w:szCs w:val="18"/>
              </w:rPr>
              <w:t>Adjunctive Therapy, No. (%)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30673" w:rsidRPr="004E5295" w:rsidTr="00DF70A1">
        <w:trPr>
          <w:trHeight w:val="33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ECMO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 (1.9%)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(0.5%)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(4.7%)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0.009</w:t>
            </w:r>
          </w:p>
        </w:tc>
      </w:tr>
      <w:tr w:rsidR="00D30673" w:rsidRPr="004E5295" w:rsidTr="00DF70A1">
        <w:trPr>
          <w:trHeight w:val="420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Lung recruitment maneuver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48 (13.0%)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31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(14.7%)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13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(12.1%)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0.535</w:t>
            </w:r>
          </w:p>
        </w:tc>
      </w:tr>
      <w:tr w:rsidR="00D30673" w:rsidRPr="004E5295" w:rsidTr="00DF70A1">
        <w:trPr>
          <w:trHeight w:val="405"/>
        </w:trPr>
        <w:tc>
          <w:tcPr>
            <w:tcW w:w="382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Prone position ventilation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23 (6.2%)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(5.7%)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eastAsia="新細明體" w:hAnsi="Arial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(6.5%)</w:t>
            </w:r>
          </w:p>
        </w:tc>
        <w:tc>
          <w:tcPr>
            <w:tcW w:w="1036" w:type="dxa"/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0.761</w:t>
            </w:r>
          </w:p>
        </w:tc>
      </w:tr>
      <w:tr w:rsidR="00D30673" w:rsidRPr="004E5295" w:rsidTr="00DF70A1">
        <w:trPr>
          <w:trHeight w:val="345"/>
        </w:trPr>
        <w:tc>
          <w:tcPr>
            <w:tcW w:w="3828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ind w:firstLineChars="50" w:firstLine="90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Neuromuscular blockade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159 (43.0%)</w:t>
            </w: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0B3EB1" w:rsidRDefault="00D30673" w:rsidP="00DF70A1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0B3EB1">
              <w:rPr>
                <w:rFonts w:ascii="Arial" w:eastAsia="新細明體" w:hAnsi="Arial" w:cs="Arial"/>
                <w:kern w:val="0"/>
                <w:sz w:val="18"/>
                <w:szCs w:val="18"/>
              </w:rPr>
              <w:t>84</w:t>
            </w:r>
            <w:r w:rsidRPr="000B3EB1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 xml:space="preserve"> </w:t>
            </w:r>
            <w:r w:rsidRPr="000B3EB1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r w:rsidRPr="000B3EB1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39.8</w:t>
            </w:r>
            <w:r w:rsidRPr="000B3EB1">
              <w:rPr>
                <w:rFonts w:ascii="Arial" w:eastAsia="新細明體" w:hAnsi="Arial" w:cs="Arial"/>
                <w:kern w:val="0"/>
                <w:sz w:val="18"/>
                <w:szCs w:val="18"/>
              </w:rPr>
              <w:t>%)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0B3EB1" w:rsidRDefault="00D30673" w:rsidP="00DF70A1">
            <w:pPr>
              <w:widowControl/>
              <w:jc w:val="center"/>
              <w:rPr>
                <w:rFonts w:ascii="Arial" w:eastAsia="新細明體" w:hAnsi="Arial" w:cs="Arial"/>
                <w:kern w:val="0"/>
                <w:sz w:val="18"/>
                <w:szCs w:val="18"/>
              </w:rPr>
            </w:pPr>
            <w:r w:rsidRPr="000B3EB1">
              <w:rPr>
                <w:rFonts w:ascii="Arial" w:eastAsia="新細明體" w:hAnsi="Arial" w:cs="Arial"/>
                <w:kern w:val="0"/>
                <w:sz w:val="18"/>
                <w:szCs w:val="18"/>
              </w:rPr>
              <w:t>49</w:t>
            </w:r>
            <w:r w:rsidRPr="000B3EB1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 xml:space="preserve"> </w:t>
            </w:r>
            <w:r w:rsidRPr="000B3EB1">
              <w:rPr>
                <w:rFonts w:ascii="Arial" w:eastAsia="新細明體" w:hAnsi="Arial" w:cs="Arial"/>
                <w:kern w:val="0"/>
                <w:sz w:val="18"/>
                <w:szCs w:val="18"/>
              </w:rPr>
              <w:t>(</w:t>
            </w:r>
            <w:r w:rsidRPr="000B3EB1">
              <w:rPr>
                <w:rFonts w:ascii="Arial" w:eastAsia="新細明體" w:hAnsi="Arial" w:cs="Arial" w:hint="eastAsia"/>
                <w:kern w:val="0"/>
                <w:sz w:val="18"/>
                <w:szCs w:val="18"/>
              </w:rPr>
              <w:t>45</w:t>
            </w:r>
            <w:r w:rsidRPr="000B3EB1">
              <w:rPr>
                <w:rFonts w:ascii="Arial" w:eastAsia="新細明體" w:hAnsi="Arial" w:cs="Arial"/>
                <w:kern w:val="0"/>
                <w:sz w:val="18"/>
                <w:szCs w:val="18"/>
              </w:rPr>
              <w:t>.8%)</w:t>
            </w:r>
          </w:p>
        </w:tc>
        <w:tc>
          <w:tcPr>
            <w:tcW w:w="103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D30673" w:rsidRPr="004E5295" w:rsidRDefault="00D30673" w:rsidP="00DF70A1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</w:pPr>
            <w:r w:rsidRPr="004E5295">
              <w:rPr>
                <w:rFonts w:ascii="Arial" w:eastAsia="新細明體" w:hAnsi="Arial" w:cs="Arial"/>
                <w:color w:val="000000"/>
                <w:kern w:val="0"/>
                <w:sz w:val="18"/>
                <w:szCs w:val="18"/>
              </w:rPr>
              <w:t>0.307</w:t>
            </w:r>
          </w:p>
        </w:tc>
      </w:tr>
    </w:tbl>
    <w:p w:rsidR="00D30673" w:rsidRPr="00EB65FA" w:rsidRDefault="00D30673" w:rsidP="00EA3B1E">
      <w:pPr>
        <w:ind w:leftChars="-177" w:left="-425"/>
        <w:rPr>
          <w:rFonts w:eastAsia="新細明體" w:cs="Times New Roman"/>
          <w:sz w:val="18"/>
          <w:szCs w:val="18"/>
        </w:rPr>
      </w:pPr>
      <w:r w:rsidRPr="00EB65FA">
        <w:rPr>
          <w:rFonts w:cs="Times New Roman"/>
          <w:sz w:val="18"/>
          <w:szCs w:val="18"/>
        </w:rPr>
        <w:t>A</w:t>
      </w:r>
      <w:r w:rsidRPr="00EB65FA">
        <w:rPr>
          <w:rFonts w:eastAsia="新細明體" w:cs="Times New Roman"/>
          <w:sz w:val="18"/>
          <w:szCs w:val="18"/>
        </w:rPr>
        <w:t xml:space="preserve">bbreviations: </w:t>
      </w:r>
      <w:r w:rsidRPr="00EB65FA">
        <w:rPr>
          <w:rFonts w:eastAsia="新細明體" w:cs="Times New Roman"/>
          <w:iCs/>
          <w:sz w:val="18"/>
          <w:szCs w:val="18"/>
        </w:rPr>
        <w:t>ARDS, acute respiratory distress syndrome</w:t>
      </w:r>
      <w:r w:rsidRPr="00EB65FA">
        <w:rPr>
          <w:rFonts w:eastAsia="新細明體" w:cs="Times New Roman"/>
          <w:sz w:val="18"/>
          <w:szCs w:val="18"/>
        </w:rPr>
        <w:t>;</w:t>
      </w:r>
      <w:r w:rsidRPr="00EB65FA">
        <w:rPr>
          <w:rFonts w:eastAsia="新細明體" w:cs="Times New Roman"/>
          <w:i/>
          <w:iCs/>
          <w:sz w:val="18"/>
          <w:szCs w:val="18"/>
        </w:rPr>
        <w:t xml:space="preserve"> </w:t>
      </w:r>
      <w:r w:rsidRPr="00EB65FA">
        <w:rPr>
          <w:rFonts w:eastAsia="新細明體" w:cs="Times New Roman"/>
          <w:sz w:val="18"/>
          <w:szCs w:val="18"/>
        </w:rPr>
        <w:t xml:space="preserve">RR, respiratory rate; PEEP, positive end-expiratory pressure; FiO2, inspired fraction of oxygen; PaO2, partial pressure of oxygen; PaO2/FIO2, partial pressure of oxygen to fraction of inspired oxygen; </w:t>
      </w:r>
      <w:proofErr w:type="spellStart"/>
      <w:r w:rsidRPr="00EB65FA">
        <w:rPr>
          <w:rFonts w:eastAsia="新細明體" w:cs="Times New Roman"/>
          <w:sz w:val="18"/>
          <w:szCs w:val="18"/>
        </w:rPr>
        <w:t>Pplat</w:t>
      </w:r>
      <w:proofErr w:type="spellEnd"/>
      <w:r w:rsidRPr="00EB65FA">
        <w:rPr>
          <w:rFonts w:eastAsia="新細明體" w:cs="Times New Roman"/>
          <w:sz w:val="18"/>
          <w:szCs w:val="18"/>
        </w:rPr>
        <w:t xml:space="preserve">, plateau pressure; VT, tidal volume; PIP, peak </w:t>
      </w:r>
      <w:proofErr w:type="spellStart"/>
      <w:r w:rsidRPr="00EB65FA">
        <w:rPr>
          <w:rFonts w:eastAsia="新細明體" w:cs="Times New Roman"/>
          <w:sz w:val="18"/>
          <w:szCs w:val="18"/>
        </w:rPr>
        <w:t>inspiratory</w:t>
      </w:r>
      <w:proofErr w:type="spellEnd"/>
      <w:r w:rsidRPr="00EB65FA">
        <w:rPr>
          <w:rFonts w:eastAsia="新細明體" w:cs="Times New Roman"/>
          <w:sz w:val="18"/>
          <w:szCs w:val="18"/>
        </w:rPr>
        <w:t xml:space="preserve"> pressure; ECMO, extracorporeal membrane oxygenation; </w:t>
      </w:r>
      <w:proofErr w:type="spellStart"/>
      <w:r w:rsidRPr="00EB65FA">
        <w:rPr>
          <w:rFonts w:eastAsia="新細明體" w:cs="Times New Roman"/>
          <w:sz w:val="18"/>
          <w:szCs w:val="18"/>
        </w:rPr>
        <w:t>sd</w:t>
      </w:r>
      <w:proofErr w:type="spellEnd"/>
      <w:r w:rsidRPr="00EB65FA">
        <w:rPr>
          <w:rFonts w:eastAsia="新細明體" w:cs="Times New Roman"/>
          <w:sz w:val="18"/>
          <w:szCs w:val="18"/>
        </w:rPr>
        <w:t xml:space="preserve"> , standard deviation; IQR (</w:t>
      </w:r>
      <w:proofErr w:type="spellStart"/>
      <w:r w:rsidRPr="00EB65FA">
        <w:rPr>
          <w:rFonts w:eastAsia="新細明體" w:cs="Times New Roman"/>
          <w:sz w:val="18"/>
          <w:szCs w:val="18"/>
        </w:rPr>
        <w:t>interquartile</w:t>
      </w:r>
      <w:proofErr w:type="spellEnd"/>
      <w:r w:rsidRPr="00EB65FA">
        <w:rPr>
          <w:rFonts w:eastAsia="新細明體" w:cs="Times New Roman"/>
          <w:sz w:val="18"/>
          <w:szCs w:val="18"/>
        </w:rPr>
        <w:t xml:space="preserve"> range); ABG, Artery blood gas.</w:t>
      </w:r>
    </w:p>
    <w:p w:rsidR="00D30673" w:rsidRPr="00EB65FA" w:rsidRDefault="00D30673" w:rsidP="00EA3B1E">
      <w:pPr>
        <w:ind w:leftChars="-177" w:left="-425"/>
        <w:rPr>
          <w:rFonts w:eastAsia="新細明體" w:cs="Times New Roman"/>
          <w:sz w:val="18"/>
          <w:szCs w:val="18"/>
        </w:rPr>
      </w:pPr>
      <w:r w:rsidRPr="00EB65FA">
        <w:rPr>
          <w:rFonts w:eastAsia="新細明體" w:cs="Times New Roman"/>
          <w:sz w:val="18"/>
          <w:szCs w:val="18"/>
          <w:vertAlign w:val="superscript"/>
        </w:rPr>
        <w:t>a</w:t>
      </w:r>
      <w:r w:rsidRPr="00EB65FA">
        <w:rPr>
          <w:rFonts w:eastAsia="新細明體" w:cs="Times New Roman"/>
          <w:sz w:val="18"/>
          <w:szCs w:val="18"/>
        </w:rPr>
        <w:t xml:space="preserve"> P value represents comparisons between the </w:t>
      </w:r>
      <w:r w:rsidRPr="00EB65FA">
        <w:rPr>
          <w:rFonts w:eastAsia="新細明體" w:cs="Times New Roman"/>
          <w:color w:val="000000"/>
          <w:kern w:val="0"/>
          <w:sz w:val="18"/>
          <w:szCs w:val="18"/>
        </w:rPr>
        <w:t>DP</w:t>
      </w:r>
      <w:r w:rsidRPr="00EB65FA">
        <w:rPr>
          <w:rFonts w:eastAsia="新細明體" w:hAnsi="新細明體" w:cs="Times New Roman"/>
          <w:color w:val="000000"/>
          <w:kern w:val="0"/>
          <w:sz w:val="18"/>
          <w:szCs w:val="18"/>
        </w:rPr>
        <w:t>≦</w:t>
      </w:r>
      <w:r w:rsidRPr="00EB65FA">
        <w:rPr>
          <w:rFonts w:eastAsia="新細明體" w:cs="Times New Roman"/>
          <w:color w:val="000000"/>
          <w:kern w:val="0"/>
          <w:sz w:val="18"/>
          <w:szCs w:val="18"/>
        </w:rPr>
        <w:t>14 and DP</w:t>
      </w:r>
      <w:r w:rsidRPr="00EB65FA">
        <w:rPr>
          <w:rFonts w:eastAsia="新細明體" w:hAnsi="新細明體" w:cs="Times New Roman"/>
          <w:color w:val="000000"/>
          <w:kern w:val="0"/>
          <w:sz w:val="18"/>
          <w:szCs w:val="18"/>
        </w:rPr>
        <w:t>＞</w:t>
      </w:r>
      <w:r w:rsidRPr="00EB65FA">
        <w:rPr>
          <w:rFonts w:eastAsia="新細明體" w:cs="Times New Roman"/>
          <w:color w:val="000000"/>
          <w:kern w:val="0"/>
          <w:sz w:val="18"/>
          <w:szCs w:val="18"/>
        </w:rPr>
        <w:t>14</w:t>
      </w:r>
      <w:r w:rsidRPr="00EB65FA">
        <w:rPr>
          <w:rFonts w:eastAsia="新細明體" w:cs="Times New Roman"/>
          <w:sz w:val="18"/>
          <w:szCs w:val="18"/>
        </w:rPr>
        <w:t xml:space="preserve"> ARDS patients.</w:t>
      </w:r>
    </w:p>
    <w:sectPr w:rsidR="00D30673" w:rsidRPr="00EB65FA" w:rsidSect="007E05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85E" w:rsidRDefault="0014785E" w:rsidP="0014785E">
      <w:r>
        <w:separator/>
      </w:r>
    </w:p>
  </w:endnote>
  <w:endnote w:type="continuationSeparator" w:id="0">
    <w:p w:rsidR="0014785E" w:rsidRDefault="0014785E" w:rsidP="001478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(本文のフォント - コンプレ">
    <w:altName w:val="MS Gothic"/>
    <w:charset w:val="80"/>
    <w:family w:val="roman"/>
    <w:pitch w:val="default"/>
    <w:sig w:usb0="00000000" w:usb1="00000000" w:usb2="00000000" w:usb3="00000000" w:csb0="00000000" w:csb1="00000000"/>
  </w:font>
  <w:font w:name="P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85E" w:rsidRDefault="0014785E" w:rsidP="0014785E">
      <w:r>
        <w:separator/>
      </w:r>
    </w:p>
  </w:footnote>
  <w:footnote w:type="continuationSeparator" w:id="0">
    <w:p w:rsidR="0014785E" w:rsidRDefault="0014785E" w:rsidP="001478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59D0"/>
    <w:rsid w:val="00006AA4"/>
    <w:rsid w:val="0000721C"/>
    <w:rsid w:val="00087A13"/>
    <w:rsid w:val="00124E99"/>
    <w:rsid w:val="0014785E"/>
    <w:rsid w:val="001E59D0"/>
    <w:rsid w:val="002171F9"/>
    <w:rsid w:val="002F49A4"/>
    <w:rsid w:val="00327BAE"/>
    <w:rsid w:val="00424775"/>
    <w:rsid w:val="004248F3"/>
    <w:rsid w:val="00461C42"/>
    <w:rsid w:val="004F4E35"/>
    <w:rsid w:val="005112F4"/>
    <w:rsid w:val="005227CD"/>
    <w:rsid w:val="00641F65"/>
    <w:rsid w:val="00642C7D"/>
    <w:rsid w:val="00652D97"/>
    <w:rsid w:val="007E059C"/>
    <w:rsid w:val="009E2612"/>
    <w:rsid w:val="00A341A9"/>
    <w:rsid w:val="00AE1E43"/>
    <w:rsid w:val="00CD4F9A"/>
    <w:rsid w:val="00D30673"/>
    <w:rsid w:val="00D468C2"/>
    <w:rsid w:val="00D65F77"/>
    <w:rsid w:val="00D91D7C"/>
    <w:rsid w:val="00DA6599"/>
    <w:rsid w:val="00DD5C18"/>
    <w:rsid w:val="00E40B7D"/>
    <w:rsid w:val="00EA3B1E"/>
    <w:rsid w:val="00EB65FA"/>
    <w:rsid w:val="00EB782E"/>
    <w:rsid w:val="00EC1B9C"/>
    <w:rsid w:val="00F54E4E"/>
    <w:rsid w:val="00F62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D0"/>
    <w:pPr>
      <w:widowControl w:val="0"/>
      <w:jc w:val="both"/>
    </w:pPr>
    <w:rPr>
      <w:rFonts w:ascii="Times New Roman" w:eastAsiaTheme="majorEastAsia" w:hAnsi="Times New Roman" w:cs="Times New Roman (本文のフォント - コンプレ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E43"/>
    <w:pPr>
      <w:ind w:leftChars="200" w:left="480"/>
      <w:jc w:val="left"/>
    </w:pPr>
    <w:rPr>
      <w:rFonts w:ascii="Calibri" w:eastAsia="PMingLiU" w:hAnsi="Calibri" w:cs="Times New Roman"/>
      <w:szCs w:val="22"/>
      <w:lang w:eastAsia="zh-TW"/>
    </w:rPr>
  </w:style>
  <w:style w:type="character" w:styleId="a4">
    <w:name w:val="Emphasis"/>
    <w:basedOn w:val="a0"/>
    <w:uiPriority w:val="20"/>
    <w:qFormat/>
    <w:rsid w:val="00AE1E43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147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4785E"/>
    <w:rPr>
      <w:rFonts w:ascii="Times New Roman" w:eastAsiaTheme="majorEastAsia" w:hAnsi="Times New Roman" w:cs="Times New Roman (本文のフォント - コンプレ"/>
      <w:sz w:val="20"/>
      <w:szCs w:val="20"/>
      <w:lang w:eastAsia="ja-JP"/>
    </w:rPr>
  </w:style>
  <w:style w:type="paragraph" w:styleId="a7">
    <w:name w:val="footer"/>
    <w:basedOn w:val="a"/>
    <w:link w:val="a8"/>
    <w:uiPriority w:val="99"/>
    <w:semiHidden/>
    <w:unhideWhenUsed/>
    <w:rsid w:val="00147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4785E"/>
    <w:rPr>
      <w:rFonts w:ascii="Times New Roman" w:eastAsiaTheme="majorEastAsia" w:hAnsi="Times New Roman" w:cs="Times New Roman (本文のフォント - コンプレ"/>
      <w:sz w:val="20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1614</Words>
  <Characters>9203</Characters>
  <Application>Microsoft Office Word</Application>
  <DocSecurity>0</DocSecurity>
  <Lines>76</Lines>
  <Paragraphs>21</Paragraphs>
  <ScaleCrop>false</ScaleCrop>
  <Company/>
  <LinksUpToDate>false</LinksUpToDate>
  <CharactersWithSpaces>10796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VGH00</dc:creator>
  <cp:lastModifiedBy>VGH00</cp:lastModifiedBy>
  <cp:revision>30</cp:revision>
  <dcterms:created xsi:type="dcterms:W3CDTF">2022-08-02T08:38:00Z</dcterms:created>
  <dcterms:modified xsi:type="dcterms:W3CDTF">2022-09-01T03:56:00Z</dcterms:modified>
</cp:coreProperties>
</file>