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B3AA4" w14:textId="77777777" w:rsidR="002B0537" w:rsidRPr="0074183B" w:rsidRDefault="002B0537" w:rsidP="00757C20">
      <w:pPr>
        <w:widowControl/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4183B">
        <w:rPr>
          <w:rFonts w:ascii="Arial" w:hAnsi="Arial" w:cs="Arial"/>
          <w:b/>
          <w:bCs/>
          <w:sz w:val="24"/>
          <w:szCs w:val="24"/>
        </w:rPr>
        <w:t>Supplementary Information</w:t>
      </w:r>
    </w:p>
    <w:p w14:paraId="14C58C02" w14:textId="09F8F1F3" w:rsidR="002B0537" w:rsidRPr="0074183B" w:rsidRDefault="002B0537" w:rsidP="002B0537">
      <w:pPr>
        <w:spacing w:line="480" w:lineRule="auto"/>
        <w:rPr>
          <w:rFonts w:ascii="Arial" w:hAnsi="Arial" w:cs="Arial"/>
          <w:sz w:val="24"/>
          <w:szCs w:val="24"/>
        </w:rPr>
      </w:pPr>
      <w:r w:rsidRPr="0074183B">
        <w:rPr>
          <w:rFonts w:ascii="Arial" w:hAnsi="Arial" w:cs="Arial"/>
          <w:b/>
          <w:bCs/>
          <w:sz w:val="24"/>
          <w:szCs w:val="24"/>
        </w:rPr>
        <w:t>Supplementary Table S1</w:t>
      </w:r>
      <w:r w:rsidRPr="0074183B">
        <w:rPr>
          <w:rFonts w:ascii="Arial" w:hAnsi="Arial" w:cs="Arial"/>
          <w:sz w:val="24"/>
          <w:szCs w:val="24"/>
        </w:rPr>
        <w:t xml:space="preserve"> 15 variant sites with P values less than 0.01</w:t>
      </w:r>
    </w:p>
    <w:p w14:paraId="7998E7D0" w14:textId="3F516E0D" w:rsidR="002B0537" w:rsidRDefault="002B0537" w:rsidP="002B0537">
      <w:pPr>
        <w:spacing w:line="480" w:lineRule="auto"/>
        <w:rPr>
          <w:rFonts w:ascii="Arial" w:hAnsi="Arial" w:cs="Arial"/>
          <w:sz w:val="24"/>
          <w:szCs w:val="24"/>
        </w:rPr>
      </w:pPr>
      <w:r w:rsidRPr="0074183B">
        <w:rPr>
          <w:rFonts w:ascii="Arial" w:hAnsi="Arial" w:cs="Arial"/>
          <w:b/>
          <w:bCs/>
          <w:sz w:val="24"/>
          <w:szCs w:val="24"/>
        </w:rPr>
        <w:t>Supplementary Table S2</w:t>
      </w:r>
      <w:r w:rsidRPr="0074183B">
        <w:rPr>
          <w:rFonts w:ascii="Arial" w:hAnsi="Arial" w:cs="Arial"/>
          <w:sz w:val="24"/>
          <w:szCs w:val="24"/>
        </w:rPr>
        <w:t xml:space="preserve"> 30 possible pathogenic variant sites with a sample frequency greater than 15%</w:t>
      </w:r>
    </w:p>
    <w:p w14:paraId="7A021484" w14:textId="7FB7B8A7" w:rsidR="002B0537" w:rsidRDefault="002B0537" w:rsidP="002B0537">
      <w:pPr>
        <w:spacing w:line="480" w:lineRule="auto"/>
        <w:rPr>
          <w:rFonts w:ascii="Arial" w:hAnsi="Arial" w:cs="Arial"/>
          <w:sz w:val="24"/>
          <w:szCs w:val="24"/>
        </w:rPr>
      </w:pPr>
      <w:r w:rsidRPr="0074183B">
        <w:rPr>
          <w:rFonts w:ascii="Arial" w:hAnsi="Arial" w:cs="Arial"/>
          <w:b/>
          <w:bCs/>
          <w:sz w:val="24"/>
          <w:szCs w:val="24"/>
        </w:rPr>
        <w:t>Supplementary Table S3</w:t>
      </w:r>
      <w:r w:rsidRPr="0074183B">
        <w:rPr>
          <w:rFonts w:ascii="Arial" w:hAnsi="Arial" w:cs="Arial"/>
          <w:sz w:val="24"/>
          <w:szCs w:val="24"/>
        </w:rPr>
        <w:t xml:space="preserve"> P and Q values for association of mutated genes with disease</w:t>
      </w:r>
    </w:p>
    <w:p w14:paraId="3CD9F2D5" w14:textId="77777777" w:rsidR="002B0537" w:rsidRPr="0074183B" w:rsidRDefault="002B0537" w:rsidP="002B0537">
      <w:pPr>
        <w:spacing w:line="480" w:lineRule="auto"/>
        <w:rPr>
          <w:rFonts w:ascii="Arial" w:hAnsi="Arial" w:cs="Arial"/>
          <w:sz w:val="24"/>
          <w:szCs w:val="24"/>
        </w:rPr>
      </w:pPr>
      <w:r w:rsidRPr="0074183B">
        <w:rPr>
          <w:rFonts w:ascii="Arial" w:hAnsi="Arial" w:cs="Arial"/>
          <w:b/>
          <w:bCs/>
          <w:sz w:val="24"/>
          <w:szCs w:val="24"/>
        </w:rPr>
        <w:t>Supplementary Figure S1</w:t>
      </w:r>
      <w:r w:rsidRPr="0074183B">
        <w:rPr>
          <w:rFonts w:ascii="Arial" w:hAnsi="Arial" w:cs="Arial"/>
          <w:sz w:val="24"/>
          <w:szCs w:val="24"/>
        </w:rPr>
        <w:t xml:space="preserve"> Amplified and deleted loci were obtained by CNV analysis. Amplification is shown in red, deletion in blue</w:t>
      </w:r>
    </w:p>
    <w:p w14:paraId="6643BD26" w14:textId="2FF7854C" w:rsidR="00897834" w:rsidRPr="0074183B" w:rsidRDefault="00897834" w:rsidP="002B0537">
      <w:pPr>
        <w:rPr>
          <w:rFonts w:ascii="Arial" w:hAnsi="Arial" w:cs="Arial"/>
          <w:sz w:val="24"/>
          <w:szCs w:val="24"/>
        </w:rPr>
      </w:pPr>
    </w:p>
    <w:sectPr w:rsidR="00897834" w:rsidRPr="00741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012"/>
    <w:rsid w:val="000146D0"/>
    <w:rsid w:val="002B0537"/>
    <w:rsid w:val="00682FE3"/>
    <w:rsid w:val="00683305"/>
    <w:rsid w:val="0074183B"/>
    <w:rsid w:val="00757C20"/>
    <w:rsid w:val="00897834"/>
    <w:rsid w:val="008B1012"/>
    <w:rsid w:val="00A0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13EBE"/>
  <w15:chartTrackingRefBased/>
  <w15:docId w15:val="{07381AE0-32D4-4EB7-8607-7F949368A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5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83B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4183B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7418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舒言 张</dc:creator>
  <cp:keywords/>
  <dc:description/>
  <cp:lastModifiedBy>舒言 张</cp:lastModifiedBy>
  <cp:revision>10</cp:revision>
  <dcterms:created xsi:type="dcterms:W3CDTF">2022-08-17T09:15:00Z</dcterms:created>
  <dcterms:modified xsi:type="dcterms:W3CDTF">2022-08-20T03:02:00Z</dcterms:modified>
</cp:coreProperties>
</file>