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56B6F" w14:textId="70B4AD05" w:rsidR="00D44437" w:rsidRDefault="00EB70F0" w:rsidP="00031CD1">
      <w:pPr>
        <w:spacing w:line="240" w:lineRule="auto"/>
        <w:jc w:val="left"/>
        <w:rPr>
          <w:b/>
          <w:bCs/>
          <w:sz w:val="24"/>
          <w:szCs w:val="24"/>
        </w:rPr>
      </w:pPr>
      <w:r w:rsidRPr="00EB70F0">
        <w:rPr>
          <w:b/>
          <w:bCs/>
          <w:sz w:val="24"/>
          <w:szCs w:val="24"/>
        </w:rPr>
        <w:t>Additional file 1: Temperature rise values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8"/>
        <w:gridCol w:w="1699"/>
        <w:gridCol w:w="1699"/>
        <w:gridCol w:w="1699"/>
      </w:tblGrid>
      <w:tr w:rsidR="00EB70F0" w:rsidRPr="00E22434" w14:paraId="5020743B" w14:textId="77777777" w:rsidTr="00E22434">
        <w:trPr>
          <w:trHeight w:val="644"/>
        </w:trPr>
        <w:tc>
          <w:tcPr>
            <w:tcW w:w="8493" w:type="dxa"/>
            <w:gridSpan w:val="5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CFBBA22" w14:textId="37D04012" w:rsidR="00EB70F0" w:rsidRPr="00E22434" w:rsidRDefault="002D446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T</w:t>
            </w:r>
            <w:r w:rsidR="00EB70F0" w:rsidRPr="00E22434">
              <w:rPr>
                <w:rFonts w:cstheme="majorBidi"/>
                <w:b/>
                <w:bCs/>
              </w:rPr>
              <w:t xml:space="preserve">he values of temperature rise recorded during resin composite </w:t>
            </w:r>
            <w:r w:rsidR="00EB70F0" w:rsidRPr="00E22434">
              <w:rPr>
                <w:rStyle w:val="jlqj4b"/>
                <w:rFonts w:cstheme="majorBidi"/>
                <w:b/>
                <w:bCs/>
                <w:lang w:val="en"/>
              </w:rPr>
              <w:t>polymerization</w:t>
            </w:r>
            <w:r w:rsidR="006D455E" w:rsidRPr="00E22434">
              <w:rPr>
                <w:rStyle w:val="jlqj4b"/>
                <w:rFonts w:cstheme="majorBidi"/>
                <w:b/>
                <w:bCs/>
                <w:lang w:val="en"/>
              </w:rPr>
              <w:t xml:space="preserve"> </w:t>
            </w:r>
            <w:r w:rsidRPr="00E22434">
              <w:rPr>
                <w:rStyle w:val="jlqj4b"/>
                <w:rFonts w:cstheme="majorBidi"/>
                <w:b/>
                <w:bCs/>
                <w:lang w:val="en"/>
              </w:rPr>
              <w:t>(℃)</w:t>
            </w:r>
          </w:p>
        </w:tc>
      </w:tr>
      <w:tr w:rsidR="00EB70F0" w:rsidRPr="00E22434" w14:paraId="7DFF6CA3" w14:textId="77777777" w:rsidTr="00E22434">
        <w:trPr>
          <w:trHeight w:val="644"/>
        </w:trPr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3B98E022" w14:textId="192C92F7" w:rsidR="00EB70F0" w:rsidRPr="00E22434" w:rsidRDefault="002D446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Curing mode</w:t>
            </w:r>
          </w:p>
        </w:tc>
        <w:tc>
          <w:tcPr>
            <w:tcW w:w="679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8B75D" w14:textId="4568D15A" w:rsidR="00EB70F0" w:rsidRPr="00E22434" w:rsidRDefault="002D446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Dentin thickness (mm)</w:t>
            </w:r>
          </w:p>
        </w:tc>
      </w:tr>
      <w:tr w:rsidR="00031CD1" w:rsidRPr="00E22434" w14:paraId="0BDF4D28" w14:textId="77777777" w:rsidTr="00E22434">
        <w:trPr>
          <w:trHeight w:val="644"/>
        </w:trPr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339A3272" w14:textId="77777777" w:rsidR="00031CD1" w:rsidRPr="00E22434" w:rsidRDefault="00031CD1" w:rsidP="00E22434">
            <w:pPr>
              <w:jc w:val="center"/>
              <w:rPr>
                <w:rFonts w:cstheme="majorBidi"/>
                <w:b/>
                <w:bCs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2F9C6" w14:textId="03DA3F08" w:rsidR="00031CD1" w:rsidRPr="00E22434" w:rsidRDefault="00031CD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Stage 1 curing</w:t>
            </w:r>
          </w:p>
        </w:tc>
        <w:tc>
          <w:tcPr>
            <w:tcW w:w="33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E0194" w14:textId="2CA94D76" w:rsidR="00031CD1" w:rsidRPr="00E22434" w:rsidRDefault="00031CD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Stage 2 curing</w:t>
            </w:r>
          </w:p>
        </w:tc>
      </w:tr>
      <w:tr w:rsidR="00EB70F0" w:rsidRPr="00E22434" w14:paraId="61103D97" w14:textId="77777777" w:rsidTr="00E22434">
        <w:trPr>
          <w:trHeight w:val="644"/>
        </w:trPr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4F37E546" w14:textId="01231795" w:rsidR="00EB70F0" w:rsidRPr="00E22434" w:rsidRDefault="00EB70F0" w:rsidP="00E22434">
            <w:pPr>
              <w:jc w:val="center"/>
              <w:rPr>
                <w:rFonts w:cstheme="majorBidi"/>
                <w:b/>
                <w:bCs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2E6385F3" w14:textId="0313D8CB" w:rsidR="00EB70F0" w:rsidRPr="00E22434" w:rsidRDefault="002D446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0.5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3B1674BF" w14:textId="1BF01933" w:rsidR="00EB70F0" w:rsidRPr="00E22434" w:rsidRDefault="002D446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1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6789A970" w14:textId="545B1939" w:rsidR="00EB70F0" w:rsidRPr="00E22434" w:rsidRDefault="00031CD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0.5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273616AA" w14:textId="43085E0A" w:rsidR="00EB70F0" w:rsidRPr="00E22434" w:rsidRDefault="00031CD1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1</w:t>
            </w:r>
          </w:p>
        </w:tc>
      </w:tr>
      <w:tr w:rsidR="00E22434" w:rsidRPr="00E22434" w14:paraId="724672F4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775D3B87" w14:textId="3A4C6381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  <w:b/>
                <w:bCs/>
              </w:rPr>
              <w:t>Standard</w:t>
            </w:r>
          </w:p>
        </w:tc>
        <w:tc>
          <w:tcPr>
            <w:tcW w:w="1698" w:type="dxa"/>
            <w:vAlign w:val="center"/>
          </w:tcPr>
          <w:p w14:paraId="4EC1A992" w14:textId="5113421B" w:rsidR="00E22434" w:rsidRPr="00E22434" w:rsidRDefault="00E22434" w:rsidP="00E22434">
            <w:pPr>
              <w:jc w:val="center"/>
              <w:rPr>
                <w:rFonts w:cstheme="majorBidi"/>
              </w:rPr>
            </w:pPr>
            <w:r>
              <w:rPr>
                <w:rFonts w:cstheme="majorBidi"/>
              </w:rPr>
              <w:t>7.4</w:t>
            </w:r>
          </w:p>
        </w:tc>
        <w:tc>
          <w:tcPr>
            <w:tcW w:w="1699" w:type="dxa"/>
            <w:vAlign w:val="center"/>
          </w:tcPr>
          <w:p w14:paraId="769325DF" w14:textId="03D0AA0F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6.2</w:t>
            </w:r>
          </w:p>
        </w:tc>
        <w:tc>
          <w:tcPr>
            <w:tcW w:w="1699" w:type="dxa"/>
            <w:vAlign w:val="center"/>
          </w:tcPr>
          <w:p w14:paraId="0620C211" w14:textId="50E82EDB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4.3</w:t>
            </w:r>
          </w:p>
        </w:tc>
        <w:tc>
          <w:tcPr>
            <w:tcW w:w="1699" w:type="dxa"/>
            <w:vAlign w:val="center"/>
          </w:tcPr>
          <w:p w14:paraId="31C1C8F0" w14:textId="012A6FEE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3.7</w:t>
            </w:r>
          </w:p>
        </w:tc>
      </w:tr>
      <w:tr w:rsidR="00E22434" w:rsidRPr="00E22434" w14:paraId="09B9F7E2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20BD94CA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2401D01E" w14:textId="33B2A982" w:rsidR="00E22434" w:rsidRPr="00E22434" w:rsidRDefault="00E22434" w:rsidP="00E22434">
            <w:pPr>
              <w:jc w:val="center"/>
              <w:rPr>
                <w:rFonts w:cstheme="majorBidi"/>
              </w:rPr>
            </w:pPr>
            <w:r>
              <w:rPr>
                <w:rFonts w:cstheme="majorBidi"/>
              </w:rPr>
              <w:t>7.5</w:t>
            </w:r>
          </w:p>
        </w:tc>
        <w:tc>
          <w:tcPr>
            <w:tcW w:w="1699" w:type="dxa"/>
            <w:vAlign w:val="center"/>
          </w:tcPr>
          <w:p w14:paraId="7499D45B" w14:textId="08AB47BE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6.8</w:t>
            </w:r>
          </w:p>
        </w:tc>
        <w:tc>
          <w:tcPr>
            <w:tcW w:w="1699" w:type="dxa"/>
            <w:vAlign w:val="center"/>
          </w:tcPr>
          <w:p w14:paraId="4C748F82" w14:textId="070658D2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4.4</w:t>
            </w:r>
          </w:p>
        </w:tc>
        <w:tc>
          <w:tcPr>
            <w:tcW w:w="1699" w:type="dxa"/>
            <w:vAlign w:val="center"/>
          </w:tcPr>
          <w:p w14:paraId="2EB25029" w14:textId="3B361D72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4.3</w:t>
            </w:r>
          </w:p>
        </w:tc>
      </w:tr>
      <w:tr w:rsidR="00E22434" w:rsidRPr="00E22434" w14:paraId="184906C2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1EEA497F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1D126149" w14:textId="29434BA0" w:rsidR="00E22434" w:rsidRPr="00E22434" w:rsidRDefault="00E22434" w:rsidP="00E22434">
            <w:pPr>
              <w:jc w:val="center"/>
              <w:rPr>
                <w:rFonts w:cstheme="majorBidi"/>
              </w:rPr>
            </w:pPr>
            <w:r>
              <w:rPr>
                <w:rFonts w:cstheme="majorBidi"/>
              </w:rPr>
              <w:t>7.6</w:t>
            </w:r>
          </w:p>
        </w:tc>
        <w:tc>
          <w:tcPr>
            <w:tcW w:w="1699" w:type="dxa"/>
            <w:vAlign w:val="center"/>
          </w:tcPr>
          <w:p w14:paraId="652AE052" w14:textId="4E2CD612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7.5</w:t>
            </w:r>
          </w:p>
        </w:tc>
        <w:tc>
          <w:tcPr>
            <w:tcW w:w="1699" w:type="dxa"/>
            <w:vAlign w:val="center"/>
          </w:tcPr>
          <w:p w14:paraId="38EC8979" w14:textId="655C92E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5.3</w:t>
            </w:r>
          </w:p>
        </w:tc>
        <w:tc>
          <w:tcPr>
            <w:tcW w:w="1699" w:type="dxa"/>
            <w:vAlign w:val="center"/>
          </w:tcPr>
          <w:p w14:paraId="6562BF12" w14:textId="778A677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5.1</w:t>
            </w:r>
          </w:p>
        </w:tc>
      </w:tr>
      <w:tr w:rsidR="00E22434" w:rsidRPr="00E22434" w14:paraId="2C3BD1EE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782068E8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0E657F73" w14:textId="46EF9F05" w:rsidR="00E22434" w:rsidRPr="00E22434" w:rsidRDefault="00E22434" w:rsidP="00E22434">
            <w:pPr>
              <w:jc w:val="center"/>
              <w:rPr>
                <w:rFonts w:cstheme="majorBidi"/>
              </w:rPr>
            </w:pPr>
            <w:r>
              <w:rPr>
                <w:rFonts w:cstheme="majorBidi"/>
              </w:rPr>
              <w:t>8.0</w:t>
            </w:r>
          </w:p>
        </w:tc>
        <w:tc>
          <w:tcPr>
            <w:tcW w:w="1699" w:type="dxa"/>
            <w:vAlign w:val="center"/>
          </w:tcPr>
          <w:p w14:paraId="66D7194B" w14:textId="65A3E6E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7.1</w:t>
            </w:r>
          </w:p>
        </w:tc>
        <w:tc>
          <w:tcPr>
            <w:tcW w:w="1699" w:type="dxa"/>
            <w:vAlign w:val="center"/>
          </w:tcPr>
          <w:p w14:paraId="64F24D20" w14:textId="02A7CF48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</w:t>
            </w:r>
          </w:p>
        </w:tc>
        <w:tc>
          <w:tcPr>
            <w:tcW w:w="1699" w:type="dxa"/>
            <w:vAlign w:val="center"/>
          </w:tcPr>
          <w:p w14:paraId="3E85C0A2" w14:textId="06DF5A62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4.6</w:t>
            </w:r>
          </w:p>
        </w:tc>
      </w:tr>
      <w:tr w:rsidR="00E22434" w:rsidRPr="00E22434" w14:paraId="774CBC00" w14:textId="77777777" w:rsidTr="00E22434">
        <w:trPr>
          <w:trHeight w:val="644"/>
        </w:trPr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38AE4345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10578F67" w14:textId="76FFB7BA" w:rsidR="00E22434" w:rsidRPr="00E22434" w:rsidRDefault="00E22434" w:rsidP="00E22434">
            <w:pPr>
              <w:jc w:val="center"/>
              <w:rPr>
                <w:rFonts w:cstheme="majorBidi"/>
              </w:rPr>
            </w:pPr>
            <w:r>
              <w:rPr>
                <w:rFonts w:cstheme="majorBidi"/>
              </w:rPr>
              <w:t>7.5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0A251406" w14:textId="107BB9F8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7.7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4B7DE719" w14:textId="5871584D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4.9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38177769" w14:textId="7855F179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5.3</w:t>
            </w:r>
          </w:p>
        </w:tc>
      </w:tr>
      <w:tr w:rsidR="00E22434" w:rsidRPr="00E22434" w14:paraId="26BFFDBC" w14:textId="77777777" w:rsidTr="00E22434">
        <w:trPr>
          <w:trHeight w:val="644"/>
        </w:trPr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6A288820" w14:textId="3989C0FB" w:rsidR="00E22434" w:rsidRPr="00E22434" w:rsidRDefault="00E22434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Ramp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2FFB19D4" w14:textId="7B95443E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7.4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4F1AAA90" w14:textId="43C82EBB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6.8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4D0E3A44" w14:textId="5CAF5E31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3.4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35DE2862" w14:textId="51FAE7E2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4.2</w:t>
            </w:r>
          </w:p>
        </w:tc>
      </w:tr>
      <w:tr w:rsidR="00E22434" w:rsidRPr="00E22434" w14:paraId="0E844B74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219B8A13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670CD171" w14:textId="3A75A25E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7.4</w:t>
            </w:r>
          </w:p>
        </w:tc>
        <w:tc>
          <w:tcPr>
            <w:tcW w:w="1699" w:type="dxa"/>
            <w:vAlign w:val="center"/>
          </w:tcPr>
          <w:p w14:paraId="71CBD462" w14:textId="5F50B250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6.7</w:t>
            </w:r>
          </w:p>
        </w:tc>
        <w:tc>
          <w:tcPr>
            <w:tcW w:w="1699" w:type="dxa"/>
            <w:vAlign w:val="center"/>
          </w:tcPr>
          <w:p w14:paraId="339FA8DE" w14:textId="55220ED9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3.9</w:t>
            </w:r>
          </w:p>
        </w:tc>
        <w:tc>
          <w:tcPr>
            <w:tcW w:w="1699" w:type="dxa"/>
            <w:vAlign w:val="center"/>
          </w:tcPr>
          <w:p w14:paraId="0F1E0A78" w14:textId="6144C209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4.1</w:t>
            </w:r>
          </w:p>
        </w:tc>
      </w:tr>
      <w:tr w:rsidR="00E22434" w:rsidRPr="00E22434" w14:paraId="502AC265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6E29B14F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508408ED" w14:textId="0F15AFFA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7.3</w:t>
            </w:r>
          </w:p>
        </w:tc>
        <w:tc>
          <w:tcPr>
            <w:tcW w:w="1699" w:type="dxa"/>
            <w:vAlign w:val="center"/>
          </w:tcPr>
          <w:p w14:paraId="74575538" w14:textId="5F427B99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6.4</w:t>
            </w:r>
          </w:p>
        </w:tc>
        <w:tc>
          <w:tcPr>
            <w:tcW w:w="1699" w:type="dxa"/>
            <w:vAlign w:val="center"/>
          </w:tcPr>
          <w:p w14:paraId="556D3F7A" w14:textId="2463BF43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4.3</w:t>
            </w:r>
          </w:p>
        </w:tc>
        <w:tc>
          <w:tcPr>
            <w:tcW w:w="1699" w:type="dxa"/>
            <w:vAlign w:val="center"/>
          </w:tcPr>
          <w:p w14:paraId="5B290828" w14:textId="6D889FBE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3.9</w:t>
            </w:r>
          </w:p>
        </w:tc>
      </w:tr>
      <w:tr w:rsidR="00E22434" w:rsidRPr="00E22434" w14:paraId="59E2E56D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5CD845B1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6FF6831F" w14:textId="58768D69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7.8</w:t>
            </w:r>
          </w:p>
        </w:tc>
        <w:tc>
          <w:tcPr>
            <w:tcW w:w="1699" w:type="dxa"/>
            <w:vAlign w:val="center"/>
          </w:tcPr>
          <w:p w14:paraId="5F1124B6" w14:textId="7048299F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6.4</w:t>
            </w:r>
          </w:p>
        </w:tc>
        <w:tc>
          <w:tcPr>
            <w:tcW w:w="1699" w:type="dxa"/>
            <w:vAlign w:val="center"/>
          </w:tcPr>
          <w:p w14:paraId="2FBA3C0D" w14:textId="0D125E19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4.4</w:t>
            </w:r>
          </w:p>
        </w:tc>
        <w:tc>
          <w:tcPr>
            <w:tcW w:w="1699" w:type="dxa"/>
            <w:vAlign w:val="center"/>
          </w:tcPr>
          <w:p w14:paraId="169E81B6" w14:textId="1EB8FAE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3.2</w:t>
            </w:r>
          </w:p>
        </w:tc>
      </w:tr>
      <w:tr w:rsidR="00E22434" w:rsidRPr="00E22434" w14:paraId="33C29DAA" w14:textId="77777777" w:rsidTr="00E22434">
        <w:trPr>
          <w:trHeight w:val="644"/>
        </w:trPr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13A66BE1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72854604" w14:textId="6413A65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7.7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7DDBF8E4" w14:textId="7344FF52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6.5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7AE84354" w14:textId="54E8027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4.5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3B6BDB23" w14:textId="55D669A8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3.8</w:t>
            </w:r>
          </w:p>
        </w:tc>
      </w:tr>
      <w:tr w:rsidR="00E22434" w:rsidRPr="00E22434" w14:paraId="70258726" w14:textId="77777777" w:rsidTr="00E22434">
        <w:trPr>
          <w:trHeight w:val="644"/>
        </w:trPr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200E9099" w14:textId="0605135F" w:rsidR="00E22434" w:rsidRPr="00E22434" w:rsidRDefault="00E22434" w:rsidP="00E22434">
            <w:pPr>
              <w:jc w:val="center"/>
              <w:rPr>
                <w:rFonts w:cstheme="majorBidi"/>
                <w:b/>
                <w:bCs/>
              </w:rPr>
            </w:pPr>
            <w:r w:rsidRPr="00E22434">
              <w:rPr>
                <w:rFonts w:cstheme="majorBidi"/>
                <w:b/>
                <w:bCs/>
              </w:rPr>
              <w:t>Pulse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69CDFE18" w14:textId="7F2107F8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6.2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1E99C79F" w14:textId="4D9F52C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4.5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0C8BDDA1" w14:textId="11A29D5D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3.1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6CC22C2C" w14:textId="25D6AF24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2.8</w:t>
            </w:r>
          </w:p>
        </w:tc>
      </w:tr>
      <w:tr w:rsidR="00E22434" w:rsidRPr="00E22434" w14:paraId="76BA9769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7690EEDE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3128A9B2" w14:textId="57CCD734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5.7</w:t>
            </w:r>
          </w:p>
        </w:tc>
        <w:tc>
          <w:tcPr>
            <w:tcW w:w="1699" w:type="dxa"/>
            <w:vAlign w:val="center"/>
          </w:tcPr>
          <w:p w14:paraId="0002CCA3" w14:textId="2E62FB75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4.4</w:t>
            </w:r>
          </w:p>
        </w:tc>
        <w:tc>
          <w:tcPr>
            <w:tcW w:w="1699" w:type="dxa"/>
            <w:vAlign w:val="center"/>
          </w:tcPr>
          <w:p w14:paraId="06713AD2" w14:textId="7386413F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3.7</w:t>
            </w:r>
          </w:p>
        </w:tc>
        <w:tc>
          <w:tcPr>
            <w:tcW w:w="1699" w:type="dxa"/>
            <w:vAlign w:val="center"/>
          </w:tcPr>
          <w:p w14:paraId="40EA4735" w14:textId="694BB29F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2.1</w:t>
            </w:r>
          </w:p>
        </w:tc>
      </w:tr>
      <w:tr w:rsidR="00E22434" w:rsidRPr="00E22434" w14:paraId="10F83530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12A54A86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6A28AF66" w14:textId="182DFC7A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6.8</w:t>
            </w:r>
          </w:p>
        </w:tc>
        <w:tc>
          <w:tcPr>
            <w:tcW w:w="1699" w:type="dxa"/>
            <w:vAlign w:val="center"/>
          </w:tcPr>
          <w:p w14:paraId="35DDC927" w14:textId="36ED25B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5.3</w:t>
            </w:r>
          </w:p>
        </w:tc>
        <w:tc>
          <w:tcPr>
            <w:tcW w:w="1699" w:type="dxa"/>
            <w:vAlign w:val="center"/>
          </w:tcPr>
          <w:p w14:paraId="187AA2A1" w14:textId="18DC14AC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2.7</w:t>
            </w:r>
          </w:p>
        </w:tc>
        <w:tc>
          <w:tcPr>
            <w:tcW w:w="1699" w:type="dxa"/>
            <w:vAlign w:val="center"/>
          </w:tcPr>
          <w:p w14:paraId="33BDBC93" w14:textId="4A2DB061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4.1</w:t>
            </w:r>
          </w:p>
        </w:tc>
      </w:tr>
      <w:tr w:rsidR="00E22434" w:rsidRPr="00E22434" w14:paraId="129DB25D" w14:textId="77777777" w:rsidTr="00E22434">
        <w:trPr>
          <w:trHeight w:val="644"/>
        </w:trPr>
        <w:tc>
          <w:tcPr>
            <w:tcW w:w="1698" w:type="dxa"/>
            <w:vAlign w:val="center"/>
          </w:tcPr>
          <w:p w14:paraId="5C11DBF8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vAlign w:val="center"/>
          </w:tcPr>
          <w:p w14:paraId="34309BC6" w14:textId="01991180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6.2</w:t>
            </w:r>
          </w:p>
        </w:tc>
        <w:tc>
          <w:tcPr>
            <w:tcW w:w="1699" w:type="dxa"/>
            <w:vAlign w:val="center"/>
          </w:tcPr>
          <w:p w14:paraId="47D4DD3C" w14:textId="5DF05BF0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5.3</w:t>
            </w:r>
          </w:p>
        </w:tc>
        <w:tc>
          <w:tcPr>
            <w:tcW w:w="1699" w:type="dxa"/>
            <w:vAlign w:val="center"/>
          </w:tcPr>
          <w:p w14:paraId="4C382CA0" w14:textId="1D7A17F6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3.2</w:t>
            </w:r>
          </w:p>
        </w:tc>
        <w:tc>
          <w:tcPr>
            <w:tcW w:w="1699" w:type="dxa"/>
            <w:vAlign w:val="center"/>
          </w:tcPr>
          <w:p w14:paraId="2214CA32" w14:textId="4D0E1D3D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3.9</w:t>
            </w:r>
          </w:p>
        </w:tc>
      </w:tr>
      <w:tr w:rsidR="00E22434" w:rsidRPr="00E22434" w14:paraId="0759D533" w14:textId="77777777" w:rsidTr="00E22434">
        <w:trPr>
          <w:trHeight w:val="644"/>
        </w:trPr>
        <w:tc>
          <w:tcPr>
            <w:tcW w:w="1698" w:type="dxa"/>
            <w:tcBorders>
              <w:bottom w:val="single" w:sz="18" w:space="0" w:color="auto"/>
            </w:tcBorders>
            <w:vAlign w:val="center"/>
          </w:tcPr>
          <w:p w14:paraId="089E528A" w14:textId="77777777" w:rsidR="00E22434" w:rsidRPr="00E22434" w:rsidRDefault="00E22434" w:rsidP="00E22434">
            <w:pPr>
              <w:jc w:val="center"/>
              <w:rPr>
                <w:rFonts w:cstheme="majorBidi"/>
              </w:rPr>
            </w:pPr>
          </w:p>
        </w:tc>
        <w:tc>
          <w:tcPr>
            <w:tcW w:w="1698" w:type="dxa"/>
            <w:tcBorders>
              <w:bottom w:val="single" w:sz="18" w:space="0" w:color="auto"/>
            </w:tcBorders>
            <w:vAlign w:val="center"/>
          </w:tcPr>
          <w:p w14:paraId="3CD12218" w14:textId="244FAE54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6.7</w:t>
            </w:r>
          </w:p>
        </w:tc>
        <w:tc>
          <w:tcPr>
            <w:tcW w:w="1699" w:type="dxa"/>
            <w:tcBorders>
              <w:bottom w:val="single" w:sz="18" w:space="0" w:color="auto"/>
            </w:tcBorders>
            <w:vAlign w:val="center"/>
          </w:tcPr>
          <w:p w14:paraId="3E15C1C5" w14:textId="58F4CD54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4.5</w:t>
            </w:r>
          </w:p>
        </w:tc>
        <w:tc>
          <w:tcPr>
            <w:tcW w:w="1699" w:type="dxa"/>
            <w:tcBorders>
              <w:bottom w:val="single" w:sz="18" w:space="0" w:color="auto"/>
            </w:tcBorders>
            <w:vAlign w:val="center"/>
          </w:tcPr>
          <w:p w14:paraId="63B76E3E" w14:textId="495FA3E4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3.4</w:t>
            </w:r>
          </w:p>
        </w:tc>
        <w:tc>
          <w:tcPr>
            <w:tcW w:w="1699" w:type="dxa"/>
            <w:tcBorders>
              <w:bottom w:val="single" w:sz="18" w:space="0" w:color="auto"/>
            </w:tcBorders>
            <w:vAlign w:val="center"/>
          </w:tcPr>
          <w:p w14:paraId="0F0D2BE6" w14:textId="467DA2AD" w:rsidR="00E22434" w:rsidRPr="00E22434" w:rsidRDefault="00E22434" w:rsidP="00E22434">
            <w:pPr>
              <w:jc w:val="center"/>
              <w:rPr>
                <w:rFonts w:cstheme="majorBidi"/>
              </w:rPr>
            </w:pPr>
            <w:r w:rsidRPr="00E22434">
              <w:rPr>
                <w:rFonts w:cstheme="majorBidi"/>
              </w:rPr>
              <w:t>2.9</w:t>
            </w:r>
          </w:p>
        </w:tc>
      </w:tr>
    </w:tbl>
    <w:p w14:paraId="5E5E9A11" w14:textId="628282D4" w:rsidR="00EB70F0" w:rsidRDefault="00EB70F0" w:rsidP="00031CD1">
      <w:pPr>
        <w:spacing w:line="240" w:lineRule="auto"/>
        <w:jc w:val="left"/>
        <w:rPr>
          <w:sz w:val="24"/>
          <w:szCs w:val="24"/>
        </w:rPr>
      </w:pPr>
    </w:p>
    <w:sectPr w:rsidR="00EB70F0" w:rsidSect="00E22434">
      <w:pgSz w:w="11906" w:h="16838" w:code="9"/>
      <w:pgMar w:top="1418" w:right="1985" w:bottom="1418" w:left="1418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altName w:val="Simplified Arabic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F0"/>
    <w:rsid w:val="00031CD1"/>
    <w:rsid w:val="000C57AC"/>
    <w:rsid w:val="0014367A"/>
    <w:rsid w:val="001916BA"/>
    <w:rsid w:val="002D4461"/>
    <w:rsid w:val="003576C5"/>
    <w:rsid w:val="003C3C0A"/>
    <w:rsid w:val="00416376"/>
    <w:rsid w:val="004C5A04"/>
    <w:rsid w:val="0062604F"/>
    <w:rsid w:val="006D455E"/>
    <w:rsid w:val="006E0324"/>
    <w:rsid w:val="00796AFE"/>
    <w:rsid w:val="008D5F2F"/>
    <w:rsid w:val="00904B55"/>
    <w:rsid w:val="00A77D37"/>
    <w:rsid w:val="00C47727"/>
    <w:rsid w:val="00D44437"/>
    <w:rsid w:val="00E22434"/>
    <w:rsid w:val="00EB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F01838"/>
  <w15:chartTrackingRefBased/>
  <w15:docId w15:val="{33ED51D9-4216-4584-9D7E-736201CCC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6C5"/>
    <w:pPr>
      <w:jc w:val="right"/>
    </w:pPr>
    <w:rPr>
      <w:rFonts w:asciiTheme="majorBidi" w:hAnsiTheme="majorBidi" w:cs="Simplified Arabic"/>
      <w:sz w:val="28"/>
      <w:szCs w:val="28"/>
    </w:rPr>
  </w:style>
  <w:style w:type="paragraph" w:styleId="1">
    <w:name w:val="heading 1"/>
    <w:basedOn w:val="a"/>
    <w:next w:val="a"/>
    <w:link w:val="1Char"/>
    <w:uiPriority w:val="9"/>
    <w:qFormat/>
    <w:rsid w:val="003576C5"/>
    <w:pPr>
      <w:keepNext/>
      <w:keepLines/>
      <w:spacing w:before="240" w:after="0"/>
      <w:outlineLvl w:val="0"/>
    </w:pPr>
    <w:rPr>
      <w:rFonts w:ascii="Times New Roman" w:eastAsiaTheme="majorEastAsia" w:hAnsi="Times New Roman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76C5"/>
    <w:pPr>
      <w:keepNext/>
      <w:keepLines/>
      <w:spacing w:before="40" w:after="0"/>
      <w:outlineLvl w:val="1"/>
    </w:pPr>
    <w:rPr>
      <w:rFonts w:ascii="Times New Roman" w:eastAsiaTheme="majorEastAsia" w:hAnsi="Times New Roman"/>
      <w:b/>
      <w:bCs/>
    </w:rPr>
  </w:style>
  <w:style w:type="paragraph" w:styleId="3">
    <w:name w:val="heading 3"/>
    <w:basedOn w:val="a"/>
    <w:next w:val="a"/>
    <w:link w:val="3Char"/>
    <w:uiPriority w:val="9"/>
    <w:unhideWhenUsed/>
    <w:qFormat/>
    <w:rsid w:val="003576C5"/>
    <w:pPr>
      <w:keepNext/>
      <w:keepLines/>
      <w:spacing w:before="40" w:after="0"/>
      <w:outlineLvl w:val="2"/>
    </w:pPr>
    <w:rPr>
      <w:rFonts w:ascii="Times New Roman" w:eastAsiaTheme="majorEastAsia" w:hAnsi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3576C5"/>
    <w:rPr>
      <w:rFonts w:ascii="Times New Roman" w:eastAsiaTheme="majorEastAsia" w:hAnsi="Times New Roman" w:cs="Simplified Arabic"/>
      <w:b/>
      <w:bCs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3576C5"/>
    <w:rPr>
      <w:rFonts w:ascii="Times New Roman" w:eastAsiaTheme="majorEastAsia" w:hAnsi="Times New Roman" w:cs="Simplified Arabic"/>
      <w:b/>
      <w:b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3576C5"/>
    <w:rPr>
      <w:rFonts w:ascii="Times New Roman" w:eastAsiaTheme="majorEastAsia" w:hAnsi="Times New Roman" w:cs="Simplified Arabic"/>
      <w:b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3576C5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576C5"/>
    <w:rPr>
      <w:rFonts w:ascii="Times New Roman" w:hAnsi="Times New Roman" w:cs="Times New Roman"/>
      <w:noProof/>
      <w:sz w:val="28"/>
      <w:szCs w:val="28"/>
    </w:rPr>
  </w:style>
  <w:style w:type="paragraph" w:customStyle="1" w:styleId="EndNoteBibliography">
    <w:name w:val="EndNote Bibliography"/>
    <w:basedOn w:val="a"/>
    <w:link w:val="EndNoteBibliographyChar"/>
    <w:rsid w:val="003576C5"/>
    <w:pPr>
      <w:spacing w:line="240" w:lineRule="auto"/>
      <w:jc w:val="both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576C5"/>
    <w:rPr>
      <w:rFonts w:ascii="Times New Roman" w:hAnsi="Times New Roman" w:cs="Times New Roman"/>
      <w:noProof/>
      <w:sz w:val="28"/>
      <w:szCs w:val="28"/>
    </w:rPr>
  </w:style>
  <w:style w:type="character" w:customStyle="1" w:styleId="jlqj4b">
    <w:name w:val="jlqj4b"/>
    <w:basedOn w:val="a0"/>
    <w:rsid w:val="003576C5"/>
  </w:style>
  <w:style w:type="paragraph" w:styleId="a3">
    <w:name w:val="caption"/>
    <w:basedOn w:val="a"/>
    <w:next w:val="a"/>
    <w:uiPriority w:val="35"/>
    <w:unhideWhenUsed/>
    <w:qFormat/>
    <w:rsid w:val="003576C5"/>
    <w:pPr>
      <w:bidi/>
      <w:spacing w:after="200" w:line="276" w:lineRule="auto"/>
      <w:jc w:val="left"/>
    </w:pPr>
    <w:rPr>
      <w:rFonts w:ascii="Calibri" w:eastAsia="Calibri" w:hAnsi="Calibri"/>
      <w:b/>
      <w:bCs/>
      <w:sz w:val="20"/>
      <w:szCs w:val="20"/>
    </w:rPr>
  </w:style>
  <w:style w:type="character" w:styleId="a4">
    <w:name w:val="Strong"/>
    <w:basedOn w:val="a0"/>
    <w:uiPriority w:val="22"/>
    <w:qFormat/>
    <w:rsid w:val="003576C5"/>
    <w:rPr>
      <w:b/>
      <w:bCs/>
    </w:rPr>
  </w:style>
  <w:style w:type="paragraph" w:styleId="a5">
    <w:name w:val="List Paragraph"/>
    <w:basedOn w:val="a"/>
    <w:uiPriority w:val="34"/>
    <w:qFormat/>
    <w:rsid w:val="003576C5"/>
    <w:pPr>
      <w:ind w:left="720"/>
      <w:contextualSpacing/>
    </w:pPr>
  </w:style>
  <w:style w:type="table" w:styleId="a6">
    <w:name w:val="Table Grid"/>
    <w:basedOn w:val="a1"/>
    <w:uiPriority w:val="39"/>
    <w:rsid w:val="00EB7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obada Jabbour</dc:creator>
  <cp:keywords/>
  <dc:description/>
  <cp:lastModifiedBy>obada Jabbour</cp:lastModifiedBy>
  <cp:revision>2</cp:revision>
  <dcterms:created xsi:type="dcterms:W3CDTF">2022-06-07T14:24:00Z</dcterms:created>
  <dcterms:modified xsi:type="dcterms:W3CDTF">2022-07-27T15:36:00Z</dcterms:modified>
</cp:coreProperties>
</file>