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66F63" w14:textId="66C58BC2" w:rsidR="003B14BA" w:rsidRPr="003B14BA" w:rsidRDefault="00B40063" w:rsidP="003B14BA">
      <w:pPr>
        <w:ind w:left="1"/>
        <w:jc w:val="center"/>
        <w:rPr>
          <w:rFonts w:eastAsiaTheme="minorEastAsia" w:cs="Times New Roman"/>
          <w:b/>
          <w:sz w:val="30"/>
          <w:szCs w:val="30"/>
        </w:rPr>
      </w:pPr>
      <w:r>
        <w:rPr>
          <w:rFonts w:eastAsiaTheme="minorEastAsia" w:cs="Times New Roman" w:hint="eastAsia"/>
          <w:b/>
          <w:sz w:val="30"/>
          <w:szCs w:val="30"/>
        </w:rPr>
        <w:t>H</w:t>
      </w:r>
      <w:r w:rsidR="003B14BA" w:rsidRPr="003B14BA">
        <w:rPr>
          <w:rFonts w:eastAsiaTheme="minorEastAsia" w:cs="Times New Roman"/>
          <w:b/>
          <w:sz w:val="30"/>
          <w:szCs w:val="30"/>
        </w:rPr>
        <w:t xml:space="preserve">ighly Sensitive and Selective </w:t>
      </w:r>
      <w:r w:rsidR="00191C2E" w:rsidRPr="003B14BA">
        <w:rPr>
          <w:rFonts w:eastAsiaTheme="minorEastAsia" w:cs="Times New Roman"/>
          <w:b/>
          <w:sz w:val="30"/>
          <w:szCs w:val="30"/>
        </w:rPr>
        <w:t xml:space="preserve">Molecularly Imprinted Polymer </w:t>
      </w:r>
      <w:r w:rsidR="003B14BA" w:rsidRPr="003B14BA">
        <w:rPr>
          <w:rFonts w:eastAsiaTheme="minorEastAsia" w:cs="Times New Roman"/>
          <w:b/>
          <w:sz w:val="30"/>
          <w:szCs w:val="30"/>
        </w:rPr>
        <w:t xml:space="preserve">Electrochemical Sensors Prepared by </w:t>
      </w:r>
      <w:r w:rsidR="00191C2E" w:rsidRPr="003B14BA">
        <w:rPr>
          <w:rFonts w:eastAsiaTheme="minorEastAsia" w:cs="Times New Roman"/>
          <w:b/>
          <w:sz w:val="30"/>
          <w:szCs w:val="30"/>
        </w:rPr>
        <w:t xml:space="preserve">Au </w:t>
      </w:r>
      <w:r w:rsidR="00191C2E">
        <w:rPr>
          <w:rFonts w:eastAsiaTheme="minorEastAsia" w:cs="Times New Roman" w:hint="eastAsia"/>
          <w:b/>
          <w:sz w:val="30"/>
          <w:szCs w:val="30"/>
        </w:rPr>
        <w:t>and</w:t>
      </w:r>
      <w:r w:rsidR="00191C2E">
        <w:rPr>
          <w:rFonts w:eastAsiaTheme="minorEastAsia" w:cs="Times New Roman"/>
          <w:b/>
          <w:sz w:val="30"/>
          <w:szCs w:val="30"/>
        </w:rPr>
        <w:t xml:space="preserve"> </w:t>
      </w:r>
      <w:proofErr w:type="spellStart"/>
      <w:r w:rsidR="003B14BA" w:rsidRPr="003B14BA">
        <w:rPr>
          <w:rFonts w:eastAsiaTheme="minorEastAsia" w:cs="Times New Roman"/>
          <w:b/>
          <w:sz w:val="30"/>
          <w:szCs w:val="30"/>
        </w:rPr>
        <w:t>Mxene</w:t>
      </w:r>
      <w:proofErr w:type="spellEnd"/>
      <w:r w:rsidR="003B14BA" w:rsidRPr="003B14BA">
        <w:rPr>
          <w:rFonts w:eastAsiaTheme="minorEastAsia" w:cs="Times New Roman"/>
          <w:b/>
          <w:sz w:val="30"/>
          <w:szCs w:val="30"/>
        </w:rPr>
        <w:t xml:space="preserve"> Modified G</w:t>
      </w:r>
      <w:r w:rsidR="003B14BA" w:rsidRPr="003B14BA">
        <w:rPr>
          <w:rFonts w:eastAsiaTheme="minorEastAsia" w:cs="Times New Roman" w:hint="eastAsia"/>
          <w:b/>
          <w:sz w:val="30"/>
          <w:szCs w:val="30"/>
        </w:rPr>
        <w:t xml:space="preserve">lassy </w:t>
      </w:r>
      <w:r w:rsidR="003B14BA" w:rsidRPr="003B14BA">
        <w:rPr>
          <w:rFonts w:eastAsiaTheme="minorEastAsia" w:cs="Times New Roman"/>
          <w:b/>
          <w:sz w:val="30"/>
          <w:szCs w:val="30"/>
        </w:rPr>
        <w:t>C</w:t>
      </w:r>
      <w:r w:rsidR="003B14BA" w:rsidRPr="003B14BA">
        <w:rPr>
          <w:rFonts w:eastAsiaTheme="minorEastAsia" w:cs="Times New Roman" w:hint="eastAsia"/>
          <w:b/>
          <w:sz w:val="30"/>
          <w:szCs w:val="30"/>
        </w:rPr>
        <w:t xml:space="preserve">arbon </w:t>
      </w:r>
      <w:r w:rsidR="003B14BA" w:rsidRPr="003B14BA">
        <w:rPr>
          <w:rFonts w:eastAsiaTheme="minorEastAsia" w:cs="Times New Roman"/>
          <w:b/>
          <w:sz w:val="30"/>
          <w:szCs w:val="30"/>
        </w:rPr>
        <w:t>E</w:t>
      </w:r>
      <w:r w:rsidR="003B14BA" w:rsidRPr="003B14BA">
        <w:rPr>
          <w:rFonts w:eastAsiaTheme="minorEastAsia" w:cs="Times New Roman" w:hint="eastAsia"/>
          <w:b/>
          <w:sz w:val="30"/>
          <w:szCs w:val="30"/>
        </w:rPr>
        <w:t>lectrode</w:t>
      </w:r>
      <w:r w:rsidR="003B14BA" w:rsidRPr="003B14BA">
        <w:rPr>
          <w:rFonts w:eastAsiaTheme="minorEastAsia" w:cs="Times New Roman"/>
          <w:b/>
          <w:sz w:val="30"/>
          <w:szCs w:val="30"/>
        </w:rPr>
        <w:t xml:space="preserve"> for </w:t>
      </w:r>
      <w:r w:rsidR="00796E3E" w:rsidRPr="00796E3E">
        <w:rPr>
          <w:rFonts w:eastAsiaTheme="minorEastAsia" w:cs="Times New Roman"/>
          <w:b/>
          <w:sz w:val="30"/>
          <w:szCs w:val="30"/>
        </w:rPr>
        <w:t>Efficient</w:t>
      </w:r>
      <w:r w:rsidR="003B14BA" w:rsidRPr="003B14BA">
        <w:rPr>
          <w:rFonts w:eastAsiaTheme="minorEastAsia" w:cs="Times New Roman"/>
          <w:b/>
          <w:sz w:val="30"/>
          <w:szCs w:val="30"/>
        </w:rPr>
        <w:t xml:space="preserve"> Detection of </w:t>
      </w:r>
      <w:proofErr w:type="spellStart"/>
      <w:r w:rsidR="003B14BA" w:rsidRPr="003B14BA">
        <w:rPr>
          <w:rFonts w:eastAsiaTheme="minorEastAsia" w:cs="Times New Roman"/>
          <w:b/>
          <w:sz w:val="30"/>
          <w:szCs w:val="30"/>
        </w:rPr>
        <w:t>Tetrabromobisphenol</w:t>
      </w:r>
      <w:proofErr w:type="spellEnd"/>
      <w:r w:rsidR="003B14BA" w:rsidRPr="003B14BA">
        <w:rPr>
          <w:rFonts w:eastAsiaTheme="minorEastAsia" w:cs="Times New Roman"/>
          <w:b/>
          <w:sz w:val="30"/>
          <w:szCs w:val="30"/>
        </w:rPr>
        <w:t xml:space="preserve"> A in Water </w:t>
      </w:r>
    </w:p>
    <w:p w14:paraId="45BBE43C" w14:textId="77777777" w:rsidR="003B14BA" w:rsidRPr="00796E3E" w:rsidRDefault="003B14BA" w:rsidP="003B14BA">
      <w:pPr>
        <w:ind w:left="1"/>
        <w:jc w:val="center"/>
        <w:rPr>
          <w:rFonts w:eastAsiaTheme="minorEastAsia" w:cs="Times New Roman"/>
          <w:b/>
          <w:sz w:val="30"/>
          <w:szCs w:val="30"/>
        </w:rPr>
      </w:pPr>
    </w:p>
    <w:p w14:paraId="41FE133A" w14:textId="0EE45138" w:rsidR="003B14BA" w:rsidRPr="003B14BA" w:rsidRDefault="003B14BA" w:rsidP="00445F4D">
      <w:pPr>
        <w:jc w:val="center"/>
        <w:rPr>
          <w:rFonts w:cs="Times New Roman"/>
          <w:b/>
          <w:bCs/>
          <w:snapToGrid w:val="0"/>
          <w:kern w:val="0"/>
          <w:sz w:val="24"/>
          <w:szCs w:val="24"/>
        </w:rPr>
      </w:pPr>
      <w:bookmarkStart w:id="0" w:name="_Hlk15466123"/>
      <w:bookmarkStart w:id="1" w:name="_Hlk96789600"/>
      <w:r w:rsidRPr="003B14BA">
        <w:rPr>
          <w:rFonts w:cs="Times New Roman" w:hint="eastAsia"/>
          <w:snapToGrid w:val="0"/>
          <w:kern w:val="0"/>
          <w:sz w:val="24"/>
          <w:szCs w:val="24"/>
        </w:rPr>
        <w:t>Yanming Shao</w:t>
      </w:r>
      <w:r w:rsidRPr="003B14BA">
        <w:rPr>
          <w:rFonts w:cs="Times New Roman"/>
          <w:snapToGrid w:val="0"/>
          <w:kern w:val="0"/>
          <w:sz w:val="24"/>
          <w:szCs w:val="24"/>
          <w:vertAlign w:val="superscript"/>
        </w:rPr>
        <w:footnoteReference w:customMarkFollows="1" w:id="1"/>
        <w:t>*</w:t>
      </w:r>
      <w:r w:rsidRPr="003B14BA">
        <w:rPr>
          <w:rFonts w:cs="Times New Roman"/>
          <w:snapToGrid w:val="0"/>
          <w:kern w:val="0"/>
          <w:sz w:val="24"/>
          <w:szCs w:val="24"/>
        </w:rPr>
        <w:t xml:space="preserve">, </w:t>
      </w:r>
      <w:bookmarkStart w:id="2" w:name="_Hlk31804668"/>
      <w:r w:rsidRPr="003B14BA">
        <w:rPr>
          <w:rFonts w:cs="Times New Roman"/>
          <w:snapToGrid w:val="0"/>
          <w:kern w:val="0"/>
          <w:sz w:val="24"/>
          <w:szCs w:val="24"/>
        </w:rPr>
        <w:t>Ying Zhu</w:t>
      </w:r>
      <w:bookmarkEnd w:id="2"/>
      <w:r w:rsidRPr="003B14BA">
        <w:rPr>
          <w:rFonts w:cs="Times New Roman" w:hint="eastAsia"/>
          <w:snapToGrid w:val="0"/>
          <w:kern w:val="0"/>
          <w:sz w:val="24"/>
          <w:szCs w:val="24"/>
        </w:rPr>
        <w:t>,</w:t>
      </w:r>
      <w:r w:rsidRPr="003B14BA">
        <w:rPr>
          <w:rFonts w:cs="Times New Roman"/>
          <w:snapToGrid w:val="0"/>
          <w:kern w:val="0"/>
          <w:sz w:val="24"/>
          <w:szCs w:val="24"/>
        </w:rPr>
        <w:t xml:space="preserve"> </w:t>
      </w:r>
      <w:r w:rsidRPr="003B14BA">
        <w:rPr>
          <w:rFonts w:cs="Times New Roman" w:hint="eastAsia"/>
          <w:snapToGrid w:val="0"/>
          <w:kern w:val="0"/>
          <w:sz w:val="24"/>
          <w:szCs w:val="24"/>
        </w:rPr>
        <w:t>Rui</w:t>
      </w:r>
      <w:r w:rsidRPr="003B14BA">
        <w:rPr>
          <w:rFonts w:cs="Times New Roman"/>
          <w:snapToGrid w:val="0"/>
          <w:kern w:val="0"/>
          <w:sz w:val="24"/>
          <w:szCs w:val="24"/>
        </w:rPr>
        <w:t xml:space="preserve"> </w:t>
      </w:r>
      <w:r w:rsidRPr="003B14BA">
        <w:rPr>
          <w:rFonts w:cs="Times New Roman" w:hint="eastAsia"/>
          <w:snapToGrid w:val="0"/>
          <w:kern w:val="0"/>
          <w:sz w:val="24"/>
          <w:szCs w:val="24"/>
        </w:rPr>
        <w:t>Zheng,</w:t>
      </w:r>
      <w:r w:rsidRPr="003B14BA">
        <w:rPr>
          <w:rFonts w:cs="Times New Roman"/>
          <w:snapToGrid w:val="0"/>
          <w:kern w:val="0"/>
          <w:sz w:val="24"/>
          <w:szCs w:val="24"/>
        </w:rPr>
        <w:t xml:space="preserve"> Peng Wang</w:t>
      </w:r>
      <w:r w:rsidRPr="003B14BA">
        <w:rPr>
          <w:rFonts w:cs="Times New Roman" w:hint="eastAsia"/>
          <w:snapToGrid w:val="0"/>
          <w:kern w:val="0"/>
          <w:sz w:val="24"/>
          <w:szCs w:val="24"/>
        </w:rPr>
        <w:t>,</w:t>
      </w:r>
      <w:r w:rsidRPr="003B14BA">
        <w:rPr>
          <w:rFonts w:cs="Times New Roman"/>
          <w:snapToGrid w:val="0"/>
          <w:kern w:val="0"/>
          <w:sz w:val="24"/>
          <w:szCs w:val="24"/>
        </w:rPr>
        <w:t xml:space="preserve"> </w:t>
      </w:r>
      <w:proofErr w:type="spellStart"/>
      <w:r w:rsidRPr="003B14BA">
        <w:rPr>
          <w:rFonts w:cs="Times New Roman"/>
          <w:snapToGrid w:val="0"/>
          <w:kern w:val="0"/>
          <w:sz w:val="24"/>
          <w:szCs w:val="24"/>
        </w:rPr>
        <w:t>Zhizhen</w:t>
      </w:r>
      <w:proofErr w:type="spellEnd"/>
      <w:r w:rsidRPr="003B14BA">
        <w:rPr>
          <w:rFonts w:cs="Times New Roman"/>
          <w:snapToGrid w:val="0"/>
          <w:kern w:val="0"/>
          <w:sz w:val="24"/>
          <w:szCs w:val="24"/>
        </w:rPr>
        <w:t xml:space="preserve"> Zhao, Jun An</w:t>
      </w:r>
    </w:p>
    <w:p w14:paraId="4B3466E5" w14:textId="77777777" w:rsidR="003B14BA" w:rsidRPr="003B14BA" w:rsidRDefault="003B14BA" w:rsidP="003B14BA">
      <w:pPr>
        <w:jc w:val="left"/>
        <w:rPr>
          <w:rFonts w:eastAsia="等线" w:cs="Times New Roman"/>
          <w:snapToGrid w:val="0"/>
          <w:szCs w:val="21"/>
        </w:rPr>
      </w:pPr>
    </w:p>
    <w:p w14:paraId="345C3C54" w14:textId="680C9D2B" w:rsidR="003B14BA" w:rsidRPr="003B14BA" w:rsidRDefault="003B14BA" w:rsidP="003B14BA">
      <w:pPr>
        <w:spacing w:line="360" w:lineRule="auto"/>
        <w:jc w:val="left"/>
        <w:rPr>
          <w:rFonts w:eastAsia="等线" w:cs="Times New Roman"/>
          <w:i/>
          <w:iCs/>
          <w:snapToGrid w:val="0"/>
          <w:szCs w:val="21"/>
        </w:rPr>
      </w:pPr>
      <w:r w:rsidRPr="003B14BA">
        <w:rPr>
          <w:rFonts w:eastAsia="等线" w:cs="Times New Roman"/>
          <w:i/>
          <w:iCs/>
          <w:snapToGrid w:val="0"/>
          <w:szCs w:val="21"/>
        </w:rPr>
        <w:t>College of Chemistry and Chemical Engineering, Key Laboratory of Auxiliary Chemistry and Technology for Chemical Industry, Ministry of Education, Shaanxi Key Laboratory of Chemical Additives for Industry, Shaanxi University of Science and Technology, Xi’an, Shaanxi 710021, People’s Republic of China</w:t>
      </w:r>
    </w:p>
    <w:bookmarkEnd w:id="0"/>
    <w:bookmarkEnd w:id="1"/>
    <w:p w14:paraId="1E9C2D4E" w14:textId="60D61AC7" w:rsidR="00FF2583" w:rsidRPr="003B14BA" w:rsidRDefault="00FF2583" w:rsidP="00B10C90">
      <w:pPr>
        <w:pStyle w:val="a7"/>
        <w:spacing w:line="480" w:lineRule="auto"/>
        <w:ind w:left="420" w:firstLineChars="0" w:firstLine="0"/>
        <w:rPr>
          <w:rFonts w:ascii="Times New Roman" w:hAnsi="Times New Roman" w:cs="Times New Roman"/>
          <w:b/>
          <w:sz w:val="24"/>
          <w:szCs w:val="24"/>
        </w:rPr>
      </w:pPr>
    </w:p>
    <w:p w14:paraId="2879873E" w14:textId="72BC0DB0" w:rsidR="00FF2583" w:rsidRDefault="00FF2583" w:rsidP="00B10C90">
      <w:pPr>
        <w:pStyle w:val="a7"/>
        <w:spacing w:line="480" w:lineRule="auto"/>
        <w:ind w:left="420" w:firstLineChars="0" w:firstLine="0"/>
        <w:rPr>
          <w:rFonts w:ascii="Times New Roman" w:hAnsi="Times New Roman" w:cs="Times New Roman"/>
          <w:b/>
          <w:sz w:val="24"/>
          <w:szCs w:val="24"/>
        </w:rPr>
      </w:pPr>
      <w:r>
        <w:rPr>
          <w:rFonts w:ascii="Times New Roman" w:hAnsi="Times New Roman" w:cs="Times New Roman"/>
          <w:b/>
          <w:sz w:val="24"/>
          <w:szCs w:val="24"/>
        </w:rPr>
        <w:br w:type="page"/>
      </w:r>
    </w:p>
    <w:p w14:paraId="7F86C9CF" w14:textId="22EC5D79" w:rsidR="00D51AA4" w:rsidRDefault="00D51AA4" w:rsidP="00D51AA4">
      <w:pPr>
        <w:pStyle w:val="a7"/>
        <w:spacing w:line="480" w:lineRule="auto"/>
        <w:ind w:firstLineChars="0" w:firstLine="0"/>
        <w:rPr>
          <w:rFonts w:ascii="Times New Roman" w:hAnsi="Times New Roman" w:cs="Times New Roman"/>
          <w:b/>
          <w:sz w:val="24"/>
          <w:szCs w:val="24"/>
        </w:rPr>
      </w:pPr>
      <w:r>
        <w:rPr>
          <w:rFonts w:ascii="Times New Roman" w:hAnsi="Times New Roman" w:cs="Times New Roman" w:hint="eastAsia"/>
          <w:b/>
          <w:sz w:val="24"/>
          <w:szCs w:val="24"/>
        </w:rPr>
        <w:lastRenderedPageBreak/>
        <w:t>1</w:t>
      </w:r>
      <w:r>
        <w:rPr>
          <w:rFonts w:ascii="Times New Roman" w:hAnsi="Times New Roman" w:cs="Times New Roman"/>
          <w:b/>
          <w:sz w:val="24"/>
          <w:szCs w:val="24"/>
        </w:rPr>
        <w:t xml:space="preserve">. Experimental </w:t>
      </w:r>
    </w:p>
    <w:p w14:paraId="6364AAA7" w14:textId="2301955C" w:rsidR="00B10C90" w:rsidRDefault="00D51AA4" w:rsidP="00D51AA4">
      <w:pPr>
        <w:pStyle w:val="a7"/>
        <w:spacing w:line="480" w:lineRule="auto"/>
        <w:ind w:firstLineChars="0" w:firstLine="0"/>
        <w:rPr>
          <w:rFonts w:ascii="Times New Roman" w:hAnsi="Times New Roman" w:cs="Times New Roman"/>
          <w:b/>
          <w:sz w:val="24"/>
          <w:szCs w:val="24"/>
        </w:rPr>
      </w:pPr>
      <w:r>
        <w:rPr>
          <w:rFonts w:ascii="Times New Roman" w:hAnsi="Times New Roman" w:cs="Times New Roman"/>
          <w:b/>
          <w:sz w:val="24"/>
          <w:szCs w:val="24"/>
        </w:rPr>
        <w:t>1.1 Synthesis</w:t>
      </w:r>
      <w:r w:rsidR="00B10C90" w:rsidRPr="00F66F74">
        <w:rPr>
          <w:rFonts w:ascii="Times New Roman" w:hAnsi="Times New Roman" w:cs="Times New Roman"/>
          <w:b/>
          <w:sz w:val="24"/>
          <w:szCs w:val="24"/>
        </w:rPr>
        <w:t xml:space="preserve"> of </w:t>
      </w:r>
      <w:r w:rsidR="00BC1752" w:rsidRPr="00BC1752">
        <w:rPr>
          <w:rFonts w:ascii="Times New Roman" w:hAnsi="Times New Roman" w:cs="Times New Roman"/>
          <w:b/>
          <w:sz w:val="24"/>
          <w:szCs w:val="24"/>
        </w:rPr>
        <w:t>1-amino-4-azidobutane</w:t>
      </w:r>
    </w:p>
    <w:p w14:paraId="0EF89D28" w14:textId="5AF8F6D6" w:rsidR="00D51AA4" w:rsidRPr="00F77FC3" w:rsidRDefault="002714A4" w:rsidP="00DD28BB">
      <w:pPr>
        <w:spacing w:line="480" w:lineRule="auto"/>
        <w:ind w:firstLineChars="200" w:firstLine="480"/>
        <w:rPr>
          <w:rFonts w:cs="Times New Roman"/>
          <w:sz w:val="24"/>
          <w:szCs w:val="24"/>
        </w:rPr>
      </w:pPr>
      <w:r w:rsidRPr="00072703">
        <w:rPr>
          <w:rFonts w:cs="Times New Roman"/>
          <w:sz w:val="24"/>
          <w:szCs w:val="24"/>
        </w:rPr>
        <w:t>NaN</w:t>
      </w:r>
      <w:r w:rsidRPr="005C58C6">
        <w:rPr>
          <w:rFonts w:cs="Times New Roman"/>
          <w:sz w:val="24"/>
          <w:szCs w:val="24"/>
          <w:vertAlign w:val="subscript"/>
        </w:rPr>
        <w:t>3</w:t>
      </w:r>
      <w:r>
        <w:rPr>
          <w:rFonts w:cs="Times New Roman"/>
          <w:sz w:val="24"/>
          <w:szCs w:val="24"/>
          <w:vertAlign w:val="subscript"/>
        </w:rPr>
        <w:t xml:space="preserve"> </w:t>
      </w:r>
      <w:r>
        <w:rPr>
          <w:rFonts w:cs="Times New Roman"/>
          <w:sz w:val="24"/>
          <w:szCs w:val="24"/>
        </w:rPr>
        <w:t>(</w:t>
      </w:r>
      <w:r w:rsidRPr="00072703">
        <w:rPr>
          <w:rFonts w:cs="Times New Roman"/>
          <w:sz w:val="24"/>
          <w:szCs w:val="24"/>
        </w:rPr>
        <w:t>16 g</w:t>
      </w:r>
      <w:r>
        <w:rPr>
          <w:rFonts w:cs="Times New Roman"/>
          <w:sz w:val="24"/>
          <w:szCs w:val="24"/>
        </w:rPr>
        <w:t>)</w:t>
      </w:r>
      <w:r w:rsidR="007E0B7E">
        <w:rPr>
          <w:rFonts w:cs="Times New Roman"/>
          <w:sz w:val="24"/>
          <w:szCs w:val="24"/>
        </w:rPr>
        <w:t xml:space="preserve">, </w:t>
      </w:r>
      <w:r w:rsidR="00B10C90" w:rsidRPr="00072703">
        <w:rPr>
          <w:rFonts w:cs="Times New Roman"/>
          <w:sz w:val="24"/>
          <w:szCs w:val="24"/>
        </w:rPr>
        <w:t>N,</w:t>
      </w:r>
      <w:r w:rsidRPr="002714A4">
        <w:rPr>
          <w:rFonts w:cs="Times New Roman"/>
          <w:sz w:val="24"/>
          <w:szCs w:val="24"/>
        </w:rPr>
        <w:t xml:space="preserve"> </w:t>
      </w:r>
      <w:r w:rsidRPr="00072703">
        <w:rPr>
          <w:rFonts w:cs="Times New Roman"/>
          <w:sz w:val="24"/>
          <w:szCs w:val="24"/>
        </w:rPr>
        <w:t>1,4-dibromobutane</w:t>
      </w:r>
      <w:r>
        <w:rPr>
          <w:rFonts w:cs="Times New Roman"/>
          <w:sz w:val="24"/>
          <w:szCs w:val="24"/>
        </w:rPr>
        <w:t xml:space="preserve"> (</w:t>
      </w:r>
      <w:r w:rsidRPr="00072703">
        <w:rPr>
          <w:rFonts w:cs="Times New Roman"/>
          <w:sz w:val="24"/>
          <w:szCs w:val="24"/>
        </w:rPr>
        <w:t>14 mL</w:t>
      </w:r>
      <w:r>
        <w:rPr>
          <w:rFonts w:cs="Times New Roman"/>
          <w:sz w:val="24"/>
          <w:szCs w:val="24"/>
        </w:rPr>
        <w:t>),</w:t>
      </w:r>
      <w:r w:rsidR="00B10C90" w:rsidRPr="00072703">
        <w:rPr>
          <w:rFonts w:cs="Times New Roman"/>
          <w:sz w:val="24"/>
          <w:szCs w:val="24"/>
        </w:rPr>
        <w:t xml:space="preserve"> N-</w:t>
      </w:r>
      <w:proofErr w:type="spellStart"/>
      <w:r w:rsidR="00B10C90" w:rsidRPr="00072703">
        <w:rPr>
          <w:rFonts w:cs="Times New Roman"/>
          <w:sz w:val="24"/>
          <w:szCs w:val="24"/>
        </w:rPr>
        <w:t>dimethylamide</w:t>
      </w:r>
      <w:proofErr w:type="spellEnd"/>
      <w:r w:rsidR="00BC1752">
        <w:rPr>
          <w:rFonts w:cs="Times New Roman"/>
          <w:sz w:val="24"/>
          <w:szCs w:val="24"/>
        </w:rPr>
        <w:t xml:space="preserve"> </w:t>
      </w:r>
      <w:r w:rsidR="00B10C90">
        <w:rPr>
          <w:rFonts w:cs="Times New Roman"/>
          <w:sz w:val="24"/>
          <w:szCs w:val="24"/>
        </w:rPr>
        <w:t>(</w:t>
      </w:r>
      <w:r w:rsidR="00B10C90" w:rsidRPr="00072703">
        <w:rPr>
          <w:rFonts w:cs="Times New Roman"/>
          <w:sz w:val="24"/>
          <w:szCs w:val="24"/>
        </w:rPr>
        <w:t>100 mL</w:t>
      </w:r>
      <w:r w:rsidR="00B10C90">
        <w:rPr>
          <w:rFonts w:cs="Times New Roman"/>
          <w:sz w:val="24"/>
          <w:szCs w:val="24"/>
        </w:rPr>
        <w:t>)</w:t>
      </w:r>
      <w:r w:rsidR="00B10C90" w:rsidRPr="00072703">
        <w:rPr>
          <w:rFonts w:cs="Times New Roman"/>
          <w:sz w:val="24"/>
          <w:szCs w:val="24"/>
        </w:rPr>
        <w:t xml:space="preserve"> </w:t>
      </w:r>
      <w:r>
        <w:rPr>
          <w:rFonts w:cs="Times New Roman"/>
          <w:sz w:val="24"/>
          <w:szCs w:val="24"/>
        </w:rPr>
        <w:t>and H</w:t>
      </w:r>
      <w:r w:rsidRPr="002714A4">
        <w:rPr>
          <w:rFonts w:cs="Times New Roman"/>
          <w:sz w:val="24"/>
          <w:szCs w:val="24"/>
          <w:vertAlign w:val="subscript"/>
        </w:rPr>
        <w:t>2</w:t>
      </w:r>
      <w:r>
        <w:rPr>
          <w:rFonts w:cs="Times New Roman"/>
          <w:sz w:val="24"/>
          <w:szCs w:val="24"/>
        </w:rPr>
        <w:t>O</w:t>
      </w:r>
      <w:r w:rsidR="00B10C90">
        <w:rPr>
          <w:rFonts w:cs="Times New Roman"/>
          <w:sz w:val="24"/>
          <w:szCs w:val="24"/>
        </w:rPr>
        <w:t xml:space="preserve"> (50</w:t>
      </w:r>
      <w:r w:rsidR="00B10C90" w:rsidRPr="00072703">
        <w:rPr>
          <w:rFonts w:cs="Times New Roman"/>
          <w:sz w:val="24"/>
          <w:szCs w:val="24"/>
        </w:rPr>
        <w:t xml:space="preserve"> mL</w:t>
      </w:r>
      <w:r w:rsidR="00B10C90">
        <w:rPr>
          <w:rFonts w:cs="Times New Roman"/>
          <w:sz w:val="24"/>
          <w:szCs w:val="24"/>
        </w:rPr>
        <w:t>)</w:t>
      </w:r>
      <w:r w:rsidR="00B10C90" w:rsidRPr="00350F16">
        <w:rPr>
          <w:rFonts w:cs="Times New Roman"/>
          <w:sz w:val="24"/>
          <w:szCs w:val="24"/>
        </w:rPr>
        <w:t xml:space="preserve"> </w:t>
      </w:r>
      <w:r w:rsidRPr="002714A4">
        <w:rPr>
          <w:rFonts w:cs="Times New Roman"/>
          <w:sz w:val="24"/>
          <w:szCs w:val="24"/>
        </w:rPr>
        <w:t>were placed in</w:t>
      </w:r>
      <w:r w:rsidR="00B10C90" w:rsidRPr="00072703">
        <w:rPr>
          <w:rFonts w:cs="Times New Roman"/>
          <w:sz w:val="24"/>
          <w:szCs w:val="24"/>
        </w:rPr>
        <w:t xml:space="preserve"> a 250 mL three-necked flask</w:t>
      </w:r>
      <w:r w:rsidR="00027E6E">
        <w:rPr>
          <w:rFonts w:cs="Times New Roman"/>
          <w:sz w:val="24"/>
          <w:szCs w:val="24"/>
        </w:rPr>
        <w:t xml:space="preserve">. </w:t>
      </w:r>
      <w:r w:rsidR="00A1101F" w:rsidRPr="00A1101F">
        <w:rPr>
          <w:rFonts w:cs="Times New Roman"/>
          <w:sz w:val="24"/>
          <w:szCs w:val="24"/>
        </w:rPr>
        <w:t>The reaction</w:t>
      </w:r>
      <w:r w:rsidR="00A1101F">
        <w:rPr>
          <w:rFonts w:cs="Times New Roman" w:hint="eastAsia"/>
          <w:sz w:val="24"/>
          <w:szCs w:val="24"/>
        </w:rPr>
        <w:t xml:space="preserve"> </w:t>
      </w:r>
      <w:r w:rsidR="00A1101F" w:rsidRPr="00A1101F">
        <w:rPr>
          <w:rFonts w:cs="Times New Roman"/>
          <w:sz w:val="24"/>
          <w:szCs w:val="24"/>
        </w:rPr>
        <w:t xml:space="preserve">was conducted </w:t>
      </w:r>
      <w:proofErr w:type="gramStart"/>
      <w:r w:rsidR="00A1101F" w:rsidRPr="00A1101F">
        <w:rPr>
          <w:rFonts w:cs="Times New Roman"/>
          <w:sz w:val="24"/>
          <w:szCs w:val="24"/>
        </w:rPr>
        <w:t xml:space="preserve">at </w:t>
      </w:r>
      <w:r w:rsidR="00A1101F" w:rsidRPr="007E0B7E">
        <w:rPr>
          <w:rFonts w:cs="Times New Roman"/>
          <w:sz w:val="24"/>
          <w:szCs w:val="24"/>
        </w:rPr>
        <w:t xml:space="preserve"> </w:t>
      </w:r>
      <w:r w:rsidR="00A1101F">
        <w:rPr>
          <w:sz w:val="24"/>
          <w:szCs w:val="24"/>
        </w:rPr>
        <w:t>8</w:t>
      </w:r>
      <w:r w:rsidR="00A1101F" w:rsidRPr="00722124">
        <w:rPr>
          <w:sz w:val="24"/>
          <w:szCs w:val="24"/>
        </w:rPr>
        <w:t>0</w:t>
      </w:r>
      <w:proofErr w:type="gramEnd"/>
      <w:r w:rsidR="00A1101F" w:rsidRPr="009A67EE">
        <w:rPr>
          <w:sz w:val="24"/>
          <w:szCs w:val="24"/>
        </w:rPr>
        <w:t>ºC</w:t>
      </w:r>
      <w:r w:rsidR="00A1101F" w:rsidRPr="00A1101F">
        <w:rPr>
          <w:rFonts w:cs="Times New Roman"/>
          <w:sz w:val="24"/>
          <w:szCs w:val="24"/>
        </w:rPr>
        <w:t xml:space="preserve"> </w:t>
      </w:r>
      <w:r w:rsidR="00A1101F" w:rsidRPr="007E0B7E">
        <w:rPr>
          <w:rFonts w:cs="Times New Roman"/>
          <w:sz w:val="24"/>
          <w:szCs w:val="24"/>
        </w:rPr>
        <w:t>for 2</w:t>
      </w:r>
      <w:r w:rsidR="00A1101F">
        <w:rPr>
          <w:rFonts w:cs="Times New Roman"/>
          <w:sz w:val="24"/>
          <w:szCs w:val="24"/>
        </w:rPr>
        <w:t>0</w:t>
      </w:r>
      <w:r w:rsidR="00A1101F" w:rsidRPr="007E0B7E">
        <w:rPr>
          <w:rFonts w:cs="Times New Roman"/>
          <w:sz w:val="24"/>
          <w:szCs w:val="24"/>
        </w:rPr>
        <w:t xml:space="preserve"> h</w:t>
      </w:r>
      <w:r w:rsidR="00A1101F">
        <w:rPr>
          <w:rFonts w:cs="Times New Roman"/>
          <w:sz w:val="24"/>
          <w:szCs w:val="24"/>
        </w:rPr>
        <w:t xml:space="preserve"> and </w:t>
      </w:r>
      <w:r w:rsidR="00027E6E" w:rsidRPr="00027E6E">
        <w:rPr>
          <w:sz w:val="24"/>
          <w:szCs w:val="24"/>
        </w:rPr>
        <w:t>cooled to room temperature</w:t>
      </w:r>
      <w:r w:rsidR="00DD28BB">
        <w:rPr>
          <w:sz w:val="24"/>
          <w:szCs w:val="24"/>
        </w:rPr>
        <w:t xml:space="preserve">. </w:t>
      </w:r>
      <w:r w:rsidR="00DD28BB" w:rsidRPr="00027E6E">
        <w:rPr>
          <w:sz w:val="24"/>
          <w:szCs w:val="24"/>
        </w:rPr>
        <w:t>The solution</w:t>
      </w:r>
      <w:r w:rsidR="00DD28BB">
        <w:rPr>
          <w:rFonts w:cs="Times New Roman" w:hint="eastAsia"/>
          <w:sz w:val="24"/>
          <w:szCs w:val="24"/>
        </w:rPr>
        <w:t xml:space="preserve"> </w:t>
      </w:r>
      <w:r w:rsidR="00DD28BB" w:rsidRPr="00027E6E">
        <w:rPr>
          <w:sz w:val="24"/>
          <w:szCs w:val="24"/>
        </w:rPr>
        <w:t>was</w:t>
      </w:r>
      <w:r w:rsidR="00027E6E" w:rsidRPr="00027E6E">
        <w:rPr>
          <w:sz w:val="24"/>
          <w:szCs w:val="24"/>
        </w:rPr>
        <w:t xml:space="preserve"> </w:t>
      </w:r>
      <w:r w:rsidR="00B10C90" w:rsidRPr="00072703">
        <w:rPr>
          <w:rFonts w:cs="Times New Roman"/>
          <w:sz w:val="24"/>
          <w:szCs w:val="24"/>
        </w:rPr>
        <w:t xml:space="preserve">washed </w:t>
      </w:r>
      <w:r w:rsidR="00B6104E">
        <w:rPr>
          <w:rFonts w:cs="Times New Roman"/>
          <w:sz w:val="24"/>
          <w:szCs w:val="24"/>
        </w:rPr>
        <w:t>with brine solution (4 times)</w:t>
      </w:r>
      <w:r w:rsidR="00B10C90" w:rsidRPr="00072703">
        <w:rPr>
          <w:rFonts w:cs="Times New Roman"/>
          <w:sz w:val="24"/>
          <w:szCs w:val="24"/>
        </w:rPr>
        <w:t xml:space="preserve">, extracted with n-hexane and </w:t>
      </w:r>
      <w:r w:rsidR="00DD28BB" w:rsidRPr="00DD28BB">
        <w:rPr>
          <w:rFonts w:cs="Times New Roman"/>
          <w:sz w:val="24"/>
          <w:szCs w:val="24"/>
        </w:rPr>
        <w:t>dried over</w:t>
      </w:r>
      <w:r w:rsidR="00DD28BB">
        <w:rPr>
          <w:rFonts w:cs="Times New Roman"/>
          <w:sz w:val="24"/>
          <w:szCs w:val="24"/>
        </w:rPr>
        <w:t xml:space="preserve"> </w:t>
      </w:r>
      <w:r w:rsidR="00DD28BB" w:rsidRPr="00DD28BB">
        <w:rPr>
          <w:rFonts w:cs="Times New Roman"/>
          <w:sz w:val="24"/>
          <w:szCs w:val="24"/>
        </w:rPr>
        <w:t xml:space="preserve">anhydrous </w:t>
      </w:r>
      <w:r w:rsidR="00B10C90" w:rsidRPr="00072703">
        <w:rPr>
          <w:rFonts w:cs="Times New Roman"/>
          <w:sz w:val="24"/>
          <w:szCs w:val="24"/>
        </w:rPr>
        <w:t>MgSO</w:t>
      </w:r>
      <w:r w:rsidR="00B10C90" w:rsidRPr="005C58C6">
        <w:rPr>
          <w:rFonts w:cs="Times New Roman"/>
          <w:sz w:val="24"/>
          <w:szCs w:val="24"/>
          <w:vertAlign w:val="subscript"/>
        </w:rPr>
        <w:t>4</w:t>
      </w:r>
      <w:r w:rsidR="00B10C90" w:rsidRPr="00072703">
        <w:rPr>
          <w:rFonts w:cs="Times New Roman"/>
          <w:sz w:val="24"/>
          <w:szCs w:val="24"/>
        </w:rPr>
        <w:t xml:space="preserve">. After </w:t>
      </w:r>
      <w:r w:rsidR="00B10C90" w:rsidRPr="00F77FC3">
        <w:rPr>
          <w:rFonts w:cs="Times New Roman"/>
          <w:sz w:val="24"/>
          <w:szCs w:val="24"/>
        </w:rPr>
        <w:t xml:space="preserve">filtration, the solvent was evaporated to obtain </w:t>
      </w:r>
      <w:bookmarkStart w:id="3" w:name="_Hlk109936246"/>
      <w:r w:rsidR="00F15001" w:rsidRPr="00F77FC3">
        <w:rPr>
          <w:rFonts w:cs="Times New Roman"/>
          <w:sz w:val="24"/>
          <w:szCs w:val="24"/>
        </w:rPr>
        <w:t>1, 4-diazidobutane</w:t>
      </w:r>
      <w:bookmarkEnd w:id="3"/>
      <w:r w:rsidR="00B10C90" w:rsidRPr="00F77FC3">
        <w:rPr>
          <w:rFonts w:cs="Times New Roman"/>
          <w:sz w:val="24"/>
          <w:szCs w:val="24"/>
        </w:rPr>
        <w:t>.</w:t>
      </w:r>
      <w:r w:rsidR="00D51AA4" w:rsidRPr="00F77FC3">
        <w:rPr>
          <w:rFonts w:eastAsiaTheme="minorEastAsia" w:cs="Times New Roman"/>
          <w:sz w:val="24"/>
          <w:szCs w:val="24"/>
        </w:rPr>
        <w:t xml:space="preserve"> The 1H-NMR spectrum (Figure S1) was measured to confirm its structure.</w:t>
      </w:r>
    </w:p>
    <w:p w14:paraId="436D9C68" w14:textId="30BA7CDB" w:rsidR="00D51AA4" w:rsidRPr="00F77FC3" w:rsidRDefault="00D51AA4" w:rsidP="00E032B2">
      <w:pPr>
        <w:spacing w:line="480" w:lineRule="auto"/>
        <w:rPr>
          <w:rFonts w:cs="Times New Roman"/>
          <w:sz w:val="24"/>
          <w:szCs w:val="24"/>
        </w:rPr>
      </w:pPr>
      <w:r w:rsidRPr="00F77FC3">
        <w:rPr>
          <w:rFonts w:eastAsiaTheme="minorEastAsia" w:cs="Times New Roman"/>
          <w:sz w:val="24"/>
          <w:szCs w:val="24"/>
        </w:rPr>
        <w:t>1H-NMR (400 MHz, CDCl</w:t>
      </w:r>
      <w:r w:rsidRPr="00F77FC3">
        <w:rPr>
          <w:rFonts w:eastAsiaTheme="minorEastAsia" w:cs="Times New Roman"/>
          <w:sz w:val="24"/>
          <w:szCs w:val="24"/>
          <w:vertAlign w:val="subscript"/>
        </w:rPr>
        <w:t>3</w:t>
      </w:r>
      <w:r w:rsidRPr="00F77FC3">
        <w:rPr>
          <w:rFonts w:eastAsiaTheme="minorEastAsia" w:cs="Times New Roman"/>
          <w:sz w:val="24"/>
          <w:szCs w:val="24"/>
        </w:rPr>
        <w:t>), d (TMS, ppm):</w:t>
      </w:r>
      <w:r w:rsidRPr="00F77FC3">
        <w:rPr>
          <w:rFonts w:cs="Times New Roman"/>
          <w:sz w:val="24"/>
          <w:szCs w:val="24"/>
        </w:rPr>
        <w:t>1.76-1.65 (m, 4H, C-CH</w:t>
      </w:r>
      <w:r w:rsidRPr="00F77FC3">
        <w:rPr>
          <w:rFonts w:cs="Times New Roman"/>
          <w:sz w:val="24"/>
          <w:szCs w:val="24"/>
          <w:vertAlign w:val="subscript"/>
        </w:rPr>
        <w:t>2</w:t>
      </w:r>
      <w:r w:rsidRPr="00F77FC3">
        <w:rPr>
          <w:rFonts w:cs="Times New Roman"/>
          <w:sz w:val="24"/>
          <w:szCs w:val="24"/>
        </w:rPr>
        <w:t>-C), 3.35 (</w:t>
      </w:r>
      <w:proofErr w:type="spellStart"/>
      <w:r w:rsidRPr="00F77FC3">
        <w:rPr>
          <w:rFonts w:cs="Times New Roman"/>
          <w:sz w:val="24"/>
          <w:szCs w:val="24"/>
        </w:rPr>
        <w:t>ddt</w:t>
      </w:r>
      <w:proofErr w:type="spellEnd"/>
      <w:r w:rsidRPr="00F77FC3">
        <w:rPr>
          <w:rFonts w:cs="Times New Roman"/>
          <w:sz w:val="24"/>
          <w:szCs w:val="24"/>
        </w:rPr>
        <w:t>, 4H, 2×-CH</w:t>
      </w:r>
      <w:r w:rsidRPr="00F77FC3">
        <w:rPr>
          <w:rFonts w:cs="Times New Roman"/>
          <w:sz w:val="24"/>
          <w:szCs w:val="24"/>
          <w:vertAlign w:val="subscript"/>
        </w:rPr>
        <w:t>2</w:t>
      </w:r>
      <w:r w:rsidRPr="00F77FC3">
        <w:rPr>
          <w:rFonts w:cs="Times New Roman"/>
          <w:sz w:val="24"/>
          <w:szCs w:val="24"/>
        </w:rPr>
        <w:t>-N</w:t>
      </w:r>
      <w:r w:rsidRPr="00F77FC3">
        <w:rPr>
          <w:rFonts w:cs="Times New Roman"/>
          <w:sz w:val="24"/>
          <w:szCs w:val="24"/>
          <w:vertAlign w:val="subscript"/>
        </w:rPr>
        <w:t>3</w:t>
      </w:r>
      <w:r w:rsidRPr="00F77FC3">
        <w:rPr>
          <w:rFonts w:cs="Times New Roman"/>
          <w:sz w:val="24"/>
          <w:szCs w:val="24"/>
        </w:rPr>
        <w:t>).</w:t>
      </w:r>
      <w:r w:rsidR="00E032B2" w:rsidRPr="00F77FC3">
        <w:t xml:space="preserve"> </w:t>
      </w:r>
    </w:p>
    <w:p w14:paraId="5C01C1B2" w14:textId="60A3DC2E" w:rsidR="00D51AA4" w:rsidRPr="00F77FC3" w:rsidRDefault="00936228" w:rsidP="00E032B2">
      <w:pPr>
        <w:spacing w:line="480" w:lineRule="auto"/>
        <w:ind w:firstLineChars="200" w:firstLine="480"/>
        <w:rPr>
          <w:rFonts w:cs="Times New Roman"/>
          <w:sz w:val="24"/>
          <w:szCs w:val="24"/>
        </w:rPr>
      </w:pPr>
      <w:r w:rsidRPr="00F77FC3">
        <w:rPr>
          <w:rFonts w:eastAsiaTheme="minorEastAsia" w:cs="Times New Roman"/>
          <w:sz w:val="24"/>
          <w:szCs w:val="24"/>
        </w:rPr>
        <w:t xml:space="preserve">First, </w:t>
      </w:r>
      <w:r w:rsidR="0009203F" w:rsidRPr="00F77FC3">
        <w:rPr>
          <w:rFonts w:cs="Times New Roman"/>
          <w:sz w:val="24"/>
          <w:szCs w:val="24"/>
        </w:rPr>
        <w:t>1, 4-diazidob</w:t>
      </w:r>
      <w:r w:rsidR="0009203F" w:rsidRPr="00F15001">
        <w:rPr>
          <w:rFonts w:cs="Times New Roman"/>
          <w:sz w:val="24"/>
          <w:szCs w:val="24"/>
        </w:rPr>
        <w:t>utane</w:t>
      </w:r>
      <w:r w:rsidR="00B10C90">
        <w:rPr>
          <w:rFonts w:cs="Times New Roman"/>
          <w:sz w:val="24"/>
          <w:szCs w:val="24"/>
        </w:rPr>
        <w:t xml:space="preserve"> (</w:t>
      </w:r>
      <w:r w:rsidR="00B10C90" w:rsidRPr="001F38F0">
        <w:rPr>
          <w:rFonts w:cs="Times New Roman" w:hint="eastAsia"/>
          <w:sz w:val="24"/>
          <w:szCs w:val="24"/>
        </w:rPr>
        <w:t>4.2 g</w:t>
      </w:r>
      <w:r w:rsidR="00B10C90" w:rsidRPr="001F38F0">
        <w:rPr>
          <w:rFonts w:cs="Times New Roman"/>
          <w:sz w:val="24"/>
          <w:szCs w:val="24"/>
        </w:rPr>
        <w:t>)</w:t>
      </w:r>
      <w:r w:rsidR="00B10C90" w:rsidRPr="00072703">
        <w:rPr>
          <w:rFonts w:cs="Times New Roman"/>
          <w:sz w:val="24"/>
          <w:szCs w:val="24"/>
        </w:rPr>
        <w:t>, CH</w:t>
      </w:r>
      <w:r w:rsidR="00B10C90" w:rsidRPr="005C58C6">
        <w:rPr>
          <w:rFonts w:cs="Times New Roman"/>
          <w:sz w:val="24"/>
          <w:szCs w:val="24"/>
          <w:vertAlign w:val="subscript"/>
        </w:rPr>
        <w:t>3</w:t>
      </w:r>
      <w:r w:rsidR="00B10C90" w:rsidRPr="00072703">
        <w:rPr>
          <w:rFonts w:cs="Times New Roman"/>
          <w:sz w:val="24"/>
          <w:szCs w:val="24"/>
        </w:rPr>
        <w:t>COOCH</w:t>
      </w:r>
      <w:r w:rsidR="00B10C90" w:rsidRPr="005C58C6">
        <w:rPr>
          <w:rFonts w:cs="Times New Roman"/>
          <w:sz w:val="24"/>
          <w:szCs w:val="24"/>
          <w:vertAlign w:val="subscript"/>
        </w:rPr>
        <w:t>2</w:t>
      </w:r>
      <w:r w:rsidR="00B10C90" w:rsidRPr="00072703">
        <w:rPr>
          <w:rFonts w:cs="Times New Roman"/>
          <w:sz w:val="24"/>
          <w:szCs w:val="24"/>
        </w:rPr>
        <w:t>CH</w:t>
      </w:r>
      <w:r w:rsidR="00B10C90" w:rsidRPr="005C58C6">
        <w:rPr>
          <w:rFonts w:cs="Times New Roman"/>
          <w:sz w:val="24"/>
          <w:szCs w:val="24"/>
          <w:vertAlign w:val="subscript"/>
        </w:rPr>
        <w:t>3</w:t>
      </w:r>
      <w:r w:rsidR="00B10C90" w:rsidRPr="00072703">
        <w:rPr>
          <w:rFonts w:cs="Times New Roman"/>
          <w:sz w:val="24"/>
          <w:szCs w:val="24"/>
        </w:rPr>
        <w:t xml:space="preserve"> </w:t>
      </w:r>
      <w:r w:rsidR="00B10C90">
        <w:rPr>
          <w:rFonts w:cs="Times New Roman"/>
          <w:sz w:val="24"/>
          <w:szCs w:val="24"/>
        </w:rPr>
        <w:t>(</w:t>
      </w:r>
      <w:r w:rsidR="00B10C90" w:rsidRPr="00072703">
        <w:rPr>
          <w:rFonts w:cs="Times New Roman"/>
          <w:sz w:val="24"/>
          <w:szCs w:val="24"/>
        </w:rPr>
        <w:t xml:space="preserve">20 </w:t>
      </w:r>
      <w:r w:rsidR="00B10C90">
        <w:rPr>
          <w:rFonts w:cs="Times New Roman"/>
          <w:sz w:val="24"/>
          <w:szCs w:val="24"/>
        </w:rPr>
        <w:t>mL)</w:t>
      </w:r>
      <w:r w:rsidR="00B10C90" w:rsidRPr="00072703">
        <w:rPr>
          <w:rFonts w:cs="Times New Roman"/>
          <w:sz w:val="24"/>
          <w:szCs w:val="24"/>
        </w:rPr>
        <w:t>, (CH</w:t>
      </w:r>
      <w:r w:rsidR="00B10C90" w:rsidRPr="005C58C6">
        <w:rPr>
          <w:rFonts w:cs="Times New Roman"/>
          <w:sz w:val="24"/>
          <w:szCs w:val="24"/>
          <w:vertAlign w:val="subscript"/>
        </w:rPr>
        <w:t>3</w:t>
      </w:r>
      <w:r w:rsidR="00B10C90" w:rsidRPr="00072703">
        <w:rPr>
          <w:rFonts w:cs="Times New Roman"/>
          <w:sz w:val="24"/>
          <w:szCs w:val="24"/>
        </w:rPr>
        <w:t>CH)</w:t>
      </w:r>
      <w:r w:rsidR="00B10C90" w:rsidRPr="003B03E5">
        <w:rPr>
          <w:rFonts w:cs="Times New Roman"/>
          <w:sz w:val="24"/>
          <w:szCs w:val="24"/>
          <w:vertAlign w:val="subscript"/>
        </w:rPr>
        <w:t>2</w:t>
      </w:r>
      <w:r w:rsidR="00B10C90" w:rsidRPr="00072703">
        <w:rPr>
          <w:rFonts w:cs="Times New Roman"/>
          <w:sz w:val="24"/>
          <w:szCs w:val="24"/>
        </w:rPr>
        <w:t xml:space="preserve">O </w:t>
      </w:r>
      <w:r w:rsidR="00B10C90">
        <w:rPr>
          <w:rFonts w:cs="Times New Roman"/>
          <w:sz w:val="24"/>
          <w:szCs w:val="24"/>
        </w:rPr>
        <w:t>(</w:t>
      </w:r>
      <w:r w:rsidR="00B10C90" w:rsidRPr="00072703">
        <w:rPr>
          <w:rFonts w:cs="Times New Roman"/>
          <w:sz w:val="24"/>
          <w:szCs w:val="24"/>
        </w:rPr>
        <w:t xml:space="preserve">20 </w:t>
      </w:r>
      <w:r w:rsidR="00B10C90">
        <w:rPr>
          <w:rFonts w:cs="Times New Roman"/>
          <w:sz w:val="24"/>
          <w:szCs w:val="24"/>
        </w:rPr>
        <w:t>mL)</w:t>
      </w:r>
      <w:r w:rsidR="00B10C90" w:rsidRPr="001F38F0">
        <w:rPr>
          <w:rFonts w:ascii="Roboto" w:hAnsi="Roboto"/>
          <w:sz w:val="27"/>
          <w:szCs w:val="27"/>
          <w:shd w:val="clear" w:color="auto" w:fill="F5F5F5"/>
        </w:rPr>
        <w:t xml:space="preserve"> </w:t>
      </w:r>
      <w:r w:rsidR="00A1101F" w:rsidRPr="00F77FC3">
        <w:rPr>
          <w:rFonts w:cs="Times New Roman"/>
          <w:sz w:val="24"/>
          <w:szCs w:val="24"/>
        </w:rPr>
        <w:t>were performed in</w:t>
      </w:r>
      <w:r w:rsidR="00B10C90" w:rsidRPr="00072703">
        <w:rPr>
          <w:rFonts w:cs="Times New Roman"/>
          <w:sz w:val="24"/>
          <w:szCs w:val="24"/>
        </w:rPr>
        <w:t xml:space="preserve"> hydrochloric acid</w:t>
      </w:r>
      <w:r w:rsidR="00B10C90">
        <w:rPr>
          <w:rFonts w:cs="Times New Roman"/>
          <w:sz w:val="24"/>
          <w:szCs w:val="24"/>
        </w:rPr>
        <w:t xml:space="preserve"> (</w:t>
      </w:r>
      <w:r w:rsidR="00B10C90" w:rsidRPr="00072703">
        <w:rPr>
          <w:rFonts w:cs="Times New Roman"/>
          <w:sz w:val="24"/>
          <w:szCs w:val="24"/>
        </w:rPr>
        <w:t>60</w:t>
      </w:r>
      <w:r w:rsidR="00B10C90">
        <w:rPr>
          <w:rFonts w:cs="Times New Roman"/>
          <w:sz w:val="24"/>
          <w:szCs w:val="24"/>
        </w:rPr>
        <w:t xml:space="preserve"> </w:t>
      </w:r>
      <w:r w:rsidR="00B10C90" w:rsidRPr="00072703">
        <w:rPr>
          <w:rFonts w:cs="Times New Roman"/>
          <w:sz w:val="24"/>
          <w:szCs w:val="24"/>
        </w:rPr>
        <w:t>mL</w:t>
      </w:r>
      <w:r w:rsidR="00B10C90">
        <w:rPr>
          <w:rFonts w:cs="Times New Roman"/>
          <w:sz w:val="24"/>
          <w:szCs w:val="24"/>
        </w:rPr>
        <w:t>)</w:t>
      </w:r>
      <w:r w:rsidR="00B10C90" w:rsidRPr="00072703">
        <w:rPr>
          <w:rFonts w:cs="Times New Roman"/>
          <w:sz w:val="24"/>
          <w:szCs w:val="24"/>
        </w:rPr>
        <w:t xml:space="preserve"> </w:t>
      </w:r>
      <w:r w:rsidR="00A1101F" w:rsidRPr="00A1101F">
        <w:rPr>
          <w:rFonts w:cs="Times New Roman"/>
          <w:sz w:val="24"/>
          <w:szCs w:val="24"/>
        </w:rPr>
        <w:t xml:space="preserve">and </w:t>
      </w:r>
      <w:r w:rsidR="00A1101F" w:rsidRPr="00642265">
        <w:rPr>
          <w:rFonts w:cs="Times New Roman"/>
          <w:sz w:val="24"/>
          <w:szCs w:val="24"/>
        </w:rPr>
        <w:t>triphenylphosphine</w:t>
      </w:r>
      <w:r w:rsidR="00A1101F">
        <w:rPr>
          <w:rFonts w:cs="Times New Roman"/>
          <w:sz w:val="24"/>
          <w:szCs w:val="24"/>
        </w:rPr>
        <w:t xml:space="preserve"> (</w:t>
      </w:r>
      <w:r w:rsidR="00A1101F" w:rsidRPr="00642265">
        <w:rPr>
          <w:rFonts w:cs="Times New Roman"/>
          <w:sz w:val="24"/>
          <w:szCs w:val="24"/>
        </w:rPr>
        <w:t>7.8</w:t>
      </w:r>
      <w:r w:rsidR="00A1101F">
        <w:rPr>
          <w:rFonts w:cs="Times New Roman"/>
          <w:sz w:val="24"/>
          <w:szCs w:val="24"/>
        </w:rPr>
        <w:t xml:space="preserve"> </w:t>
      </w:r>
      <w:r w:rsidR="00A1101F" w:rsidRPr="00642265">
        <w:rPr>
          <w:rFonts w:cs="Times New Roman"/>
          <w:sz w:val="24"/>
          <w:szCs w:val="24"/>
        </w:rPr>
        <w:t>g</w:t>
      </w:r>
      <w:r w:rsidR="00A1101F">
        <w:rPr>
          <w:rFonts w:cs="Times New Roman"/>
          <w:sz w:val="24"/>
          <w:szCs w:val="24"/>
        </w:rPr>
        <w:t>)</w:t>
      </w:r>
      <w:r w:rsidR="00A1101F" w:rsidRPr="00642265">
        <w:rPr>
          <w:rFonts w:cs="Times New Roman"/>
          <w:sz w:val="24"/>
          <w:szCs w:val="24"/>
        </w:rPr>
        <w:t xml:space="preserve"> was</w:t>
      </w:r>
      <w:r w:rsidR="00A1101F" w:rsidRPr="00A1101F">
        <w:rPr>
          <w:rFonts w:cs="Times New Roman"/>
          <w:sz w:val="24"/>
          <w:szCs w:val="24"/>
        </w:rPr>
        <w:t xml:space="preserve"> added dropwise under stirring at 0°C.</w:t>
      </w:r>
      <w:r w:rsidR="00B10C90" w:rsidRPr="00642265">
        <w:rPr>
          <w:rFonts w:cs="Times New Roman"/>
          <w:sz w:val="24"/>
          <w:szCs w:val="24"/>
        </w:rPr>
        <w:t xml:space="preserve"> </w:t>
      </w:r>
      <w:r w:rsidR="00A1101F" w:rsidRPr="007E0B7E">
        <w:rPr>
          <w:rFonts w:cs="Times New Roman"/>
          <w:sz w:val="24"/>
          <w:szCs w:val="24"/>
        </w:rPr>
        <w:t xml:space="preserve">The mixture was allowed to react at </w:t>
      </w:r>
      <w:r w:rsidR="00A1101F" w:rsidRPr="00A1101F">
        <w:rPr>
          <w:sz w:val="24"/>
          <w:szCs w:val="24"/>
        </w:rPr>
        <w:t>room temperature</w:t>
      </w:r>
      <w:r w:rsidR="00A1101F">
        <w:rPr>
          <w:rFonts w:cs="Times New Roman"/>
          <w:sz w:val="24"/>
          <w:szCs w:val="24"/>
        </w:rPr>
        <w:t xml:space="preserve"> </w:t>
      </w:r>
      <w:r w:rsidR="00A1101F" w:rsidRPr="007E0B7E">
        <w:rPr>
          <w:rFonts w:cs="Times New Roman"/>
          <w:sz w:val="24"/>
          <w:szCs w:val="24"/>
        </w:rPr>
        <w:t>for 2</w:t>
      </w:r>
      <w:r w:rsidR="00A1101F">
        <w:rPr>
          <w:rFonts w:cs="Times New Roman"/>
          <w:sz w:val="24"/>
          <w:szCs w:val="24"/>
        </w:rPr>
        <w:t>0</w:t>
      </w:r>
      <w:r w:rsidR="00A1101F" w:rsidRPr="007E0B7E">
        <w:rPr>
          <w:rFonts w:cs="Times New Roman"/>
          <w:sz w:val="24"/>
          <w:szCs w:val="24"/>
        </w:rPr>
        <w:t xml:space="preserve"> h</w:t>
      </w:r>
      <w:r w:rsidR="00A1101F">
        <w:rPr>
          <w:rFonts w:cs="Times New Roman"/>
          <w:sz w:val="24"/>
          <w:szCs w:val="24"/>
        </w:rPr>
        <w:t xml:space="preserve">. </w:t>
      </w:r>
      <w:r w:rsidR="00A1101F" w:rsidRPr="00A1101F">
        <w:rPr>
          <w:rFonts w:cs="Times New Roman"/>
          <w:sz w:val="24"/>
          <w:szCs w:val="24"/>
        </w:rPr>
        <w:t>After that</w:t>
      </w:r>
      <w:r w:rsidR="00A1101F">
        <w:rPr>
          <w:rFonts w:cs="Times New Roman"/>
          <w:sz w:val="24"/>
          <w:szCs w:val="24"/>
        </w:rPr>
        <w:t>,</w:t>
      </w:r>
      <w:r w:rsidR="00A1101F" w:rsidRPr="00A1101F">
        <w:rPr>
          <w:rFonts w:cs="Times New Roman"/>
          <w:sz w:val="24"/>
          <w:szCs w:val="24"/>
        </w:rPr>
        <w:t xml:space="preserve"> the solution was washed with </w:t>
      </w:r>
      <w:r w:rsidR="00B10C90" w:rsidRPr="00642265">
        <w:rPr>
          <w:rFonts w:cs="Times New Roman"/>
          <w:sz w:val="24"/>
          <w:szCs w:val="24"/>
        </w:rPr>
        <w:t xml:space="preserve">diethyl </w:t>
      </w:r>
      <w:proofErr w:type="gramStart"/>
      <w:r w:rsidR="00B10C90" w:rsidRPr="00642265">
        <w:rPr>
          <w:rFonts w:cs="Times New Roman"/>
          <w:sz w:val="24"/>
          <w:szCs w:val="24"/>
        </w:rPr>
        <w:t>ether</w:t>
      </w:r>
      <w:r w:rsidR="00A1101F">
        <w:rPr>
          <w:rFonts w:cs="Times New Roman"/>
          <w:sz w:val="24"/>
          <w:szCs w:val="24"/>
        </w:rPr>
        <w:t>(</w:t>
      </w:r>
      <w:proofErr w:type="gramEnd"/>
      <w:r w:rsidR="00A1101F">
        <w:rPr>
          <w:rFonts w:cs="Times New Roman"/>
          <w:sz w:val="24"/>
          <w:szCs w:val="24"/>
        </w:rPr>
        <w:t>2 times)</w:t>
      </w:r>
      <w:r w:rsidR="005249FE">
        <w:rPr>
          <w:rFonts w:cs="Times New Roman"/>
          <w:sz w:val="24"/>
          <w:szCs w:val="24"/>
        </w:rPr>
        <w:t>.</w:t>
      </w:r>
      <w:r w:rsidR="00B10C90" w:rsidRPr="00642265">
        <w:rPr>
          <w:rFonts w:cs="Times New Roman"/>
          <w:sz w:val="24"/>
          <w:szCs w:val="24"/>
        </w:rPr>
        <w:t xml:space="preserve"> </w:t>
      </w:r>
      <w:r w:rsidR="005249FE">
        <w:rPr>
          <w:rFonts w:cs="Times New Roman"/>
          <w:sz w:val="24"/>
          <w:szCs w:val="24"/>
        </w:rPr>
        <w:t>T</w:t>
      </w:r>
      <w:r w:rsidR="00B10C90" w:rsidRPr="00642265">
        <w:rPr>
          <w:rFonts w:cs="Times New Roman"/>
          <w:sz w:val="24"/>
          <w:szCs w:val="24"/>
        </w:rPr>
        <w:t xml:space="preserve">he aqueous </w:t>
      </w:r>
      <w:r w:rsidR="00B10C90" w:rsidRPr="00F77FC3">
        <w:rPr>
          <w:rFonts w:cs="Times New Roman"/>
          <w:sz w:val="24"/>
          <w:szCs w:val="24"/>
        </w:rPr>
        <w:t>phase was adjusted to pH 13 with NaOH solution</w:t>
      </w:r>
      <w:r w:rsidR="005249FE" w:rsidRPr="00F77FC3">
        <w:rPr>
          <w:rFonts w:cs="Times New Roman"/>
          <w:sz w:val="24"/>
          <w:szCs w:val="24"/>
        </w:rPr>
        <w:t xml:space="preserve"> </w:t>
      </w:r>
      <w:r w:rsidR="00420172" w:rsidRPr="00F77FC3">
        <w:rPr>
          <w:rFonts w:cs="Times New Roman"/>
          <w:sz w:val="24"/>
          <w:szCs w:val="24"/>
        </w:rPr>
        <w:t xml:space="preserve">and </w:t>
      </w:r>
      <w:r w:rsidR="00A1101F" w:rsidRPr="00F77FC3">
        <w:rPr>
          <w:rFonts w:cs="Times New Roman"/>
          <w:sz w:val="24"/>
          <w:szCs w:val="24"/>
        </w:rPr>
        <w:t>extracted dichloromethane</w:t>
      </w:r>
      <w:r w:rsidR="001457F3" w:rsidRPr="00F77FC3">
        <w:rPr>
          <w:rFonts w:cs="Times New Roman"/>
          <w:sz w:val="24"/>
          <w:szCs w:val="24"/>
        </w:rPr>
        <w:t xml:space="preserve">. </w:t>
      </w:r>
      <w:r w:rsidR="00E032B2" w:rsidRPr="00F77FC3">
        <w:rPr>
          <w:rFonts w:cs="Times New Roman"/>
          <w:sz w:val="24"/>
          <w:szCs w:val="24"/>
        </w:rPr>
        <w:t xml:space="preserve">The </w:t>
      </w:r>
      <w:r w:rsidR="001457F3" w:rsidRPr="00F77FC3">
        <w:rPr>
          <w:rFonts w:cs="Times New Roman"/>
          <w:sz w:val="24"/>
          <w:szCs w:val="24"/>
        </w:rPr>
        <w:t>product</w:t>
      </w:r>
      <w:r w:rsidR="00E032B2" w:rsidRPr="00F77FC3">
        <w:rPr>
          <w:rFonts w:cs="Times New Roman"/>
          <w:sz w:val="24"/>
          <w:szCs w:val="24"/>
        </w:rPr>
        <w:t xml:space="preserve"> was</w:t>
      </w:r>
      <w:r w:rsidR="005249FE" w:rsidRPr="00F77FC3">
        <w:t xml:space="preserve"> </w:t>
      </w:r>
      <w:r w:rsidR="005249FE" w:rsidRPr="00F77FC3">
        <w:rPr>
          <w:rFonts w:cs="Times New Roman"/>
          <w:sz w:val="24"/>
          <w:szCs w:val="24"/>
        </w:rPr>
        <w:t>obtained</w:t>
      </w:r>
      <w:r w:rsidR="00E032B2" w:rsidRPr="00F77FC3">
        <w:rPr>
          <w:rFonts w:cs="Times New Roman"/>
          <w:sz w:val="24"/>
          <w:szCs w:val="24"/>
        </w:rPr>
        <w:t xml:space="preserve"> by</w:t>
      </w:r>
      <w:r w:rsidR="001457F3" w:rsidRPr="00F77FC3">
        <w:rPr>
          <w:rFonts w:cs="Times New Roman"/>
          <w:sz w:val="24"/>
          <w:szCs w:val="24"/>
        </w:rPr>
        <w:t xml:space="preserve"> drying the organic layer with MgSO</w:t>
      </w:r>
      <w:r w:rsidR="001457F3" w:rsidRPr="00F77FC3">
        <w:rPr>
          <w:rFonts w:cs="Times New Roman"/>
          <w:sz w:val="24"/>
          <w:szCs w:val="24"/>
          <w:vertAlign w:val="subscript"/>
        </w:rPr>
        <w:t>4</w:t>
      </w:r>
      <w:r w:rsidR="001457F3" w:rsidRPr="00F77FC3">
        <w:rPr>
          <w:rFonts w:cs="Times New Roman"/>
          <w:sz w:val="24"/>
          <w:szCs w:val="24"/>
        </w:rPr>
        <w:t xml:space="preserve"> and filtering</w:t>
      </w:r>
      <w:r w:rsidR="00B10C90" w:rsidRPr="00F77FC3">
        <w:rPr>
          <w:rFonts w:cs="Times New Roman"/>
          <w:sz w:val="24"/>
          <w:szCs w:val="24"/>
        </w:rPr>
        <w:t>.</w:t>
      </w:r>
      <w:r w:rsidR="00D51AA4" w:rsidRPr="00F77FC3">
        <w:rPr>
          <w:rFonts w:eastAsiaTheme="minorEastAsia" w:cs="Times New Roman"/>
          <w:sz w:val="24"/>
          <w:szCs w:val="24"/>
        </w:rPr>
        <w:t xml:space="preserve"> </w:t>
      </w:r>
      <w:r w:rsidR="006B7287" w:rsidRPr="00F77FC3">
        <w:rPr>
          <w:rFonts w:eastAsiaTheme="minorEastAsia" w:cs="Times New Roman"/>
          <w:sz w:val="24"/>
          <w:szCs w:val="24"/>
        </w:rPr>
        <w:t>T</w:t>
      </w:r>
      <w:r w:rsidR="00D51AA4" w:rsidRPr="00F77FC3">
        <w:rPr>
          <w:rFonts w:eastAsiaTheme="minorEastAsia" w:cs="Times New Roman"/>
          <w:sz w:val="24"/>
          <w:szCs w:val="24"/>
        </w:rPr>
        <w:t>he 1H-NMR spectrum (Figure S2) was measured to confirm its structure.</w:t>
      </w:r>
    </w:p>
    <w:p w14:paraId="1C76CF76" w14:textId="7A56D18A" w:rsidR="00D51AA4" w:rsidRPr="00F77FC3" w:rsidRDefault="00D51AA4" w:rsidP="00FB4DDC">
      <w:pPr>
        <w:spacing w:line="480" w:lineRule="auto"/>
        <w:rPr>
          <w:rFonts w:cs="Times New Roman"/>
          <w:sz w:val="24"/>
          <w:szCs w:val="24"/>
        </w:rPr>
      </w:pPr>
      <w:r w:rsidRPr="00F77FC3">
        <w:rPr>
          <w:rFonts w:eastAsiaTheme="minorEastAsia" w:cs="Times New Roman"/>
          <w:sz w:val="24"/>
          <w:szCs w:val="24"/>
        </w:rPr>
        <w:t>1H-NMR (400 MHz, CDCl</w:t>
      </w:r>
      <w:r w:rsidRPr="00F77FC3">
        <w:rPr>
          <w:rFonts w:eastAsiaTheme="minorEastAsia" w:cs="Times New Roman"/>
          <w:sz w:val="24"/>
          <w:szCs w:val="24"/>
          <w:vertAlign w:val="subscript"/>
        </w:rPr>
        <w:t>3</w:t>
      </w:r>
      <w:r w:rsidRPr="00F77FC3">
        <w:rPr>
          <w:rFonts w:eastAsiaTheme="minorEastAsia" w:cs="Times New Roman"/>
          <w:sz w:val="24"/>
          <w:szCs w:val="24"/>
        </w:rPr>
        <w:t xml:space="preserve">), d (TMS, ppm): </w:t>
      </w:r>
      <w:r w:rsidRPr="00F77FC3">
        <w:rPr>
          <w:rFonts w:cs="Times New Roman"/>
          <w:sz w:val="24"/>
          <w:szCs w:val="24"/>
        </w:rPr>
        <w:t>1.34 (s, 2H, NH</w:t>
      </w:r>
      <w:r w:rsidRPr="00F77FC3">
        <w:rPr>
          <w:rFonts w:cs="Times New Roman"/>
          <w:sz w:val="24"/>
          <w:szCs w:val="24"/>
          <w:vertAlign w:val="subscript"/>
        </w:rPr>
        <w:t>2</w:t>
      </w:r>
      <w:r w:rsidRPr="00F77FC3">
        <w:rPr>
          <w:rFonts w:cs="Times New Roman"/>
          <w:sz w:val="24"/>
          <w:szCs w:val="24"/>
        </w:rPr>
        <w:t>)</w:t>
      </w:r>
      <w:bookmarkStart w:id="4" w:name="_Toc11488324"/>
      <w:r w:rsidRPr="00F77FC3">
        <w:rPr>
          <w:rFonts w:cs="Times New Roman"/>
          <w:sz w:val="24"/>
          <w:szCs w:val="24"/>
        </w:rPr>
        <w:t>, 1.53 (</w:t>
      </w:r>
      <w:proofErr w:type="spellStart"/>
      <w:r w:rsidRPr="00F77FC3">
        <w:rPr>
          <w:rFonts w:cs="Times New Roman"/>
          <w:sz w:val="24"/>
          <w:szCs w:val="24"/>
        </w:rPr>
        <w:t>dtd</w:t>
      </w:r>
      <w:proofErr w:type="spellEnd"/>
      <w:r w:rsidRPr="00F77FC3">
        <w:rPr>
          <w:rFonts w:cs="Times New Roman"/>
          <w:sz w:val="24"/>
          <w:szCs w:val="24"/>
        </w:rPr>
        <w:t>, 2H, CH</w:t>
      </w:r>
      <w:r w:rsidRPr="00F77FC3">
        <w:rPr>
          <w:rFonts w:cs="Times New Roman"/>
          <w:sz w:val="24"/>
          <w:szCs w:val="24"/>
          <w:vertAlign w:val="subscript"/>
        </w:rPr>
        <w:t>2</w:t>
      </w:r>
      <w:r w:rsidRPr="00F77FC3">
        <w:rPr>
          <w:rFonts w:cs="Times New Roman"/>
          <w:sz w:val="24"/>
          <w:szCs w:val="24"/>
        </w:rPr>
        <w:t>-CH</w:t>
      </w:r>
      <w:r w:rsidRPr="00F77FC3">
        <w:rPr>
          <w:rFonts w:cs="Times New Roman"/>
          <w:sz w:val="24"/>
          <w:szCs w:val="24"/>
          <w:vertAlign w:val="subscript"/>
        </w:rPr>
        <w:t>2</w:t>
      </w:r>
      <w:r w:rsidRPr="00F77FC3">
        <w:rPr>
          <w:rFonts w:cs="Times New Roman"/>
          <w:sz w:val="24"/>
          <w:szCs w:val="24"/>
        </w:rPr>
        <w:t>-CH</w:t>
      </w:r>
      <w:r w:rsidRPr="00F77FC3">
        <w:rPr>
          <w:rFonts w:cs="Times New Roman"/>
          <w:sz w:val="24"/>
          <w:szCs w:val="24"/>
          <w:vertAlign w:val="subscript"/>
        </w:rPr>
        <w:t>2</w:t>
      </w:r>
      <w:r w:rsidRPr="00F77FC3">
        <w:rPr>
          <w:rFonts w:cs="Times New Roman"/>
          <w:sz w:val="24"/>
          <w:szCs w:val="24"/>
        </w:rPr>
        <w:t>), 1.65 (</w:t>
      </w:r>
      <w:proofErr w:type="spellStart"/>
      <w:r w:rsidRPr="00F77FC3">
        <w:rPr>
          <w:rFonts w:cs="Times New Roman"/>
          <w:sz w:val="24"/>
          <w:szCs w:val="24"/>
        </w:rPr>
        <w:t>dtd</w:t>
      </w:r>
      <w:proofErr w:type="spellEnd"/>
      <w:r w:rsidRPr="00F77FC3">
        <w:rPr>
          <w:rFonts w:cs="Times New Roman"/>
          <w:sz w:val="24"/>
          <w:szCs w:val="24"/>
        </w:rPr>
        <w:t>, 2H, N</w:t>
      </w:r>
      <w:r w:rsidRPr="00F77FC3">
        <w:rPr>
          <w:rFonts w:cs="Times New Roman"/>
          <w:sz w:val="24"/>
          <w:szCs w:val="24"/>
          <w:vertAlign w:val="subscript"/>
        </w:rPr>
        <w:t>3</w:t>
      </w:r>
      <w:r w:rsidRPr="00F77FC3">
        <w:rPr>
          <w:rFonts w:cs="Times New Roman"/>
          <w:sz w:val="24"/>
          <w:szCs w:val="24"/>
        </w:rPr>
        <w:t>-CH</w:t>
      </w:r>
      <w:r w:rsidRPr="00F77FC3">
        <w:rPr>
          <w:rFonts w:cs="Times New Roman"/>
          <w:sz w:val="24"/>
          <w:szCs w:val="24"/>
          <w:vertAlign w:val="subscript"/>
        </w:rPr>
        <w:t>2</w:t>
      </w:r>
      <w:r w:rsidRPr="00F77FC3">
        <w:rPr>
          <w:rFonts w:cs="Times New Roman"/>
          <w:sz w:val="24"/>
          <w:szCs w:val="24"/>
        </w:rPr>
        <w:t>-CH</w:t>
      </w:r>
      <w:r w:rsidRPr="00F77FC3">
        <w:rPr>
          <w:rFonts w:cs="Times New Roman"/>
          <w:sz w:val="24"/>
          <w:szCs w:val="24"/>
          <w:vertAlign w:val="subscript"/>
        </w:rPr>
        <w:t>2</w:t>
      </w:r>
      <w:r w:rsidRPr="00F77FC3">
        <w:rPr>
          <w:rFonts w:cs="Times New Roman"/>
          <w:sz w:val="24"/>
          <w:szCs w:val="24"/>
        </w:rPr>
        <w:t>)</w:t>
      </w:r>
      <w:bookmarkEnd w:id="4"/>
      <w:r w:rsidRPr="00F77FC3">
        <w:rPr>
          <w:rFonts w:cs="Times New Roman"/>
          <w:sz w:val="24"/>
          <w:szCs w:val="24"/>
        </w:rPr>
        <w:t>, 2.73(t, 2H, H</w:t>
      </w:r>
      <w:r w:rsidRPr="00F77FC3">
        <w:rPr>
          <w:rFonts w:cs="Times New Roman"/>
          <w:sz w:val="24"/>
          <w:szCs w:val="24"/>
          <w:vertAlign w:val="subscript"/>
        </w:rPr>
        <w:t>2</w:t>
      </w:r>
      <w:r w:rsidRPr="00F77FC3">
        <w:rPr>
          <w:rFonts w:cs="Times New Roman"/>
          <w:sz w:val="24"/>
          <w:szCs w:val="24"/>
        </w:rPr>
        <w:t>-CH</w:t>
      </w:r>
      <w:r w:rsidRPr="00F77FC3">
        <w:rPr>
          <w:rFonts w:cs="Times New Roman"/>
          <w:sz w:val="24"/>
          <w:szCs w:val="24"/>
          <w:vertAlign w:val="subscript"/>
        </w:rPr>
        <w:t>2</w:t>
      </w:r>
      <w:r w:rsidRPr="00F77FC3">
        <w:rPr>
          <w:rFonts w:cs="Times New Roman"/>
          <w:sz w:val="24"/>
          <w:szCs w:val="24"/>
        </w:rPr>
        <w:t>-NH</w:t>
      </w:r>
      <w:r w:rsidRPr="00F77FC3">
        <w:rPr>
          <w:rFonts w:cs="Times New Roman"/>
          <w:sz w:val="24"/>
          <w:szCs w:val="24"/>
          <w:vertAlign w:val="subscript"/>
        </w:rPr>
        <w:t>2</w:t>
      </w:r>
      <w:r w:rsidRPr="00F77FC3">
        <w:rPr>
          <w:rFonts w:cs="Times New Roman"/>
          <w:sz w:val="24"/>
          <w:szCs w:val="24"/>
        </w:rPr>
        <w:t>), 3.30(t, 2H, N</w:t>
      </w:r>
      <w:r w:rsidRPr="00F77FC3">
        <w:rPr>
          <w:rFonts w:cs="Times New Roman"/>
          <w:sz w:val="24"/>
          <w:szCs w:val="24"/>
          <w:vertAlign w:val="subscript"/>
        </w:rPr>
        <w:t>3</w:t>
      </w:r>
      <w:r w:rsidRPr="00F77FC3">
        <w:rPr>
          <w:rFonts w:cs="Times New Roman"/>
          <w:sz w:val="24"/>
          <w:szCs w:val="24"/>
        </w:rPr>
        <w:t>-CH</w:t>
      </w:r>
      <w:r w:rsidRPr="00F77FC3">
        <w:rPr>
          <w:rFonts w:cs="Times New Roman"/>
          <w:sz w:val="24"/>
          <w:szCs w:val="24"/>
          <w:vertAlign w:val="subscript"/>
        </w:rPr>
        <w:t>2</w:t>
      </w:r>
      <w:r w:rsidRPr="00F77FC3">
        <w:rPr>
          <w:rFonts w:cs="Times New Roman"/>
          <w:sz w:val="24"/>
          <w:szCs w:val="24"/>
        </w:rPr>
        <w:t>).</w:t>
      </w:r>
    </w:p>
    <w:p w14:paraId="6842BD4A" w14:textId="77777777" w:rsidR="00B10C90" w:rsidRPr="00F77FC3" w:rsidRDefault="00B10C90" w:rsidP="00183956">
      <w:pPr>
        <w:autoSpaceDE w:val="0"/>
        <w:autoSpaceDN w:val="0"/>
        <w:adjustRightInd w:val="0"/>
        <w:jc w:val="left"/>
        <w:rPr>
          <w:rFonts w:cs="Times New Roman"/>
          <w:b/>
          <w:sz w:val="24"/>
          <w:szCs w:val="24"/>
        </w:rPr>
      </w:pPr>
    </w:p>
    <w:p w14:paraId="17F80C46" w14:textId="6BBE1FBA" w:rsidR="00183956" w:rsidRPr="00F77FC3" w:rsidRDefault="00D51AA4" w:rsidP="00183956">
      <w:pPr>
        <w:autoSpaceDE w:val="0"/>
        <w:autoSpaceDN w:val="0"/>
        <w:adjustRightInd w:val="0"/>
        <w:jc w:val="left"/>
        <w:rPr>
          <w:rFonts w:cs="Times New Roman"/>
          <w:b/>
          <w:sz w:val="24"/>
          <w:szCs w:val="24"/>
        </w:rPr>
      </w:pPr>
      <w:r w:rsidRPr="00F77FC3">
        <w:rPr>
          <w:rFonts w:cs="Times New Roman"/>
          <w:b/>
          <w:sz w:val="24"/>
          <w:szCs w:val="24"/>
        </w:rPr>
        <w:t>1.2 Synthesis</w:t>
      </w:r>
      <w:r w:rsidR="00183956" w:rsidRPr="00F77FC3">
        <w:rPr>
          <w:rFonts w:cs="Times New Roman"/>
          <w:b/>
          <w:sz w:val="24"/>
          <w:szCs w:val="24"/>
        </w:rPr>
        <w:t xml:space="preserve"> of </w:t>
      </w:r>
      <w:r w:rsidR="00F15001" w:rsidRPr="00F77FC3">
        <w:rPr>
          <w:rFonts w:cs="Times New Roman"/>
          <w:b/>
          <w:sz w:val="24"/>
          <w:szCs w:val="24"/>
        </w:rPr>
        <w:t xml:space="preserve">3-carboxylpropyl </w:t>
      </w:r>
      <w:proofErr w:type="spellStart"/>
      <w:r w:rsidR="00F15001" w:rsidRPr="00F77FC3">
        <w:rPr>
          <w:rFonts w:cs="Times New Roman"/>
          <w:b/>
          <w:sz w:val="24"/>
          <w:szCs w:val="24"/>
        </w:rPr>
        <w:t>dithiobenzoate</w:t>
      </w:r>
      <w:proofErr w:type="spellEnd"/>
      <w:r w:rsidR="00183956" w:rsidRPr="00F77FC3">
        <w:rPr>
          <w:rFonts w:cs="Times New Roman"/>
          <w:b/>
          <w:sz w:val="24"/>
          <w:szCs w:val="24"/>
        </w:rPr>
        <w:t xml:space="preserve"> (CPDB)</w:t>
      </w:r>
    </w:p>
    <w:p w14:paraId="533AE58B" w14:textId="625F21B3" w:rsidR="00D51AA4" w:rsidRPr="00F77FC3" w:rsidRDefault="00420172" w:rsidP="00D51AA4">
      <w:pPr>
        <w:spacing w:line="480" w:lineRule="auto"/>
        <w:ind w:firstLineChars="200" w:firstLine="480"/>
        <w:rPr>
          <w:rFonts w:eastAsiaTheme="minorEastAsia" w:cs="Times New Roman"/>
          <w:sz w:val="24"/>
          <w:szCs w:val="24"/>
        </w:rPr>
      </w:pPr>
      <w:r w:rsidRPr="00F77FC3">
        <w:rPr>
          <w:rFonts w:eastAsiaTheme="minorEastAsia" w:cs="Times New Roman"/>
          <w:sz w:val="24"/>
          <w:szCs w:val="24"/>
        </w:rPr>
        <w:t>M</w:t>
      </w:r>
      <w:r w:rsidR="00D51AA4" w:rsidRPr="00F77FC3">
        <w:rPr>
          <w:rFonts w:eastAsiaTheme="minorEastAsia" w:cs="Times New Roman"/>
          <w:sz w:val="24"/>
          <w:szCs w:val="24"/>
        </w:rPr>
        <w:t>agnesium</w:t>
      </w:r>
      <w:r w:rsidRPr="00F77FC3">
        <w:rPr>
          <w:rFonts w:eastAsiaTheme="minorEastAsia" w:cs="Times New Roman"/>
          <w:sz w:val="24"/>
          <w:szCs w:val="24"/>
        </w:rPr>
        <w:t xml:space="preserve"> (0.083 </w:t>
      </w:r>
      <w:proofErr w:type="gramStart"/>
      <w:r w:rsidRPr="00F77FC3">
        <w:rPr>
          <w:rFonts w:eastAsiaTheme="minorEastAsia" w:cs="Times New Roman"/>
          <w:sz w:val="24"/>
          <w:szCs w:val="24"/>
        </w:rPr>
        <w:t>mol)</w:t>
      </w:r>
      <w:r w:rsidR="00D51AA4" w:rsidRPr="00F77FC3">
        <w:rPr>
          <w:rFonts w:eastAsiaTheme="minorEastAsia" w:cs="Times New Roman"/>
          <w:sz w:val="24"/>
          <w:szCs w:val="24"/>
        </w:rPr>
        <w:t>and</w:t>
      </w:r>
      <w:proofErr w:type="gramEnd"/>
      <w:r w:rsidR="00D51AA4" w:rsidRPr="00F77FC3">
        <w:rPr>
          <w:rFonts w:eastAsiaTheme="minorEastAsia" w:cs="Times New Roman"/>
          <w:sz w:val="24"/>
          <w:szCs w:val="24"/>
        </w:rPr>
        <w:t xml:space="preserve"> anhydrous THF</w:t>
      </w:r>
      <w:r w:rsidRPr="00F77FC3">
        <w:rPr>
          <w:rFonts w:eastAsiaTheme="minorEastAsia" w:cs="Times New Roman"/>
          <w:sz w:val="24"/>
          <w:szCs w:val="24"/>
        </w:rPr>
        <w:t xml:space="preserve"> (80 mL)</w:t>
      </w:r>
      <w:r w:rsidR="00D51AA4" w:rsidRPr="00F77FC3">
        <w:rPr>
          <w:rFonts w:eastAsiaTheme="minorEastAsia" w:cs="Times New Roman"/>
          <w:sz w:val="24"/>
          <w:szCs w:val="24"/>
        </w:rPr>
        <w:t xml:space="preserve"> were added into a 250 mL three-necked ﬂask, and then bromobenzene</w:t>
      </w:r>
      <w:r w:rsidRPr="00F77FC3">
        <w:rPr>
          <w:rFonts w:eastAsiaTheme="minorEastAsia" w:cs="Times New Roman"/>
          <w:sz w:val="24"/>
          <w:szCs w:val="24"/>
        </w:rPr>
        <w:t xml:space="preserve"> (0.1 mol)</w:t>
      </w:r>
      <w:r w:rsidR="00D51AA4" w:rsidRPr="00F77FC3">
        <w:rPr>
          <w:rFonts w:eastAsiaTheme="minorEastAsia" w:cs="Times New Roman"/>
          <w:sz w:val="24"/>
          <w:szCs w:val="24"/>
        </w:rPr>
        <w:t xml:space="preserve"> was added dropwise into the </w:t>
      </w:r>
      <w:r w:rsidR="00D51AA4" w:rsidRPr="00F77FC3">
        <w:rPr>
          <w:rFonts w:eastAsiaTheme="minorEastAsia" w:cs="Times New Roman"/>
          <w:sz w:val="24"/>
          <w:szCs w:val="24"/>
        </w:rPr>
        <w:lastRenderedPageBreak/>
        <w:t>reaction mixture over 0.5 h. The reaction was carried out at 40ºC until the complete disappearance of magnesium. Then, carbon disulfide</w:t>
      </w:r>
      <w:r w:rsidRPr="00F77FC3">
        <w:rPr>
          <w:rFonts w:eastAsiaTheme="minorEastAsia" w:cs="Times New Roman"/>
          <w:sz w:val="24"/>
          <w:szCs w:val="24"/>
        </w:rPr>
        <w:t xml:space="preserve"> (0.1 mol)</w:t>
      </w:r>
      <w:r w:rsidR="00D51AA4" w:rsidRPr="00F77FC3">
        <w:rPr>
          <w:rFonts w:eastAsiaTheme="minorEastAsia" w:cs="Times New Roman"/>
          <w:sz w:val="24"/>
          <w:szCs w:val="24"/>
        </w:rPr>
        <w:t xml:space="preserve"> was dropped over about 20 min. After the reaction proceeded at 40ºC for 4 h, 2-bromobutyric acid</w:t>
      </w:r>
      <w:r w:rsidRPr="00F77FC3">
        <w:rPr>
          <w:rFonts w:eastAsiaTheme="minorEastAsia" w:cs="Times New Roman"/>
          <w:sz w:val="24"/>
          <w:szCs w:val="24"/>
        </w:rPr>
        <w:t xml:space="preserve"> (0.09 mol)</w:t>
      </w:r>
      <w:r w:rsidR="00D51AA4" w:rsidRPr="00F77FC3">
        <w:rPr>
          <w:rFonts w:eastAsiaTheme="minorEastAsia" w:cs="Times New Roman"/>
          <w:sz w:val="24"/>
          <w:szCs w:val="24"/>
        </w:rPr>
        <w:t xml:space="preserve"> was added. The reaction was carried out at 90ºC for 60 h. After slow addition of 100 mL ice water into the reaction mixture, the aqueous phase was extracted with CS</w:t>
      </w:r>
      <w:r w:rsidR="00D51AA4" w:rsidRPr="00F77FC3">
        <w:rPr>
          <w:rFonts w:eastAsiaTheme="minorEastAsia" w:cs="Times New Roman"/>
          <w:sz w:val="24"/>
          <w:szCs w:val="24"/>
          <w:vertAlign w:val="subscript"/>
        </w:rPr>
        <w:t>2</w:t>
      </w:r>
      <w:r w:rsidR="00D51AA4" w:rsidRPr="00F77FC3">
        <w:rPr>
          <w:rFonts w:eastAsiaTheme="minorEastAsia" w:cs="Times New Roman"/>
          <w:sz w:val="24"/>
          <w:szCs w:val="24"/>
        </w:rPr>
        <w:t xml:space="preserve"> (3×50 mL). The combined organic extracts were washed with water and then dried over anhydrous magnesium sulfate. After removing the solvents by rotating evaporator, the product was purified by silica column chromatography, using petroleum ether/diethyl ether (10/1 v/v) as the eluent. After the solvent was removed under reduced pressure, red oil CPDB was obtained. The 1H-NMR spectrum (Figure S3) was measured to confirm its structure.</w:t>
      </w:r>
    </w:p>
    <w:p w14:paraId="2AC0EF7A" w14:textId="7208A64B" w:rsidR="00756843" w:rsidRPr="00F77FC3" w:rsidRDefault="00756843" w:rsidP="00FB4DDC">
      <w:pPr>
        <w:spacing w:line="480" w:lineRule="auto"/>
        <w:rPr>
          <w:rFonts w:eastAsiaTheme="minorEastAsia" w:cs="Times New Roman"/>
          <w:sz w:val="24"/>
          <w:szCs w:val="24"/>
        </w:rPr>
      </w:pPr>
      <w:r w:rsidRPr="00F77FC3">
        <w:rPr>
          <w:rFonts w:cs="Times New Roman"/>
          <w:sz w:val="24"/>
          <w:szCs w:val="24"/>
        </w:rPr>
        <w:t>1.14 (t, 3H,</w:t>
      </w:r>
      <w:r w:rsidRPr="00F77FC3">
        <w:rPr>
          <w:sz w:val="24"/>
          <w:szCs w:val="24"/>
        </w:rPr>
        <w:t xml:space="preserve"> -CH</w:t>
      </w:r>
      <w:r w:rsidRPr="00F77FC3">
        <w:rPr>
          <w:sz w:val="24"/>
          <w:szCs w:val="24"/>
          <w:vertAlign w:val="subscript"/>
        </w:rPr>
        <w:t>3</w:t>
      </w:r>
      <w:r w:rsidRPr="00F77FC3">
        <w:rPr>
          <w:rFonts w:cs="Times New Roman"/>
          <w:sz w:val="24"/>
          <w:szCs w:val="24"/>
        </w:rPr>
        <w:t>), 2.25</w:t>
      </w:r>
      <w:r w:rsidRPr="00F77FC3">
        <w:rPr>
          <w:rFonts w:cs="Times New Roman"/>
          <w:sz w:val="24"/>
          <w:szCs w:val="24"/>
        </w:rPr>
        <w:sym w:font="Symbol" w:char="F07E"/>
      </w:r>
      <w:r w:rsidRPr="00F77FC3">
        <w:rPr>
          <w:rFonts w:cs="Times New Roman"/>
          <w:sz w:val="24"/>
          <w:szCs w:val="24"/>
        </w:rPr>
        <w:t>2.02 (m, 2H,</w:t>
      </w:r>
      <w:r w:rsidRPr="00F77FC3">
        <w:t xml:space="preserve"> </w:t>
      </w:r>
      <w:r w:rsidRPr="00F77FC3">
        <w:rPr>
          <w:rFonts w:cs="Times New Roman"/>
          <w:sz w:val="24"/>
          <w:szCs w:val="24"/>
        </w:rPr>
        <w:t>-CH</w:t>
      </w:r>
      <w:r w:rsidRPr="00F77FC3">
        <w:rPr>
          <w:rFonts w:cs="Times New Roman"/>
          <w:sz w:val="24"/>
          <w:szCs w:val="24"/>
          <w:vertAlign w:val="subscript"/>
        </w:rPr>
        <w:t>2</w:t>
      </w:r>
      <w:r w:rsidRPr="00F77FC3">
        <w:rPr>
          <w:rFonts w:cs="Times New Roman"/>
          <w:sz w:val="24"/>
          <w:szCs w:val="24"/>
        </w:rPr>
        <w:t>CH</w:t>
      </w:r>
      <w:r w:rsidRPr="00F77FC3">
        <w:rPr>
          <w:rFonts w:cs="Times New Roman"/>
          <w:sz w:val="24"/>
          <w:szCs w:val="24"/>
          <w:vertAlign w:val="subscript"/>
        </w:rPr>
        <w:t>3</w:t>
      </w:r>
      <w:r w:rsidRPr="00F77FC3">
        <w:rPr>
          <w:rFonts w:cs="Times New Roman"/>
          <w:sz w:val="24"/>
          <w:szCs w:val="24"/>
        </w:rPr>
        <w:t xml:space="preserve">), 4.76 (t, 1H, </w:t>
      </w:r>
      <w:r w:rsidRPr="00F77FC3">
        <w:rPr>
          <w:sz w:val="24"/>
          <w:szCs w:val="24"/>
        </w:rPr>
        <w:t>-SCHCH</w:t>
      </w:r>
      <w:r w:rsidRPr="00F77FC3">
        <w:rPr>
          <w:sz w:val="24"/>
          <w:szCs w:val="24"/>
          <w:vertAlign w:val="subscript"/>
        </w:rPr>
        <w:t>2</w:t>
      </w:r>
      <w:r w:rsidRPr="00F77FC3">
        <w:rPr>
          <w:sz w:val="24"/>
          <w:szCs w:val="24"/>
        </w:rPr>
        <w:t>CH</w:t>
      </w:r>
      <w:r w:rsidRPr="00F77FC3">
        <w:rPr>
          <w:sz w:val="24"/>
          <w:szCs w:val="24"/>
          <w:vertAlign w:val="subscript"/>
        </w:rPr>
        <w:t>3</w:t>
      </w:r>
      <w:r w:rsidRPr="00F77FC3">
        <w:rPr>
          <w:rFonts w:cs="Times New Roman"/>
          <w:sz w:val="24"/>
          <w:szCs w:val="24"/>
        </w:rPr>
        <w:t>), 7.46</w:t>
      </w:r>
      <w:r w:rsidRPr="00F77FC3">
        <w:rPr>
          <w:rFonts w:cs="Times New Roman"/>
          <w:sz w:val="24"/>
          <w:szCs w:val="24"/>
        </w:rPr>
        <w:sym w:font="Symbol" w:char="F07E"/>
      </w:r>
      <w:r w:rsidRPr="00F77FC3">
        <w:rPr>
          <w:rFonts w:cs="Times New Roman"/>
          <w:sz w:val="24"/>
          <w:szCs w:val="24"/>
        </w:rPr>
        <w:t>7.36 (m, 2H,</w:t>
      </w:r>
      <w:r w:rsidRPr="00F77FC3">
        <w:rPr>
          <w:sz w:val="24"/>
        </w:rPr>
        <w:t xml:space="preserve"> </w:t>
      </w:r>
      <w:proofErr w:type="spellStart"/>
      <w:r w:rsidRPr="00F77FC3">
        <w:rPr>
          <w:sz w:val="24"/>
        </w:rPr>
        <w:t>Ar</w:t>
      </w:r>
      <w:proofErr w:type="spellEnd"/>
      <w:r w:rsidRPr="00F77FC3">
        <w:rPr>
          <w:sz w:val="24"/>
        </w:rPr>
        <w:t>-H</w:t>
      </w:r>
      <w:r w:rsidRPr="00F77FC3">
        <w:rPr>
          <w:rFonts w:cs="Times New Roman"/>
          <w:sz w:val="24"/>
          <w:szCs w:val="24"/>
        </w:rPr>
        <w:t>), 7.59</w:t>
      </w:r>
      <w:r w:rsidRPr="00F77FC3">
        <w:rPr>
          <w:rFonts w:cs="Times New Roman"/>
          <w:sz w:val="24"/>
          <w:szCs w:val="24"/>
        </w:rPr>
        <w:sym w:font="Symbol" w:char="F07E"/>
      </w:r>
      <w:r w:rsidRPr="00F77FC3">
        <w:rPr>
          <w:rFonts w:cs="Times New Roman"/>
          <w:sz w:val="24"/>
          <w:szCs w:val="24"/>
        </w:rPr>
        <w:t>7.53 (m, 1H,</w:t>
      </w:r>
      <w:r w:rsidRPr="00F77FC3">
        <w:rPr>
          <w:sz w:val="24"/>
        </w:rPr>
        <w:t xml:space="preserve"> </w:t>
      </w:r>
      <w:proofErr w:type="spellStart"/>
      <w:r w:rsidRPr="00F77FC3">
        <w:rPr>
          <w:sz w:val="24"/>
        </w:rPr>
        <w:t>Ar</w:t>
      </w:r>
      <w:proofErr w:type="spellEnd"/>
      <w:r w:rsidRPr="00F77FC3">
        <w:rPr>
          <w:sz w:val="24"/>
        </w:rPr>
        <w:t>-H</w:t>
      </w:r>
      <w:r w:rsidRPr="00F77FC3">
        <w:rPr>
          <w:rFonts w:cs="Times New Roman"/>
          <w:sz w:val="24"/>
          <w:szCs w:val="24"/>
        </w:rPr>
        <w:t>), 8.04</w:t>
      </w:r>
      <w:r w:rsidRPr="00F77FC3">
        <w:rPr>
          <w:rFonts w:cs="Times New Roman"/>
          <w:sz w:val="24"/>
          <w:szCs w:val="24"/>
        </w:rPr>
        <w:sym w:font="Symbol" w:char="F07E"/>
      </w:r>
      <w:r w:rsidRPr="00F77FC3">
        <w:rPr>
          <w:rFonts w:cs="Times New Roman"/>
          <w:sz w:val="24"/>
          <w:szCs w:val="24"/>
        </w:rPr>
        <w:t>7.97 (m, 2H,</w:t>
      </w:r>
      <w:r w:rsidRPr="00F77FC3">
        <w:rPr>
          <w:sz w:val="24"/>
        </w:rPr>
        <w:t xml:space="preserve"> </w:t>
      </w:r>
      <w:proofErr w:type="spellStart"/>
      <w:r w:rsidRPr="00F77FC3">
        <w:rPr>
          <w:sz w:val="24"/>
        </w:rPr>
        <w:t>Ar</w:t>
      </w:r>
      <w:proofErr w:type="spellEnd"/>
      <w:r w:rsidRPr="00F77FC3">
        <w:rPr>
          <w:sz w:val="24"/>
        </w:rPr>
        <w:t>-H</w:t>
      </w:r>
      <w:r w:rsidRPr="00F77FC3">
        <w:rPr>
          <w:rFonts w:cs="Times New Roman"/>
          <w:sz w:val="24"/>
          <w:szCs w:val="24"/>
        </w:rPr>
        <w:t>).</w:t>
      </w:r>
    </w:p>
    <w:p w14:paraId="539F6993" w14:textId="618B79DC" w:rsidR="00183956" w:rsidRDefault="00D51AA4" w:rsidP="00D51AA4">
      <w:pPr>
        <w:spacing w:line="480" w:lineRule="auto"/>
        <w:rPr>
          <w:rFonts w:cs="Times New Roman"/>
          <w:b/>
          <w:sz w:val="24"/>
          <w:szCs w:val="24"/>
        </w:rPr>
      </w:pPr>
      <w:r>
        <w:rPr>
          <w:rFonts w:cs="Times New Roman"/>
          <w:b/>
          <w:sz w:val="24"/>
          <w:szCs w:val="24"/>
        </w:rPr>
        <w:t xml:space="preserve">1.3 </w:t>
      </w:r>
      <w:r w:rsidR="00183956" w:rsidRPr="00072703">
        <w:rPr>
          <w:rFonts w:cs="Times New Roman"/>
          <w:b/>
          <w:sz w:val="24"/>
          <w:szCs w:val="24"/>
        </w:rPr>
        <w:t>Preparation of</w:t>
      </w:r>
      <w:r w:rsidR="00183956">
        <w:rPr>
          <w:rFonts w:cs="Times New Roman"/>
          <w:b/>
          <w:sz w:val="24"/>
          <w:szCs w:val="24"/>
        </w:rPr>
        <w:t xml:space="preserve"> </w:t>
      </w:r>
      <w:bookmarkStart w:id="5" w:name="OLE_LINK147"/>
      <w:bookmarkStart w:id="6" w:name="OLE_LINK148"/>
      <w:r w:rsidR="006B4AAA" w:rsidRPr="00FF6C50">
        <w:rPr>
          <w:rFonts w:cs="Times New Roman" w:hint="eastAsia"/>
          <w:b/>
          <w:sz w:val="24"/>
          <w:szCs w:val="24"/>
        </w:rPr>
        <w:t>a</w:t>
      </w:r>
      <w:r w:rsidR="006B4AAA" w:rsidRPr="00FF6C50">
        <w:rPr>
          <w:rFonts w:cs="Times New Roman"/>
          <w:b/>
          <w:sz w:val="24"/>
          <w:szCs w:val="24"/>
        </w:rPr>
        <w:t>lkyne terminated</w:t>
      </w:r>
      <w:bookmarkEnd w:id="5"/>
      <w:bookmarkEnd w:id="6"/>
      <w:r w:rsidR="00183956" w:rsidRPr="00183956">
        <w:rPr>
          <w:rFonts w:cs="Times New Roman"/>
          <w:b/>
          <w:sz w:val="24"/>
          <w:szCs w:val="24"/>
        </w:rPr>
        <w:t xml:space="preserve"> RAFT agent</w:t>
      </w:r>
    </w:p>
    <w:p w14:paraId="2F54DBED" w14:textId="41ACCC39" w:rsidR="00FB4DDC" w:rsidRPr="00F77FC3" w:rsidRDefault="007D068F" w:rsidP="001F7216">
      <w:pPr>
        <w:spacing w:line="480" w:lineRule="auto"/>
        <w:ind w:firstLineChars="200" w:firstLine="480"/>
        <w:rPr>
          <w:rFonts w:cs="Times New Roman"/>
          <w:color w:val="FF0000"/>
          <w:sz w:val="24"/>
          <w:szCs w:val="24"/>
        </w:rPr>
      </w:pPr>
      <w:r w:rsidRPr="00F77FC3">
        <w:rPr>
          <w:rFonts w:cs="Times New Roman"/>
          <w:color w:val="000000" w:themeColor="text1"/>
          <w:sz w:val="24"/>
          <w:szCs w:val="24"/>
        </w:rPr>
        <w:t>A mixture of c</w:t>
      </w:r>
      <w:r w:rsidR="0033550C" w:rsidRPr="00F77FC3">
        <w:rPr>
          <w:rFonts w:cs="Times New Roman"/>
          <w:color w:val="000000" w:themeColor="text1"/>
          <w:sz w:val="24"/>
          <w:szCs w:val="24"/>
        </w:rPr>
        <w:t xml:space="preserve">hain transfer agent </w:t>
      </w:r>
      <w:r w:rsidR="00420172" w:rsidRPr="00F77FC3">
        <w:rPr>
          <w:rFonts w:cs="Times New Roman"/>
          <w:color w:val="000000" w:themeColor="text1"/>
          <w:sz w:val="24"/>
          <w:szCs w:val="24"/>
        </w:rPr>
        <w:t>CPDB (</w:t>
      </w:r>
      <w:r w:rsidR="0033550C" w:rsidRPr="00F77FC3">
        <w:rPr>
          <w:rFonts w:cs="Times New Roman"/>
          <w:color w:val="000000" w:themeColor="text1"/>
          <w:sz w:val="24"/>
          <w:szCs w:val="24"/>
        </w:rPr>
        <w:t>1.645 g</w:t>
      </w:r>
      <w:r w:rsidR="00420172" w:rsidRPr="00F77FC3">
        <w:rPr>
          <w:rFonts w:cs="Times New Roman"/>
          <w:color w:val="000000" w:themeColor="text1"/>
          <w:sz w:val="24"/>
          <w:szCs w:val="24"/>
        </w:rPr>
        <w:t>), EDC (</w:t>
      </w:r>
      <w:r w:rsidR="0033550C" w:rsidRPr="00F77FC3">
        <w:rPr>
          <w:rFonts w:cs="Times New Roman"/>
          <w:color w:val="000000" w:themeColor="text1"/>
          <w:sz w:val="24"/>
          <w:szCs w:val="24"/>
        </w:rPr>
        <w:t>2.630</w:t>
      </w:r>
      <w:r w:rsidR="00420172" w:rsidRPr="00F77FC3">
        <w:rPr>
          <w:rFonts w:cs="Times New Roman"/>
          <w:color w:val="000000" w:themeColor="text1"/>
          <w:sz w:val="24"/>
          <w:szCs w:val="24"/>
        </w:rPr>
        <w:t xml:space="preserve"> g), </w:t>
      </w:r>
      <w:r w:rsidR="0033550C" w:rsidRPr="00F77FC3">
        <w:rPr>
          <w:rFonts w:cs="Times New Roman"/>
          <w:color w:val="000000" w:themeColor="text1"/>
          <w:sz w:val="24"/>
          <w:szCs w:val="24"/>
        </w:rPr>
        <w:t xml:space="preserve">DMAP </w:t>
      </w:r>
      <w:r w:rsidR="00420172" w:rsidRPr="00F77FC3">
        <w:rPr>
          <w:rFonts w:cs="Times New Roman"/>
          <w:color w:val="000000" w:themeColor="text1"/>
          <w:sz w:val="24"/>
          <w:szCs w:val="24"/>
        </w:rPr>
        <w:t>(</w:t>
      </w:r>
      <w:r w:rsidR="0033550C" w:rsidRPr="00F77FC3">
        <w:rPr>
          <w:rFonts w:cs="Times New Roman"/>
          <w:color w:val="000000" w:themeColor="text1"/>
          <w:sz w:val="24"/>
          <w:szCs w:val="24"/>
        </w:rPr>
        <w:t xml:space="preserve">0.837 </w:t>
      </w:r>
      <w:r w:rsidR="00420172" w:rsidRPr="00F77FC3">
        <w:rPr>
          <w:rFonts w:cs="Times New Roman"/>
          <w:color w:val="000000" w:themeColor="text1"/>
          <w:sz w:val="24"/>
          <w:szCs w:val="24"/>
        </w:rPr>
        <w:t xml:space="preserve">g) </w:t>
      </w:r>
      <w:r w:rsidRPr="00F77FC3">
        <w:rPr>
          <w:rFonts w:cs="Times New Roman"/>
          <w:color w:val="000000" w:themeColor="text1"/>
          <w:sz w:val="24"/>
          <w:szCs w:val="24"/>
        </w:rPr>
        <w:t xml:space="preserve">and </w:t>
      </w:r>
      <w:r w:rsidR="0033550C" w:rsidRPr="00F77FC3">
        <w:rPr>
          <w:rFonts w:cs="Times New Roman"/>
          <w:color w:val="000000" w:themeColor="text1"/>
          <w:sz w:val="24"/>
          <w:szCs w:val="24"/>
        </w:rPr>
        <w:t>25.0 mL</w:t>
      </w:r>
      <w:r w:rsidR="00420172" w:rsidRPr="00F77FC3">
        <w:rPr>
          <w:rFonts w:cs="Times New Roman"/>
          <w:color w:val="000000" w:themeColor="text1"/>
          <w:sz w:val="24"/>
          <w:szCs w:val="24"/>
        </w:rPr>
        <w:t xml:space="preserve"> of </w:t>
      </w:r>
      <w:r w:rsidR="0033550C" w:rsidRPr="00F77FC3">
        <w:rPr>
          <w:rFonts w:cs="Times New Roman"/>
          <w:color w:val="000000" w:themeColor="text1"/>
          <w:sz w:val="24"/>
          <w:szCs w:val="24"/>
        </w:rPr>
        <w:t>dichloromethane</w:t>
      </w:r>
      <w:r w:rsidR="00420172" w:rsidRPr="00F77FC3">
        <w:rPr>
          <w:rFonts w:cs="Times New Roman"/>
          <w:color w:val="000000" w:themeColor="text1"/>
          <w:sz w:val="24"/>
          <w:szCs w:val="24"/>
        </w:rPr>
        <w:t xml:space="preserve"> in </w:t>
      </w:r>
      <w:r w:rsidR="0033550C" w:rsidRPr="00F77FC3">
        <w:rPr>
          <w:rFonts w:cs="Times New Roman"/>
          <w:color w:val="000000" w:themeColor="text1"/>
          <w:sz w:val="24"/>
          <w:szCs w:val="24"/>
        </w:rPr>
        <w:t>three-necked flask</w:t>
      </w:r>
      <w:r w:rsidR="00FB4DDC" w:rsidRPr="00F77FC3">
        <w:rPr>
          <w:rFonts w:cs="Times New Roman"/>
          <w:color w:val="000000" w:themeColor="text1"/>
          <w:sz w:val="24"/>
          <w:szCs w:val="24"/>
        </w:rPr>
        <w:t xml:space="preserve"> </w:t>
      </w:r>
      <w:r w:rsidRPr="00F77FC3">
        <w:rPr>
          <w:rFonts w:cs="Times New Roman"/>
          <w:color w:val="000000" w:themeColor="text1"/>
          <w:sz w:val="24"/>
          <w:szCs w:val="24"/>
        </w:rPr>
        <w:t>was deoxygenated by bubbling with nitrogen and stirred evenly.</w:t>
      </w:r>
      <w:r w:rsidR="00FB4DDC" w:rsidRPr="00F77FC3">
        <w:rPr>
          <w:rFonts w:cs="Times New Roman"/>
          <w:color w:val="000000" w:themeColor="text1"/>
          <w:sz w:val="24"/>
          <w:szCs w:val="24"/>
        </w:rPr>
        <w:t xml:space="preserve"> </w:t>
      </w:r>
      <w:r w:rsidR="00CF569E" w:rsidRPr="00F77FC3">
        <w:rPr>
          <w:rFonts w:cs="Times New Roman"/>
          <w:color w:val="000000" w:themeColor="text1"/>
          <w:sz w:val="24"/>
          <w:szCs w:val="24"/>
        </w:rPr>
        <w:t>Afterward, 0.8 mL of propargyl alcohol was added and the mixture and</w:t>
      </w:r>
      <w:r w:rsidR="00CF569E" w:rsidRPr="00F77FC3">
        <w:rPr>
          <w:color w:val="000000" w:themeColor="text1"/>
        </w:rPr>
        <w:t xml:space="preserve"> </w:t>
      </w:r>
      <w:r w:rsidR="00CF569E" w:rsidRPr="00F77FC3">
        <w:rPr>
          <w:rFonts w:cs="Times New Roman"/>
          <w:color w:val="000000" w:themeColor="text1"/>
          <w:sz w:val="24"/>
          <w:szCs w:val="24"/>
        </w:rPr>
        <w:t>reacted at room temperature for 60</w:t>
      </w:r>
      <w:r w:rsidR="00FB4DDC" w:rsidRPr="00F77FC3">
        <w:rPr>
          <w:rFonts w:cs="Times New Roman"/>
          <w:color w:val="000000" w:themeColor="text1"/>
          <w:sz w:val="24"/>
          <w:szCs w:val="24"/>
        </w:rPr>
        <w:t xml:space="preserve"> h. After the reaction, </w:t>
      </w:r>
      <w:r w:rsidR="007177DB" w:rsidRPr="00F77FC3">
        <w:rPr>
          <w:rFonts w:cs="Times New Roman"/>
          <w:color w:val="000000" w:themeColor="text1"/>
          <w:sz w:val="24"/>
          <w:szCs w:val="24"/>
        </w:rPr>
        <w:t xml:space="preserve">the precipitate was filtered and the solution was washed with </w:t>
      </w:r>
      <w:r w:rsidR="00FB4DDC" w:rsidRPr="00F77FC3">
        <w:rPr>
          <w:rFonts w:cs="Times New Roman"/>
          <w:color w:val="000000" w:themeColor="text1"/>
          <w:sz w:val="24"/>
          <w:szCs w:val="24"/>
        </w:rPr>
        <w:t>10% of sodium bicarbonate solution (100 mL), water (100 mL), and saturated NaCl solution (100 mL), successively. The organic layer was dried with anhydrous MgSO</w:t>
      </w:r>
      <w:r w:rsidR="00FB4DDC" w:rsidRPr="00F77FC3">
        <w:rPr>
          <w:rFonts w:cs="Times New Roman"/>
          <w:color w:val="000000" w:themeColor="text1"/>
          <w:sz w:val="24"/>
          <w:szCs w:val="24"/>
          <w:vertAlign w:val="subscript"/>
        </w:rPr>
        <w:t>4</w:t>
      </w:r>
      <w:r w:rsidR="007177DB" w:rsidRPr="00F77FC3">
        <w:rPr>
          <w:rFonts w:cs="Times New Roman"/>
          <w:color w:val="000000" w:themeColor="text1"/>
          <w:sz w:val="24"/>
          <w:szCs w:val="24"/>
        </w:rPr>
        <w:t xml:space="preserve"> and </w:t>
      </w:r>
      <w:r w:rsidR="00FB4DDC" w:rsidRPr="00F77FC3">
        <w:rPr>
          <w:rFonts w:cs="Times New Roman"/>
          <w:color w:val="000000" w:themeColor="text1"/>
          <w:sz w:val="24"/>
          <w:szCs w:val="24"/>
        </w:rPr>
        <w:t>filtered</w:t>
      </w:r>
      <w:r w:rsidR="007177DB" w:rsidRPr="00F77FC3">
        <w:rPr>
          <w:rFonts w:cs="Times New Roman"/>
          <w:color w:val="000000" w:themeColor="text1"/>
          <w:sz w:val="24"/>
          <w:szCs w:val="24"/>
        </w:rPr>
        <w:t>.</w:t>
      </w:r>
      <w:r w:rsidR="00FB4DDC" w:rsidRPr="00F77FC3">
        <w:rPr>
          <w:rFonts w:cs="Times New Roman"/>
          <w:color w:val="000000" w:themeColor="text1"/>
          <w:sz w:val="24"/>
          <w:szCs w:val="24"/>
        </w:rPr>
        <w:t xml:space="preserve"> </w:t>
      </w:r>
      <w:r w:rsidR="001F7216" w:rsidRPr="00F77FC3">
        <w:rPr>
          <w:rFonts w:cs="Times New Roman"/>
          <w:color w:val="000000" w:themeColor="text1"/>
          <w:sz w:val="24"/>
          <w:szCs w:val="24"/>
        </w:rPr>
        <w:t>The solvent was removed under reduced pressure and t</w:t>
      </w:r>
      <w:r w:rsidR="00FB4DDC" w:rsidRPr="00F77FC3">
        <w:rPr>
          <w:rFonts w:cs="Times New Roman"/>
          <w:color w:val="000000" w:themeColor="text1"/>
          <w:sz w:val="24"/>
          <w:szCs w:val="24"/>
        </w:rPr>
        <w:t xml:space="preserve">he </w:t>
      </w:r>
      <w:r w:rsidR="007177DB" w:rsidRPr="00F77FC3">
        <w:rPr>
          <w:rFonts w:cs="Times New Roman"/>
          <w:color w:val="000000" w:themeColor="text1"/>
          <w:sz w:val="24"/>
          <w:szCs w:val="24"/>
        </w:rPr>
        <w:t xml:space="preserve">product </w:t>
      </w:r>
      <w:r w:rsidR="00FB4DDC" w:rsidRPr="00F77FC3">
        <w:rPr>
          <w:rFonts w:cs="Times New Roman"/>
          <w:color w:val="000000" w:themeColor="text1"/>
          <w:sz w:val="24"/>
          <w:szCs w:val="24"/>
        </w:rPr>
        <w:t xml:space="preserve">was purified by column </w:t>
      </w:r>
      <w:r w:rsidR="00FB4DDC" w:rsidRPr="00F77FC3">
        <w:rPr>
          <w:rFonts w:cs="Times New Roman"/>
          <w:color w:val="000000" w:themeColor="text1"/>
          <w:sz w:val="24"/>
          <w:szCs w:val="24"/>
        </w:rPr>
        <w:lastRenderedPageBreak/>
        <w:t>chromatography (</w:t>
      </w:r>
      <w:r w:rsidR="001F7216" w:rsidRPr="00F77FC3">
        <w:rPr>
          <w:rFonts w:cs="Times New Roman"/>
          <w:color w:val="000000" w:themeColor="text1"/>
          <w:sz w:val="24"/>
          <w:szCs w:val="24"/>
        </w:rPr>
        <w:t>SiO</w:t>
      </w:r>
      <w:r w:rsidR="001F7216" w:rsidRPr="00F77FC3">
        <w:rPr>
          <w:rFonts w:cs="Times New Roman"/>
          <w:color w:val="000000" w:themeColor="text1"/>
          <w:sz w:val="24"/>
          <w:szCs w:val="24"/>
          <w:vertAlign w:val="subscript"/>
        </w:rPr>
        <w:t>2</w:t>
      </w:r>
      <w:r w:rsidR="00FB4DDC" w:rsidRPr="00F77FC3">
        <w:rPr>
          <w:rFonts w:cs="Times New Roman"/>
          <w:color w:val="000000" w:themeColor="text1"/>
          <w:sz w:val="24"/>
          <w:szCs w:val="24"/>
        </w:rPr>
        <w:t>,</w:t>
      </w:r>
      <w:r w:rsidR="00F77FC3">
        <w:rPr>
          <w:rFonts w:cs="Times New Roman"/>
          <w:color w:val="000000" w:themeColor="text1"/>
          <w:sz w:val="24"/>
          <w:szCs w:val="24"/>
        </w:rPr>
        <w:t xml:space="preserve"> </w:t>
      </w:r>
      <w:r w:rsidR="00FB4DDC" w:rsidRPr="00F77FC3">
        <w:rPr>
          <w:rFonts w:eastAsiaTheme="minorEastAsia" w:cs="Times New Roman"/>
          <w:color w:val="000000" w:themeColor="text1"/>
          <w:sz w:val="24"/>
          <w:szCs w:val="24"/>
        </w:rPr>
        <w:t>dichloromethane/n-hexane</w:t>
      </w:r>
      <w:r w:rsidR="001F7216" w:rsidRPr="00F77FC3">
        <w:rPr>
          <w:rFonts w:eastAsiaTheme="minorEastAsia" w:cs="Times New Roman"/>
          <w:color w:val="000000" w:themeColor="text1"/>
          <w:sz w:val="24"/>
          <w:szCs w:val="24"/>
        </w:rPr>
        <w:t>=</w:t>
      </w:r>
      <w:r w:rsidR="00FB4DDC" w:rsidRPr="00F77FC3">
        <w:rPr>
          <w:rFonts w:eastAsiaTheme="minorEastAsia" w:cs="Times New Roman"/>
          <w:color w:val="000000" w:themeColor="text1"/>
          <w:sz w:val="24"/>
          <w:szCs w:val="24"/>
        </w:rPr>
        <w:t>2:1</w:t>
      </w:r>
      <w:r w:rsidR="001F7216" w:rsidRPr="00F77FC3">
        <w:rPr>
          <w:rFonts w:eastAsiaTheme="minorEastAsia" w:cs="Times New Roman"/>
          <w:color w:val="000000" w:themeColor="text1"/>
          <w:sz w:val="24"/>
          <w:szCs w:val="24"/>
        </w:rPr>
        <w:t>(v/v)</w:t>
      </w:r>
      <w:r w:rsidR="00FB4DDC" w:rsidRPr="00F77FC3">
        <w:rPr>
          <w:rFonts w:cs="Times New Roman"/>
          <w:color w:val="000000" w:themeColor="text1"/>
          <w:sz w:val="24"/>
          <w:szCs w:val="24"/>
        </w:rPr>
        <w:t>).</w:t>
      </w:r>
      <w:r w:rsidR="00FB4DDC" w:rsidRPr="00F77FC3">
        <w:rPr>
          <w:rFonts w:eastAsiaTheme="minorEastAsia" w:cs="Times New Roman"/>
          <w:color w:val="000000" w:themeColor="text1"/>
          <w:sz w:val="24"/>
          <w:szCs w:val="24"/>
        </w:rPr>
        <w:t xml:space="preserve"> The 1H-NMR spectrum (Figure S4) was measured to confirm its structure.</w:t>
      </w:r>
    </w:p>
    <w:p w14:paraId="3476CCA8" w14:textId="77777777" w:rsidR="00956F78" w:rsidRDefault="00FB4DDC" w:rsidP="00D51AA4">
      <w:pPr>
        <w:spacing w:line="480" w:lineRule="auto"/>
        <w:rPr>
          <w:rFonts w:cs="Times New Roman"/>
          <w:sz w:val="24"/>
          <w:szCs w:val="24"/>
        </w:rPr>
      </w:pPr>
      <w:r w:rsidRPr="00F44602">
        <w:rPr>
          <w:rFonts w:cs="Times New Roman"/>
          <w:sz w:val="24"/>
          <w:szCs w:val="24"/>
        </w:rPr>
        <w:t>H</w:t>
      </w:r>
      <w:r>
        <w:rPr>
          <w:rFonts w:cs="Times New Roman" w:hint="eastAsia"/>
          <w:sz w:val="24"/>
          <w:szCs w:val="24"/>
        </w:rPr>
        <w:t>-</w:t>
      </w:r>
      <w:r w:rsidRPr="00F44602">
        <w:rPr>
          <w:rFonts w:cs="Times New Roman"/>
          <w:sz w:val="24"/>
          <w:szCs w:val="24"/>
        </w:rPr>
        <w:t>NMR (</w:t>
      </w:r>
      <w:r>
        <w:rPr>
          <w:rFonts w:cs="Times New Roman" w:hint="eastAsia"/>
          <w:sz w:val="24"/>
          <w:szCs w:val="24"/>
        </w:rPr>
        <w:t>4</w:t>
      </w:r>
      <w:r w:rsidRPr="00F44602">
        <w:rPr>
          <w:rFonts w:cs="Times New Roman"/>
          <w:sz w:val="24"/>
          <w:szCs w:val="24"/>
        </w:rPr>
        <w:t>00 MHz, CDCl</w:t>
      </w:r>
      <w:r w:rsidRPr="002F5995">
        <w:rPr>
          <w:rFonts w:cs="Times New Roman"/>
          <w:sz w:val="24"/>
          <w:szCs w:val="24"/>
          <w:vertAlign w:val="subscript"/>
        </w:rPr>
        <w:t>3</w:t>
      </w:r>
      <w:r w:rsidRPr="00F44602">
        <w:rPr>
          <w:rFonts w:cs="Times New Roman"/>
          <w:sz w:val="24"/>
          <w:szCs w:val="24"/>
        </w:rPr>
        <w:t>), d (TMS, ppm):</w:t>
      </w:r>
      <w:r>
        <w:rPr>
          <w:rFonts w:cs="Times New Roman" w:hint="eastAsia"/>
          <w:sz w:val="24"/>
          <w:szCs w:val="24"/>
        </w:rPr>
        <w:t xml:space="preserve"> </w:t>
      </w:r>
    </w:p>
    <w:p w14:paraId="11F06879" w14:textId="7A97C829" w:rsidR="00956F78" w:rsidRPr="00F77FC3" w:rsidRDefault="00956F78" w:rsidP="00D51AA4">
      <w:pPr>
        <w:spacing w:line="480" w:lineRule="auto"/>
        <w:rPr>
          <w:rFonts w:cs="Times New Roman"/>
          <w:b/>
          <w:sz w:val="24"/>
          <w:szCs w:val="24"/>
        </w:rPr>
      </w:pPr>
      <w:r w:rsidRPr="00F77FC3">
        <w:rPr>
          <w:rFonts w:cs="Times New Roman"/>
          <w:sz w:val="24"/>
          <w:szCs w:val="24"/>
        </w:rPr>
        <w:t>1.11(td, 3H, -C-CH</w:t>
      </w:r>
      <w:r w:rsidRPr="00F77FC3">
        <w:rPr>
          <w:rFonts w:cs="Times New Roman"/>
          <w:sz w:val="24"/>
          <w:szCs w:val="24"/>
          <w:vertAlign w:val="subscript"/>
        </w:rPr>
        <w:t>3</w:t>
      </w:r>
      <w:r w:rsidRPr="00F77FC3">
        <w:rPr>
          <w:rFonts w:cs="Times New Roman"/>
          <w:sz w:val="24"/>
          <w:szCs w:val="24"/>
        </w:rPr>
        <w:t>), 2.11(m, 2H, -C-CH</w:t>
      </w:r>
      <w:r w:rsidRPr="00F77FC3">
        <w:rPr>
          <w:rFonts w:cs="Times New Roman"/>
          <w:sz w:val="24"/>
          <w:szCs w:val="24"/>
          <w:vertAlign w:val="subscript"/>
        </w:rPr>
        <w:t>2</w:t>
      </w:r>
      <w:r w:rsidRPr="00F77FC3">
        <w:rPr>
          <w:rFonts w:cs="Times New Roman"/>
          <w:sz w:val="24"/>
          <w:szCs w:val="24"/>
        </w:rPr>
        <w:t>-C), 2.51(td, 1H, -C≡CH), 4.75(m, 3H, -CH-COO-CH</w:t>
      </w:r>
      <w:r w:rsidRPr="00F77FC3">
        <w:rPr>
          <w:rFonts w:cs="Times New Roman"/>
          <w:sz w:val="24"/>
          <w:szCs w:val="24"/>
          <w:vertAlign w:val="subscript"/>
        </w:rPr>
        <w:t>2</w:t>
      </w:r>
      <w:r w:rsidRPr="00F77FC3">
        <w:rPr>
          <w:rFonts w:cs="Times New Roman"/>
          <w:sz w:val="24"/>
          <w:szCs w:val="24"/>
        </w:rPr>
        <w:t>-C), 7.39(</w:t>
      </w:r>
      <w:proofErr w:type="spellStart"/>
      <w:r w:rsidRPr="00F77FC3">
        <w:rPr>
          <w:rFonts w:cs="Times New Roman"/>
          <w:sz w:val="24"/>
          <w:szCs w:val="24"/>
        </w:rPr>
        <w:t>tt</w:t>
      </w:r>
      <w:proofErr w:type="spellEnd"/>
      <w:r w:rsidRPr="00F77FC3">
        <w:rPr>
          <w:rFonts w:cs="Times New Roman"/>
          <w:sz w:val="24"/>
          <w:szCs w:val="24"/>
        </w:rPr>
        <w:t xml:space="preserve">, 2H, </w:t>
      </w:r>
      <w:proofErr w:type="spellStart"/>
      <w:r w:rsidRPr="00F77FC3">
        <w:rPr>
          <w:rFonts w:cs="Times New Roman"/>
          <w:sz w:val="24"/>
          <w:szCs w:val="24"/>
        </w:rPr>
        <w:t>Ar</w:t>
      </w:r>
      <w:proofErr w:type="spellEnd"/>
      <w:r w:rsidRPr="00F77FC3">
        <w:rPr>
          <w:rFonts w:cs="Times New Roman"/>
          <w:sz w:val="24"/>
          <w:szCs w:val="24"/>
        </w:rPr>
        <w:t>-H), 7.55(</w:t>
      </w:r>
      <w:proofErr w:type="spellStart"/>
      <w:r w:rsidRPr="00F77FC3">
        <w:rPr>
          <w:rFonts w:cs="Times New Roman"/>
          <w:sz w:val="24"/>
          <w:szCs w:val="24"/>
        </w:rPr>
        <w:t>ddq</w:t>
      </w:r>
      <w:proofErr w:type="spellEnd"/>
      <w:r w:rsidRPr="00F77FC3">
        <w:rPr>
          <w:rFonts w:cs="Times New Roman"/>
          <w:sz w:val="24"/>
          <w:szCs w:val="24"/>
        </w:rPr>
        <w:t xml:space="preserve">, 1H, </w:t>
      </w:r>
      <w:proofErr w:type="spellStart"/>
      <w:r w:rsidRPr="00F77FC3">
        <w:rPr>
          <w:rFonts w:cs="Times New Roman"/>
          <w:sz w:val="24"/>
          <w:szCs w:val="24"/>
        </w:rPr>
        <w:t>Ar</w:t>
      </w:r>
      <w:proofErr w:type="spellEnd"/>
      <w:r w:rsidRPr="00F77FC3">
        <w:rPr>
          <w:rFonts w:cs="Times New Roman"/>
          <w:sz w:val="24"/>
          <w:szCs w:val="24"/>
        </w:rPr>
        <w:t>-H), 8.00 (</w:t>
      </w:r>
      <w:proofErr w:type="spellStart"/>
      <w:r w:rsidRPr="00F77FC3">
        <w:rPr>
          <w:rFonts w:cs="Times New Roman"/>
          <w:sz w:val="24"/>
          <w:szCs w:val="24"/>
        </w:rPr>
        <w:t>dq</w:t>
      </w:r>
      <w:proofErr w:type="spellEnd"/>
      <w:r w:rsidRPr="00F77FC3">
        <w:rPr>
          <w:rFonts w:cs="Times New Roman"/>
          <w:sz w:val="24"/>
          <w:szCs w:val="24"/>
        </w:rPr>
        <w:t xml:space="preserve">, 2H, </w:t>
      </w:r>
      <w:proofErr w:type="spellStart"/>
      <w:r w:rsidRPr="00F77FC3">
        <w:rPr>
          <w:rFonts w:cs="Times New Roman"/>
          <w:sz w:val="24"/>
          <w:szCs w:val="24"/>
        </w:rPr>
        <w:t>Ar</w:t>
      </w:r>
      <w:proofErr w:type="spellEnd"/>
      <w:r w:rsidRPr="00F77FC3">
        <w:rPr>
          <w:rFonts w:cs="Times New Roman"/>
          <w:sz w:val="24"/>
          <w:szCs w:val="24"/>
        </w:rPr>
        <w:t>-H)</w:t>
      </w:r>
    </w:p>
    <w:p w14:paraId="69E937DB" w14:textId="3310B4A3" w:rsidR="00B40063" w:rsidRDefault="00B40063" w:rsidP="00B40063">
      <w:pPr>
        <w:spacing w:line="480" w:lineRule="auto"/>
        <w:ind w:firstLineChars="200" w:firstLine="420"/>
        <w:jc w:val="center"/>
        <w:rPr>
          <w:rFonts w:eastAsiaTheme="minorEastAsia" w:cs="Times New Roman"/>
          <w:sz w:val="24"/>
          <w:szCs w:val="24"/>
        </w:rPr>
      </w:pPr>
      <w:r w:rsidRPr="0003747D">
        <w:rPr>
          <w:noProof/>
        </w:rPr>
        <w:drawing>
          <wp:inline distT="0" distB="0" distL="0" distR="0" wp14:anchorId="22EE9028" wp14:editId="351D1830">
            <wp:extent cx="4223794" cy="306000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23794" cy="3060000"/>
                    </a:xfrm>
                    <a:prstGeom prst="rect">
                      <a:avLst/>
                    </a:prstGeom>
                    <a:noFill/>
                  </pic:spPr>
                </pic:pic>
              </a:graphicData>
            </a:graphic>
          </wp:inline>
        </w:drawing>
      </w:r>
    </w:p>
    <w:p w14:paraId="182BDA61" w14:textId="2E43C0E2" w:rsidR="00635D4E" w:rsidRDefault="00FF2583" w:rsidP="00FF2583">
      <w:pPr>
        <w:jc w:val="center"/>
        <w:rPr>
          <w:rFonts w:cs="Times New Roman"/>
        </w:rPr>
      </w:pPr>
      <w:r w:rsidRPr="007A742E">
        <w:rPr>
          <w:szCs w:val="21"/>
        </w:rPr>
        <w:t>F</w:t>
      </w:r>
      <w:r w:rsidRPr="007A742E">
        <w:rPr>
          <w:rFonts w:hint="eastAsia"/>
          <w:szCs w:val="21"/>
        </w:rPr>
        <w:t>igure S1.</w:t>
      </w:r>
      <w:r w:rsidR="00635D4E">
        <w:rPr>
          <w:rFonts w:cs="Times New Roman"/>
        </w:rPr>
        <w:t xml:space="preserve"> </w:t>
      </w:r>
      <w:r w:rsidR="00635D4E" w:rsidRPr="003C4662">
        <w:rPr>
          <w:rFonts w:cs="Times New Roman"/>
          <w:vertAlign w:val="superscript"/>
        </w:rPr>
        <w:t>1</w:t>
      </w:r>
      <w:r w:rsidR="00635D4E" w:rsidRPr="003C4662">
        <w:rPr>
          <w:rFonts w:cs="Times New Roman"/>
        </w:rPr>
        <w:t>H-NMR of 1,4-diazidobutane</w:t>
      </w:r>
    </w:p>
    <w:p w14:paraId="784B68F4" w14:textId="00064418" w:rsidR="00B40063" w:rsidRPr="003C4662" w:rsidRDefault="00B40063" w:rsidP="00FF2583">
      <w:pPr>
        <w:jc w:val="center"/>
        <w:rPr>
          <w:rFonts w:cs="Times New Roman"/>
        </w:rPr>
      </w:pPr>
      <w:r w:rsidRPr="0003747D">
        <w:rPr>
          <w:noProof/>
        </w:rPr>
        <w:drawing>
          <wp:inline distT="0" distB="0" distL="0" distR="0" wp14:anchorId="0B6EEC1E" wp14:editId="3964F27F">
            <wp:extent cx="4505946" cy="30600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5946" cy="3060000"/>
                    </a:xfrm>
                    <a:prstGeom prst="rect">
                      <a:avLst/>
                    </a:prstGeom>
                    <a:noFill/>
                  </pic:spPr>
                </pic:pic>
              </a:graphicData>
            </a:graphic>
          </wp:inline>
        </w:drawing>
      </w:r>
    </w:p>
    <w:p w14:paraId="513B39BA" w14:textId="5BD2EEFA" w:rsidR="00635D4E" w:rsidRDefault="00FF2583" w:rsidP="00635D4E">
      <w:pPr>
        <w:ind w:firstLineChars="50" w:firstLine="105"/>
        <w:jc w:val="center"/>
        <w:rPr>
          <w:rFonts w:cs="Times New Roman"/>
        </w:rPr>
      </w:pPr>
      <w:r w:rsidRPr="007A742E">
        <w:rPr>
          <w:szCs w:val="21"/>
        </w:rPr>
        <w:t>F</w:t>
      </w:r>
      <w:r w:rsidRPr="007A742E">
        <w:rPr>
          <w:rFonts w:hint="eastAsia"/>
          <w:szCs w:val="21"/>
        </w:rPr>
        <w:t>igure S</w:t>
      </w:r>
      <w:r>
        <w:rPr>
          <w:szCs w:val="21"/>
        </w:rPr>
        <w:t>2</w:t>
      </w:r>
      <w:r w:rsidRPr="007A742E">
        <w:rPr>
          <w:rFonts w:hint="eastAsia"/>
          <w:szCs w:val="21"/>
        </w:rPr>
        <w:t>.</w:t>
      </w:r>
      <w:r w:rsidR="00635D4E">
        <w:rPr>
          <w:rFonts w:cs="Times New Roman"/>
        </w:rPr>
        <w:t xml:space="preserve"> </w:t>
      </w:r>
      <w:r w:rsidR="00635D4E" w:rsidRPr="003C4662">
        <w:rPr>
          <w:rFonts w:cs="Times New Roman"/>
          <w:vertAlign w:val="superscript"/>
        </w:rPr>
        <w:t>1</w:t>
      </w:r>
      <w:r w:rsidR="00635D4E" w:rsidRPr="003C4662">
        <w:rPr>
          <w:rFonts w:cs="Times New Roman"/>
        </w:rPr>
        <w:t>H-NMR of</w:t>
      </w:r>
      <w:r w:rsidR="00635D4E">
        <w:rPr>
          <w:rFonts w:cs="Times New Roman"/>
        </w:rPr>
        <w:t xml:space="preserve"> </w:t>
      </w:r>
      <w:r w:rsidR="00BC1752" w:rsidRPr="00BC1752">
        <w:rPr>
          <w:rFonts w:cs="Times New Roman"/>
        </w:rPr>
        <w:t>1-amino-4-azidobutane</w:t>
      </w:r>
    </w:p>
    <w:p w14:paraId="544EDDBC" w14:textId="14662955" w:rsidR="00FF2583" w:rsidRDefault="00FF2583" w:rsidP="00635D4E">
      <w:pPr>
        <w:ind w:firstLineChars="50" w:firstLine="105"/>
        <w:jc w:val="center"/>
        <w:rPr>
          <w:rFonts w:cs="Times New Roman"/>
        </w:rPr>
      </w:pPr>
    </w:p>
    <w:p w14:paraId="2E4C63F8" w14:textId="3A9C1586" w:rsidR="00FF2583" w:rsidRDefault="00B7783B" w:rsidP="00635D4E">
      <w:pPr>
        <w:ind w:firstLineChars="50" w:firstLine="105"/>
        <w:jc w:val="center"/>
        <w:rPr>
          <w:rFonts w:cs="Times New Roman"/>
        </w:rPr>
      </w:pPr>
      <w:r>
        <w:rPr>
          <w:noProof/>
        </w:rPr>
        <w:drawing>
          <wp:inline distT="0" distB="0" distL="0" distR="0" wp14:anchorId="398BB676" wp14:editId="32318F09">
            <wp:extent cx="5274310" cy="367792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677920"/>
                    </a:xfrm>
                    <a:prstGeom prst="rect">
                      <a:avLst/>
                    </a:prstGeom>
                    <a:noFill/>
                    <a:ln>
                      <a:noFill/>
                    </a:ln>
                  </pic:spPr>
                </pic:pic>
              </a:graphicData>
            </a:graphic>
          </wp:inline>
        </w:drawing>
      </w:r>
    </w:p>
    <w:p w14:paraId="1061A7F3" w14:textId="57BDF222" w:rsidR="00FF2583" w:rsidRPr="00B7783B" w:rsidRDefault="00FF2583" w:rsidP="00635D4E">
      <w:pPr>
        <w:ind w:firstLineChars="50" w:firstLine="105"/>
        <w:jc w:val="center"/>
        <w:rPr>
          <w:rFonts w:cs="Times New Roman"/>
        </w:rPr>
      </w:pPr>
    </w:p>
    <w:p w14:paraId="331F0C65" w14:textId="39E333D9" w:rsidR="00DA7790" w:rsidRDefault="00DA7790" w:rsidP="00DA7790">
      <w:pPr>
        <w:ind w:firstLineChars="50" w:firstLine="105"/>
        <w:jc w:val="center"/>
        <w:rPr>
          <w:rFonts w:cs="Times New Roman"/>
        </w:rPr>
      </w:pPr>
      <w:r w:rsidRPr="007A742E">
        <w:rPr>
          <w:szCs w:val="21"/>
        </w:rPr>
        <w:t>F</w:t>
      </w:r>
      <w:r w:rsidRPr="007A742E">
        <w:rPr>
          <w:rFonts w:hint="eastAsia"/>
          <w:szCs w:val="21"/>
        </w:rPr>
        <w:t>igure S</w:t>
      </w:r>
      <w:r>
        <w:rPr>
          <w:szCs w:val="21"/>
        </w:rPr>
        <w:t>3</w:t>
      </w:r>
      <w:r w:rsidRPr="007A742E">
        <w:rPr>
          <w:rFonts w:hint="eastAsia"/>
          <w:szCs w:val="21"/>
        </w:rPr>
        <w:t>.</w:t>
      </w:r>
      <w:r>
        <w:rPr>
          <w:rFonts w:cs="Times New Roman"/>
        </w:rPr>
        <w:t xml:space="preserve"> </w:t>
      </w:r>
      <w:r w:rsidRPr="003C4662">
        <w:rPr>
          <w:rFonts w:cs="Times New Roman"/>
          <w:vertAlign w:val="superscript"/>
        </w:rPr>
        <w:t>1</w:t>
      </w:r>
      <w:r w:rsidRPr="003C4662">
        <w:rPr>
          <w:rFonts w:cs="Times New Roman"/>
        </w:rPr>
        <w:t>H-NMR of</w:t>
      </w:r>
      <w:r>
        <w:rPr>
          <w:rFonts w:cs="Times New Roman"/>
        </w:rPr>
        <w:t xml:space="preserve"> CPDB</w:t>
      </w:r>
    </w:p>
    <w:p w14:paraId="3D77AC70" w14:textId="77777777" w:rsidR="00DA7790" w:rsidRPr="00DA7790" w:rsidRDefault="00DA7790" w:rsidP="00635D4E">
      <w:pPr>
        <w:ind w:firstLineChars="50" w:firstLine="105"/>
        <w:jc w:val="center"/>
        <w:rPr>
          <w:rFonts w:cs="Times New Roman"/>
        </w:rPr>
      </w:pPr>
    </w:p>
    <w:p w14:paraId="4FD3DBFC" w14:textId="1155A5CC" w:rsidR="00B40063" w:rsidRDefault="00956F78" w:rsidP="00635D4E">
      <w:pPr>
        <w:ind w:firstLineChars="50" w:firstLine="105"/>
        <w:jc w:val="center"/>
        <w:rPr>
          <w:rFonts w:cs="Times New Roman"/>
        </w:rPr>
      </w:pPr>
      <w:r>
        <w:rPr>
          <w:rFonts w:cs="Times New Roman"/>
          <w:noProof/>
        </w:rPr>
        <w:drawing>
          <wp:inline distT="0" distB="0" distL="0" distR="0" wp14:anchorId="648F7F15" wp14:editId="5D059B94">
            <wp:extent cx="4877258" cy="3516923"/>
            <wp:effectExtent l="0" t="0" r="0" b="762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87279" cy="3524149"/>
                    </a:xfrm>
                    <a:prstGeom prst="rect">
                      <a:avLst/>
                    </a:prstGeom>
                    <a:noFill/>
                  </pic:spPr>
                </pic:pic>
              </a:graphicData>
            </a:graphic>
          </wp:inline>
        </w:drawing>
      </w:r>
    </w:p>
    <w:p w14:paraId="7FE91196" w14:textId="3B2E5C3A" w:rsidR="00635D4E" w:rsidRDefault="00635D4E" w:rsidP="00486C23">
      <w:pPr>
        <w:spacing w:line="480" w:lineRule="auto"/>
        <w:ind w:firstLineChars="200" w:firstLine="480"/>
        <w:jc w:val="center"/>
        <w:rPr>
          <w:rFonts w:eastAsiaTheme="minorEastAsia" w:cs="Times New Roman"/>
          <w:sz w:val="24"/>
          <w:szCs w:val="24"/>
        </w:rPr>
      </w:pPr>
    </w:p>
    <w:p w14:paraId="6D831666" w14:textId="45D3A151" w:rsidR="00635D4E" w:rsidRDefault="00FF2583" w:rsidP="00635D4E">
      <w:pPr>
        <w:ind w:firstLineChars="50" w:firstLine="105"/>
        <w:jc w:val="center"/>
        <w:rPr>
          <w:rFonts w:cs="Times New Roman"/>
        </w:rPr>
      </w:pPr>
      <w:r w:rsidRPr="007A742E">
        <w:rPr>
          <w:szCs w:val="21"/>
        </w:rPr>
        <w:t>F</w:t>
      </w:r>
      <w:r w:rsidRPr="007A742E">
        <w:rPr>
          <w:rFonts w:hint="eastAsia"/>
          <w:szCs w:val="21"/>
        </w:rPr>
        <w:t>igure S</w:t>
      </w:r>
      <w:r w:rsidR="00756843">
        <w:rPr>
          <w:szCs w:val="21"/>
        </w:rPr>
        <w:t>4</w:t>
      </w:r>
      <w:r w:rsidR="00635D4E">
        <w:rPr>
          <w:rFonts w:cs="Times New Roman" w:hint="eastAsia"/>
        </w:rPr>
        <w:t>.</w:t>
      </w:r>
      <w:r w:rsidR="00635D4E">
        <w:rPr>
          <w:rFonts w:cs="Times New Roman"/>
        </w:rPr>
        <w:t xml:space="preserve"> </w:t>
      </w:r>
      <w:r w:rsidR="00635D4E" w:rsidRPr="003C4662">
        <w:rPr>
          <w:rFonts w:cs="Times New Roman"/>
          <w:vertAlign w:val="superscript"/>
        </w:rPr>
        <w:t>1</w:t>
      </w:r>
      <w:r w:rsidR="00635D4E" w:rsidRPr="003C4662">
        <w:rPr>
          <w:rFonts w:cs="Times New Roman"/>
        </w:rPr>
        <w:t>H-NMR of</w:t>
      </w:r>
      <w:r w:rsidR="00635D4E">
        <w:rPr>
          <w:rFonts w:cs="Times New Roman"/>
        </w:rPr>
        <w:t xml:space="preserve"> </w:t>
      </w:r>
      <w:r w:rsidR="00635D4E" w:rsidRPr="003C4662">
        <w:rPr>
          <w:rFonts w:cs="Times New Roman"/>
        </w:rPr>
        <w:t>Alkynylated CPDB</w:t>
      </w:r>
    </w:p>
    <w:p w14:paraId="76A2596E" w14:textId="4ACCB890" w:rsidR="00635D4E" w:rsidRDefault="00803D20" w:rsidP="00803D20">
      <w:pPr>
        <w:spacing w:line="480" w:lineRule="auto"/>
        <w:ind w:firstLineChars="200" w:firstLine="480"/>
        <w:jc w:val="center"/>
        <w:rPr>
          <w:rFonts w:eastAsiaTheme="minorEastAsia" w:cs="Times New Roman"/>
          <w:sz w:val="24"/>
          <w:szCs w:val="24"/>
        </w:rPr>
      </w:pPr>
      <w:r w:rsidRPr="00803D20">
        <w:rPr>
          <w:rFonts w:eastAsiaTheme="minorEastAsia" w:cs="Times New Roman"/>
          <w:noProof/>
          <w:sz w:val="24"/>
          <w:szCs w:val="24"/>
        </w:rPr>
        <w:lastRenderedPageBreak/>
        <w:drawing>
          <wp:inline distT="0" distB="0" distL="0" distR="0" wp14:anchorId="6F3D176C" wp14:editId="68608ABD">
            <wp:extent cx="4091651" cy="3273419"/>
            <wp:effectExtent l="0" t="0" r="4445" b="3810"/>
            <wp:docPr id="3" name="图片 2">
              <a:extLst xmlns:a="http://schemas.openxmlformats.org/drawingml/2006/main">
                <a:ext uri="{FF2B5EF4-FFF2-40B4-BE49-F238E27FC236}">
                  <a16:creationId xmlns:a16="http://schemas.microsoft.com/office/drawing/2014/main" id="{2AEB44E0-6FC0-4123-81F7-F6B2BAD79A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2AEB44E0-6FC0-4123-81F7-F6B2BAD79AD9}"/>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9142" t="9927" r="12285" b="1185"/>
                    <a:stretch/>
                  </pic:blipFill>
                  <pic:spPr>
                    <a:xfrm>
                      <a:off x="0" y="0"/>
                      <a:ext cx="4094433" cy="3275644"/>
                    </a:xfrm>
                    <a:prstGeom prst="rect">
                      <a:avLst/>
                    </a:prstGeom>
                  </pic:spPr>
                </pic:pic>
              </a:graphicData>
            </a:graphic>
          </wp:inline>
        </w:drawing>
      </w:r>
    </w:p>
    <w:p w14:paraId="37F6296E" w14:textId="62E08474" w:rsidR="00495174" w:rsidRDefault="00FF2583" w:rsidP="00495174">
      <w:pPr>
        <w:ind w:firstLineChars="50" w:firstLine="105"/>
        <w:jc w:val="center"/>
        <w:rPr>
          <w:rFonts w:cs="Times New Roman"/>
        </w:rPr>
      </w:pPr>
      <w:r w:rsidRPr="007A742E">
        <w:rPr>
          <w:szCs w:val="21"/>
        </w:rPr>
        <w:t>F</w:t>
      </w:r>
      <w:r w:rsidRPr="007A742E">
        <w:rPr>
          <w:rFonts w:hint="eastAsia"/>
          <w:szCs w:val="21"/>
        </w:rPr>
        <w:t>igure S</w:t>
      </w:r>
      <w:r w:rsidR="00756843">
        <w:rPr>
          <w:szCs w:val="21"/>
        </w:rPr>
        <w:t>5</w:t>
      </w:r>
      <w:r w:rsidRPr="007A742E">
        <w:rPr>
          <w:rFonts w:hint="eastAsia"/>
          <w:szCs w:val="21"/>
        </w:rPr>
        <w:t>.</w:t>
      </w:r>
      <w:r w:rsidR="00495174">
        <w:rPr>
          <w:rFonts w:cs="Times New Roman"/>
        </w:rPr>
        <w:t xml:space="preserve"> XRD </w:t>
      </w:r>
      <w:r w:rsidR="00495174" w:rsidRPr="003C4662">
        <w:rPr>
          <w:rFonts w:cs="Times New Roman"/>
        </w:rPr>
        <w:t>of</w:t>
      </w:r>
      <w:r w:rsidR="00495174">
        <w:rPr>
          <w:rFonts w:cs="Times New Roman"/>
        </w:rPr>
        <w:t xml:space="preserve"> Ti</w:t>
      </w:r>
      <w:r w:rsidR="00495174" w:rsidRPr="00495174">
        <w:rPr>
          <w:rFonts w:cs="Times New Roman"/>
          <w:vertAlign w:val="subscript"/>
        </w:rPr>
        <w:t>3</w:t>
      </w:r>
      <w:r w:rsidR="00495174">
        <w:rPr>
          <w:rFonts w:cs="Times New Roman"/>
        </w:rPr>
        <w:t>AlC</w:t>
      </w:r>
      <w:r w:rsidR="00495174" w:rsidRPr="00495174">
        <w:rPr>
          <w:rFonts w:cs="Times New Roman"/>
          <w:vertAlign w:val="subscript"/>
        </w:rPr>
        <w:t>2</w:t>
      </w:r>
      <w:r w:rsidR="00495174">
        <w:rPr>
          <w:rFonts w:cs="Times New Roman"/>
        </w:rPr>
        <w:t xml:space="preserve"> and </w:t>
      </w:r>
      <w:proofErr w:type="spellStart"/>
      <w:r w:rsidR="00495174">
        <w:rPr>
          <w:rFonts w:cs="Times New Roman"/>
        </w:rPr>
        <w:t>Mxene</w:t>
      </w:r>
      <w:proofErr w:type="spellEnd"/>
    </w:p>
    <w:sectPr w:rsidR="004951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59594" w14:textId="77777777" w:rsidR="001F486E" w:rsidRDefault="001F486E" w:rsidP="003972B9">
      <w:r>
        <w:separator/>
      </w:r>
    </w:p>
  </w:endnote>
  <w:endnote w:type="continuationSeparator" w:id="0">
    <w:p w14:paraId="437FD131" w14:textId="77777777" w:rsidR="001F486E" w:rsidRDefault="001F486E" w:rsidP="00397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Roboto">
    <w:altName w:val="Roboto"/>
    <w:charset w:val="00"/>
    <w:family w:val="auto"/>
    <w:pitch w:val="variable"/>
    <w:sig w:usb0="E00002FF" w:usb1="5000205B" w:usb2="00000020" w:usb3="00000000" w:csb0="0000019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4B30F" w14:textId="77777777" w:rsidR="001F486E" w:rsidRDefault="001F486E" w:rsidP="003972B9">
      <w:r>
        <w:separator/>
      </w:r>
    </w:p>
  </w:footnote>
  <w:footnote w:type="continuationSeparator" w:id="0">
    <w:p w14:paraId="598D58E8" w14:textId="77777777" w:rsidR="001F486E" w:rsidRDefault="001F486E" w:rsidP="003972B9">
      <w:r>
        <w:continuationSeparator/>
      </w:r>
    </w:p>
  </w:footnote>
  <w:footnote w:id="1">
    <w:p w14:paraId="316A6F58" w14:textId="77777777" w:rsidR="003B14BA" w:rsidRPr="003A5BE1" w:rsidRDefault="003B14BA" w:rsidP="003B14BA">
      <w:pPr>
        <w:pStyle w:val="1"/>
        <w:rPr>
          <w:rFonts w:ascii="Times New Roman" w:hAnsi="Times New Roman" w:cs="Times New Roman"/>
          <w:sz w:val="21"/>
          <w:szCs w:val="21"/>
        </w:rPr>
      </w:pPr>
      <w:r w:rsidRPr="003A5BE1">
        <w:rPr>
          <w:rStyle w:val="aa"/>
          <w:rFonts w:ascii="Times New Roman" w:hAnsi="Times New Roman" w:cs="Times New Roman"/>
          <w:sz w:val="21"/>
          <w:szCs w:val="21"/>
        </w:rPr>
        <w:t>*</w:t>
      </w:r>
      <w:r w:rsidRPr="003A5BE1">
        <w:rPr>
          <w:rFonts w:ascii="Times New Roman" w:hAnsi="Times New Roman" w:cs="Times New Roman"/>
          <w:snapToGrid w:val="0"/>
          <w:kern w:val="0"/>
          <w:sz w:val="21"/>
          <w:szCs w:val="21"/>
          <w:lang w:val="en-GB" w:eastAsia="en-GB"/>
        </w:rPr>
        <w:t>Cor</w:t>
      </w:r>
      <w:r w:rsidRPr="003A5BE1">
        <w:rPr>
          <w:rFonts w:ascii="Times New Roman" w:hAnsi="Times New Roman" w:cs="Times New Roman"/>
          <w:snapToGrid w:val="0"/>
          <w:spacing w:val="1"/>
          <w:kern w:val="0"/>
          <w:sz w:val="21"/>
          <w:szCs w:val="21"/>
          <w:lang w:val="en-GB" w:eastAsia="en-GB"/>
        </w:rPr>
        <w:t>r</w:t>
      </w:r>
      <w:r w:rsidRPr="003A5BE1">
        <w:rPr>
          <w:rFonts w:ascii="Times New Roman" w:hAnsi="Times New Roman" w:cs="Times New Roman"/>
          <w:snapToGrid w:val="0"/>
          <w:kern w:val="0"/>
          <w:sz w:val="21"/>
          <w:szCs w:val="21"/>
          <w:lang w:val="en-GB" w:eastAsia="en-GB"/>
        </w:rPr>
        <w:t>esp</w:t>
      </w:r>
      <w:r w:rsidRPr="003A5BE1">
        <w:rPr>
          <w:rFonts w:ascii="Times New Roman" w:hAnsi="Times New Roman" w:cs="Times New Roman"/>
          <w:snapToGrid w:val="0"/>
          <w:spacing w:val="-1"/>
          <w:kern w:val="0"/>
          <w:sz w:val="21"/>
          <w:szCs w:val="21"/>
          <w:lang w:val="en-GB" w:eastAsia="en-GB"/>
        </w:rPr>
        <w:t>o</w:t>
      </w:r>
      <w:r w:rsidRPr="003A5BE1">
        <w:rPr>
          <w:rFonts w:ascii="Times New Roman" w:hAnsi="Times New Roman" w:cs="Times New Roman"/>
          <w:snapToGrid w:val="0"/>
          <w:kern w:val="0"/>
          <w:sz w:val="21"/>
          <w:szCs w:val="21"/>
          <w:lang w:val="en-GB" w:eastAsia="en-GB"/>
        </w:rPr>
        <w:t>nding</w:t>
      </w:r>
      <w:r w:rsidRPr="003A5BE1">
        <w:rPr>
          <w:rFonts w:ascii="Times New Roman" w:hAnsi="Times New Roman" w:cs="Times New Roman"/>
          <w:snapToGrid w:val="0"/>
          <w:spacing w:val="25"/>
          <w:kern w:val="0"/>
          <w:sz w:val="21"/>
          <w:szCs w:val="21"/>
          <w:lang w:val="en-GB" w:eastAsia="en-GB"/>
        </w:rPr>
        <w:t xml:space="preserve"> </w:t>
      </w:r>
      <w:r w:rsidRPr="003A5BE1">
        <w:rPr>
          <w:rFonts w:ascii="Times New Roman" w:hAnsi="Times New Roman" w:cs="Times New Roman"/>
          <w:snapToGrid w:val="0"/>
          <w:kern w:val="0"/>
          <w:sz w:val="21"/>
          <w:szCs w:val="21"/>
          <w:lang w:val="en-GB"/>
        </w:rPr>
        <w:t>author</w:t>
      </w:r>
      <w:r w:rsidRPr="003A5BE1">
        <w:rPr>
          <w:rFonts w:ascii="Times New Roman" w:hAnsi="Times New Roman" w:cs="Times New Roman"/>
          <w:snapToGrid w:val="0"/>
          <w:kern w:val="0"/>
          <w:sz w:val="21"/>
          <w:szCs w:val="21"/>
          <w:lang w:val="en-GB" w:eastAsia="en-GB"/>
        </w:rPr>
        <w:t>.</w:t>
      </w:r>
      <w:r w:rsidRPr="003A5BE1">
        <w:rPr>
          <w:rFonts w:ascii="Times New Roman" w:hAnsi="Times New Roman" w:cs="Times New Roman"/>
          <w:snapToGrid w:val="0"/>
          <w:spacing w:val="13"/>
          <w:kern w:val="0"/>
          <w:sz w:val="21"/>
          <w:szCs w:val="21"/>
          <w:lang w:val="en-GB" w:eastAsia="en-GB"/>
        </w:rPr>
        <w:t xml:space="preserve"> </w:t>
      </w:r>
      <w:r w:rsidRPr="003A5BE1">
        <w:rPr>
          <w:rFonts w:ascii="Times New Roman" w:hAnsi="Times New Roman" w:cs="Times New Roman"/>
          <w:snapToGrid w:val="0"/>
          <w:kern w:val="0"/>
          <w:sz w:val="21"/>
          <w:szCs w:val="21"/>
          <w:lang w:val="en-GB" w:eastAsia="en-GB"/>
        </w:rPr>
        <w:t>E</w:t>
      </w:r>
      <w:r w:rsidRPr="003A5BE1">
        <w:rPr>
          <w:rFonts w:ascii="Times New Roman" w:hAnsi="Times New Roman" w:cs="Times New Roman"/>
          <w:snapToGrid w:val="0"/>
          <w:spacing w:val="1"/>
          <w:kern w:val="0"/>
          <w:sz w:val="21"/>
          <w:szCs w:val="21"/>
          <w:lang w:val="en-GB" w:eastAsia="en-GB"/>
        </w:rPr>
        <w:t>-</w:t>
      </w:r>
      <w:r w:rsidRPr="003A5BE1">
        <w:rPr>
          <w:rFonts w:ascii="Times New Roman" w:hAnsi="Times New Roman" w:cs="Times New Roman"/>
          <w:snapToGrid w:val="0"/>
          <w:spacing w:val="-3"/>
          <w:kern w:val="0"/>
          <w:sz w:val="21"/>
          <w:szCs w:val="21"/>
          <w:lang w:val="en-GB" w:eastAsia="en-GB"/>
        </w:rPr>
        <w:t>m</w:t>
      </w:r>
      <w:r w:rsidRPr="003A5BE1">
        <w:rPr>
          <w:rFonts w:ascii="Times New Roman" w:hAnsi="Times New Roman" w:cs="Times New Roman"/>
          <w:snapToGrid w:val="0"/>
          <w:spacing w:val="1"/>
          <w:kern w:val="0"/>
          <w:sz w:val="21"/>
          <w:szCs w:val="21"/>
          <w:lang w:val="en-GB" w:eastAsia="en-GB"/>
        </w:rPr>
        <w:t>a</w:t>
      </w:r>
      <w:r w:rsidRPr="003A5BE1">
        <w:rPr>
          <w:rFonts w:ascii="Times New Roman" w:hAnsi="Times New Roman" w:cs="Times New Roman"/>
          <w:snapToGrid w:val="0"/>
          <w:kern w:val="0"/>
          <w:sz w:val="21"/>
          <w:szCs w:val="21"/>
          <w:lang w:val="en-GB" w:eastAsia="en-GB"/>
        </w:rPr>
        <w:t>i</w:t>
      </w:r>
      <w:r w:rsidRPr="003A5BE1">
        <w:rPr>
          <w:rFonts w:ascii="Times New Roman" w:hAnsi="Times New Roman" w:cs="Times New Roman"/>
          <w:snapToGrid w:val="0"/>
          <w:spacing w:val="-1"/>
          <w:kern w:val="0"/>
          <w:sz w:val="21"/>
          <w:szCs w:val="21"/>
          <w:lang w:val="en-GB" w:eastAsia="en-GB"/>
        </w:rPr>
        <w:t>l</w:t>
      </w:r>
      <w:r w:rsidRPr="003A5BE1">
        <w:rPr>
          <w:rFonts w:ascii="Times New Roman" w:hAnsi="Times New Roman" w:cs="Times New Roman"/>
          <w:snapToGrid w:val="0"/>
          <w:kern w:val="0"/>
          <w:sz w:val="21"/>
          <w:szCs w:val="21"/>
          <w:lang w:val="en-GB" w:eastAsia="en-GB"/>
        </w:rPr>
        <w:t>:</w:t>
      </w:r>
      <w:r w:rsidRPr="003A5BE1">
        <w:rPr>
          <w:rFonts w:ascii="Times New Roman" w:hAnsi="Times New Roman" w:cs="Times New Roman"/>
          <w:snapToGrid w:val="0"/>
          <w:spacing w:val="11"/>
          <w:kern w:val="0"/>
          <w:sz w:val="21"/>
          <w:szCs w:val="21"/>
          <w:lang w:val="en-GB" w:eastAsia="en-GB"/>
        </w:rPr>
        <w:t xml:space="preserve"> </w:t>
      </w:r>
      <w:r w:rsidRPr="003A5BE1">
        <w:rPr>
          <w:rFonts w:ascii="Times New Roman" w:hAnsi="Times New Roman" w:cs="Times New Roman"/>
          <w:snapToGrid w:val="0"/>
          <w:kern w:val="0"/>
          <w:sz w:val="21"/>
          <w:szCs w:val="21"/>
          <w:lang w:val="en-GB"/>
        </w:rPr>
        <w:t>shaoyanming</w:t>
      </w:r>
      <w:r w:rsidRPr="003A5BE1">
        <w:rPr>
          <w:rFonts w:ascii="Times New Roman" w:hAnsi="Times New Roman" w:cs="Times New Roman"/>
          <w:snapToGrid w:val="0"/>
          <w:spacing w:val="-2"/>
          <w:kern w:val="0"/>
          <w:sz w:val="21"/>
          <w:szCs w:val="21"/>
          <w:lang w:val="en-GB" w:eastAsia="en-GB"/>
        </w:rPr>
        <w:t>@</w:t>
      </w:r>
      <w:r w:rsidRPr="003A5BE1">
        <w:rPr>
          <w:rFonts w:ascii="Times New Roman" w:hAnsi="Times New Roman" w:cs="Times New Roman"/>
          <w:snapToGrid w:val="0"/>
          <w:spacing w:val="1"/>
          <w:kern w:val="0"/>
          <w:sz w:val="21"/>
          <w:szCs w:val="21"/>
          <w:lang w:val="en-GB"/>
        </w:rPr>
        <w:t>sust.edu.cn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113C56"/>
    <w:multiLevelType w:val="multilevel"/>
    <w:tmpl w:val="B06EE59C"/>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952175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73C"/>
    <w:rsid w:val="00027E6E"/>
    <w:rsid w:val="0009203F"/>
    <w:rsid w:val="00101AAB"/>
    <w:rsid w:val="001457F3"/>
    <w:rsid w:val="00183956"/>
    <w:rsid w:val="00191C2E"/>
    <w:rsid w:val="001B70D1"/>
    <w:rsid w:val="001C172C"/>
    <w:rsid w:val="001F486E"/>
    <w:rsid w:val="001F7216"/>
    <w:rsid w:val="00237FB9"/>
    <w:rsid w:val="00267D8D"/>
    <w:rsid w:val="002714A4"/>
    <w:rsid w:val="0033550C"/>
    <w:rsid w:val="003972B9"/>
    <w:rsid w:val="003B14BA"/>
    <w:rsid w:val="00420172"/>
    <w:rsid w:val="00445F4D"/>
    <w:rsid w:val="00486C23"/>
    <w:rsid w:val="00495174"/>
    <w:rsid w:val="004D6AD2"/>
    <w:rsid w:val="005249FE"/>
    <w:rsid w:val="005802BD"/>
    <w:rsid w:val="00635D4E"/>
    <w:rsid w:val="006B4AAA"/>
    <w:rsid w:val="006B7287"/>
    <w:rsid w:val="007177DB"/>
    <w:rsid w:val="00737615"/>
    <w:rsid w:val="00756843"/>
    <w:rsid w:val="00796E3E"/>
    <w:rsid w:val="007B691B"/>
    <w:rsid w:val="007D068F"/>
    <w:rsid w:val="007E0B7E"/>
    <w:rsid w:val="00803D20"/>
    <w:rsid w:val="0080557C"/>
    <w:rsid w:val="008A1A88"/>
    <w:rsid w:val="009139E9"/>
    <w:rsid w:val="0093473C"/>
    <w:rsid w:val="00936228"/>
    <w:rsid w:val="00956F78"/>
    <w:rsid w:val="0096003E"/>
    <w:rsid w:val="009800DB"/>
    <w:rsid w:val="00A1101F"/>
    <w:rsid w:val="00AF1449"/>
    <w:rsid w:val="00B10C90"/>
    <w:rsid w:val="00B40063"/>
    <w:rsid w:val="00B6104E"/>
    <w:rsid w:val="00B71835"/>
    <w:rsid w:val="00B7783B"/>
    <w:rsid w:val="00BC1752"/>
    <w:rsid w:val="00CF569E"/>
    <w:rsid w:val="00D51AA4"/>
    <w:rsid w:val="00D74D0F"/>
    <w:rsid w:val="00DA7790"/>
    <w:rsid w:val="00DD28BB"/>
    <w:rsid w:val="00DD526E"/>
    <w:rsid w:val="00DE45F6"/>
    <w:rsid w:val="00E032B2"/>
    <w:rsid w:val="00ED30E9"/>
    <w:rsid w:val="00EF1678"/>
    <w:rsid w:val="00F0366D"/>
    <w:rsid w:val="00F15001"/>
    <w:rsid w:val="00F77FC3"/>
    <w:rsid w:val="00FA66D4"/>
    <w:rsid w:val="00FB4DDC"/>
    <w:rsid w:val="00FF2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3223D"/>
  <w15:chartTrackingRefBased/>
  <w15:docId w15:val="{BB2336F1-7910-40C8-B23F-E0EAAFBE9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7790"/>
    <w:pPr>
      <w:widowControl w:val="0"/>
      <w:jc w:val="both"/>
    </w:pPr>
    <w:rPr>
      <w:rFonts w:ascii="Times New Roman" w:eastAsia="宋体"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72B9"/>
    <w:pPr>
      <w:pBdr>
        <w:bottom w:val="single" w:sz="6" w:space="1" w:color="auto"/>
      </w:pBdr>
      <w:tabs>
        <w:tab w:val="center" w:pos="4153"/>
        <w:tab w:val="right" w:pos="8306"/>
      </w:tabs>
      <w:snapToGrid w:val="0"/>
      <w:jc w:val="center"/>
    </w:pPr>
    <w:rPr>
      <w:rFonts w:asciiTheme="minorHAnsi" w:eastAsiaTheme="minorEastAsia" w:hAnsiTheme="minorHAnsi"/>
      <w:sz w:val="18"/>
      <w:szCs w:val="18"/>
    </w:rPr>
  </w:style>
  <w:style w:type="character" w:customStyle="1" w:styleId="a4">
    <w:name w:val="页眉 字符"/>
    <w:basedOn w:val="a0"/>
    <w:link w:val="a3"/>
    <w:uiPriority w:val="99"/>
    <w:rsid w:val="003972B9"/>
    <w:rPr>
      <w:sz w:val="18"/>
      <w:szCs w:val="18"/>
    </w:rPr>
  </w:style>
  <w:style w:type="paragraph" w:styleId="a5">
    <w:name w:val="footer"/>
    <w:basedOn w:val="a"/>
    <w:link w:val="a6"/>
    <w:uiPriority w:val="99"/>
    <w:unhideWhenUsed/>
    <w:rsid w:val="003972B9"/>
    <w:pPr>
      <w:tabs>
        <w:tab w:val="center" w:pos="4153"/>
        <w:tab w:val="right" w:pos="8306"/>
      </w:tabs>
      <w:snapToGrid w:val="0"/>
      <w:jc w:val="left"/>
    </w:pPr>
    <w:rPr>
      <w:rFonts w:asciiTheme="minorHAnsi" w:eastAsiaTheme="minorEastAsia" w:hAnsiTheme="minorHAnsi"/>
      <w:sz w:val="18"/>
      <w:szCs w:val="18"/>
    </w:rPr>
  </w:style>
  <w:style w:type="character" w:customStyle="1" w:styleId="a6">
    <w:name w:val="页脚 字符"/>
    <w:basedOn w:val="a0"/>
    <w:link w:val="a5"/>
    <w:uiPriority w:val="99"/>
    <w:rsid w:val="003972B9"/>
    <w:rPr>
      <w:sz w:val="18"/>
      <w:szCs w:val="18"/>
    </w:rPr>
  </w:style>
  <w:style w:type="paragraph" w:styleId="a7">
    <w:name w:val="List Paragraph"/>
    <w:basedOn w:val="a"/>
    <w:uiPriority w:val="34"/>
    <w:qFormat/>
    <w:rsid w:val="00B10C90"/>
    <w:pPr>
      <w:ind w:firstLineChars="200" w:firstLine="420"/>
    </w:pPr>
    <w:rPr>
      <w:rFonts w:asciiTheme="minorHAnsi" w:eastAsiaTheme="minorEastAsia" w:hAnsiTheme="minorHAnsi"/>
    </w:rPr>
  </w:style>
  <w:style w:type="paragraph" w:customStyle="1" w:styleId="1">
    <w:name w:val="脚注文本1"/>
    <w:basedOn w:val="a"/>
    <w:next w:val="a8"/>
    <w:link w:val="a9"/>
    <w:uiPriority w:val="99"/>
    <w:semiHidden/>
    <w:unhideWhenUsed/>
    <w:rsid w:val="003B14BA"/>
    <w:pPr>
      <w:snapToGrid w:val="0"/>
      <w:jc w:val="left"/>
    </w:pPr>
    <w:rPr>
      <w:rFonts w:asciiTheme="minorHAnsi" w:eastAsiaTheme="minorEastAsia" w:hAnsiTheme="minorHAnsi"/>
      <w:sz w:val="18"/>
      <w:szCs w:val="18"/>
    </w:rPr>
  </w:style>
  <w:style w:type="character" w:customStyle="1" w:styleId="a9">
    <w:name w:val="脚注文本 字符"/>
    <w:basedOn w:val="a0"/>
    <w:link w:val="1"/>
    <w:uiPriority w:val="99"/>
    <w:semiHidden/>
    <w:rsid w:val="003B14BA"/>
    <w:rPr>
      <w:sz w:val="18"/>
      <w:szCs w:val="18"/>
    </w:rPr>
  </w:style>
  <w:style w:type="character" w:styleId="aa">
    <w:name w:val="footnote reference"/>
    <w:rsid w:val="003B14BA"/>
    <w:rPr>
      <w:vertAlign w:val="superscript"/>
    </w:rPr>
  </w:style>
  <w:style w:type="paragraph" w:styleId="a8">
    <w:name w:val="footnote text"/>
    <w:basedOn w:val="a"/>
    <w:link w:val="10"/>
    <w:uiPriority w:val="99"/>
    <w:semiHidden/>
    <w:unhideWhenUsed/>
    <w:rsid w:val="003B14BA"/>
    <w:pPr>
      <w:snapToGrid w:val="0"/>
      <w:jc w:val="left"/>
    </w:pPr>
    <w:rPr>
      <w:sz w:val="18"/>
      <w:szCs w:val="18"/>
    </w:rPr>
  </w:style>
  <w:style w:type="character" w:customStyle="1" w:styleId="10">
    <w:name w:val="脚注文本 字符1"/>
    <w:basedOn w:val="a0"/>
    <w:link w:val="a8"/>
    <w:uiPriority w:val="99"/>
    <w:semiHidden/>
    <w:rsid w:val="003B14BA"/>
    <w:rPr>
      <w:rFonts w:ascii="Times New Roman" w:eastAsia="宋体" w:hAnsi="Times New Roman"/>
      <w:sz w:val="18"/>
      <w:szCs w:val="18"/>
    </w:rPr>
  </w:style>
  <w:style w:type="paragraph" w:styleId="ab">
    <w:name w:val="Revision"/>
    <w:hidden/>
    <w:uiPriority w:val="99"/>
    <w:semiHidden/>
    <w:rsid w:val="00756843"/>
    <w:rPr>
      <w:rFonts w:ascii="Times New Roman" w:eastAsia="宋体" w:hAnsi="Times New Roman"/>
    </w:rPr>
  </w:style>
  <w:style w:type="character" w:styleId="ac">
    <w:name w:val="annotation reference"/>
    <w:basedOn w:val="a0"/>
    <w:uiPriority w:val="99"/>
    <w:semiHidden/>
    <w:unhideWhenUsed/>
    <w:rsid w:val="00756843"/>
    <w:rPr>
      <w:sz w:val="21"/>
      <w:szCs w:val="21"/>
    </w:rPr>
  </w:style>
  <w:style w:type="paragraph" w:styleId="ad">
    <w:name w:val="annotation text"/>
    <w:basedOn w:val="a"/>
    <w:link w:val="ae"/>
    <w:uiPriority w:val="99"/>
    <w:semiHidden/>
    <w:unhideWhenUsed/>
    <w:rsid w:val="00756843"/>
    <w:pPr>
      <w:jc w:val="left"/>
    </w:pPr>
  </w:style>
  <w:style w:type="character" w:customStyle="1" w:styleId="ae">
    <w:name w:val="批注文字 字符"/>
    <w:basedOn w:val="a0"/>
    <w:link w:val="ad"/>
    <w:uiPriority w:val="99"/>
    <w:semiHidden/>
    <w:rsid w:val="00756843"/>
    <w:rPr>
      <w:rFonts w:ascii="Times New Roman" w:eastAsia="宋体" w:hAnsi="Times New Roman"/>
    </w:rPr>
  </w:style>
  <w:style w:type="paragraph" w:styleId="af">
    <w:name w:val="annotation subject"/>
    <w:basedOn w:val="ad"/>
    <w:next w:val="ad"/>
    <w:link w:val="af0"/>
    <w:uiPriority w:val="99"/>
    <w:semiHidden/>
    <w:unhideWhenUsed/>
    <w:rsid w:val="00756843"/>
    <w:rPr>
      <w:b/>
      <w:bCs/>
    </w:rPr>
  </w:style>
  <w:style w:type="character" w:customStyle="1" w:styleId="af0">
    <w:name w:val="批注主题 字符"/>
    <w:basedOn w:val="ae"/>
    <w:link w:val="af"/>
    <w:uiPriority w:val="99"/>
    <w:semiHidden/>
    <w:rsid w:val="00756843"/>
    <w:rPr>
      <w:rFonts w:ascii="Times New Roman" w:eastAsia="宋体"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647</Words>
  <Characters>3690</Characters>
  <Application>Microsoft Office Word</Application>
  <DocSecurity>0</DocSecurity>
  <Lines>30</Lines>
  <Paragraphs>8</Paragraphs>
  <ScaleCrop>false</ScaleCrop>
  <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莹 朱</dc:creator>
  <cp:keywords/>
  <dc:description/>
  <cp:lastModifiedBy>shao yanming</cp:lastModifiedBy>
  <cp:revision>9</cp:revision>
  <dcterms:created xsi:type="dcterms:W3CDTF">2022-08-02T14:54:00Z</dcterms:created>
  <dcterms:modified xsi:type="dcterms:W3CDTF">2022-08-09T08:10:00Z</dcterms:modified>
</cp:coreProperties>
</file>