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70A0C" w:rsidRPr="00A91C1E" w:rsidRDefault="00170A0C" w:rsidP="00170A0C">
      <w:pPr>
        <w:spacing w:before="300" w:after="0" w:line="240" w:lineRule="auto"/>
        <w:outlineLvl w:val="1"/>
        <w:rPr>
          <w:rFonts w:ascii="Cambria" w:eastAsia="Times New Roman" w:hAnsi="Cambria" w:cs="Times New Roman"/>
          <w:color w:val="000000" w:themeColor="text1"/>
          <w:sz w:val="24"/>
          <w:szCs w:val="24"/>
          <w:lang w:val="en-US"/>
        </w:rPr>
      </w:pPr>
    </w:p>
    <w:p w:rsidR="00170A0C" w:rsidRPr="00A91C1E" w:rsidRDefault="00170A0C" w:rsidP="00170A0C">
      <w:pPr>
        <w:spacing w:before="300" w:after="0" w:line="240" w:lineRule="auto"/>
        <w:outlineLvl w:val="1"/>
        <w:rPr>
          <w:rFonts w:ascii="Cambria" w:eastAsia="Times New Roman" w:hAnsi="Cambria" w:cs="Times New Roman"/>
          <w:color w:val="000000" w:themeColor="text1"/>
          <w:sz w:val="24"/>
          <w:szCs w:val="24"/>
          <w:lang w:val="en-US"/>
        </w:rPr>
      </w:pPr>
      <w:r w:rsidRPr="00A91C1E">
        <w:rPr>
          <w:rFonts w:ascii="Cambria" w:eastAsia="Times New Roman" w:hAnsi="Cambria" w:cs="Times New Roman"/>
          <w:color w:val="000000" w:themeColor="text1"/>
          <w:sz w:val="24"/>
          <w:szCs w:val="24"/>
          <w:lang w:val="en-US"/>
        </w:rPr>
        <w:t>Age                                                                  P= 0.630</w:t>
      </w:r>
    </w:p>
    <w:p w:rsidR="00170A0C" w:rsidRPr="00A91C1E" w:rsidRDefault="00170A0C" w:rsidP="00170A0C">
      <w:pPr>
        <w:spacing w:before="300" w:after="0" w:line="240" w:lineRule="auto"/>
        <w:outlineLvl w:val="1"/>
        <w:rPr>
          <w:rFonts w:ascii="Cambria" w:eastAsia="Times New Roman" w:hAnsi="Cambria" w:cs="Times New Roman"/>
          <w:color w:val="000000" w:themeColor="text1"/>
          <w:sz w:val="24"/>
          <w:szCs w:val="24"/>
          <w:lang w:val="en-US"/>
        </w:rPr>
      </w:pPr>
      <w:r w:rsidRPr="00A91C1E">
        <w:rPr>
          <w:rFonts w:ascii="Cambria" w:eastAsia="Times New Roman" w:hAnsi="Cambria" w:cs="Times New Roman"/>
          <w:color w:val="000000" w:themeColor="text1"/>
          <w:sz w:val="24"/>
          <w:szCs w:val="24"/>
          <w:lang w:val="en-US"/>
        </w:rPr>
        <w:t>Gender                                                           P= 0.489</w:t>
      </w:r>
    </w:p>
    <w:p w:rsidR="00170A0C" w:rsidRPr="00A91C1E" w:rsidRDefault="00170A0C" w:rsidP="00170A0C">
      <w:pPr>
        <w:spacing w:before="300" w:after="0" w:line="240" w:lineRule="auto"/>
        <w:outlineLvl w:val="1"/>
        <w:rPr>
          <w:rFonts w:ascii="Cambria" w:eastAsia="Times New Roman" w:hAnsi="Cambria" w:cs="Times New Roman"/>
          <w:color w:val="000000" w:themeColor="text1"/>
          <w:sz w:val="24"/>
          <w:szCs w:val="24"/>
          <w:lang w:val="en-US"/>
        </w:rPr>
      </w:pPr>
      <w:proofErr w:type="spellStart"/>
      <w:r w:rsidRPr="00A91C1E">
        <w:rPr>
          <w:rFonts w:ascii="Cambria" w:eastAsia="Times New Roman" w:hAnsi="Cambria" w:cs="Times New Roman"/>
          <w:color w:val="000000" w:themeColor="text1"/>
          <w:sz w:val="24"/>
          <w:szCs w:val="24"/>
          <w:lang w:val="en-US"/>
        </w:rPr>
        <w:t>Karnofsky</w:t>
      </w:r>
      <w:proofErr w:type="spellEnd"/>
      <w:r w:rsidRPr="00A91C1E">
        <w:rPr>
          <w:rFonts w:ascii="Cambria" w:eastAsia="Times New Roman" w:hAnsi="Cambria" w:cs="Times New Roman"/>
          <w:color w:val="000000" w:themeColor="text1"/>
          <w:sz w:val="24"/>
          <w:szCs w:val="24"/>
          <w:lang w:val="en-US"/>
        </w:rPr>
        <w:t xml:space="preserve">                                                      P= 0.779</w:t>
      </w:r>
    </w:p>
    <w:p w:rsidR="00170A0C" w:rsidRPr="00A91C1E" w:rsidRDefault="00170A0C" w:rsidP="00170A0C">
      <w:pPr>
        <w:spacing w:before="300" w:after="0" w:line="240" w:lineRule="auto"/>
        <w:outlineLvl w:val="1"/>
        <w:rPr>
          <w:rFonts w:ascii="Cambria" w:eastAsia="Times New Roman" w:hAnsi="Cambria" w:cs="Times New Roman"/>
          <w:color w:val="000000" w:themeColor="text1"/>
          <w:sz w:val="24"/>
          <w:szCs w:val="24"/>
          <w:lang w:val="en-US"/>
        </w:rPr>
      </w:pPr>
      <w:r w:rsidRPr="00A91C1E">
        <w:rPr>
          <w:rFonts w:ascii="Cambria" w:eastAsia="Times New Roman" w:hAnsi="Cambria" w:cs="Times New Roman"/>
          <w:color w:val="000000" w:themeColor="text1"/>
          <w:sz w:val="24"/>
          <w:szCs w:val="24"/>
          <w:lang w:val="en-US"/>
        </w:rPr>
        <w:t>Primary tumor                                             P=0.408</w:t>
      </w:r>
    </w:p>
    <w:p w:rsidR="00170A0C" w:rsidRPr="00A91C1E" w:rsidRDefault="00170A0C" w:rsidP="00170A0C">
      <w:pPr>
        <w:spacing w:before="300" w:after="0" w:line="240" w:lineRule="auto"/>
        <w:outlineLvl w:val="1"/>
        <w:rPr>
          <w:rFonts w:ascii="Cambria" w:eastAsia="Times New Roman" w:hAnsi="Cambria" w:cs="Times New Roman"/>
          <w:color w:val="000000" w:themeColor="text1"/>
          <w:sz w:val="24"/>
          <w:szCs w:val="24"/>
          <w:lang w:val="en-US"/>
        </w:rPr>
      </w:pPr>
      <w:r w:rsidRPr="00A91C1E">
        <w:rPr>
          <w:rFonts w:ascii="Cambria" w:eastAsia="Times New Roman" w:hAnsi="Cambria" w:cs="Times New Roman"/>
          <w:color w:val="000000" w:themeColor="text1"/>
          <w:sz w:val="24"/>
          <w:szCs w:val="24"/>
          <w:lang w:val="en-US"/>
        </w:rPr>
        <w:t>Incident pain                                                 P=0.939</w:t>
      </w:r>
    </w:p>
    <w:p w:rsidR="00170A0C" w:rsidRPr="00A91C1E" w:rsidRDefault="00170A0C" w:rsidP="00170A0C">
      <w:pPr>
        <w:spacing w:before="300" w:after="0" w:line="240" w:lineRule="auto"/>
        <w:outlineLvl w:val="1"/>
        <w:rPr>
          <w:rFonts w:ascii="Cambria" w:eastAsia="Times New Roman" w:hAnsi="Cambria" w:cs="Times New Roman"/>
          <w:color w:val="000000" w:themeColor="text1"/>
          <w:sz w:val="24"/>
          <w:szCs w:val="24"/>
          <w:lang w:val="en-US"/>
        </w:rPr>
      </w:pPr>
      <w:r w:rsidRPr="00A91C1E">
        <w:rPr>
          <w:rFonts w:ascii="Cambria" w:eastAsia="Times New Roman" w:hAnsi="Cambria" w:cs="Times New Roman"/>
          <w:color w:val="000000" w:themeColor="text1"/>
          <w:sz w:val="24"/>
          <w:szCs w:val="24"/>
          <w:lang w:val="en-US"/>
        </w:rPr>
        <w:t>Neuropathic pain                                         P=0.746</w:t>
      </w:r>
    </w:p>
    <w:p w:rsidR="00170A0C" w:rsidRPr="00A91C1E" w:rsidRDefault="00170A0C" w:rsidP="00170A0C">
      <w:pPr>
        <w:spacing w:before="300" w:after="0" w:line="240" w:lineRule="auto"/>
        <w:outlineLvl w:val="1"/>
        <w:rPr>
          <w:rFonts w:ascii="Cambria" w:eastAsia="Times New Roman" w:hAnsi="Cambria" w:cs="Times New Roman"/>
          <w:color w:val="000000" w:themeColor="text1"/>
          <w:sz w:val="24"/>
          <w:szCs w:val="24"/>
          <w:lang w:val="en-US"/>
        </w:rPr>
      </w:pPr>
      <w:r w:rsidRPr="00A91C1E">
        <w:rPr>
          <w:rFonts w:ascii="Cambria" w:eastAsia="Times New Roman" w:hAnsi="Cambria" w:cs="Times New Roman"/>
          <w:color w:val="000000" w:themeColor="text1"/>
          <w:sz w:val="24"/>
          <w:szCs w:val="24"/>
          <w:lang w:val="en-US"/>
        </w:rPr>
        <w:t>Reasons to switch                                       P=0.541</w:t>
      </w:r>
    </w:p>
    <w:p w:rsidR="00170A0C" w:rsidRPr="00A91C1E" w:rsidRDefault="00170A0C" w:rsidP="00170A0C">
      <w:pPr>
        <w:spacing w:before="300" w:after="0" w:line="240" w:lineRule="auto"/>
        <w:outlineLvl w:val="1"/>
        <w:rPr>
          <w:rFonts w:ascii="Cambria" w:eastAsia="Times New Roman" w:hAnsi="Cambria" w:cs="Times New Roman"/>
          <w:color w:val="000000" w:themeColor="text1"/>
          <w:sz w:val="24"/>
          <w:szCs w:val="24"/>
          <w:lang w:val="en-US"/>
        </w:rPr>
      </w:pPr>
      <w:r w:rsidRPr="00A91C1E">
        <w:rPr>
          <w:rFonts w:ascii="Cambria" w:eastAsia="Times New Roman" w:hAnsi="Cambria" w:cs="Times New Roman"/>
          <w:color w:val="000000" w:themeColor="text1"/>
          <w:sz w:val="24"/>
          <w:szCs w:val="24"/>
          <w:lang w:val="en-US"/>
        </w:rPr>
        <w:t>Previous opioid dose (OME)                   P=0.058</w:t>
      </w:r>
    </w:p>
    <w:p w:rsidR="00170A0C" w:rsidRPr="00A91C1E" w:rsidRDefault="00170A0C" w:rsidP="00170A0C">
      <w:pPr>
        <w:spacing w:before="300" w:after="0" w:line="240" w:lineRule="auto"/>
        <w:outlineLvl w:val="1"/>
        <w:rPr>
          <w:rFonts w:ascii="Cambria" w:eastAsia="Times New Roman" w:hAnsi="Cambria" w:cs="Times New Roman"/>
          <w:color w:val="000000" w:themeColor="text1"/>
          <w:sz w:val="24"/>
          <w:szCs w:val="24"/>
          <w:lang w:val="en-US"/>
        </w:rPr>
      </w:pPr>
      <w:r w:rsidRPr="00A91C1E">
        <w:rPr>
          <w:rFonts w:ascii="Cambria" w:eastAsia="Times New Roman" w:hAnsi="Cambria" w:cs="Times New Roman"/>
          <w:color w:val="000000" w:themeColor="text1"/>
          <w:sz w:val="24"/>
          <w:szCs w:val="24"/>
          <w:lang w:val="en-US"/>
        </w:rPr>
        <w:t>MDAS T0</w:t>
      </w:r>
      <w:r w:rsidRPr="00A91C1E">
        <w:rPr>
          <w:rFonts w:ascii="Cambria" w:eastAsia="Times New Roman" w:hAnsi="Cambria" w:cs="Times New Roman"/>
          <w:color w:val="000000" w:themeColor="text1"/>
          <w:sz w:val="24"/>
          <w:szCs w:val="24"/>
          <w:lang w:val="en-US"/>
        </w:rPr>
        <w:tab/>
      </w:r>
      <w:r w:rsidRPr="00A91C1E">
        <w:rPr>
          <w:rFonts w:ascii="Cambria" w:eastAsia="Times New Roman" w:hAnsi="Cambria" w:cs="Times New Roman"/>
          <w:color w:val="000000" w:themeColor="text1"/>
          <w:sz w:val="24"/>
          <w:szCs w:val="24"/>
          <w:lang w:val="en-US"/>
        </w:rPr>
        <w:tab/>
      </w:r>
      <w:r w:rsidRPr="00A91C1E">
        <w:rPr>
          <w:rFonts w:ascii="Cambria" w:eastAsia="Times New Roman" w:hAnsi="Cambria" w:cs="Times New Roman"/>
          <w:color w:val="000000" w:themeColor="text1"/>
          <w:sz w:val="24"/>
          <w:szCs w:val="24"/>
          <w:lang w:val="en-US"/>
        </w:rPr>
        <w:tab/>
      </w:r>
      <w:r w:rsidRPr="00A91C1E">
        <w:rPr>
          <w:rFonts w:ascii="Cambria" w:eastAsia="Times New Roman" w:hAnsi="Cambria" w:cs="Times New Roman"/>
          <w:color w:val="000000" w:themeColor="text1"/>
          <w:sz w:val="24"/>
          <w:szCs w:val="24"/>
          <w:lang w:val="en-US"/>
        </w:rPr>
        <w:tab/>
        <w:t xml:space="preserve">      P=0.806</w:t>
      </w:r>
    </w:p>
    <w:p w:rsidR="00170A0C" w:rsidRPr="00A91C1E" w:rsidRDefault="00170A0C" w:rsidP="00170A0C">
      <w:pPr>
        <w:spacing w:before="300" w:after="0" w:line="240" w:lineRule="auto"/>
        <w:outlineLvl w:val="1"/>
        <w:rPr>
          <w:rFonts w:ascii="Cambria" w:eastAsia="Times New Roman" w:hAnsi="Cambria" w:cs="Times New Roman"/>
          <w:color w:val="000000" w:themeColor="text1"/>
          <w:sz w:val="24"/>
          <w:szCs w:val="24"/>
          <w:lang w:val="en-US"/>
        </w:rPr>
      </w:pPr>
      <w:r w:rsidRPr="00A91C1E">
        <w:rPr>
          <w:rFonts w:ascii="Cambria" w:eastAsia="Times New Roman" w:hAnsi="Cambria" w:cs="Times New Roman"/>
          <w:color w:val="000000" w:themeColor="text1"/>
          <w:sz w:val="24"/>
          <w:szCs w:val="24"/>
          <w:lang w:val="en-US"/>
        </w:rPr>
        <w:t xml:space="preserve">MDAS </w:t>
      </w:r>
      <w:proofErr w:type="spellStart"/>
      <w:r w:rsidRPr="00A91C1E">
        <w:rPr>
          <w:rFonts w:ascii="Cambria" w:eastAsia="Times New Roman" w:hAnsi="Cambria" w:cs="Times New Roman"/>
          <w:color w:val="000000" w:themeColor="text1"/>
          <w:sz w:val="24"/>
          <w:szCs w:val="24"/>
          <w:lang w:val="en-US"/>
        </w:rPr>
        <w:t>Tx</w:t>
      </w:r>
      <w:proofErr w:type="spellEnd"/>
      <w:r w:rsidRPr="00A91C1E">
        <w:rPr>
          <w:rFonts w:ascii="Cambria" w:eastAsia="Times New Roman" w:hAnsi="Cambria" w:cs="Times New Roman"/>
          <w:color w:val="000000" w:themeColor="text1"/>
          <w:sz w:val="24"/>
          <w:szCs w:val="24"/>
          <w:lang w:val="en-US"/>
        </w:rPr>
        <w:tab/>
      </w:r>
      <w:r w:rsidRPr="00A91C1E">
        <w:rPr>
          <w:rFonts w:ascii="Cambria" w:eastAsia="Times New Roman" w:hAnsi="Cambria" w:cs="Times New Roman"/>
          <w:color w:val="000000" w:themeColor="text1"/>
          <w:sz w:val="24"/>
          <w:szCs w:val="24"/>
          <w:lang w:val="en-US"/>
        </w:rPr>
        <w:tab/>
      </w:r>
      <w:r w:rsidRPr="00A91C1E">
        <w:rPr>
          <w:rFonts w:ascii="Cambria" w:eastAsia="Times New Roman" w:hAnsi="Cambria" w:cs="Times New Roman"/>
          <w:color w:val="000000" w:themeColor="text1"/>
          <w:sz w:val="24"/>
          <w:szCs w:val="24"/>
          <w:lang w:val="en-US"/>
        </w:rPr>
        <w:tab/>
      </w:r>
      <w:r w:rsidRPr="00A91C1E">
        <w:rPr>
          <w:rFonts w:ascii="Cambria" w:eastAsia="Times New Roman" w:hAnsi="Cambria" w:cs="Times New Roman"/>
          <w:color w:val="000000" w:themeColor="text1"/>
          <w:sz w:val="24"/>
          <w:szCs w:val="24"/>
          <w:lang w:val="en-US"/>
        </w:rPr>
        <w:tab/>
        <w:t xml:space="preserve">     P=0.820</w:t>
      </w:r>
    </w:p>
    <w:p w:rsidR="00170A0C" w:rsidRPr="00A91C1E" w:rsidRDefault="00170A0C" w:rsidP="00170A0C">
      <w:pPr>
        <w:autoSpaceDE w:val="0"/>
        <w:autoSpaceDN w:val="0"/>
        <w:adjustRightInd w:val="0"/>
        <w:spacing w:after="0" w:line="240" w:lineRule="auto"/>
        <w:rPr>
          <w:rFonts w:ascii="Cambria" w:hAnsi="Cambria" w:cs="Times New Roman"/>
          <w:color w:val="000000" w:themeColor="text1"/>
          <w:sz w:val="24"/>
          <w:szCs w:val="24"/>
          <w:lang w:val="en-US"/>
        </w:rPr>
      </w:pPr>
    </w:p>
    <w:p w:rsidR="00170A0C" w:rsidRPr="00A91C1E" w:rsidRDefault="00170A0C" w:rsidP="00170A0C">
      <w:pPr>
        <w:autoSpaceDE w:val="0"/>
        <w:autoSpaceDN w:val="0"/>
        <w:adjustRightInd w:val="0"/>
        <w:spacing w:after="0" w:line="240" w:lineRule="auto"/>
        <w:rPr>
          <w:rFonts w:ascii="Cambria" w:hAnsi="Cambria" w:cs="Times New Roman"/>
          <w:color w:val="000000" w:themeColor="text1"/>
          <w:sz w:val="24"/>
          <w:szCs w:val="24"/>
          <w:lang w:val="en-US"/>
        </w:rPr>
      </w:pPr>
    </w:p>
    <w:p w:rsidR="00170A0C" w:rsidRPr="00A91C1E" w:rsidRDefault="00170A0C" w:rsidP="00170A0C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</w:pPr>
      <w:r w:rsidRPr="00A91C1E">
        <w:rPr>
          <w:rFonts w:ascii="Cambria" w:hAnsi="Cambria" w:cs="Times New Roman"/>
          <w:color w:val="000000" w:themeColor="text1"/>
          <w:sz w:val="24"/>
          <w:szCs w:val="24"/>
          <w:lang w:val="en-US"/>
        </w:rPr>
        <w:t xml:space="preserve">Table 3. Linear regression analysis </w:t>
      </w:r>
      <w:r w:rsidRPr="00A91C1E">
        <w:rPr>
          <w:rFonts w:ascii="Cambria" w:eastAsia="Times New Roman" w:hAnsi="Cambria" w:cs="Times New Roman"/>
          <w:color w:val="000000" w:themeColor="text1"/>
          <w:sz w:val="24"/>
          <w:szCs w:val="24"/>
          <w:lang w:val="en-US"/>
        </w:rPr>
        <w:t>to verify the association between the clinical patient characteristics and the final conversion ratio in</w:t>
      </w:r>
      <w:r w:rsidRPr="00A91C1E">
        <w:rPr>
          <w:rFonts w:ascii="Cambria" w:hAnsi="Cambria" w:cs="Times New Roman"/>
          <w:color w:val="000000" w:themeColor="text1"/>
          <w:sz w:val="24"/>
          <w:szCs w:val="24"/>
          <w:lang w:val="en-US"/>
        </w:rPr>
        <w:t xml:space="preserve"> patients switched to methadone</w:t>
      </w:r>
    </w:p>
    <w:p w:rsidR="00E33C5F" w:rsidRPr="00170A0C" w:rsidRDefault="00E33C5F" w:rsidP="00170A0C">
      <w:bookmarkStart w:id="0" w:name="_GoBack"/>
      <w:bookmarkEnd w:id="0"/>
    </w:p>
    <w:sectPr w:rsidR="00E33C5F" w:rsidRPr="00170A0C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B05FE7"/>
    <w:multiLevelType w:val="hybridMultilevel"/>
    <w:tmpl w:val="BD2CC8B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4B94AFC"/>
    <w:multiLevelType w:val="hybridMultilevel"/>
    <w:tmpl w:val="C7F6C05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0B6C558C"/>
    <w:multiLevelType w:val="hybridMultilevel"/>
    <w:tmpl w:val="6DCCBE0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0DAE03AD"/>
    <w:multiLevelType w:val="hybridMultilevel"/>
    <w:tmpl w:val="4D5E9B5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11EC4B26"/>
    <w:multiLevelType w:val="hybridMultilevel"/>
    <w:tmpl w:val="7BC2382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11FF1C7E"/>
    <w:multiLevelType w:val="hybridMultilevel"/>
    <w:tmpl w:val="827C555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166B4436"/>
    <w:multiLevelType w:val="hybridMultilevel"/>
    <w:tmpl w:val="35541FC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1F05432C"/>
    <w:multiLevelType w:val="hybridMultilevel"/>
    <w:tmpl w:val="696E1EF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277C799D"/>
    <w:multiLevelType w:val="hybridMultilevel"/>
    <w:tmpl w:val="9228A92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2B540032"/>
    <w:multiLevelType w:val="hybridMultilevel"/>
    <w:tmpl w:val="562438F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3675550B"/>
    <w:multiLevelType w:val="hybridMultilevel"/>
    <w:tmpl w:val="B6661DB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36BE51A1"/>
    <w:multiLevelType w:val="hybridMultilevel"/>
    <w:tmpl w:val="CE6CB46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416C139C"/>
    <w:multiLevelType w:val="hybridMultilevel"/>
    <w:tmpl w:val="07E88EE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43C3412D"/>
    <w:multiLevelType w:val="hybridMultilevel"/>
    <w:tmpl w:val="578CEB4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46503C2D"/>
    <w:multiLevelType w:val="hybridMultilevel"/>
    <w:tmpl w:val="811C914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4D9804CD"/>
    <w:multiLevelType w:val="hybridMultilevel"/>
    <w:tmpl w:val="D30873D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4F1B0BF3"/>
    <w:multiLevelType w:val="hybridMultilevel"/>
    <w:tmpl w:val="4ED00BC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5E565999"/>
    <w:multiLevelType w:val="hybridMultilevel"/>
    <w:tmpl w:val="0F36FD8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>
    <w:nsid w:val="6E6E397E"/>
    <w:multiLevelType w:val="hybridMultilevel"/>
    <w:tmpl w:val="C8922D2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6F6F3F51"/>
    <w:multiLevelType w:val="hybridMultilevel"/>
    <w:tmpl w:val="9272CB9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>
    <w:nsid w:val="6F957289"/>
    <w:multiLevelType w:val="hybridMultilevel"/>
    <w:tmpl w:val="9FBEDB9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>
    <w:nsid w:val="76031831"/>
    <w:multiLevelType w:val="hybridMultilevel"/>
    <w:tmpl w:val="74D0BE5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>
    <w:nsid w:val="7F6D45E4"/>
    <w:multiLevelType w:val="hybridMultilevel"/>
    <w:tmpl w:val="0F32477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5"/>
  </w:num>
  <w:num w:numId="2">
    <w:abstractNumId w:val="12"/>
  </w:num>
  <w:num w:numId="3">
    <w:abstractNumId w:val="6"/>
  </w:num>
  <w:num w:numId="4">
    <w:abstractNumId w:val="10"/>
  </w:num>
  <w:num w:numId="5">
    <w:abstractNumId w:val="13"/>
  </w:num>
  <w:num w:numId="6">
    <w:abstractNumId w:val="2"/>
  </w:num>
  <w:num w:numId="7">
    <w:abstractNumId w:val="22"/>
  </w:num>
  <w:num w:numId="8">
    <w:abstractNumId w:val="4"/>
  </w:num>
  <w:num w:numId="9">
    <w:abstractNumId w:val="8"/>
  </w:num>
  <w:num w:numId="10">
    <w:abstractNumId w:val="3"/>
  </w:num>
  <w:num w:numId="11">
    <w:abstractNumId w:val="2"/>
  </w:num>
  <w:num w:numId="12">
    <w:abstractNumId w:val="0"/>
  </w:num>
  <w:num w:numId="13">
    <w:abstractNumId w:val="19"/>
  </w:num>
  <w:num w:numId="14">
    <w:abstractNumId w:val="20"/>
  </w:num>
  <w:num w:numId="15">
    <w:abstractNumId w:val="15"/>
  </w:num>
  <w:num w:numId="16">
    <w:abstractNumId w:val="1"/>
  </w:num>
  <w:num w:numId="17">
    <w:abstractNumId w:val="9"/>
  </w:num>
  <w:num w:numId="18">
    <w:abstractNumId w:val="17"/>
  </w:num>
  <w:num w:numId="19">
    <w:abstractNumId w:val="16"/>
  </w:num>
  <w:num w:numId="20">
    <w:abstractNumId w:val="18"/>
  </w:num>
  <w:num w:numId="21">
    <w:abstractNumId w:val="21"/>
  </w:num>
  <w:num w:numId="22">
    <w:abstractNumId w:val="14"/>
  </w:num>
  <w:num w:numId="23">
    <w:abstractNumId w:val="7"/>
  </w:num>
  <w:num w:numId="24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20"/>
  <w:hyphenationZone w:val="283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92A1F"/>
    <w:rsid w:val="001566FD"/>
    <w:rsid w:val="00170A0C"/>
    <w:rsid w:val="00252C08"/>
    <w:rsid w:val="003D462D"/>
    <w:rsid w:val="003D4D8E"/>
    <w:rsid w:val="00491295"/>
    <w:rsid w:val="00A5020B"/>
    <w:rsid w:val="00AC6C42"/>
    <w:rsid w:val="00E33C5F"/>
    <w:rsid w:val="00E92A1F"/>
    <w:rsid w:val="00F10E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styleId="Collegamentoipertestuale">
    <w:name w:val="Hyperlink"/>
    <w:basedOn w:val="Carpredefinitoparagrafo"/>
    <w:uiPriority w:val="99"/>
    <w:unhideWhenUsed/>
    <w:rsid w:val="00E92A1F"/>
    <w:rPr>
      <w:color w:val="0563C1" w:themeColor="hyperlink"/>
      <w:u w:val="single"/>
    </w:rPr>
  </w:style>
  <w:style w:type="paragraph" w:styleId="Paragrafoelenco">
    <w:name w:val="List Paragraph"/>
    <w:basedOn w:val="Normale"/>
    <w:uiPriority w:val="34"/>
    <w:qFormat/>
    <w:rsid w:val="00E92A1F"/>
    <w:pPr>
      <w:spacing w:after="0" w:line="240" w:lineRule="auto"/>
      <w:ind w:left="720"/>
    </w:pPr>
    <w:rPr>
      <w:rFonts w:ascii="Calibri" w:hAnsi="Calibri" w:cs="Calibri"/>
    </w:rPr>
  </w:style>
  <w:style w:type="paragraph" w:styleId="Nessunaspaziatura">
    <w:name w:val="No Spacing"/>
    <w:uiPriority w:val="1"/>
    <w:qFormat/>
    <w:rsid w:val="00E92A1F"/>
    <w:pPr>
      <w:spacing w:after="0" w:line="240" w:lineRule="auto"/>
    </w:pPr>
  </w:style>
  <w:style w:type="paragraph" w:customStyle="1" w:styleId="xmsonormal">
    <w:name w:val="x_msonormal"/>
    <w:basedOn w:val="Normale"/>
    <w:rsid w:val="00AC6C42"/>
    <w:pPr>
      <w:spacing w:after="0" w:line="240" w:lineRule="auto"/>
    </w:pPr>
    <w:rPr>
      <w:rFonts w:ascii="Times New Roman" w:hAnsi="Times New Roman" w:cs="Times New Roman"/>
      <w:sz w:val="24"/>
      <w:szCs w:val="24"/>
      <w:lang w:eastAsia="en-GB"/>
    </w:rPr>
  </w:style>
  <w:style w:type="paragraph" w:customStyle="1" w:styleId="xmsolistparagraph">
    <w:name w:val="x_msolistparagraph"/>
    <w:basedOn w:val="Normale"/>
    <w:rsid w:val="00AC6C42"/>
    <w:pPr>
      <w:spacing w:after="0" w:line="240" w:lineRule="auto"/>
      <w:ind w:left="720"/>
    </w:pPr>
    <w:rPr>
      <w:rFonts w:ascii="Times New Roman" w:hAnsi="Times New Roman" w:cs="Times New Roman"/>
      <w:sz w:val="24"/>
      <w:szCs w:val="24"/>
      <w:lang w:eastAsia="en-GB"/>
    </w:rPr>
  </w:style>
  <w:style w:type="character" w:customStyle="1" w:styleId="docsum-authors">
    <w:name w:val="docsum-authors"/>
    <w:rsid w:val="00E33C5F"/>
  </w:style>
  <w:style w:type="character" w:customStyle="1" w:styleId="docsum-journal-citation">
    <w:name w:val="docsum-journal-citation"/>
    <w:rsid w:val="00E33C5F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styleId="Collegamentoipertestuale">
    <w:name w:val="Hyperlink"/>
    <w:basedOn w:val="Carpredefinitoparagrafo"/>
    <w:uiPriority w:val="99"/>
    <w:unhideWhenUsed/>
    <w:rsid w:val="00E92A1F"/>
    <w:rPr>
      <w:color w:val="0563C1" w:themeColor="hyperlink"/>
      <w:u w:val="single"/>
    </w:rPr>
  </w:style>
  <w:style w:type="paragraph" w:styleId="Paragrafoelenco">
    <w:name w:val="List Paragraph"/>
    <w:basedOn w:val="Normale"/>
    <w:uiPriority w:val="34"/>
    <w:qFormat/>
    <w:rsid w:val="00E92A1F"/>
    <w:pPr>
      <w:spacing w:after="0" w:line="240" w:lineRule="auto"/>
      <w:ind w:left="720"/>
    </w:pPr>
    <w:rPr>
      <w:rFonts w:ascii="Calibri" w:hAnsi="Calibri" w:cs="Calibri"/>
    </w:rPr>
  </w:style>
  <w:style w:type="paragraph" w:styleId="Nessunaspaziatura">
    <w:name w:val="No Spacing"/>
    <w:uiPriority w:val="1"/>
    <w:qFormat/>
    <w:rsid w:val="00E92A1F"/>
    <w:pPr>
      <w:spacing w:after="0" w:line="240" w:lineRule="auto"/>
    </w:pPr>
  </w:style>
  <w:style w:type="paragraph" w:customStyle="1" w:styleId="xmsonormal">
    <w:name w:val="x_msonormal"/>
    <w:basedOn w:val="Normale"/>
    <w:rsid w:val="00AC6C42"/>
    <w:pPr>
      <w:spacing w:after="0" w:line="240" w:lineRule="auto"/>
    </w:pPr>
    <w:rPr>
      <w:rFonts w:ascii="Times New Roman" w:hAnsi="Times New Roman" w:cs="Times New Roman"/>
      <w:sz w:val="24"/>
      <w:szCs w:val="24"/>
      <w:lang w:eastAsia="en-GB"/>
    </w:rPr>
  </w:style>
  <w:style w:type="paragraph" w:customStyle="1" w:styleId="xmsolistparagraph">
    <w:name w:val="x_msolistparagraph"/>
    <w:basedOn w:val="Normale"/>
    <w:rsid w:val="00AC6C42"/>
    <w:pPr>
      <w:spacing w:after="0" w:line="240" w:lineRule="auto"/>
      <w:ind w:left="720"/>
    </w:pPr>
    <w:rPr>
      <w:rFonts w:ascii="Times New Roman" w:hAnsi="Times New Roman" w:cs="Times New Roman"/>
      <w:sz w:val="24"/>
      <w:szCs w:val="24"/>
      <w:lang w:eastAsia="en-GB"/>
    </w:rPr>
  </w:style>
  <w:style w:type="character" w:customStyle="1" w:styleId="docsum-authors">
    <w:name w:val="docsum-authors"/>
    <w:rsid w:val="00E33C5F"/>
  </w:style>
  <w:style w:type="character" w:customStyle="1" w:styleId="docsum-journal-citation">
    <w:name w:val="docsum-journal-citation"/>
    <w:rsid w:val="00E33C5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6917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4292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5447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3502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1364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65637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5833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114</Words>
  <Characters>653</Characters>
  <Application>Microsoft Office Word</Application>
  <DocSecurity>0</DocSecurity>
  <Lines>5</Lines>
  <Paragraphs>1</Paragraphs>
  <ScaleCrop>false</ScaleCrop>
  <HeadingPairs>
    <vt:vector size="4" baseType="variant">
      <vt:variant>
        <vt:lpstr>Titolo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Springer Nature IT</Company>
  <LinksUpToDate>false</LinksUpToDate>
  <CharactersWithSpaces>766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Vicky Brewis</dc:creator>
  <cp:lastModifiedBy>Sebastiano Mercadante</cp:lastModifiedBy>
  <cp:revision>2</cp:revision>
  <dcterms:created xsi:type="dcterms:W3CDTF">2022-08-08T07:06:00Z</dcterms:created>
  <dcterms:modified xsi:type="dcterms:W3CDTF">2022-08-08T07:06:00Z</dcterms:modified>
</cp:coreProperties>
</file>