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8AFC3" w14:textId="77777777" w:rsidR="001A41E6" w:rsidRPr="001A41E6" w:rsidRDefault="001A41E6" w:rsidP="001A41E6">
      <w:pPr>
        <w:jc w:val="both"/>
        <w:rPr>
          <w:rFonts w:ascii="Times New Roman" w:hAnsi="Times New Roman" w:cs="Times New Roman"/>
          <w:sz w:val="20"/>
          <w:szCs w:val="20"/>
        </w:rPr>
      </w:pPr>
      <w:r w:rsidRPr="001A41E6">
        <w:rPr>
          <w:rFonts w:ascii="Times New Roman" w:hAnsi="Times New Roman" w:cs="Times New Roman"/>
          <w:sz w:val="20"/>
          <w:szCs w:val="20"/>
        </w:rPr>
        <w:t xml:space="preserve">Supplement Table S1 </w:t>
      </w:r>
      <w:r w:rsidRPr="001A41E6">
        <w:rPr>
          <w:rFonts w:ascii="Times New Roman" w:hAnsi="Times New Roman" w:cs="Times New Roman"/>
          <w:kern w:val="2"/>
          <w:sz w:val="20"/>
          <w:szCs w:val="20"/>
        </w:rPr>
        <w:t>The distribution of the ESSDAI score for each domain of</w:t>
      </w:r>
      <w:r w:rsidRPr="001A41E6">
        <w:rPr>
          <w:rFonts w:ascii="Times New Roman" w:hAnsi="Times New Roman" w:cs="Times New Roman"/>
          <w:sz w:val="20"/>
          <w:szCs w:val="20"/>
        </w:rPr>
        <w:t xml:space="preserve"> 39 patients with childhood-onset primary </w:t>
      </w:r>
      <w:proofErr w:type="spellStart"/>
      <w:r w:rsidRPr="001A41E6">
        <w:rPr>
          <w:rFonts w:ascii="Times New Roman" w:hAnsi="Times New Roman" w:cs="Times New Roman"/>
          <w:sz w:val="20"/>
          <w:szCs w:val="20"/>
        </w:rPr>
        <w:t>Sjögren’s</w:t>
      </w:r>
      <w:proofErr w:type="spellEnd"/>
      <w:r w:rsidRPr="001A41E6">
        <w:rPr>
          <w:rFonts w:ascii="Times New Roman" w:hAnsi="Times New Roman" w:cs="Times New Roman"/>
          <w:sz w:val="20"/>
          <w:szCs w:val="20"/>
        </w:rPr>
        <w:t xml:space="preserve"> syndrome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1350"/>
        <w:gridCol w:w="1716"/>
        <w:gridCol w:w="1018"/>
        <w:gridCol w:w="943"/>
        <w:gridCol w:w="1061"/>
        <w:gridCol w:w="1094"/>
        <w:gridCol w:w="698"/>
        <w:gridCol w:w="976"/>
        <w:gridCol w:w="601"/>
        <w:gridCol w:w="624"/>
        <w:gridCol w:w="1394"/>
        <w:gridCol w:w="1051"/>
        <w:gridCol w:w="639"/>
      </w:tblGrid>
      <w:tr w:rsidR="001A41E6" w:rsidRPr="001A41E6" w14:paraId="11484938" w14:textId="77777777" w:rsidTr="00A7335F">
        <w:tc>
          <w:tcPr>
            <w:tcW w:w="78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BB8E7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Patient</w:t>
            </w:r>
          </w:p>
        </w:tc>
        <w:tc>
          <w:tcPr>
            <w:tcW w:w="125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4BDF9" w14:textId="77777777" w:rsidR="001A41E6" w:rsidRPr="001A41E6" w:rsidRDefault="001A41E6" w:rsidP="001A41E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Domain</w:t>
            </w:r>
          </w:p>
        </w:tc>
        <w:tc>
          <w:tcPr>
            <w:tcW w:w="63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08DE6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Total</w:t>
            </w:r>
          </w:p>
        </w:tc>
      </w:tr>
      <w:tr w:rsidR="001A41E6" w:rsidRPr="001A41E6" w14:paraId="5D806C54" w14:textId="77777777" w:rsidTr="00A7335F"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2DA73D" w14:textId="77777777" w:rsidR="001A41E6" w:rsidRPr="001A41E6" w:rsidRDefault="001A41E6" w:rsidP="001A41E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583F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Constitutional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55368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Lymphadenopathy and lymphoma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1AE7E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Glandular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EC47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Articular</w:t>
            </w:r>
          </w:p>
          <w:p w14:paraId="1802AF9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60DF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Cutaneous</w:t>
            </w:r>
          </w:p>
          <w:p w14:paraId="7B2290B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16FAC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Pulmonary</w:t>
            </w:r>
          </w:p>
          <w:p w14:paraId="24A04C0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1CCB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Renal</w:t>
            </w:r>
          </w:p>
          <w:p w14:paraId="58673AF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E995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Muscular</w:t>
            </w:r>
          </w:p>
          <w:p w14:paraId="615E20A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17BCB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PNS</w:t>
            </w:r>
          </w:p>
          <w:p w14:paraId="70B0E4E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4AFD3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CNS</w:t>
            </w:r>
          </w:p>
          <w:p w14:paraId="50DFF0F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C9F2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Hematological</w:t>
            </w:r>
          </w:p>
          <w:p w14:paraId="5CE2906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CBB01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Biological</w:t>
            </w:r>
          </w:p>
          <w:p w14:paraId="732E496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C3BEED" w14:textId="77777777" w:rsidR="001A41E6" w:rsidRPr="001A41E6" w:rsidRDefault="001A41E6" w:rsidP="001A41E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A41E6" w:rsidRPr="001A41E6" w14:paraId="662A3569" w14:textId="77777777" w:rsidTr="00A7335F"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C8B16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49881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F5C60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B9AEF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79FFB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53DC2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30D73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BD7B8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37B68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61B7B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D12E7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F035F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52268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9E04C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A41E6" w:rsidRPr="001A41E6" w14:paraId="78E06F79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FE54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C5A8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965E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8052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94FC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0747A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53FBB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CDB4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5CC7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1297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BFFA2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D11D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27D9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8AF7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A41E6" w:rsidRPr="001A41E6" w14:paraId="058386EC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16FD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C60B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870D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D4F2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278B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DD8D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4EAE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5473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5C46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DC63C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CCA9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5FCD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2B8F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E162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A41E6" w:rsidRPr="001A41E6" w14:paraId="21A17914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BAF2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C27F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607A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11C4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61AD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FB40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9F37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DF94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17CA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7DFE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261EA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1BB5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2BC81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A75CD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A41E6" w:rsidRPr="001A41E6" w14:paraId="4152692C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EA6F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936F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F642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41D04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0494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7EA9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F1C0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03712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947A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F958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77780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3F87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A08E6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2F73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1A41E6" w:rsidRPr="001A41E6" w14:paraId="289FB0B4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98A5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BE3E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3ABC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2B3D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AD75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03E4F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3D90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ADB8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5BEE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8DE5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5605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9E4CD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790E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EC6D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17</w:t>
            </w:r>
          </w:p>
        </w:tc>
      </w:tr>
      <w:tr w:rsidR="001A41E6" w:rsidRPr="001A41E6" w14:paraId="58D06CB2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AA78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08EFF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A59A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E38C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6083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5BD4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B5FC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723D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716A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C977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BED8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3283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B4C6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E034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A41E6" w:rsidRPr="001A41E6" w14:paraId="4EAE427A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6C17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8625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1B6B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A6D4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CF39D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EB19B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754A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87C1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C5E8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376C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F7A7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920F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82440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787F0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A41E6" w:rsidRPr="001A41E6" w14:paraId="46E93BE3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923B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C758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D4B50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3174E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DC38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2686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0B51B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BAD3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0932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A5B9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9A06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0C625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4ACC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4D84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A41E6" w:rsidRPr="001A41E6" w14:paraId="44B2E78C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B487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8CB5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D79A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2077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43DD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6098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8230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4E37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6315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0389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47CC1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6DD3B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FFE4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9D7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1A41E6" w:rsidRPr="001A41E6" w14:paraId="12F2949A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69BC0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5F2E0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75F2C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F782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19BC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1134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E692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450AD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E5FE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7213C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DCB0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2B08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BBF0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B629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1A41E6" w:rsidRPr="001A41E6" w14:paraId="23B5A5EE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B933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B727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2C57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DA98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DE80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6B26A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7249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3B71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37A2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12FE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6E08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02C0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6D17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F1E9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21</w:t>
            </w:r>
          </w:p>
        </w:tc>
      </w:tr>
      <w:tr w:rsidR="001A41E6" w:rsidRPr="001A41E6" w14:paraId="11F8CEF8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AB66D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5159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AAA6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1936F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EAF5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9A85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C2EF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2319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9442D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62B8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064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2203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BF18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AE477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A41E6" w:rsidRPr="001A41E6" w14:paraId="292DE2F0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28BAB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ECD6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BA01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A90B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BE92F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83F4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0802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2221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22A0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3942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68F4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346A9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A191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D1797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A41E6" w:rsidRPr="001A41E6" w14:paraId="0DBEC950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67CBB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EB34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305A1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FC55F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B582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26F9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FEB5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5441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3445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1605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B012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799B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B1FBC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5788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1A41E6" w:rsidRPr="001A41E6" w14:paraId="75C79222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DC0E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1F2D2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3D7C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8F5D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CBE3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AB7F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FA8F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0D9D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5251C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8AB2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B62F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08F7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4CE47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E52BA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27</w:t>
            </w:r>
          </w:p>
        </w:tc>
      </w:tr>
      <w:tr w:rsidR="001A41E6" w:rsidRPr="001A41E6" w14:paraId="1BE5B821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E099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033E7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0868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558A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6212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2E15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C5A7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865F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CBEE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64554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912F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A27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5012E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1BCD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A41E6" w:rsidRPr="001A41E6" w14:paraId="008BC1AC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59CE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2599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3A46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63C1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5BF4D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C44E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B39B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2E4D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F3175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3B77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31BC3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EC3C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A7B4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D8E31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A41E6" w:rsidRPr="001A41E6" w14:paraId="7F702B1D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1835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680EE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15E2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56857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4B0B0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2315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B490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098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16F4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6660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4408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D5BA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20E3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8AAE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A41E6" w:rsidRPr="001A41E6" w14:paraId="4A3757E6" w14:textId="77777777" w:rsidTr="00A7335F"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32EC4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9F134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B30FB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6F9F3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3B43C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A380B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8C822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6AF8E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C6A3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E4DE1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29AF3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3493B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12FA0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0E49F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</w:tbl>
    <w:p w14:paraId="6DCA421C" w14:textId="77777777" w:rsidR="001A41E6" w:rsidRDefault="001A41E6" w:rsidP="001A41E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FC1ADE7" w14:textId="77777777" w:rsidR="001A41E6" w:rsidRDefault="001A41E6" w:rsidP="001A41E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833F8FB" w14:textId="03571B5F" w:rsidR="001A41E6" w:rsidRPr="001A41E6" w:rsidRDefault="001A41E6" w:rsidP="001A41E6">
      <w:pPr>
        <w:jc w:val="both"/>
        <w:rPr>
          <w:rFonts w:ascii="Times New Roman" w:hAnsi="Times New Roman" w:cs="Times New Roman"/>
          <w:sz w:val="20"/>
          <w:szCs w:val="20"/>
        </w:rPr>
      </w:pPr>
      <w:r w:rsidRPr="001A41E6">
        <w:rPr>
          <w:rFonts w:ascii="Times New Roman" w:hAnsi="Times New Roman" w:cs="Times New Roman"/>
          <w:sz w:val="20"/>
          <w:szCs w:val="20"/>
        </w:rPr>
        <w:lastRenderedPageBreak/>
        <w:t>Continued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1350"/>
        <w:gridCol w:w="1716"/>
        <w:gridCol w:w="1018"/>
        <w:gridCol w:w="943"/>
        <w:gridCol w:w="1061"/>
        <w:gridCol w:w="1094"/>
        <w:gridCol w:w="698"/>
        <w:gridCol w:w="976"/>
        <w:gridCol w:w="601"/>
        <w:gridCol w:w="624"/>
        <w:gridCol w:w="1394"/>
        <w:gridCol w:w="1051"/>
        <w:gridCol w:w="639"/>
      </w:tblGrid>
      <w:tr w:rsidR="001A41E6" w:rsidRPr="001A41E6" w14:paraId="652BF6F4" w14:textId="77777777" w:rsidTr="00A7335F"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E39AA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Patient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B036C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Constitutional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3363A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Lymphadenopathy and lymphoma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2462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Glandular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9E2C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Articular</w:t>
            </w:r>
          </w:p>
          <w:p w14:paraId="7B0E480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F37C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Cutaneous</w:t>
            </w:r>
          </w:p>
          <w:p w14:paraId="0D3B75F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29E9F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Pulmonary</w:t>
            </w:r>
          </w:p>
          <w:p w14:paraId="0C00682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8F42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Renal</w:t>
            </w:r>
          </w:p>
          <w:p w14:paraId="1AAADD9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40C3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Muscular</w:t>
            </w:r>
          </w:p>
          <w:p w14:paraId="3E55D82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203C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PNS</w:t>
            </w:r>
          </w:p>
          <w:p w14:paraId="2B68625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20E3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CNS</w:t>
            </w:r>
          </w:p>
          <w:p w14:paraId="2437D63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25A2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Hematological</w:t>
            </w:r>
          </w:p>
          <w:p w14:paraId="79E9069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DF3A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Biological</w:t>
            </w:r>
          </w:p>
          <w:p w14:paraId="5B69BED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CBF2B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Total</w:t>
            </w:r>
          </w:p>
        </w:tc>
      </w:tr>
      <w:tr w:rsidR="001A41E6" w:rsidRPr="001A41E6" w14:paraId="37CA21D1" w14:textId="77777777" w:rsidTr="00A7335F"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ADD49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C2AA6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103F0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4EFB4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0AF02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AB800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5A618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5D717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D66C6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0A39A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53CF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41F06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B0CE2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E1781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1A41E6" w:rsidRPr="001A41E6" w14:paraId="37821D87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01FC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FC86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C79FE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4D8F1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777E6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3A45A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9030D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EF2B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20FF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AC35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4567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6E59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0350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2A015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A41E6" w:rsidRPr="001A41E6" w14:paraId="69647A2A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B3A35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E8F5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D8F5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0BFD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B8C2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C2B6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F9DE9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D2E5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46D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76CA9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75DD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E90B6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665A2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9CB8A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1A41E6" w:rsidRPr="001A41E6" w14:paraId="2ADA745C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F909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A1FC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2275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B9C0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DA29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26F5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462E3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7535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F3F66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0E58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B2152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E354D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A686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3853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1A41E6" w:rsidRPr="001A41E6" w14:paraId="1B2E5BC8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EBE0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D96E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396E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1EEF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C9770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77C8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19AC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1D5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F348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E09C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A447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0E73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2F0F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3E2B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1A41E6" w:rsidRPr="001A41E6" w14:paraId="61119857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3C97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3E05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5195B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E849F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B72E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5169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14C1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0098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9983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0731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CBB9F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A9B0D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2E55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5A11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A41E6" w:rsidRPr="001A41E6" w14:paraId="0C596F8C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0E292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DBE6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EF57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B09C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3F32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539A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08A0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B7B9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13C4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E2434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B48A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F8E1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DB6E5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3B81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A41E6" w:rsidRPr="001A41E6" w14:paraId="247044A7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8FBA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AB2B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7C3F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96BE1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84C6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70A0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F8212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1BDB7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FFE7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2BE1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93CA3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0AA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FA4F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08CB6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19</w:t>
            </w:r>
          </w:p>
        </w:tc>
      </w:tr>
      <w:tr w:rsidR="001A41E6" w:rsidRPr="001A41E6" w14:paraId="7DCDF04F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6756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D3269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7B785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3C4F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930F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96F9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8BD71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76D4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7905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9FE4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CB02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CE912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3358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8400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A41E6" w:rsidRPr="001A41E6" w14:paraId="2EF51F46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912B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A0C9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4BDD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03C00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B1EC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91F7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401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90815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F84A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1F46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9201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F170B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F070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EA2B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A41E6" w:rsidRPr="001A41E6" w14:paraId="476C4A4C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D7D4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BACC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A08A5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8E87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B703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D4E1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29AD3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6B6D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009E1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C846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F82C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840B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6959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5092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1A41E6" w:rsidRPr="001A41E6" w14:paraId="13F2BE45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B237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D897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F7B4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89BC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DAE8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CA36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612D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CB8B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860CD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7198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A205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75F1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85CF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30E2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1A41E6" w:rsidRPr="001A41E6" w14:paraId="5E42D627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A174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C2A8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8632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E1589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F7FE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A1B8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EEF1B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CEED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23D91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C348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7EB7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613EE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7C5E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2F93B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1A41E6" w:rsidRPr="001A41E6" w14:paraId="62656E47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E8DF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99AA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F6CB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A4CC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F11E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FA96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43D63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E2CE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CD4A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81DB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8845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8EFE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8D1B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1BD3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1A41E6" w:rsidRPr="001A41E6" w14:paraId="2689F893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47E9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B88CA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F8551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5CB5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7B7D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4225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5899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D467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F53BC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03982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2412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BB502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F15A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D881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1A41E6" w:rsidRPr="001A41E6" w14:paraId="4D818BF6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1F7A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733E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F54D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6F58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7119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9BE5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8FC2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D71F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DA648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0622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2E98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54EA8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B72A9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AD1D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1A41E6" w:rsidRPr="001A41E6" w14:paraId="1DFCE352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33F3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FC5169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BE085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710AB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B4AB0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120D4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9324B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F38F5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ECBCD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D777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C59E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61FF0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81C95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717E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A41E6" w:rsidRPr="001A41E6" w14:paraId="723E3C91" w14:textId="77777777" w:rsidTr="00A7335F"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A9719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76AB0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263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259A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554CE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751F6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27D3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9CBA4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9642AC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88902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E456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89BDE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477BA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F474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1A41E6" w:rsidRPr="001A41E6" w14:paraId="2DB6806A" w14:textId="77777777" w:rsidTr="00A7335F"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A6755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F095C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ADA5FE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C5C070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74673F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A9BE9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00A2FB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795D03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F21028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62C717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7CA12A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3F79A2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2A3096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96EAB1" w14:textId="77777777" w:rsidR="001A41E6" w:rsidRPr="001A41E6" w:rsidRDefault="001A41E6" w:rsidP="001A41E6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A41E6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</w:tbl>
    <w:p w14:paraId="4D691C94" w14:textId="77777777" w:rsidR="001A41E6" w:rsidRPr="001A41E6" w:rsidRDefault="001A41E6" w:rsidP="001A41E6">
      <w:pPr>
        <w:jc w:val="both"/>
        <w:rPr>
          <w:rFonts w:ascii="Times New Roman" w:hAnsi="Times New Roman" w:cs="Times New Roman"/>
          <w:sz w:val="20"/>
          <w:szCs w:val="20"/>
        </w:rPr>
      </w:pPr>
      <w:r w:rsidRPr="001A41E6">
        <w:rPr>
          <w:rFonts w:ascii="Times New Roman" w:hAnsi="Times New Roman" w:cs="Times New Roman"/>
          <w:sz w:val="20"/>
          <w:szCs w:val="20"/>
        </w:rPr>
        <w:t>PNS: peripheral nervous system, CNS: central nervous system</w:t>
      </w:r>
    </w:p>
    <w:p w14:paraId="64660ACA" w14:textId="77777777" w:rsidR="00DB288D" w:rsidRPr="001A41E6" w:rsidRDefault="00DB288D" w:rsidP="001A41E6">
      <w:pPr>
        <w:rPr>
          <w:sz w:val="20"/>
          <w:szCs w:val="20"/>
        </w:rPr>
      </w:pPr>
    </w:p>
    <w:sectPr w:rsidR="00DB288D" w:rsidRPr="001A41E6" w:rsidSect="001A41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E6"/>
    <w:rsid w:val="000263F7"/>
    <w:rsid w:val="00051F15"/>
    <w:rsid w:val="00087A2A"/>
    <w:rsid w:val="00152B18"/>
    <w:rsid w:val="001A41E6"/>
    <w:rsid w:val="001D4A3D"/>
    <w:rsid w:val="001D5BC0"/>
    <w:rsid w:val="001E0489"/>
    <w:rsid w:val="00271B4A"/>
    <w:rsid w:val="003E757B"/>
    <w:rsid w:val="003F273B"/>
    <w:rsid w:val="00474EC6"/>
    <w:rsid w:val="00510A25"/>
    <w:rsid w:val="00513EE1"/>
    <w:rsid w:val="0063605B"/>
    <w:rsid w:val="006733BE"/>
    <w:rsid w:val="006C136F"/>
    <w:rsid w:val="006E734F"/>
    <w:rsid w:val="007B3342"/>
    <w:rsid w:val="009D3FC2"/>
    <w:rsid w:val="00AD138C"/>
    <w:rsid w:val="00AF40C2"/>
    <w:rsid w:val="00BB5F9E"/>
    <w:rsid w:val="00C338B9"/>
    <w:rsid w:val="00D410B3"/>
    <w:rsid w:val="00D55247"/>
    <w:rsid w:val="00DB288D"/>
    <w:rsid w:val="00DE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F9465"/>
  <w15:chartTrackingRefBased/>
  <w15:docId w15:val="{7B9E379A-CEA6-3B48-823C-2D35FCA85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1E6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41E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yinv</dc:creator>
  <cp:keywords/>
  <dc:description/>
  <cp:lastModifiedBy>gong yinv</cp:lastModifiedBy>
  <cp:revision>1</cp:revision>
  <dcterms:created xsi:type="dcterms:W3CDTF">2022-07-29T13:15:00Z</dcterms:created>
  <dcterms:modified xsi:type="dcterms:W3CDTF">2022-07-29T13:15:00Z</dcterms:modified>
</cp:coreProperties>
</file>