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DB545" w14:textId="0F1877CA" w:rsidR="002C173B" w:rsidRPr="00A876D6" w:rsidRDefault="0072325C" w:rsidP="00620105">
      <w:pPr>
        <w:spacing w:after="0" w:line="480" w:lineRule="auto"/>
        <w:jc w:val="center"/>
        <w:rPr>
          <w:rFonts w:ascii="Times New Roman" w:hAnsi="Times New Roman"/>
          <w:b/>
          <w:sz w:val="28"/>
          <w:szCs w:val="28"/>
        </w:rPr>
      </w:pPr>
      <w:r w:rsidRPr="00A876D6">
        <w:rPr>
          <w:rFonts w:ascii="Times New Roman" w:hAnsi="Times New Roman"/>
          <w:b/>
          <w:sz w:val="28"/>
          <w:szCs w:val="28"/>
        </w:rPr>
        <w:t xml:space="preserve">Supplementary </w:t>
      </w:r>
      <w:r w:rsidR="00B72905" w:rsidRPr="00A876D6">
        <w:rPr>
          <w:rFonts w:ascii="Times New Roman" w:hAnsi="Times New Roman"/>
          <w:b/>
          <w:sz w:val="28"/>
          <w:szCs w:val="28"/>
        </w:rPr>
        <w:t>Information</w:t>
      </w:r>
    </w:p>
    <w:p w14:paraId="18D00889" w14:textId="77777777" w:rsidR="002C173B" w:rsidRPr="00DE7272" w:rsidRDefault="002C173B" w:rsidP="009C312E">
      <w:pPr>
        <w:adjustRightInd w:val="0"/>
        <w:snapToGrid w:val="0"/>
        <w:spacing w:after="0" w:line="480" w:lineRule="auto"/>
        <w:rPr>
          <w:rFonts w:ascii="Times New Roman" w:hAnsi="Times New Roman"/>
          <w:sz w:val="20"/>
        </w:rPr>
      </w:pPr>
    </w:p>
    <w:p w14:paraId="4DBC82DD" w14:textId="77777777" w:rsidR="00384659" w:rsidRPr="00DE7272" w:rsidRDefault="0072325C" w:rsidP="009C312E">
      <w:pPr>
        <w:autoSpaceDE w:val="0"/>
        <w:autoSpaceDN w:val="0"/>
        <w:adjustRightInd w:val="0"/>
        <w:snapToGrid w:val="0"/>
        <w:spacing w:after="0" w:line="480" w:lineRule="auto"/>
        <w:rPr>
          <w:rFonts w:ascii="Times New Roman" w:hAnsi="Times New Roman"/>
          <w:b/>
          <w:bCs/>
          <w:sz w:val="20"/>
        </w:rPr>
      </w:pPr>
      <w:bookmarkStart w:id="0" w:name="_Hlk102413205"/>
      <w:r w:rsidRPr="00DE7272">
        <w:rPr>
          <w:rFonts w:ascii="Times New Roman" w:hAnsi="Times New Roman"/>
          <w:b/>
          <w:bCs/>
          <w:sz w:val="20"/>
        </w:rPr>
        <w:t>Construction of double grafted interfacial layer to improve thermal and mechanical properties of carbon fiber reinforced polyamide 6 composites</w:t>
      </w:r>
    </w:p>
    <w:p w14:paraId="71DD8EE1" w14:textId="1B311B03" w:rsidR="002C173B" w:rsidRPr="00DE7272" w:rsidRDefault="0072325C" w:rsidP="009C312E">
      <w:pPr>
        <w:autoSpaceDE w:val="0"/>
        <w:autoSpaceDN w:val="0"/>
        <w:adjustRightInd w:val="0"/>
        <w:snapToGrid w:val="0"/>
        <w:spacing w:after="0" w:line="480" w:lineRule="auto"/>
        <w:rPr>
          <w:rFonts w:ascii="Times New Roman" w:hAnsi="Times New Roman"/>
          <w:b/>
          <w:bCs/>
          <w:sz w:val="20"/>
          <w:highlight w:val="green"/>
        </w:rPr>
      </w:pPr>
      <w:bookmarkStart w:id="1" w:name="_Hlk110781058"/>
      <w:bookmarkStart w:id="2" w:name="_Hlk110781588"/>
      <w:r w:rsidRPr="00DE7272">
        <w:rPr>
          <w:rFonts w:ascii="Times New Roman" w:hAnsi="Times New Roman"/>
          <w:sz w:val="20"/>
        </w:rPr>
        <w:t>Bowen Li</w:t>
      </w:r>
      <w:r w:rsidRPr="00DE7272">
        <w:rPr>
          <w:rFonts w:ascii="Times New Roman" w:hAnsi="Times New Roman"/>
          <w:sz w:val="20"/>
          <w:vertAlign w:val="superscript"/>
        </w:rPr>
        <w:t>a</w:t>
      </w:r>
      <w:r w:rsidRPr="00DE7272">
        <w:rPr>
          <w:rFonts w:ascii="Times New Roman" w:hAnsi="Times New Roman"/>
          <w:sz w:val="20"/>
        </w:rPr>
        <w:t>, Guojun Song</w:t>
      </w:r>
      <w:r w:rsidRPr="00DE7272">
        <w:rPr>
          <w:rFonts w:ascii="Times New Roman" w:hAnsi="Times New Roman"/>
          <w:sz w:val="20"/>
          <w:vertAlign w:val="superscript"/>
        </w:rPr>
        <w:t>a,*</w:t>
      </w:r>
      <w:r w:rsidRPr="00DE7272">
        <w:rPr>
          <w:rFonts w:ascii="Times New Roman" w:hAnsi="Times New Roman"/>
          <w:sz w:val="20"/>
        </w:rPr>
        <w:t>, Zhi Peng</w:t>
      </w:r>
      <w:r w:rsidRPr="00DE7272">
        <w:rPr>
          <w:rFonts w:ascii="Times New Roman" w:hAnsi="Times New Roman"/>
          <w:sz w:val="20"/>
          <w:vertAlign w:val="superscript"/>
        </w:rPr>
        <w:t>a,*</w:t>
      </w:r>
      <w:r w:rsidRPr="00DE7272">
        <w:rPr>
          <w:rFonts w:ascii="Times New Roman" w:hAnsi="Times New Roman"/>
          <w:sz w:val="20"/>
        </w:rPr>
        <w:t>, Wenjian Zhang</w:t>
      </w:r>
      <w:r w:rsidRPr="00DE7272">
        <w:rPr>
          <w:rFonts w:ascii="Times New Roman" w:hAnsi="Times New Roman"/>
          <w:sz w:val="20"/>
          <w:vertAlign w:val="superscript"/>
        </w:rPr>
        <w:t>a</w:t>
      </w:r>
      <w:r w:rsidRPr="00DE7272">
        <w:rPr>
          <w:rFonts w:ascii="Times New Roman" w:hAnsi="Times New Roman"/>
          <w:sz w:val="20"/>
        </w:rPr>
        <w:t>, Hao Zheng</w:t>
      </w:r>
      <w:r w:rsidRPr="00DE7272">
        <w:rPr>
          <w:rFonts w:ascii="Times New Roman" w:hAnsi="Times New Roman"/>
          <w:sz w:val="20"/>
          <w:vertAlign w:val="superscript"/>
        </w:rPr>
        <w:t>a</w:t>
      </w:r>
      <w:r w:rsidRPr="00DE7272">
        <w:rPr>
          <w:rFonts w:ascii="Times New Roman" w:hAnsi="Times New Roman"/>
          <w:sz w:val="20"/>
        </w:rPr>
        <w:t>, Junjie Zhu</w:t>
      </w:r>
      <w:r w:rsidRPr="00DE7272">
        <w:rPr>
          <w:rFonts w:ascii="Times New Roman" w:hAnsi="Times New Roman"/>
          <w:sz w:val="20"/>
          <w:vertAlign w:val="superscript"/>
        </w:rPr>
        <w:t>a</w:t>
      </w:r>
      <w:r w:rsidRPr="00DE7272">
        <w:rPr>
          <w:rFonts w:ascii="Times New Roman" w:hAnsi="Times New Roman"/>
          <w:sz w:val="20"/>
        </w:rPr>
        <w:t>, Chaohang Wang</w:t>
      </w:r>
      <w:r w:rsidRPr="00DE7272">
        <w:rPr>
          <w:rFonts w:ascii="Times New Roman" w:hAnsi="Times New Roman"/>
          <w:sz w:val="20"/>
          <w:vertAlign w:val="superscript"/>
        </w:rPr>
        <w:t>a</w:t>
      </w:r>
      <w:r w:rsidRPr="00DE7272">
        <w:rPr>
          <w:rFonts w:ascii="Times New Roman" w:hAnsi="Times New Roman"/>
          <w:sz w:val="20"/>
        </w:rPr>
        <w:t xml:space="preserve">, </w:t>
      </w:r>
      <w:r w:rsidR="00DE7272" w:rsidRPr="00DE7272">
        <w:rPr>
          <w:rFonts w:ascii="Times New Roman" w:hAnsi="Times New Roman"/>
          <w:sz w:val="20"/>
        </w:rPr>
        <w:t>Jianfa Wang</w:t>
      </w:r>
      <w:r w:rsidR="00DE7272" w:rsidRPr="00DE7272">
        <w:rPr>
          <w:rFonts w:ascii="Times New Roman" w:hAnsi="Times New Roman"/>
          <w:sz w:val="20"/>
          <w:vertAlign w:val="superscript"/>
        </w:rPr>
        <w:t>a</w:t>
      </w:r>
      <w:r w:rsidR="00DE7272" w:rsidRPr="00DE7272">
        <w:rPr>
          <w:rFonts w:ascii="Times New Roman" w:hAnsi="Times New Roman"/>
          <w:sz w:val="20"/>
        </w:rPr>
        <w:t xml:space="preserve">, </w:t>
      </w:r>
      <w:r w:rsidR="000E5BD5" w:rsidRPr="00DE7272">
        <w:rPr>
          <w:rFonts w:ascii="Times New Roman" w:hAnsi="Times New Roman"/>
          <w:sz w:val="20"/>
        </w:rPr>
        <w:t>Xiaoping Yang</w:t>
      </w:r>
      <w:r w:rsidRPr="00DE7272">
        <w:rPr>
          <w:rFonts w:ascii="Times New Roman" w:hAnsi="Times New Roman"/>
          <w:sz w:val="20"/>
          <w:vertAlign w:val="superscript"/>
        </w:rPr>
        <w:t>a</w:t>
      </w:r>
      <w:r w:rsidRPr="00DE7272">
        <w:rPr>
          <w:rFonts w:ascii="Times New Roman" w:hAnsi="Times New Roman"/>
          <w:sz w:val="20"/>
        </w:rPr>
        <w:t>, Ruiyue Ma</w:t>
      </w:r>
      <w:r w:rsidRPr="00DE7272">
        <w:rPr>
          <w:rFonts w:ascii="Times New Roman" w:hAnsi="Times New Roman"/>
          <w:sz w:val="20"/>
          <w:vertAlign w:val="superscript"/>
        </w:rPr>
        <w:t>a</w:t>
      </w:r>
      <w:r w:rsidRPr="00DE7272">
        <w:rPr>
          <w:rFonts w:ascii="Times New Roman" w:hAnsi="Times New Roman"/>
          <w:sz w:val="20"/>
        </w:rPr>
        <w:t>, Shaoqian Zhu</w:t>
      </w:r>
      <w:r w:rsidRPr="00DE7272">
        <w:rPr>
          <w:rFonts w:ascii="Times New Roman" w:hAnsi="Times New Roman"/>
          <w:sz w:val="20"/>
          <w:vertAlign w:val="superscript"/>
        </w:rPr>
        <w:t>a</w:t>
      </w:r>
      <w:r w:rsidRPr="00DE7272">
        <w:rPr>
          <w:rFonts w:ascii="Times New Roman" w:hAnsi="Times New Roman"/>
          <w:sz w:val="20"/>
        </w:rPr>
        <w:t>, Xiaoping Yang</w:t>
      </w:r>
      <w:r w:rsidRPr="00DE7272">
        <w:rPr>
          <w:rFonts w:ascii="Times New Roman" w:hAnsi="Times New Roman"/>
          <w:sz w:val="20"/>
          <w:vertAlign w:val="superscript"/>
        </w:rPr>
        <w:t>b</w:t>
      </w:r>
      <w:r w:rsidRPr="00DE7272">
        <w:rPr>
          <w:rFonts w:ascii="Times New Roman" w:hAnsi="Times New Roman"/>
          <w:sz w:val="20"/>
        </w:rPr>
        <w:t>, Yudong Huang</w:t>
      </w:r>
      <w:r w:rsidRPr="00DE7272">
        <w:rPr>
          <w:rFonts w:ascii="Times New Roman" w:hAnsi="Times New Roman"/>
          <w:sz w:val="20"/>
          <w:vertAlign w:val="superscript"/>
        </w:rPr>
        <w:t>b</w:t>
      </w:r>
      <w:r w:rsidRPr="00DE7272">
        <w:rPr>
          <w:rFonts w:ascii="Times New Roman" w:hAnsi="Times New Roman"/>
          <w:sz w:val="20"/>
        </w:rPr>
        <w:t xml:space="preserve">, Lichun Ma </w:t>
      </w:r>
      <w:r w:rsidRPr="00DE7272">
        <w:rPr>
          <w:rFonts w:ascii="Times New Roman" w:hAnsi="Times New Roman"/>
          <w:sz w:val="20"/>
          <w:vertAlign w:val="superscript"/>
        </w:rPr>
        <w:t>a,b,*</w:t>
      </w:r>
      <w:bookmarkEnd w:id="1"/>
      <w:r w:rsidRPr="00DE7272">
        <w:rPr>
          <w:rFonts w:ascii="Times New Roman" w:hAnsi="Times New Roman"/>
          <w:sz w:val="20"/>
          <w:vertAlign w:val="superscript"/>
        </w:rPr>
        <w:t xml:space="preserve"> </w:t>
      </w:r>
    </w:p>
    <w:p w14:paraId="5BBF3C42" w14:textId="77777777" w:rsidR="002C173B" w:rsidRPr="00DE7272" w:rsidRDefault="0072325C" w:rsidP="009C312E">
      <w:pPr>
        <w:autoSpaceDE w:val="0"/>
        <w:autoSpaceDN w:val="0"/>
        <w:adjustRightInd w:val="0"/>
        <w:snapToGrid w:val="0"/>
        <w:spacing w:after="0" w:line="480" w:lineRule="auto"/>
        <w:rPr>
          <w:rFonts w:ascii="Times New Roman" w:eastAsia="宋体" w:hAnsi="Times New Roman"/>
          <w:i/>
          <w:sz w:val="20"/>
        </w:rPr>
      </w:pPr>
      <w:r w:rsidRPr="00DE7272">
        <w:rPr>
          <w:rFonts w:ascii="Times New Roman" w:eastAsia="宋体" w:hAnsi="Times New Roman"/>
          <w:i/>
          <w:sz w:val="20"/>
          <w:vertAlign w:val="superscript"/>
        </w:rPr>
        <w:t>a</w:t>
      </w:r>
      <w:r w:rsidRPr="00DE7272">
        <w:rPr>
          <w:rFonts w:ascii="Times New Roman" w:eastAsia="宋体" w:hAnsi="Times New Roman"/>
          <w:i/>
          <w:sz w:val="20"/>
        </w:rPr>
        <w:t xml:space="preserve">Institute of Polymer Materials, School of Material Science and Engineering, Qingdao University, Qingdao 266071, China </w:t>
      </w:r>
    </w:p>
    <w:p w14:paraId="527786D1" w14:textId="77777777" w:rsidR="002C173B" w:rsidRPr="00DE7272" w:rsidRDefault="0072325C" w:rsidP="009C312E">
      <w:pPr>
        <w:adjustRightInd w:val="0"/>
        <w:snapToGrid w:val="0"/>
        <w:spacing w:after="0" w:line="480" w:lineRule="auto"/>
        <w:rPr>
          <w:rFonts w:ascii="Times New Roman" w:eastAsia="宋体" w:hAnsi="Times New Roman"/>
          <w:i/>
          <w:sz w:val="20"/>
        </w:rPr>
      </w:pPr>
      <w:r w:rsidRPr="00DE7272">
        <w:rPr>
          <w:rFonts w:ascii="Times New Roman" w:eastAsia="宋体" w:hAnsi="Times New Roman"/>
          <w:i/>
          <w:sz w:val="20"/>
          <w:vertAlign w:val="superscript"/>
        </w:rPr>
        <w:t>b</w:t>
      </w:r>
      <w:r w:rsidRPr="00DE7272">
        <w:rPr>
          <w:rFonts w:ascii="Times New Roman" w:eastAsia="宋体" w:hAnsi="Times New Roman"/>
          <w:i/>
          <w:sz w:val="20"/>
        </w:rPr>
        <w:t xml:space="preserve">State Key Laboratory of Organic-Inorganic Composites, Beijing University of Chemical Technology, Beijing, 100029, China </w:t>
      </w:r>
    </w:p>
    <w:p w14:paraId="4E7BEDC5" w14:textId="77777777" w:rsidR="002C173B" w:rsidRPr="00DE7272" w:rsidRDefault="0072325C" w:rsidP="009C312E">
      <w:pPr>
        <w:adjustRightInd w:val="0"/>
        <w:snapToGrid w:val="0"/>
        <w:spacing w:after="0" w:line="480" w:lineRule="auto"/>
        <w:rPr>
          <w:rFonts w:ascii="Times New Roman" w:hAnsi="Times New Roman"/>
          <w:sz w:val="20"/>
        </w:rPr>
      </w:pPr>
      <w:r w:rsidRPr="00DE7272">
        <w:rPr>
          <w:rFonts w:ascii="Times New Roman" w:hAnsi="Times New Roman"/>
          <w:sz w:val="20"/>
        </w:rPr>
        <w:t xml:space="preserve">*Author to whom correspondence should be addressed. Electronic mail: malcqdu@163.com (L. Ma), </w:t>
      </w:r>
      <w:hyperlink r:id="rId7" w:history="1">
        <w:r w:rsidRPr="00DE7272">
          <w:rPr>
            <w:rStyle w:val="aa"/>
            <w:rFonts w:ascii="Times New Roman" w:hAnsi="Times New Roman"/>
            <w:sz w:val="20"/>
          </w:rPr>
          <w:t>songguojunqdu@126.com</w:t>
        </w:r>
      </w:hyperlink>
      <w:r w:rsidRPr="00DE7272">
        <w:rPr>
          <w:rFonts w:ascii="Times New Roman" w:hAnsi="Times New Roman"/>
          <w:sz w:val="20"/>
        </w:rPr>
        <w:t xml:space="preserve"> (G. Song)</w:t>
      </w:r>
    </w:p>
    <w:bookmarkEnd w:id="0"/>
    <w:bookmarkEnd w:id="2"/>
    <w:p w14:paraId="035D8359" w14:textId="77777777" w:rsidR="002C173B" w:rsidRPr="00DE7272" w:rsidRDefault="002C173B" w:rsidP="009C312E">
      <w:pPr>
        <w:spacing w:after="0" w:line="480" w:lineRule="auto"/>
        <w:rPr>
          <w:rFonts w:ascii="Times New Roman" w:eastAsia="宋体" w:hAnsi="Times New Roman"/>
          <w:i/>
          <w:sz w:val="20"/>
          <w:lang w:eastAsia="zh-CN"/>
        </w:rPr>
      </w:pPr>
    </w:p>
    <w:p w14:paraId="3584AC93" w14:textId="77777777" w:rsidR="002C173B" w:rsidRPr="00DE7272" w:rsidRDefault="002C173B" w:rsidP="009C312E">
      <w:pPr>
        <w:spacing w:after="0" w:line="480" w:lineRule="auto"/>
        <w:rPr>
          <w:rFonts w:ascii="Times New Roman" w:eastAsia="宋体" w:hAnsi="Times New Roman"/>
          <w:i/>
          <w:sz w:val="20"/>
          <w:lang w:eastAsia="zh-CN"/>
        </w:rPr>
      </w:pPr>
    </w:p>
    <w:p w14:paraId="3DDD4291" w14:textId="77777777" w:rsidR="002C173B" w:rsidRPr="00DE7272" w:rsidRDefault="002C173B" w:rsidP="009C312E">
      <w:pPr>
        <w:spacing w:after="0" w:line="480" w:lineRule="auto"/>
        <w:rPr>
          <w:rFonts w:ascii="Times New Roman" w:eastAsia="宋体" w:hAnsi="Times New Roman"/>
          <w:i/>
          <w:sz w:val="20"/>
          <w:lang w:eastAsia="zh-CN"/>
        </w:rPr>
      </w:pPr>
    </w:p>
    <w:p w14:paraId="6C4F933C" w14:textId="77777777" w:rsidR="002C173B" w:rsidRPr="00DE7272" w:rsidRDefault="002C173B" w:rsidP="009C312E">
      <w:pPr>
        <w:spacing w:after="0" w:line="480" w:lineRule="auto"/>
        <w:rPr>
          <w:rFonts w:ascii="Times New Roman" w:eastAsia="宋体" w:hAnsi="Times New Roman"/>
          <w:i/>
          <w:sz w:val="20"/>
          <w:lang w:eastAsia="zh-CN"/>
        </w:rPr>
      </w:pPr>
    </w:p>
    <w:p w14:paraId="43D0477A" w14:textId="77777777" w:rsidR="002C173B" w:rsidRPr="00DE7272" w:rsidRDefault="002C173B" w:rsidP="009C312E">
      <w:pPr>
        <w:spacing w:after="0" w:line="480" w:lineRule="auto"/>
        <w:rPr>
          <w:rFonts w:ascii="Times New Roman" w:eastAsia="宋体" w:hAnsi="Times New Roman"/>
          <w:i/>
          <w:sz w:val="20"/>
          <w:lang w:eastAsia="zh-CN"/>
        </w:rPr>
      </w:pPr>
    </w:p>
    <w:p w14:paraId="2852F5B4" w14:textId="77777777" w:rsidR="002C173B" w:rsidRPr="00DE7272" w:rsidRDefault="002C173B" w:rsidP="009C312E">
      <w:pPr>
        <w:spacing w:after="0" w:line="480" w:lineRule="auto"/>
        <w:rPr>
          <w:rFonts w:ascii="Times New Roman" w:eastAsia="宋体" w:hAnsi="Times New Roman"/>
          <w:i/>
          <w:sz w:val="20"/>
          <w:lang w:eastAsia="zh-CN"/>
        </w:rPr>
      </w:pPr>
    </w:p>
    <w:p w14:paraId="11A8C0D4" w14:textId="77777777" w:rsidR="002C173B" w:rsidRPr="00DE7272" w:rsidRDefault="002C173B" w:rsidP="009C312E">
      <w:pPr>
        <w:spacing w:after="0" w:line="480" w:lineRule="auto"/>
        <w:rPr>
          <w:rFonts w:ascii="Times New Roman" w:eastAsia="宋体" w:hAnsi="Times New Roman"/>
          <w:i/>
          <w:sz w:val="20"/>
          <w:lang w:eastAsia="zh-CN"/>
        </w:rPr>
      </w:pPr>
    </w:p>
    <w:p w14:paraId="11FA2E9B" w14:textId="77777777" w:rsidR="002C173B" w:rsidRPr="00DE7272" w:rsidRDefault="002C173B" w:rsidP="009C312E">
      <w:pPr>
        <w:adjustRightInd w:val="0"/>
        <w:snapToGrid w:val="0"/>
        <w:spacing w:after="0" w:line="480" w:lineRule="auto"/>
        <w:jc w:val="left"/>
        <w:rPr>
          <w:rFonts w:ascii="Times New Roman" w:hAnsi="Times New Roman"/>
          <w:b/>
          <w:sz w:val="20"/>
        </w:rPr>
      </w:pPr>
    </w:p>
    <w:p w14:paraId="45DA9C84" w14:textId="6A7172EB" w:rsidR="002C173B" w:rsidRPr="00DE7272" w:rsidRDefault="00DE7272" w:rsidP="009C312E">
      <w:pPr>
        <w:adjustRightInd w:val="0"/>
        <w:snapToGrid w:val="0"/>
        <w:spacing w:after="0" w:line="480" w:lineRule="auto"/>
        <w:jc w:val="left"/>
        <w:rPr>
          <w:rFonts w:ascii="Times New Roman" w:hAnsi="Times New Roman"/>
          <w:b/>
          <w:sz w:val="20"/>
        </w:rPr>
      </w:pPr>
      <w:r w:rsidRPr="00DE7272">
        <w:rPr>
          <w:rFonts w:ascii="Times New Roman" w:hAnsi="Times New Roman"/>
          <w:b/>
          <w:noProof/>
          <w:sz w:val="20"/>
        </w:rPr>
        <w:lastRenderedPageBreak/>
        <w:drawing>
          <wp:inline distT="0" distB="0" distL="0" distR="0" wp14:anchorId="1D52A03A" wp14:editId="1C5D3812">
            <wp:extent cx="5274310" cy="198437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5E0DB" w14:textId="26660D02" w:rsidR="0070196F" w:rsidRPr="00DE7272" w:rsidRDefault="0070196F" w:rsidP="00092874">
      <w:pPr>
        <w:widowControl w:val="0"/>
        <w:adjustRightInd w:val="0"/>
        <w:snapToGrid w:val="0"/>
        <w:spacing w:after="0" w:line="480" w:lineRule="auto"/>
        <w:jc w:val="left"/>
        <w:rPr>
          <w:rFonts w:ascii="Times New Roman" w:hAnsi="Times New Roman"/>
          <w:sz w:val="20"/>
        </w:rPr>
      </w:pPr>
      <w:r w:rsidRPr="00DE7272">
        <w:rPr>
          <w:rFonts w:ascii="Times New Roman" w:hAnsi="Times New Roman"/>
          <w:b/>
          <w:bCs/>
          <w:sz w:val="20"/>
        </w:rPr>
        <w:t>Fig</w:t>
      </w:r>
      <w:r w:rsidR="00DE7272" w:rsidRPr="00DE7272">
        <w:rPr>
          <w:rFonts w:ascii="Times New Roman" w:hAnsi="Times New Roman"/>
          <w:b/>
          <w:bCs/>
          <w:sz w:val="20"/>
        </w:rPr>
        <w:t>.</w:t>
      </w:r>
      <w:r w:rsidRPr="00DE7272">
        <w:rPr>
          <w:rFonts w:ascii="Times New Roman" w:hAnsi="Times New Roman"/>
          <w:b/>
          <w:bCs/>
          <w:sz w:val="20"/>
        </w:rPr>
        <w:t xml:space="preserve"> S</w:t>
      </w:r>
      <w:r w:rsidR="00B72905" w:rsidRPr="00DE7272">
        <w:rPr>
          <w:rFonts w:ascii="Times New Roman" w:hAnsi="Times New Roman"/>
          <w:b/>
          <w:bCs/>
          <w:sz w:val="20"/>
        </w:rPr>
        <w:t>1</w:t>
      </w:r>
      <w:r w:rsidRPr="00DE7272">
        <w:rPr>
          <w:rFonts w:ascii="Times New Roman" w:hAnsi="Times New Roman"/>
          <w:b/>
          <w:bCs/>
          <w:sz w:val="20"/>
        </w:rPr>
        <w:t xml:space="preserve"> </w:t>
      </w:r>
      <w:r w:rsidRPr="00DE7272">
        <w:rPr>
          <w:rFonts w:ascii="Times New Roman" w:hAnsi="Times New Roman"/>
          <w:sz w:val="20"/>
        </w:rPr>
        <w:t>Schematic routes for fabrication process for CFs/PA6 composites.</w:t>
      </w:r>
    </w:p>
    <w:p w14:paraId="1A15BCD3" w14:textId="648320E5" w:rsidR="00DE7272" w:rsidRPr="00DE7272" w:rsidRDefault="00DE7272" w:rsidP="00092874">
      <w:pPr>
        <w:widowControl w:val="0"/>
        <w:adjustRightInd w:val="0"/>
        <w:snapToGrid w:val="0"/>
        <w:spacing w:after="0" w:line="480" w:lineRule="auto"/>
        <w:jc w:val="left"/>
        <w:rPr>
          <w:rFonts w:ascii="Times New Roman" w:hAnsi="Times New Roman"/>
          <w:sz w:val="20"/>
        </w:rPr>
      </w:pPr>
    </w:p>
    <w:p w14:paraId="1591D706" w14:textId="772C0CA8" w:rsidR="00DE7272" w:rsidRPr="00DE7272" w:rsidRDefault="00DE7272" w:rsidP="00043039">
      <w:pPr>
        <w:widowControl w:val="0"/>
        <w:adjustRightInd w:val="0"/>
        <w:snapToGrid w:val="0"/>
        <w:spacing w:after="0" w:line="480" w:lineRule="auto"/>
        <w:rPr>
          <w:rFonts w:ascii="Times New Roman" w:eastAsia="等线" w:hAnsi="Times New Roman"/>
          <w:kern w:val="2"/>
          <w:sz w:val="20"/>
          <w:lang w:eastAsia="zh-CN"/>
        </w:rPr>
      </w:pPr>
      <w:r w:rsidRPr="00DE7272">
        <w:rPr>
          <w:rFonts w:ascii="Times New Roman" w:eastAsia="等线" w:hAnsi="Times New Roman"/>
          <w:noProof/>
          <w:kern w:val="2"/>
          <w:sz w:val="20"/>
          <w:lang w:eastAsia="zh-CN"/>
        </w:rPr>
        <w:drawing>
          <wp:inline distT="0" distB="0" distL="0" distR="0" wp14:anchorId="6FEE9332" wp14:editId="0429549D">
            <wp:extent cx="5274310" cy="22745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4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E244F" w14:textId="289AE5F5" w:rsidR="00DE7272" w:rsidRDefault="00DE7272" w:rsidP="0070196F">
      <w:pPr>
        <w:snapToGrid w:val="0"/>
        <w:spacing w:after="0" w:line="480" w:lineRule="auto"/>
        <w:rPr>
          <w:rFonts w:ascii="Times New Roman" w:hAnsi="Times New Roman"/>
          <w:sz w:val="20"/>
        </w:rPr>
      </w:pPr>
      <w:r w:rsidRPr="00DE7272">
        <w:rPr>
          <w:rFonts w:ascii="Times New Roman" w:hAnsi="Times New Roman"/>
          <w:b/>
          <w:bCs/>
          <w:sz w:val="20"/>
        </w:rPr>
        <w:t xml:space="preserve">Fig. S2 </w:t>
      </w:r>
      <w:r w:rsidRPr="00DE7272">
        <w:rPr>
          <w:rFonts w:ascii="Times New Roman" w:hAnsi="Times New Roman"/>
          <w:sz w:val="20"/>
        </w:rPr>
        <w:t>DMA results: (a) storage modulus and (b) tan delta of CFs/PA6 composites.</w:t>
      </w:r>
    </w:p>
    <w:p w14:paraId="5974BCE5" w14:textId="77777777" w:rsidR="00DE7272" w:rsidRPr="00DE7272" w:rsidRDefault="00DE7272" w:rsidP="0070196F">
      <w:pPr>
        <w:snapToGrid w:val="0"/>
        <w:spacing w:after="0" w:line="480" w:lineRule="auto"/>
        <w:rPr>
          <w:rFonts w:ascii="Times New Roman" w:hAnsi="Times New Roman"/>
          <w:b/>
          <w:bCs/>
          <w:sz w:val="20"/>
        </w:rPr>
      </w:pPr>
    </w:p>
    <w:p w14:paraId="05D06012" w14:textId="0FD237C4" w:rsidR="0070196F" w:rsidRPr="00DE7272" w:rsidRDefault="0070196F" w:rsidP="0070196F">
      <w:pPr>
        <w:snapToGrid w:val="0"/>
        <w:spacing w:after="0" w:line="480" w:lineRule="auto"/>
        <w:jc w:val="center"/>
        <w:rPr>
          <w:rFonts w:ascii="Times New Roman" w:hAnsi="Times New Roman"/>
          <w:sz w:val="20"/>
        </w:rPr>
      </w:pPr>
      <w:r w:rsidRPr="00DE7272">
        <w:rPr>
          <w:rFonts w:ascii="Times New Roman" w:hAnsi="Times New Roman"/>
          <w:b/>
          <w:bCs/>
          <w:sz w:val="20"/>
        </w:rPr>
        <w:t>Table S1</w:t>
      </w:r>
      <w:r w:rsidRPr="00DE7272">
        <w:rPr>
          <w:rFonts w:ascii="Times New Roman" w:hAnsi="Times New Roman"/>
          <w:sz w:val="20"/>
        </w:rPr>
        <w:t xml:space="preserve"> The relative elemental composition and active groups of CFs.</w:t>
      </w:r>
    </w:p>
    <w:tbl>
      <w:tblPr>
        <w:tblStyle w:val="a9"/>
        <w:tblW w:w="835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9"/>
        <w:gridCol w:w="1669"/>
        <w:gridCol w:w="1670"/>
        <w:gridCol w:w="1670"/>
        <w:gridCol w:w="1674"/>
      </w:tblGrid>
      <w:tr w:rsidR="002C173B" w:rsidRPr="00DE7272" w14:paraId="6EA06E9C" w14:textId="77777777" w:rsidTr="00751E83">
        <w:trPr>
          <w:trHeight w:val="462"/>
          <w:jc w:val="center"/>
        </w:trPr>
        <w:tc>
          <w:tcPr>
            <w:tcW w:w="1669" w:type="dxa"/>
            <w:vMerge w:val="restart"/>
            <w:tcBorders>
              <w:top w:val="single" w:sz="12" w:space="0" w:color="auto"/>
            </w:tcBorders>
          </w:tcPr>
          <w:p w14:paraId="560958D1" w14:textId="77777777" w:rsidR="00751E83" w:rsidRPr="00DE7272" w:rsidRDefault="00751E83" w:rsidP="00751E8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</w:p>
          <w:p w14:paraId="227650A6" w14:textId="3ADD4769" w:rsidR="00751E83" w:rsidRPr="00DE7272" w:rsidRDefault="0072325C" w:rsidP="00751E8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Samples</w:t>
            </w:r>
          </w:p>
          <w:p w14:paraId="35466E8F" w14:textId="4E54B37B" w:rsidR="00751E83" w:rsidRPr="00DE7272" w:rsidRDefault="00751E83" w:rsidP="00751E8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</w:p>
        </w:tc>
        <w:tc>
          <w:tcPr>
            <w:tcW w:w="6683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14:paraId="6A0C22D0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Element content (%)</w:t>
            </w:r>
          </w:p>
        </w:tc>
      </w:tr>
      <w:tr w:rsidR="002C173B" w:rsidRPr="00DE7272" w14:paraId="0B98402E" w14:textId="77777777" w:rsidTr="00751E83">
        <w:trPr>
          <w:trHeight w:val="516"/>
          <w:jc w:val="center"/>
        </w:trPr>
        <w:tc>
          <w:tcPr>
            <w:tcW w:w="1669" w:type="dxa"/>
            <w:vMerge/>
            <w:tcBorders>
              <w:bottom w:val="single" w:sz="4" w:space="0" w:color="auto"/>
            </w:tcBorders>
          </w:tcPr>
          <w:p w14:paraId="1BC049D7" w14:textId="77777777" w:rsidR="002C173B" w:rsidRPr="00DE7272" w:rsidRDefault="002C173B" w:rsidP="00751E8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3ADD77A0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C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5D4309A5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N</w:t>
            </w:r>
          </w:p>
        </w:tc>
        <w:tc>
          <w:tcPr>
            <w:tcW w:w="1670" w:type="dxa"/>
            <w:tcBorders>
              <w:top w:val="single" w:sz="4" w:space="0" w:color="auto"/>
              <w:bottom w:val="single" w:sz="4" w:space="0" w:color="auto"/>
            </w:tcBorders>
          </w:tcPr>
          <w:p w14:paraId="6FD5D495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O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79494991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Si</w:t>
            </w:r>
          </w:p>
        </w:tc>
      </w:tr>
      <w:tr w:rsidR="002C173B" w:rsidRPr="00DE7272" w14:paraId="38CEF939" w14:textId="77777777" w:rsidTr="00620105">
        <w:trPr>
          <w:trHeight w:val="483"/>
          <w:jc w:val="center"/>
        </w:trPr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14:paraId="6AE2EBF7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untreated CF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1E8358F8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87.59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14:paraId="2FF8EDD9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1.88</w:t>
            </w:r>
          </w:p>
        </w:tc>
        <w:tc>
          <w:tcPr>
            <w:tcW w:w="1670" w:type="dxa"/>
            <w:tcBorders>
              <w:top w:val="single" w:sz="4" w:space="0" w:color="auto"/>
            </w:tcBorders>
          </w:tcPr>
          <w:p w14:paraId="7BC969CE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10.53</w:t>
            </w:r>
          </w:p>
        </w:tc>
        <w:tc>
          <w:tcPr>
            <w:tcW w:w="1671" w:type="dxa"/>
            <w:tcBorders>
              <w:top w:val="single" w:sz="4" w:space="0" w:color="auto"/>
            </w:tcBorders>
          </w:tcPr>
          <w:p w14:paraId="78ED0B14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C173B" w:rsidRPr="00DE7272" w14:paraId="5BDD1A0F" w14:textId="77777777" w:rsidTr="00620105">
        <w:trPr>
          <w:trHeight w:val="473"/>
          <w:jc w:val="center"/>
        </w:trPr>
        <w:tc>
          <w:tcPr>
            <w:tcW w:w="1669" w:type="dxa"/>
            <w:vAlign w:val="center"/>
          </w:tcPr>
          <w:p w14:paraId="773BDC64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CF-PDA</w:t>
            </w:r>
          </w:p>
        </w:tc>
        <w:tc>
          <w:tcPr>
            <w:tcW w:w="1669" w:type="dxa"/>
          </w:tcPr>
          <w:p w14:paraId="4E82DC9E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73.56</w:t>
            </w:r>
          </w:p>
        </w:tc>
        <w:tc>
          <w:tcPr>
            <w:tcW w:w="1670" w:type="dxa"/>
          </w:tcPr>
          <w:p w14:paraId="0D566FA5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3.31</w:t>
            </w:r>
          </w:p>
        </w:tc>
        <w:tc>
          <w:tcPr>
            <w:tcW w:w="1670" w:type="dxa"/>
          </w:tcPr>
          <w:p w14:paraId="4805C30A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23.13</w:t>
            </w:r>
          </w:p>
        </w:tc>
        <w:tc>
          <w:tcPr>
            <w:tcW w:w="1671" w:type="dxa"/>
          </w:tcPr>
          <w:p w14:paraId="20183605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0</w:t>
            </w:r>
          </w:p>
        </w:tc>
      </w:tr>
      <w:tr w:rsidR="002C173B" w:rsidRPr="00DE7272" w14:paraId="312FE488" w14:textId="77777777" w:rsidTr="00620105">
        <w:trPr>
          <w:trHeight w:val="473"/>
          <w:jc w:val="center"/>
        </w:trPr>
        <w:tc>
          <w:tcPr>
            <w:tcW w:w="1669" w:type="dxa"/>
            <w:vAlign w:val="center"/>
          </w:tcPr>
          <w:p w14:paraId="4C3D8CC9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CF-SiO</w:t>
            </w:r>
            <w:r w:rsidRPr="00DE7272">
              <w:rPr>
                <w:rFonts w:ascii="Times New Roman" w:eastAsia="AdvGulliv-R" w:hAnsi="Times New Roman"/>
                <w:sz w:val="20"/>
                <w:vertAlign w:val="subscript"/>
              </w:rPr>
              <w:t>2</w:t>
            </w:r>
          </w:p>
        </w:tc>
        <w:tc>
          <w:tcPr>
            <w:tcW w:w="1669" w:type="dxa"/>
          </w:tcPr>
          <w:p w14:paraId="704EE4F7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81.60</w:t>
            </w:r>
          </w:p>
        </w:tc>
        <w:tc>
          <w:tcPr>
            <w:tcW w:w="1670" w:type="dxa"/>
          </w:tcPr>
          <w:p w14:paraId="1DB2D1CB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1.04</w:t>
            </w:r>
          </w:p>
        </w:tc>
        <w:tc>
          <w:tcPr>
            <w:tcW w:w="1670" w:type="dxa"/>
          </w:tcPr>
          <w:p w14:paraId="7027082C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14.28</w:t>
            </w:r>
          </w:p>
        </w:tc>
        <w:tc>
          <w:tcPr>
            <w:tcW w:w="1671" w:type="dxa"/>
          </w:tcPr>
          <w:p w14:paraId="24717F5D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3.08</w:t>
            </w:r>
          </w:p>
        </w:tc>
      </w:tr>
      <w:tr w:rsidR="004C6515" w:rsidRPr="00DE7272" w14:paraId="6C221330" w14:textId="77777777" w:rsidTr="004C6515">
        <w:trPr>
          <w:trHeight w:val="502"/>
          <w:jc w:val="center"/>
        </w:trPr>
        <w:tc>
          <w:tcPr>
            <w:tcW w:w="1669" w:type="dxa"/>
            <w:tcBorders>
              <w:bottom w:val="single" w:sz="12" w:space="0" w:color="auto"/>
            </w:tcBorders>
            <w:vAlign w:val="center"/>
          </w:tcPr>
          <w:p w14:paraId="155F15C4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CF-PDA -SiO</w:t>
            </w:r>
            <w:r w:rsidRPr="00DE7272">
              <w:rPr>
                <w:rFonts w:ascii="Times New Roman" w:eastAsia="AdvGulliv-R" w:hAnsi="Times New Roman"/>
                <w:sz w:val="20"/>
                <w:vertAlign w:val="subscript"/>
              </w:rPr>
              <w:t>2</w:t>
            </w:r>
          </w:p>
        </w:tc>
        <w:tc>
          <w:tcPr>
            <w:tcW w:w="1669" w:type="dxa"/>
            <w:tcBorders>
              <w:bottom w:val="single" w:sz="12" w:space="0" w:color="auto"/>
            </w:tcBorders>
          </w:tcPr>
          <w:p w14:paraId="7BD2CA4E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70.36</w:t>
            </w:r>
          </w:p>
        </w:tc>
        <w:tc>
          <w:tcPr>
            <w:tcW w:w="1670" w:type="dxa"/>
            <w:tcBorders>
              <w:bottom w:val="single" w:sz="12" w:space="0" w:color="auto"/>
            </w:tcBorders>
          </w:tcPr>
          <w:p w14:paraId="60A804D3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2.89</w:t>
            </w:r>
          </w:p>
        </w:tc>
        <w:tc>
          <w:tcPr>
            <w:tcW w:w="1670" w:type="dxa"/>
            <w:tcBorders>
              <w:bottom w:val="single" w:sz="12" w:space="0" w:color="auto"/>
            </w:tcBorders>
          </w:tcPr>
          <w:p w14:paraId="28CE0179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17.83</w:t>
            </w:r>
          </w:p>
        </w:tc>
        <w:tc>
          <w:tcPr>
            <w:tcW w:w="1671" w:type="dxa"/>
            <w:tcBorders>
              <w:bottom w:val="single" w:sz="12" w:space="0" w:color="auto"/>
            </w:tcBorders>
          </w:tcPr>
          <w:p w14:paraId="021B4B3D" w14:textId="77777777" w:rsidR="002C173B" w:rsidRPr="00DE7272" w:rsidRDefault="0072325C" w:rsidP="00610D06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8.92</w:t>
            </w:r>
          </w:p>
        </w:tc>
      </w:tr>
    </w:tbl>
    <w:p w14:paraId="38FBC762" w14:textId="77777777" w:rsidR="00D05C4D" w:rsidRPr="00DE7272" w:rsidRDefault="00D05C4D" w:rsidP="00D05C4D">
      <w:pPr>
        <w:spacing w:after="0" w:line="480" w:lineRule="auto"/>
        <w:contextualSpacing/>
        <w:jc w:val="center"/>
        <w:rPr>
          <w:rFonts w:ascii="Times New Roman" w:hAnsi="Times New Roman"/>
          <w:b/>
          <w:sz w:val="20"/>
        </w:rPr>
      </w:pPr>
      <w:bookmarkStart w:id="3" w:name="_Hlk102414952"/>
    </w:p>
    <w:p w14:paraId="3E35445B" w14:textId="77777777" w:rsidR="00043039" w:rsidRDefault="00043039" w:rsidP="0070196F">
      <w:pPr>
        <w:snapToGrid w:val="0"/>
        <w:spacing w:after="0" w:line="480" w:lineRule="auto"/>
        <w:jc w:val="center"/>
        <w:rPr>
          <w:rFonts w:ascii="Times New Roman" w:hAnsi="Times New Roman"/>
          <w:b/>
          <w:bCs/>
          <w:sz w:val="20"/>
        </w:rPr>
      </w:pPr>
    </w:p>
    <w:p w14:paraId="24CBBF74" w14:textId="6CC78B3B" w:rsidR="0070196F" w:rsidRPr="00DE7272" w:rsidRDefault="0070196F" w:rsidP="0070196F">
      <w:pPr>
        <w:snapToGrid w:val="0"/>
        <w:spacing w:after="0" w:line="480" w:lineRule="auto"/>
        <w:jc w:val="center"/>
        <w:rPr>
          <w:rFonts w:ascii="Times New Roman" w:eastAsia="宋体" w:hAnsi="Times New Roman"/>
          <w:sz w:val="20"/>
          <w:lang w:eastAsia="zh-CN"/>
        </w:rPr>
      </w:pPr>
      <w:r w:rsidRPr="00DE7272">
        <w:rPr>
          <w:rFonts w:ascii="Times New Roman" w:hAnsi="Times New Roman"/>
          <w:b/>
          <w:bCs/>
          <w:sz w:val="20"/>
        </w:rPr>
        <w:lastRenderedPageBreak/>
        <w:t>Table S2</w:t>
      </w:r>
      <w:r w:rsidRPr="00DE7272">
        <w:rPr>
          <w:rFonts w:ascii="Times New Roman" w:hAnsi="Times New Roman"/>
          <w:sz w:val="20"/>
        </w:rPr>
        <w:t xml:space="preserve"> Contact angles and surface energy of different CFs</w:t>
      </w:r>
      <w:r w:rsidRPr="00DE7272">
        <w:rPr>
          <w:rFonts w:ascii="Times New Roman" w:eastAsia="宋体" w:hAnsi="Times New Roman"/>
          <w:sz w:val="20"/>
          <w:lang w:eastAsia="zh-CN"/>
        </w:rPr>
        <w:t>.</w:t>
      </w:r>
    </w:p>
    <w:tbl>
      <w:tblPr>
        <w:tblStyle w:val="a9"/>
        <w:tblW w:w="8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5"/>
        <w:gridCol w:w="1381"/>
        <w:gridCol w:w="1382"/>
        <w:gridCol w:w="1299"/>
        <w:gridCol w:w="1299"/>
        <w:gridCol w:w="1302"/>
      </w:tblGrid>
      <w:tr w:rsidR="002C173B" w:rsidRPr="00DE7272" w14:paraId="4F1099DE" w14:textId="77777777" w:rsidTr="00751E83">
        <w:trPr>
          <w:trHeight w:val="540"/>
          <w:jc w:val="center"/>
        </w:trPr>
        <w:tc>
          <w:tcPr>
            <w:tcW w:w="1675" w:type="dxa"/>
            <w:vMerge w:val="restart"/>
            <w:tcBorders>
              <w:top w:val="single" w:sz="12" w:space="0" w:color="auto"/>
            </w:tcBorders>
          </w:tcPr>
          <w:p w14:paraId="429B220C" w14:textId="77777777" w:rsidR="00751E83" w:rsidRPr="00DE7272" w:rsidRDefault="00751E83" w:rsidP="00751E8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bookmarkStart w:id="4" w:name="_Hlk102412085"/>
            <w:bookmarkEnd w:id="3"/>
          </w:p>
          <w:p w14:paraId="6A96B556" w14:textId="6A3D0950" w:rsidR="002C173B" w:rsidRPr="00DE7272" w:rsidRDefault="0072325C" w:rsidP="00751E8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Samples</w:t>
            </w:r>
          </w:p>
          <w:p w14:paraId="08F7F1FF" w14:textId="2D31CD1E" w:rsidR="00090CC7" w:rsidRPr="00DE7272" w:rsidRDefault="00090CC7" w:rsidP="00751E83">
            <w:pPr>
              <w:adjustRightInd w:val="0"/>
              <w:snapToGri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76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B0B808E" w14:textId="15C67586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Contact Angles</w:t>
            </w:r>
            <w:r w:rsidR="00A65522" w:rsidRPr="00DE7272">
              <w:rPr>
                <w:rFonts w:ascii="Times New Roman" w:eastAsia="AdvGulliv-R" w:hAnsi="Times New Roman"/>
                <w:sz w:val="20"/>
              </w:rPr>
              <w:t xml:space="preserve"> </w:t>
            </w:r>
            <w:r w:rsidRPr="00DE7272">
              <w:rPr>
                <w:rFonts w:ascii="Times New Roman" w:eastAsia="AdvGulliv-R" w:hAnsi="Times New Roman"/>
                <w:sz w:val="20"/>
              </w:rPr>
              <w:t>(°)</w:t>
            </w:r>
          </w:p>
        </w:tc>
        <w:tc>
          <w:tcPr>
            <w:tcW w:w="390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734F94E9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Surface Energy (mN·m</w:t>
            </w:r>
            <w:r w:rsidRPr="00DE7272">
              <w:rPr>
                <w:rFonts w:ascii="Times New Roman" w:eastAsia="AdvGulliv-R" w:hAnsi="Times New Roman"/>
                <w:sz w:val="20"/>
                <w:vertAlign w:val="superscript"/>
              </w:rPr>
              <w:t>−1</w:t>
            </w:r>
            <w:r w:rsidRPr="00DE7272">
              <w:rPr>
                <w:rFonts w:ascii="Times New Roman" w:eastAsia="AdvGulliv-R" w:hAnsi="Times New Roman"/>
                <w:sz w:val="20"/>
              </w:rPr>
              <w:t>)</w:t>
            </w:r>
          </w:p>
        </w:tc>
      </w:tr>
      <w:tr w:rsidR="002C173B" w:rsidRPr="00DE7272" w14:paraId="0BB319E5" w14:textId="77777777" w:rsidTr="00751E83">
        <w:trPr>
          <w:trHeight w:val="554"/>
          <w:jc w:val="center"/>
        </w:trPr>
        <w:tc>
          <w:tcPr>
            <w:tcW w:w="1675" w:type="dxa"/>
            <w:vMerge/>
            <w:tcBorders>
              <w:left w:val="nil"/>
              <w:bottom w:val="single" w:sz="8" w:space="0" w:color="auto"/>
            </w:tcBorders>
          </w:tcPr>
          <w:p w14:paraId="4AEBB0CA" w14:textId="77777777" w:rsidR="002C173B" w:rsidRPr="00DE7272" w:rsidRDefault="002C173B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14:paraId="4EEA18BD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θ</w:t>
            </w:r>
            <w:r w:rsidRPr="00DE7272">
              <w:rPr>
                <w:rFonts w:ascii="Times New Roman" w:hAnsi="Times New Roman"/>
                <w:sz w:val="20"/>
                <w:vertAlign w:val="subscript"/>
              </w:rPr>
              <w:t>water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8" w:space="0" w:color="auto"/>
            </w:tcBorders>
          </w:tcPr>
          <w:p w14:paraId="05C3DEF5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θ</w:t>
            </w:r>
            <w:r w:rsidRPr="00DE7272">
              <w:rPr>
                <w:rFonts w:ascii="Times New Roman" w:hAnsi="Times New Roman"/>
                <w:sz w:val="20"/>
                <w:vertAlign w:val="subscript"/>
              </w:rPr>
              <w:t>diiodomethane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8" w:space="0" w:color="auto"/>
            </w:tcBorders>
          </w:tcPr>
          <w:p w14:paraId="464D1DBE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γ</w:t>
            </w:r>
            <w:r w:rsidRPr="00DE7272">
              <w:rPr>
                <w:rFonts w:ascii="Times New Roman" w:hAnsi="Times New Roman"/>
                <w:i/>
                <w:iCs/>
                <w:sz w:val="20"/>
                <w:vertAlign w:val="superscript"/>
              </w:rPr>
              <w:t>d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8" w:space="0" w:color="auto"/>
            </w:tcBorders>
          </w:tcPr>
          <w:p w14:paraId="177AD978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γ</w:t>
            </w:r>
            <w:r w:rsidRPr="00DE7272">
              <w:rPr>
                <w:rFonts w:ascii="Times New Roman" w:hAnsi="Times New Roman"/>
                <w:i/>
                <w:iCs/>
                <w:sz w:val="20"/>
                <w:vertAlign w:val="superscript"/>
              </w:rPr>
              <w:t>p</w:t>
            </w:r>
          </w:p>
        </w:tc>
        <w:tc>
          <w:tcPr>
            <w:tcW w:w="1302" w:type="dxa"/>
            <w:tcBorders>
              <w:top w:val="single" w:sz="4" w:space="0" w:color="auto"/>
              <w:bottom w:val="single" w:sz="8" w:space="0" w:color="auto"/>
            </w:tcBorders>
          </w:tcPr>
          <w:p w14:paraId="5EF58318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γ</w:t>
            </w:r>
          </w:p>
        </w:tc>
      </w:tr>
      <w:tr w:rsidR="002C173B" w:rsidRPr="00DE7272" w14:paraId="300D2FBE" w14:textId="77777777" w:rsidTr="002D2DCC">
        <w:trPr>
          <w:trHeight w:val="533"/>
          <w:jc w:val="center"/>
        </w:trPr>
        <w:tc>
          <w:tcPr>
            <w:tcW w:w="1675" w:type="dxa"/>
            <w:tcBorders>
              <w:top w:val="single" w:sz="8" w:space="0" w:color="auto"/>
              <w:left w:val="nil"/>
            </w:tcBorders>
            <w:vAlign w:val="center"/>
          </w:tcPr>
          <w:p w14:paraId="70F5286D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untreated CF</w:t>
            </w:r>
          </w:p>
        </w:tc>
        <w:tc>
          <w:tcPr>
            <w:tcW w:w="1381" w:type="dxa"/>
            <w:tcBorders>
              <w:top w:val="single" w:sz="8" w:space="0" w:color="auto"/>
            </w:tcBorders>
          </w:tcPr>
          <w:p w14:paraId="081CCD52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88.38</w:t>
            </w:r>
          </w:p>
        </w:tc>
        <w:tc>
          <w:tcPr>
            <w:tcW w:w="1382" w:type="dxa"/>
            <w:tcBorders>
              <w:top w:val="single" w:sz="8" w:space="0" w:color="auto"/>
            </w:tcBorders>
          </w:tcPr>
          <w:p w14:paraId="53FD6FAC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54.01</w:t>
            </w:r>
          </w:p>
        </w:tc>
        <w:tc>
          <w:tcPr>
            <w:tcW w:w="1299" w:type="dxa"/>
            <w:tcBorders>
              <w:top w:val="single" w:sz="8" w:space="0" w:color="auto"/>
            </w:tcBorders>
          </w:tcPr>
          <w:p w14:paraId="3CB1EBC2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32.11</w:t>
            </w:r>
          </w:p>
        </w:tc>
        <w:tc>
          <w:tcPr>
            <w:tcW w:w="1299" w:type="dxa"/>
            <w:tcBorders>
              <w:top w:val="single" w:sz="8" w:space="0" w:color="auto"/>
            </w:tcBorders>
          </w:tcPr>
          <w:p w14:paraId="10AE35E4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2.39</w:t>
            </w:r>
          </w:p>
        </w:tc>
        <w:tc>
          <w:tcPr>
            <w:tcW w:w="1302" w:type="dxa"/>
            <w:tcBorders>
              <w:top w:val="single" w:sz="8" w:space="0" w:color="auto"/>
            </w:tcBorders>
          </w:tcPr>
          <w:p w14:paraId="06561917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34.5</w:t>
            </w:r>
          </w:p>
        </w:tc>
      </w:tr>
      <w:tr w:rsidR="002C173B" w:rsidRPr="00DE7272" w14:paraId="029DC343" w14:textId="77777777">
        <w:trPr>
          <w:trHeight w:val="511"/>
          <w:jc w:val="center"/>
        </w:trPr>
        <w:tc>
          <w:tcPr>
            <w:tcW w:w="1675" w:type="dxa"/>
            <w:vAlign w:val="center"/>
          </w:tcPr>
          <w:p w14:paraId="04ED6232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CF-PDA</w:t>
            </w:r>
          </w:p>
        </w:tc>
        <w:tc>
          <w:tcPr>
            <w:tcW w:w="1381" w:type="dxa"/>
          </w:tcPr>
          <w:p w14:paraId="21DCC74C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56.54</w:t>
            </w:r>
          </w:p>
        </w:tc>
        <w:tc>
          <w:tcPr>
            <w:tcW w:w="1382" w:type="dxa"/>
          </w:tcPr>
          <w:p w14:paraId="2DD66BC1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40.26</w:t>
            </w:r>
          </w:p>
        </w:tc>
        <w:tc>
          <w:tcPr>
            <w:tcW w:w="1299" w:type="dxa"/>
          </w:tcPr>
          <w:p w14:paraId="15F086FC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39.34</w:t>
            </w:r>
          </w:p>
        </w:tc>
        <w:tc>
          <w:tcPr>
            <w:tcW w:w="1299" w:type="dxa"/>
          </w:tcPr>
          <w:p w14:paraId="47772A0B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14.24</w:t>
            </w:r>
          </w:p>
        </w:tc>
        <w:tc>
          <w:tcPr>
            <w:tcW w:w="1302" w:type="dxa"/>
          </w:tcPr>
          <w:p w14:paraId="4194C030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53.58</w:t>
            </w:r>
          </w:p>
        </w:tc>
      </w:tr>
      <w:tr w:rsidR="002C173B" w:rsidRPr="00DE7272" w14:paraId="5F129A1B" w14:textId="77777777">
        <w:trPr>
          <w:trHeight w:val="511"/>
          <w:jc w:val="center"/>
        </w:trPr>
        <w:tc>
          <w:tcPr>
            <w:tcW w:w="1675" w:type="dxa"/>
            <w:vAlign w:val="center"/>
          </w:tcPr>
          <w:p w14:paraId="7958A24D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eastAsia="AdvGulliv-R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CF-SiO</w:t>
            </w:r>
            <w:r w:rsidRPr="00DE7272">
              <w:rPr>
                <w:rFonts w:ascii="Times New Roman" w:eastAsia="AdvGulliv-R" w:hAnsi="Times New Roman"/>
                <w:sz w:val="20"/>
                <w:vertAlign w:val="subscript"/>
              </w:rPr>
              <w:t>2</w:t>
            </w:r>
          </w:p>
        </w:tc>
        <w:tc>
          <w:tcPr>
            <w:tcW w:w="1381" w:type="dxa"/>
          </w:tcPr>
          <w:p w14:paraId="58575052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65.94</w:t>
            </w:r>
          </w:p>
        </w:tc>
        <w:tc>
          <w:tcPr>
            <w:tcW w:w="1382" w:type="dxa"/>
          </w:tcPr>
          <w:p w14:paraId="28B13D5F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47.68</w:t>
            </w:r>
          </w:p>
        </w:tc>
        <w:tc>
          <w:tcPr>
            <w:tcW w:w="1299" w:type="dxa"/>
          </w:tcPr>
          <w:p w14:paraId="328C2859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35.42</w:t>
            </w:r>
          </w:p>
        </w:tc>
        <w:tc>
          <w:tcPr>
            <w:tcW w:w="1299" w:type="dxa"/>
          </w:tcPr>
          <w:p w14:paraId="45F4B912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10.86</w:t>
            </w:r>
          </w:p>
        </w:tc>
        <w:tc>
          <w:tcPr>
            <w:tcW w:w="1302" w:type="dxa"/>
          </w:tcPr>
          <w:p w14:paraId="586CC01A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46.28</w:t>
            </w:r>
          </w:p>
        </w:tc>
      </w:tr>
      <w:tr w:rsidR="002C173B" w:rsidRPr="00DE7272" w14:paraId="2927F7DE" w14:textId="77777777">
        <w:trPr>
          <w:trHeight w:val="543"/>
          <w:jc w:val="center"/>
        </w:trPr>
        <w:tc>
          <w:tcPr>
            <w:tcW w:w="1675" w:type="dxa"/>
            <w:tcBorders>
              <w:bottom w:val="single" w:sz="12" w:space="0" w:color="auto"/>
            </w:tcBorders>
            <w:vAlign w:val="center"/>
          </w:tcPr>
          <w:p w14:paraId="67AEF6E4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CF-PDA-SiO</w:t>
            </w:r>
            <w:r w:rsidRPr="00DE7272">
              <w:rPr>
                <w:rFonts w:ascii="Times New Roman" w:eastAsia="AdvGulliv-R" w:hAnsi="Times New Roman"/>
                <w:sz w:val="20"/>
                <w:vertAlign w:val="subscript"/>
              </w:rPr>
              <w:t>2</w:t>
            </w:r>
          </w:p>
        </w:tc>
        <w:tc>
          <w:tcPr>
            <w:tcW w:w="1381" w:type="dxa"/>
            <w:tcBorders>
              <w:bottom w:val="single" w:sz="12" w:space="0" w:color="auto"/>
            </w:tcBorders>
          </w:tcPr>
          <w:p w14:paraId="3E42770C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44.35</w:t>
            </w:r>
          </w:p>
        </w:tc>
        <w:tc>
          <w:tcPr>
            <w:tcW w:w="1382" w:type="dxa"/>
            <w:tcBorders>
              <w:bottom w:val="single" w:sz="12" w:space="0" w:color="auto"/>
            </w:tcBorders>
          </w:tcPr>
          <w:p w14:paraId="16DDE89E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31.83</w:t>
            </w: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14:paraId="5A31C665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43.48</w:t>
            </w:r>
          </w:p>
        </w:tc>
        <w:tc>
          <w:tcPr>
            <w:tcW w:w="1299" w:type="dxa"/>
            <w:tcBorders>
              <w:bottom w:val="single" w:sz="12" w:space="0" w:color="auto"/>
            </w:tcBorders>
          </w:tcPr>
          <w:p w14:paraId="4294F818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hAnsi="Times New Roman"/>
                <w:sz w:val="20"/>
              </w:rPr>
              <w:t>19.85</w:t>
            </w:r>
          </w:p>
        </w:tc>
        <w:tc>
          <w:tcPr>
            <w:tcW w:w="1302" w:type="dxa"/>
            <w:tcBorders>
              <w:bottom w:val="single" w:sz="12" w:space="0" w:color="auto"/>
            </w:tcBorders>
          </w:tcPr>
          <w:p w14:paraId="67FE7DAB" w14:textId="77777777" w:rsidR="002C173B" w:rsidRPr="00DE7272" w:rsidRDefault="0072325C" w:rsidP="00751E83">
            <w:pPr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0"/>
              </w:rPr>
            </w:pPr>
            <w:r w:rsidRPr="00DE7272">
              <w:rPr>
                <w:rFonts w:ascii="Times New Roman" w:eastAsia="AdvGulliv-R" w:hAnsi="Times New Roman"/>
                <w:sz w:val="20"/>
              </w:rPr>
              <w:t>63.33</w:t>
            </w:r>
          </w:p>
        </w:tc>
      </w:tr>
      <w:bookmarkEnd w:id="4"/>
    </w:tbl>
    <w:p w14:paraId="7D5CC4F4" w14:textId="07DE05D2" w:rsidR="002C173B" w:rsidRPr="00DE7272" w:rsidRDefault="002C173B" w:rsidP="00620105">
      <w:pPr>
        <w:spacing w:after="0" w:line="480" w:lineRule="auto"/>
        <w:jc w:val="center"/>
        <w:rPr>
          <w:rFonts w:ascii="Times New Roman" w:eastAsiaTheme="minorEastAsia" w:hAnsi="Times New Roman"/>
          <w:b/>
          <w:sz w:val="20"/>
          <w:lang w:eastAsia="zh-CN"/>
        </w:rPr>
      </w:pPr>
    </w:p>
    <w:p w14:paraId="6B91EE3A" w14:textId="586D15F7" w:rsidR="00A65522" w:rsidRPr="00DE7272" w:rsidRDefault="00A65522" w:rsidP="00620105">
      <w:pPr>
        <w:spacing w:after="0" w:line="480" w:lineRule="auto"/>
        <w:jc w:val="center"/>
        <w:rPr>
          <w:rFonts w:ascii="Times New Roman" w:eastAsiaTheme="minorEastAsia" w:hAnsi="Times New Roman"/>
          <w:b/>
          <w:sz w:val="20"/>
          <w:lang w:eastAsia="zh-CN"/>
        </w:rPr>
      </w:pPr>
    </w:p>
    <w:p w14:paraId="6BF077F9" w14:textId="03378418" w:rsidR="00A65522" w:rsidRPr="00DE7272" w:rsidRDefault="00A65522" w:rsidP="00620105">
      <w:pPr>
        <w:spacing w:after="0" w:line="480" w:lineRule="auto"/>
        <w:jc w:val="center"/>
        <w:rPr>
          <w:rFonts w:ascii="Times New Roman" w:eastAsiaTheme="minorEastAsia" w:hAnsi="Times New Roman"/>
          <w:b/>
          <w:sz w:val="20"/>
          <w:lang w:eastAsia="zh-CN"/>
        </w:rPr>
      </w:pPr>
    </w:p>
    <w:p w14:paraId="6AFCC584" w14:textId="77777777" w:rsidR="002C173B" w:rsidRPr="00DE7272" w:rsidRDefault="002C173B" w:rsidP="00620105">
      <w:pPr>
        <w:spacing w:after="0" w:line="480" w:lineRule="auto"/>
        <w:jc w:val="center"/>
        <w:rPr>
          <w:rFonts w:ascii="Times New Roman" w:hAnsi="Times New Roman"/>
          <w:sz w:val="20"/>
        </w:rPr>
      </w:pPr>
    </w:p>
    <w:sectPr w:rsidR="002C173B" w:rsidRPr="00DE7272">
      <w:footerReference w:type="default" r:id="rId10"/>
      <w:pgSz w:w="11906" w:h="16838"/>
      <w:pgMar w:top="1440" w:right="1800" w:bottom="1440" w:left="1800" w:header="851" w:footer="992" w:gutter="0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9E3CB" w14:textId="77777777" w:rsidR="0010023F" w:rsidRDefault="0010023F">
      <w:pPr>
        <w:spacing w:after="0"/>
      </w:pPr>
      <w:r>
        <w:separator/>
      </w:r>
    </w:p>
  </w:endnote>
  <w:endnote w:type="continuationSeparator" w:id="0">
    <w:p w14:paraId="6E0E103C" w14:textId="77777777" w:rsidR="0010023F" w:rsidRDefault="001002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Gulliv-R">
    <w:altName w:val="黑体"/>
    <w:charset w:val="86"/>
    <w:family w:val="auto"/>
    <w:pitch w:val="default"/>
    <w:sig w:usb0="00000000" w:usb1="00000000" w:usb2="00000010" w:usb3="00000000" w:csb0="000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8946766"/>
      <w:docPartObj>
        <w:docPartGallery w:val="AutoText"/>
      </w:docPartObj>
    </w:sdtPr>
    <w:sdtContent>
      <w:p w14:paraId="38914F80" w14:textId="77777777" w:rsidR="002C173B" w:rsidRDefault="0072325C">
        <w:pPr>
          <w:pStyle w:val="a5"/>
          <w:jc w:val="center"/>
        </w:pPr>
        <w:r>
          <w:rPr>
            <w:rFonts w:eastAsiaTheme="minorEastAsia" w:hint="eastAsia"/>
            <w:lang w:eastAsia="zh-CN"/>
          </w:rPr>
          <w:t>S5</w:t>
        </w:r>
      </w:p>
    </w:sdtContent>
  </w:sdt>
  <w:p w14:paraId="39A3C335" w14:textId="77777777" w:rsidR="002C173B" w:rsidRDefault="002C173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EFC5A" w14:textId="77777777" w:rsidR="0010023F" w:rsidRDefault="0010023F">
      <w:pPr>
        <w:spacing w:after="0"/>
      </w:pPr>
      <w:r>
        <w:separator/>
      </w:r>
    </w:p>
  </w:footnote>
  <w:footnote w:type="continuationSeparator" w:id="0">
    <w:p w14:paraId="4DE81022" w14:textId="77777777" w:rsidR="0010023F" w:rsidRDefault="001002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wMDQztTQ1NDIxMDJX0lEKTi0uzszPAykwrAUA6lGO/ywAAAA="/>
    <w:docVar w:name="commondata" w:val="eyJoZGlkIjoiMDFhZjM4Y2IyNjEzMjZhMmQzYzMyNzVlYmJkMmViMD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plied Surface Science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westda5vvtzwiefv9kx0tam5xx02ez2vxpr&quot;&gt;冯培峰图书馆&lt;record-ids&gt;&lt;item&gt;272&lt;/item&gt;&lt;item&gt;274&lt;/item&gt;&lt;/record-ids&gt;&lt;/item&gt;&lt;/Libraries&gt;"/>
  </w:docVars>
  <w:rsids>
    <w:rsidRoot w:val="0085359D"/>
    <w:rsid w:val="00043039"/>
    <w:rsid w:val="0008239A"/>
    <w:rsid w:val="00090CC7"/>
    <w:rsid w:val="00092874"/>
    <w:rsid w:val="000D3F40"/>
    <w:rsid w:val="000D4622"/>
    <w:rsid w:val="000E5BD5"/>
    <w:rsid w:val="000F5F9C"/>
    <w:rsid w:val="0010023F"/>
    <w:rsid w:val="0010583E"/>
    <w:rsid w:val="00121224"/>
    <w:rsid w:val="001300BD"/>
    <w:rsid w:val="00160349"/>
    <w:rsid w:val="0018178E"/>
    <w:rsid w:val="001C0B39"/>
    <w:rsid w:val="00293939"/>
    <w:rsid w:val="002C173B"/>
    <w:rsid w:val="002D2DCC"/>
    <w:rsid w:val="003836E9"/>
    <w:rsid w:val="00384659"/>
    <w:rsid w:val="00411AE5"/>
    <w:rsid w:val="00456557"/>
    <w:rsid w:val="004C6515"/>
    <w:rsid w:val="004C75D7"/>
    <w:rsid w:val="004F39D7"/>
    <w:rsid w:val="005041C6"/>
    <w:rsid w:val="005141B6"/>
    <w:rsid w:val="0055780F"/>
    <w:rsid w:val="00610D06"/>
    <w:rsid w:val="00620105"/>
    <w:rsid w:val="00652760"/>
    <w:rsid w:val="00686DE0"/>
    <w:rsid w:val="006D3555"/>
    <w:rsid w:val="006D71A2"/>
    <w:rsid w:val="006E1232"/>
    <w:rsid w:val="0070196F"/>
    <w:rsid w:val="0072325C"/>
    <w:rsid w:val="00732373"/>
    <w:rsid w:val="00744CCF"/>
    <w:rsid w:val="00751E83"/>
    <w:rsid w:val="007D110D"/>
    <w:rsid w:val="0081511B"/>
    <w:rsid w:val="00815B4F"/>
    <w:rsid w:val="00836EE0"/>
    <w:rsid w:val="0085359D"/>
    <w:rsid w:val="008F1EB6"/>
    <w:rsid w:val="00912C65"/>
    <w:rsid w:val="0092429E"/>
    <w:rsid w:val="009557DA"/>
    <w:rsid w:val="00961BAB"/>
    <w:rsid w:val="00994AE5"/>
    <w:rsid w:val="009B1088"/>
    <w:rsid w:val="009B10BD"/>
    <w:rsid w:val="009C312E"/>
    <w:rsid w:val="00A65522"/>
    <w:rsid w:val="00A876D6"/>
    <w:rsid w:val="00AD3AA2"/>
    <w:rsid w:val="00B5732D"/>
    <w:rsid w:val="00B72905"/>
    <w:rsid w:val="00BD33F0"/>
    <w:rsid w:val="00C253E3"/>
    <w:rsid w:val="00CE1A52"/>
    <w:rsid w:val="00D05C4D"/>
    <w:rsid w:val="00D26F31"/>
    <w:rsid w:val="00D76549"/>
    <w:rsid w:val="00D93775"/>
    <w:rsid w:val="00DE7272"/>
    <w:rsid w:val="00E62112"/>
    <w:rsid w:val="00E87D06"/>
    <w:rsid w:val="00EE7927"/>
    <w:rsid w:val="00F114FF"/>
    <w:rsid w:val="00F60F73"/>
    <w:rsid w:val="00F7716F"/>
    <w:rsid w:val="00FF20F9"/>
    <w:rsid w:val="7839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89779"/>
  <w15:docId w15:val="{0375CDE0-81FE-4C00-BDFB-0C039A95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/>
      <w:jc w:val="both"/>
    </w:pPr>
    <w:rPr>
      <w:rFonts w:ascii="Times" w:eastAsia="Times New Roman" w:hAnsi="Times" w:cs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/>
    </w:pPr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pPr>
      <w:spacing w:after="0"/>
      <w:jc w:val="center"/>
    </w:pPr>
    <w:rPr>
      <w:rFonts w:cs="Times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Times" w:eastAsia="Times New Roman" w:hAnsi="Times" w:cs="Times"/>
      <w:kern w:val="0"/>
      <w:sz w:val="24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0"/>
    <w:rPr>
      <w:rFonts w:cs="Times"/>
    </w:rPr>
  </w:style>
  <w:style w:type="character" w:customStyle="1" w:styleId="EndNoteBibliography0">
    <w:name w:val="EndNote Bibliography 字符"/>
    <w:basedOn w:val="a0"/>
    <w:link w:val="EndNoteBibliography"/>
    <w:rPr>
      <w:rFonts w:ascii="Times" w:eastAsia="Times New Roman" w:hAnsi="Times" w:cs="Times"/>
      <w:kern w:val="0"/>
      <w:sz w:val="24"/>
      <w:szCs w:val="20"/>
      <w:lang w:eastAsia="en-US"/>
    </w:rPr>
  </w:style>
  <w:style w:type="character" w:customStyle="1" w:styleId="a8">
    <w:name w:val="页眉 字符"/>
    <w:basedOn w:val="a0"/>
    <w:link w:val="a7"/>
    <w:uiPriority w:val="99"/>
    <w:rPr>
      <w:rFonts w:ascii="Times" w:eastAsia="Times New Roman" w:hAnsi="Times" w:cs="Times New Roman"/>
      <w:kern w:val="0"/>
      <w:sz w:val="18"/>
      <w:szCs w:val="18"/>
      <w:lang w:eastAsia="en-US"/>
    </w:rPr>
  </w:style>
  <w:style w:type="character" w:customStyle="1" w:styleId="a6">
    <w:name w:val="页脚 字符"/>
    <w:basedOn w:val="a0"/>
    <w:link w:val="a5"/>
    <w:uiPriority w:val="99"/>
    <w:rPr>
      <w:rFonts w:ascii="Times" w:eastAsia="Times New Roman" w:hAnsi="Times" w:cs="Times New Roman"/>
      <w:kern w:val="0"/>
      <w:sz w:val="18"/>
      <w:szCs w:val="18"/>
      <w:lang w:eastAsia="en-US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" w:eastAsia="Times New Roman" w:hAnsi="Times" w:cs="Times New Roman"/>
      <w:kern w:val="0"/>
      <w:sz w:val="18"/>
      <w:szCs w:val="18"/>
      <w:lang w:eastAsia="en-US"/>
    </w:rPr>
  </w:style>
  <w:style w:type="paragraph" w:styleId="ab">
    <w:name w:val="Normal (Web)"/>
    <w:basedOn w:val="a"/>
    <w:uiPriority w:val="99"/>
    <w:semiHidden/>
    <w:unhideWhenUsed/>
    <w:qFormat/>
    <w:rsid w:val="00A65522"/>
    <w:pPr>
      <w:widowControl w:val="0"/>
      <w:spacing w:beforeAutospacing="1" w:after="0" w:afterAutospacing="1"/>
      <w:jc w:val="left"/>
    </w:pPr>
    <w:rPr>
      <w:rFonts w:ascii="等线" w:eastAsia="等线" w:hAnsi="等线"/>
      <w:szCs w:val="22"/>
      <w:lang w:eastAsia="zh-CN"/>
    </w:rPr>
  </w:style>
  <w:style w:type="paragraph" w:styleId="ac">
    <w:name w:val="Revision"/>
    <w:hidden/>
    <w:uiPriority w:val="99"/>
    <w:semiHidden/>
    <w:rsid w:val="002D2DCC"/>
    <w:rPr>
      <w:rFonts w:ascii="Times" w:eastAsia="Times New Roman" w:hAnsi="Times" w:cs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songguojunqdu@126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09AA1-415B-4DEC-84C5-C89C56E95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李博文</dc:creator>
  <cp:lastModifiedBy>2575348446@qq.com</cp:lastModifiedBy>
  <cp:revision>20</cp:revision>
  <dcterms:created xsi:type="dcterms:W3CDTF">2022-05-02T11:52:00Z</dcterms:created>
  <dcterms:modified xsi:type="dcterms:W3CDTF">2022-08-08T08:12:00Z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AB5F5EA6CD2E4939AA5AAD3687134CAD</vt:lpwstr>
  </property>
</Properties>
</file>