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3232E" w14:textId="77777777" w:rsidR="007068F7" w:rsidRDefault="007068F7" w:rsidP="00562F8F">
      <w:pPr>
        <w:pStyle w:val="af"/>
        <w:rPr>
          <w:sz w:val="36"/>
          <w:szCs w:val="96"/>
        </w:rPr>
      </w:pPr>
      <w:r w:rsidRPr="007068F7">
        <w:rPr>
          <w:b w:val="0"/>
          <w:bCs/>
          <w:sz w:val="36"/>
          <w:szCs w:val="96"/>
        </w:rPr>
        <w:t>Additional Figures for</w:t>
      </w:r>
    </w:p>
    <w:p w14:paraId="38B2300E" w14:textId="28F5523A" w:rsidR="00FC4F76" w:rsidRDefault="007068F7" w:rsidP="005A609F">
      <w:pPr>
        <w:pStyle w:val="af"/>
        <w:jc w:val="left"/>
        <w:rPr>
          <w:sz w:val="36"/>
          <w:szCs w:val="96"/>
        </w:rPr>
      </w:pPr>
      <w:r>
        <w:rPr>
          <w:sz w:val="36"/>
          <w:szCs w:val="96"/>
        </w:rPr>
        <w:t xml:space="preserve"> </w:t>
      </w:r>
      <w:r w:rsidR="00916000" w:rsidRPr="00916000">
        <w:rPr>
          <w:sz w:val="36"/>
          <w:szCs w:val="96"/>
        </w:rPr>
        <w:t>Activity of deep low-frequency earthquakes associated with the 2018 eruptions of the Kirishima volcano</w:t>
      </w:r>
    </w:p>
    <w:p w14:paraId="4168B8CB" w14:textId="6F67BC64" w:rsidR="00562F8F" w:rsidRPr="00562F8F" w:rsidRDefault="007068F7" w:rsidP="00562F8F">
      <w:pPr>
        <w:jc w:val="center"/>
        <w:rPr>
          <w:lang w:eastAsia="en-US"/>
        </w:rPr>
      </w:pPr>
      <w:r>
        <w:rPr>
          <w:rFonts w:hint="eastAsia"/>
          <w:lang w:eastAsia="en-US"/>
        </w:rPr>
        <w:t>R</w:t>
      </w:r>
      <w:r>
        <w:rPr>
          <w:lang w:eastAsia="en-US"/>
        </w:rPr>
        <w:t>yo Kurihara</w:t>
      </w:r>
      <w:r w:rsidR="00916000">
        <w:rPr>
          <w:lang w:eastAsia="en-US"/>
        </w:rPr>
        <w:t xml:space="preserve"> and</w:t>
      </w:r>
      <w:r>
        <w:rPr>
          <w:lang w:eastAsia="en-US"/>
        </w:rPr>
        <w:t xml:space="preserve"> </w:t>
      </w:r>
      <w:proofErr w:type="spellStart"/>
      <w:r>
        <w:rPr>
          <w:lang w:eastAsia="en-US"/>
        </w:rPr>
        <w:t>Aitaro</w:t>
      </w:r>
      <w:proofErr w:type="spellEnd"/>
      <w:r>
        <w:rPr>
          <w:lang w:eastAsia="en-US"/>
        </w:rPr>
        <w:t xml:space="preserve"> Kato</w:t>
      </w:r>
    </w:p>
    <w:p w14:paraId="2F40F6E2" w14:textId="62841EE2" w:rsidR="007068F7" w:rsidRPr="00CC7764" w:rsidRDefault="007068F7" w:rsidP="00CC7764">
      <w:pPr>
        <w:widowControl/>
        <w:ind w:firstLine="960"/>
        <w:jc w:val="left"/>
        <w:rPr>
          <w:rFonts w:hint="eastAsia"/>
        </w:rPr>
      </w:pPr>
      <w:r>
        <w:t>Corresponding author: Ryo Kurihara (</w:t>
      </w:r>
      <w:r w:rsidR="00916000">
        <w:t>kurihara@onken.odawara.kanagawa.jp</w:t>
      </w:r>
      <w:r>
        <w:t>)</w:t>
      </w:r>
    </w:p>
    <w:p w14:paraId="6D1019AB" w14:textId="77777777" w:rsidR="00CC7764" w:rsidRDefault="00CC7764" w:rsidP="00CC7764">
      <w:r>
        <w:rPr>
          <w:noProof/>
        </w:rPr>
        <w:drawing>
          <wp:inline distT="0" distB="0" distL="0" distR="0" wp14:anchorId="3CECB5AF" wp14:editId="6002D982">
            <wp:extent cx="5104151" cy="4445260"/>
            <wp:effectExtent l="0" t="0" r="1270" b="0"/>
            <wp:docPr id="7" name="図 7"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グラフ&#10;&#10;自動的に生成された説明"/>
                    <pic:cNvPicPr/>
                  </pic:nvPicPr>
                  <pic:blipFill>
                    <a:blip r:embed="rId6"/>
                    <a:stretch>
                      <a:fillRect/>
                    </a:stretch>
                  </pic:blipFill>
                  <pic:spPr>
                    <a:xfrm>
                      <a:off x="0" y="0"/>
                      <a:ext cx="5105973" cy="4446847"/>
                    </a:xfrm>
                    <a:prstGeom prst="rect">
                      <a:avLst/>
                    </a:prstGeom>
                  </pic:spPr>
                </pic:pic>
              </a:graphicData>
            </a:graphic>
          </wp:inline>
        </w:drawing>
      </w:r>
    </w:p>
    <w:p w14:paraId="1DB595DB" w14:textId="136421CE" w:rsidR="00CC7764" w:rsidRPr="0025491F" w:rsidRDefault="00CC7764" w:rsidP="00CC7764">
      <w:pPr>
        <w:pStyle w:val="Web"/>
        <w:rPr>
          <w:rFonts w:ascii="Times New Roman" w:eastAsia="ＭＳ Ｐゴシック" w:hAnsi="Times New Roman"/>
          <w:sz w:val="24"/>
          <w:szCs w:val="24"/>
        </w:rPr>
      </w:pPr>
      <w:r w:rsidRPr="0026007D">
        <w:rPr>
          <w:rFonts w:ascii="Times New Roman" w:hAnsi="Times New Roman"/>
          <w:b/>
          <w:bCs/>
          <w:sz w:val="24"/>
          <w:szCs w:val="24"/>
        </w:rPr>
        <w:t xml:space="preserve">Figure </w:t>
      </w:r>
      <w:r>
        <w:rPr>
          <w:rFonts w:ascii="Times New Roman" w:hAnsi="Times New Roman"/>
          <w:b/>
          <w:bCs/>
          <w:sz w:val="24"/>
          <w:szCs w:val="24"/>
        </w:rPr>
        <w:t>S1</w:t>
      </w:r>
      <w:r w:rsidRPr="0025491F">
        <w:rPr>
          <w:rFonts w:ascii="Times New Roman" w:hAnsi="Times New Roman"/>
          <w:sz w:val="24"/>
          <w:szCs w:val="24"/>
        </w:rPr>
        <w:t xml:space="preserve">. (a) </w:t>
      </w:r>
      <w:r w:rsidRPr="0025491F">
        <w:rPr>
          <w:rFonts w:ascii="Times New Roman" w:eastAsia="ＭＳ Ｐゴシック" w:hAnsi="Times New Roman"/>
          <w:sz w:val="24"/>
          <w:szCs w:val="24"/>
        </w:rPr>
        <w:t xml:space="preserve">The amount of the horizontal displacement of </w:t>
      </w:r>
      <w:proofErr w:type="spellStart"/>
      <w:r w:rsidRPr="0025491F">
        <w:rPr>
          <w:rFonts w:ascii="Times New Roman" w:eastAsia="ＭＳ Ｐゴシック" w:hAnsi="Times New Roman"/>
          <w:sz w:val="24"/>
          <w:szCs w:val="24"/>
        </w:rPr>
        <w:t>Ebino</w:t>
      </w:r>
      <w:proofErr w:type="spellEnd"/>
      <w:r w:rsidRPr="0025491F">
        <w:rPr>
          <w:rFonts w:ascii="Times New Roman" w:eastAsia="ＭＳ Ｐゴシック" w:hAnsi="Times New Roman"/>
          <w:sz w:val="24"/>
          <w:szCs w:val="24"/>
        </w:rPr>
        <w:t xml:space="preserve"> relative to </w:t>
      </w:r>
      <w:proofErr w:type="spellStart"/>
      <w:r w:rsidRPr="0025491F">
        <w:rPr>
          <w:rFonts w:ascii="Times New Roman" w:eastAsia="ＭＳ Ｐゴシック" w:hAnsi="Times New Roman"/>
          <w:sz w:val="24"/>
          <w:szCs w:val="24"/>
        </w:rPr>
        <w:t>Makizono</w:t>
      </w:r>
      <w:proofErr w:type="spellEnd"/>
      <w:r w:rsidRPr="0025491F">
        <w:rPr>
          <w:rFonts w:ascii="Times New Roman" w:eastAsia="ＭＳ Ｐゴシック" w:hAnsi="Times New Roman"/>
          <w:sz w:val="24"/>
          <w:szCs w:val="24"/>
        </w:rPr>
        <w:t xml:space="preserve"> (see Figure 1) calculated from GNSS data in 201</w:t>
      </w:r>
      <w:r>
        <w:rPr>
          <w:rFonts w:ascii="Times New Roman" w:eastAsia="ＭＳ Ｐゴシック" w:hAnsi="Times New Roman"/>
          <w:sz w:val="24"/>
          <w:szCs w:val="24"/>
        </w:rPr>
        <w:t>7-</w:t>
      </w:r>
      <w:r w:rsidRPr="0025491F">
        <w:rPr>
          <w:rFonts w:ascii="Times New Roman" w:eastAsia="ＭＳ Ｐゴシック" w:hAnsi="Times New Roman"/>
          <w:sz w:val="24"/>
          <w:szCs w:val="24"/>
        </w:rPr>
        <w:t>1</w:t>
      </w:r>
      <w:r>
        <w:rPr>
          <w:rFonts w:ascii="Times New Roman" w:eastAsia="ＭＳ Ｐゴシック" w:hAnsi="Times New Roman"/>
          <w:sz w:val="24"/>
          <w:szCs w:val="24"/>
        </w:rPr>
        <w:t>8</w:t>
      </w:r>
      <w:r w:rsidRPr="0025491F">
        <w:rPr>
          <w:rFonts w:ascii="Times New Roman" w:eastAsia="ＭＳ Ｐゴシック" w:hAnsi="Times New Roman"/>
          <w:sz w:val="24"/>
          <w:szCs w:val="24"/>
        </w:rPr>
        <w:t>. We use F3 solutions provided by Geospatial Information Authority of Japan. (b) Cumulative number of DLF earthquakes (red line) and magnitude of DLF earthquakes (green circle)</w:t>
      </w:r>
      <w:r w:rsidR="00C54D8F">
        <w:rPr>
          <w:rFonts w:ascii="Times New Roman" w:eastAsia="ＭＳ Ｐゴシック" w:hAnsi="Times New Roman"/>
          <w:sz w:val="24"/>
          <w:szCs w:val="24"/>
        </w:rPr>
        <w:t xml:space="preserve"> for all events automatically detected</w:t>
      </w:r>
      <w:r w:rsidRPr="0025491F">
        <w:rPr>
          <w:rFonts w:ascii="Times New Roman" w:eastAsia="ＭＳ Ｐゴシック" w:hAnsi="Times New Roman"/>
          <w:sz w:val="24"/>
          <w:szCs w:val="24"/>
        </w:rPr>
        <w:t>.</w:t>
      </w:r>
      <w:r w:rsidRPr="0025491F">
        <w:rPr>
          <w:rFonts w:ascii="Times New Roman" w:eastAsia="ＭＳ Ｐゴシック" w:hAnsi="Times New Roman"/>
          <w:sz w:val="24"/>
          <w:szCs w:val="24"/>
        </w:rPr>
        <w:t xml:space="preserve">　</w:t>
      </w:r>
      <w:r w:rsidRPr="0025491F">
        <w:rPr>
          <w:rFonts w:ascii="Times New Roman" w:eastAsia="ＭＳ Ｐゴシック" w:hAnsi="Times New Roman"/>
          <w:sz w:val="24"/>
          <w:szCs w:val="24"/>
        </w:rPr>
        <w:t>(c) Frequency index</w:t>
      </w:r>
      <w:r>
        <w:rPr>
          <w:rFonts w:ascii="Times New Roman" w:eastAsia="ＭＳ Ｐゴシック" w:hAnsi="Times New Roman"/>
          <w:sz w:val="24"/>
          <w:szCs w:val="24"/>
        </w:rPr>
        <w:t xml:space="preserve"> (FI)</w:t>
      </w:r>
      <w:r w:rsidRPr="0025491F">
        <w:rPr>
          <w:rFonts w:ascii="Times New Roman" w:eastAsia="ＭＳ Ｐゴシック" w:hAnsi="Times New Roman"/>
          <w:sz w:val="24"/>
          <w:szCs w:val="24"/>
        </w:rPr>
        <w:t xml:space="preserve"> of DLF earthquakes</w:t>
      </w:r>
      <w:r>
        <w:rPr>
          <w:rFonts w:ascii="Times New Roman" w:eastAsia="ＭＳ Ｐゴシック" w:hAnsi="Times New Roman"/>
          <w:sz w:val="24"/>
          <w:szCs w:val="24"/>
        </w:rPr>
        <w:t>.</w:t>
      </w:r>
    </w:p>
    <w:p w14:paraId="5A42B937" w14:textId="77777777" w:rsidR="00CC7764" w:rsidRPr="00124F4A" w:rsidRDefault="00CC7764" w:rsidP="00CC7764"/>
    <w:p w14:paraId="4CC857D5" w14:textId="77777777" w:rsidR="00CC7764" w:rsidRDefault="00CC7764" w:rsidP="00CC7764">
      <w:r>
        <w:rPr>
          <w:noProof/>
        </w:rPr>
        <w:drawing>
          <wp:inline distT="0" distB="0" distL="0" distR="0" wp14:anchorId="685F2F62" wp14:editId="26A9B6AB">
            <wp:extent cx="5396230" cy="4636135"/>
            <wp:effectExtent l="0" t="0" r="1270" b="0"/>
            <wp:docPr id="1" name="図 1"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グラフ&#10;&#10;自動的に生成された説明"/>
                    <pic:cNvPicPr/>
                  </pic:nvPicPr>
                  <pic:blipFill>
                    <a:blip r:embed="rId7"/>
                    <a:stretch>
                      <a:fillRect/>
                    </a:stretch>
                  </pic:blipFill>
                  <pic:spPr>
                    <a:xfrm>
                      <a:off x="0" y="0"/>
                      <a:ext cx="5396230" cy="4636135"/>
                    </a:xfrm>
                    <a:prstGeom prst="rect">
                      <a:avLst/>
                    </a:prstGeom>
                  </pic:spPr>
                </pic:pic>
              </a:graphicData>
            </a:graphic>
          </wp:inline>
        </w:drawing>
      </w:r>
    </w:p>
    <w:p w14:paraId="3CDE72F3" w14:textId="77777777" w:rsidR="00CC7764" w:rsidRPr="0025491F" w:rsidRDefault="00CC7764" w:rsidP="00CC7764">
      <w:pPr>
        <w:pStyle w:val="Web"/>
        <w:rPr>
          <w:rFonts w:ascii="Times New Roman" w:eastAsia="ＭＳ Ｐゴシック" w:hAnsi="Times New Roman"/>
          <w:sz w:val="24"/>
          <w:szCs w:val="24"/>
        </w:rPr>
      </w:pPr>
      <w:r w:rsidRPr="0026007D">
        <w:rPr>
          <w:rFonts w:ascii="Times New Roman" w:hAnsi="Times New Roman"/>
          <w:b/>
          <w:bCs/>
          <w:sz w:val="24"/>
          <w:szCs w:val="24"/>
        </w:rPr>
        <w:t xml:space="preserve">Figure </w:t>
      </w:r>
      <w:r>
        <w:rPr>
          <w:rFonts w:ascii="Times New Roman" w:hAnsi="Times New Roman"/>
          <w:b/>
          <w:bCs/>
          <w:sz w:val="24"/>
          <w:szCs w:val="24"/>
        </w:rPr>
        <w:t>S2</w:t>
      </w:r>
      <w:r w:rsidRPr="0025491F">
        <w:rPr>
          <w:rFonts w:ascii="Times New Roman" w:hAnsi="Times New Roman"/>
          <w:sz w:val="24"/>
          <w:szCs w:val="24"/>
        </w:rPr>
        <w:t xml:space="preserve">. (a) </w:t>
      </w:r>
      <w:r w:rsidRPr="0025491F">
        <w:rPr>
          <w:rFonts w:ascii="Times New Roman" w:eastAsia="ＭＳ Ｐゴシック" w:hAnsi="Times New Roman"/>
          <w:sz w:val="24"/>
          <w:szCs w:val="24"/>
        </w:rPr>
        <w:t xml:space="preserve">The amount of the horizontal displacement of </w:t>
      </w:r>
      <w:proofErr w:type="spellStart"/>
      <w:r w:rsidRPr="0025491F">
        <w:rPr>
          <w:rFonts w:ascii="Times New Roman" w:eastAsia="ＭＳ Ｐゴシック" w:hAnsi="Times New Roman"/>
          <w:sz w:val="24"/>
          <w:szCs w:val="24"/>
        </w:rPr>
        <w:t>Ebino</w:t>
      </w:r>
      <w:proofErr w:type="spellEnd"/>
      <w:r w:rsidRPr="0025491F">
        <w:rPr>
          <w:rFonts w:ascii="Times New Roman" w:eastAsia="ＭＳ Ｐゴシック" w:hAnsi="Times New Roman"/>
          <w:sz w:val="24"/>
          <w:szCs w:val="24"/>
        </w:rPr>
        <w:t xml:space="preserve"> relative to </w:t>
      </w:r>
      <w:proofErr w:type="spellStart"/>
      <w:r w:rsidRPr="0025491F">
        <w:rPr>
          <w:rFonts w:ascii="Times New Roman" w:eastAsia="ＭＳ Ｐゴシック" w:hAnsi="Times New Roman"/>
          <w:sz w:val="24"/>
          <w:szCs w:val="24"/>
        </w:rPr>
        <w:t>Makizono</w:t>
      </w:r>
      <w:proofErr w:type="spellEnd"/>
      <w:r w:rsidRPr="0025491F">
        <w:rPr>
          <w:rFonts w:ascii="Times New Roman" w:eastAsia="ＭＳ Ｐゴシック" w:hAnsi="Times New Roman"/>
          <w:sz w:val="24"/>
          <w:szCs w:val="24"/>
        </w:rPr>
        <w:t xml:space="preserve"> (see Figure 1) calculated from GNSS data in 2010–2011. We use F3 solutions provided by Geospatial Information Authority of Japan. (b) Cumulative number of DLF earthquakes (red line) and magnitude of DLF earthquakes (green circle).</w:t>
      </w:r>
      <w:r w:rsidRPr="0025491F">
        <w:rPr>
          <w:rFonts w:ascii="Times New Roman" w:eastAsia="ＭＳ Ｐゴシック" w:hAnsi="Times New Roman"/>
          <w:sz w:val="24"/>
          <w:szCs w:val="24"/>
        </w:rPr>
        <w:t xml:space="preserve">　</w:t>
      </w:r>
      <w:r w:rsidRPr="0025491F">
        <w:rPr>
          <w:rFonts w:ascii="Times New Roman" w:eastAsia="ＭＳ Ｐゴシック" w:hAnsi="Times New Roman"/>
          <w:sz w:val="24"/>
          <w:szCs w:val="24"/>
        </w:rPr>
        <w:t>(c) Frequency index</w:t>
      </w:r>
      <w:r>
        <w:rPr>
          <w:rFonts w:ascii="Times New Roman" w:eastAsia="ＭＳ Ｐゴシック" w:hAnsi="Times New Roman"/>
          <w:sz w:val="24"/>
          <w:szCs w:val="24"/>
        </w:rPr>
        <w:t xml:space="preserve"> (FI)</w:t>
      </w:r>
      <w:r w:rsidRPr="0025491F">
        <w:rPr>
          <w:rFonts w:ascii="Times New Roman" w:eastAsia="ＭＳ Ｐゴシック" w:hAnsi="Times New Roman"/>
          <w:sz w:val="24"/>
          <w:szCs w:val="24"/>
        </w:rPr>
        <w:t xml:space="preserve"> of DLF earthquakes and median value of FI</w:t>
      </w:r>
      <w:r>
        <w:rPr>
          <w:rFonts w:ascii="Times New Roman" w:eastAsia="ＭＳ Ｐゴシック" w:hAnsi="Times New Roman"/>
          <w:sz w:val="24"/>
          <w:szCs w:val="24"/>
        </w:rPr>
        <w:t xml:space="preserve"> in a</w:t>
      </w:r>
      <w:r w:rsidRPr="0025491F">
        <w:rPr>
          <w:rFonts w:ascii="Times New Roman" w:eastAsia="ＭＳ Ｐゴシック" w:hAnsi="Times New Roman"/>
          <w:sz w:val="24"/>
          <w:szCs w:val="24"/>
        </w:rPr>
        <w:t xml:space="preserve"> moving windo</w:t>
      </w:r>
      <w:r>
        <w:rPr>
          <w:rFonts w:ascii="Times New Roman" w:eastAsia="ＭＳ Ｐゴシック" w:hAnsi="Times New Roman"/>
          <w:sz w:val="24"/>
          <w:szCs w:val="24"/>
        </w:rPr>
        <w:t>w with</w:t>
      </w:r>
      <w:r w:rsidRPr="0025491F">
        <w:rPr>
          <w:rFonts w:ascii="Times New Roman" w:eastAsia="ＭＳ Ｐゴシック" w:hAnsi="Times New Roman"/>
          <w:sz w:val="24"/>
          <w:szCs w:val="24"/>
        </w:rPr>
        <w:t xml:space="preserve"> the 15 events (7 events before the target event and 7 events after the target event) window.</w:t>
      </w:r>
    </w:p>
    <w:p w14:paraId="20E4B5E5" w14:textId="77777777" w:rsidR="00CC7764" w:rsidRPr="00CC7764" w:rsidRDefault="00CC7764" w:rsidP="00562F8F"/>
    <w:p w14:paraId="5B17199D" w14:textId="4B763A6A" w:rsidR="00760D62" w:rsidRDefault="00760D62" w:rsidP="00562F8F"/>
    <w:p w14:paraId="11ABE188" w14:textId="77777777" w:rsidR="00760D62" w:rsidRPr="007068F7" w:rsidRDefault="00760D62" w:rsidP="00562F8F"/>
    <w:sectPr w:rsidR="00760D62" w:rsidRPr="007068F7" w:rsidSect="00780760">
      <w:pgSz w:w="11900" w:h="16840"/>
      <w:pgMar w:top="1985" w:right="1701" w:bottom="1701" w:left="1701" w:header="851" w:footer="992" w:gutter="0"/>
      <w:lnNumType w:countBy="1" w:restart="continuous"/>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altName w:val="﷽﷽﷽﷽﷽﷽⋙脉Ƚ䔰졫羬"/>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swiss"/>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A7E45"/>
    <w:multiLevelType w:val="multilevel"/>
    <w:tmpl w:val="E996B6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693596"/>
    <w:multiLevelType w:val="multilevel"/>
    <w:tmpl w:val="E1BCA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190935"/>
    <w:multiLevelType w:val="multilevel"/>
    <w:tmpl w:val="B324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93788D"/>
    <w:multiLevelType w:val="multilevel"/>
    <w:tmpl w:val="0324C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CC77F8"/>
    <w:multiLevelType w:val="multilevel"/>
    <w:tmpl w:val="90C45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DA362B"/>
    <w:multiLevelType w:val="multilevel"/>
    <w:tmpl w:val="7D34B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EFF43AF"/>
    <w:multiLevelType w:val="hybridMultilevel"/>
    <w:tmpl w:val="4D342E04"/>
    <w:lvl w:ilvl="0" w:tplc="B0147BEE">
      <w:start w:val="1"/>
      <w:numFmt w:val="decimal"/>
      <w:pStyle w:val="1"/>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90769816">
    <w:abstractNumId w:val="3"/>
  </w:num>
  <w:num w:numId="2" w16cid:durableId="207255421">
    <w:abstractNumId w:val="4"/>
  </w:num>
  <w:num w:numId="3" w16cid:durableId="1473909695">
    <w:abstractNumId w:val="1"/>
  </w:num>
  <w:num w:numId="4" w16cid:durableId="1022197493">
    <w:abstractNumId w:val="0"/>
  </w:num>
  <w:num w:numId="5" w16cid:durableId="1448233027">
    <w:abstractNumId w:val="5"/>
  </w:num>
  <w:num w:numId="6" w16cid:durableId="1283808479">
    <w:abstractNumId w:val="2"/>
  </w:num>
  <w:num w:numId="7" w16cid:durableId="9487077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bordersDoNotSurroundHeader/>
  <w:bordersDoNotSurroundFooter/>
  <w:proofState w:spelling="clean" w:grammar="clean"/>
  <w:defaultTabStop w:val="960"/>
  <w:drawingGridHorizontalSpacing w:val="1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27D"/>
    <w:rsid w:val="000037F1"/>
    <w:rsid w:val="00006141"/>
    <w:rsid w:val="0003450A"/>
    <w:rsid w:val="00043F54"/>
    <w:rsid w:val="00053F41"/>
    <w:rsid w:val="000562C3"/>
    <w:rsid w:val="000565C8"/>
    <w:rsid w:val="00070790"/>
    <w:rsid w:val="000864BC"/>
    <w:rsid w:val="000A0AA3"/>
    <w:rsid w:val="000A3F6C"/>
    <w:rsid w:val="000A5C36"/>
    <w:rsid w:val="000A7207"/>
    <w:rsid w:val="000C6017"/>
    <w:rsid w:val="000E7275"/>
    <w:rsid w:val="000F4315"/>
    <w:rsid w:val="00101147"/>
    <w:rsid w:val="00103D53"/>
    <w:rsid w:val="00107347"/>
    <w:rsid w:val="00112CD9"/>
    <w:rsid w:val="0012147D"/>
    <w:rsid w:val="00123B61"/>
    <w:rsid w:val="00132CC6"/>
    <w:rsid w:val="0013341F"/>
    <w:rsid w:val="00141CE4"/>
    <w:rsid w:val="00142470"/>
    <w:rsid w:val="00164463"/>
    <w:rsid w:val="00166648"/>
    <w:rsid w:val="00167E29"/>
    <w:rsid w:val="00171E65"/>
    <w:rsid w:val="00180643"/>
    <w:rsid w:val="00180952"/>
    <w:rsid w:val="00187AA9"/>
    <w:rsid w:val="00195A19"/>
    <w:rsid w:val="0019787B"/>
    <w:rsid w:val="00197FE9"/>
    <w:rsid w:val="001A0D3D"/>
    <w:rsid w:val="001A4A94"/>
    <w:rsid w:val="001A5E85"/>
    <w:rsid w:val="001B65F6"/>
    <w:rsid w:val="001C0B4D"/>
    <w:rsid w:val="001C377A"/>
    <w:rsid w:val="001C7468"/>
    <w:rsid w:val="001C7B0A"/>
    <w:rsid w:val="001E5072"/>
    <w:rsid w:val="001E7907"/>
    <w:rsid w:val="001F3792"/>
    <w:rsid w:val="0022074E"/>
    <w:rsid w:val="002266E6"/>
    <w:rsid w:val="002344D8"/>
    <w:rsid w:val="00235DC0"/>
    <w:rsid w:val="00241535"/>
    <w:rsid w:val="00265B68"/>
    <w:rsid w:val="002710F8"/>
    <w:rsid w:val="00274686"/>
    <w:rsid w:val="00280698"/>
    <w:rsid w:val="0029694B"/>
    <w:rsid w:val="00297CCF"/>
    <w:rsid w:val="002A2AB4"/>
    <w:rsid w:val="002A4B7B"/>
    <w:rsid w:val="002A72BA"/>
    <w:rsid w:val="002A756A"/>
    <w:rsid w:val="002B78B8"/>
    <w:rsid w:val="002E473C"/>
    <w:rsid w:val="002F0DA5"/>
    <w:rsid w:val="00330466"/>
    <w:rsid w:val="003322FC"/>
    <w:rsid w:val="00334649"/>
    <w:rsid w:val="003402A6"/>
    <w:rsid w:val="00341535"/>
    <w:rsid w:val="0034177C"/>
    <w:rsid w:val="00342A21"/>
    <w:rsid w:val="00343637"/>
    <w:rsid w:val="00370827"/>
    <w:rsid w:val="003752B9"/>
    <w:rsid w:val="00380DD7"/>
    <w:rsid w:val="00383098"/>
    <w:rsid w:val="003A6FB1"/>
    <w:rsid w:val="003C1969"/>
    <w:rsid w:val="003C368A"/>
    <w:rsid w:val="003D69AD"/>
    <w:rsid w:val="003E31CD"/>
    <w:rsid w:val="004001A4"/>
    <w:rsid w:val="004051D3"/>
    <w:rsid w:val="00412620"/>
    <w:rsid w:val="004222F0"/>
    <w:rsid w:val="00432F8C"/>
    <w:rsid w:val="0043363A"/>
    <w:rsid w:val="00436997"/>
    <w:rsid w:val="00436B39"/>
    <w:rsid w:val="00450CD8"/>
    <w:rsid w:val="00453000"/>
    <w:rsid w:val="00457E21"/>
    <w:rsid w:val="00461847"/>
    <w:rsid w:val="00484EDE"/>
    <w:rsid w:val="00490DFD"/>
    <w:rsid w:val="004C2CC3"/>
    <w:rsid w:val="004C3187"/>
    <w:rsid w:val="004E13D5"/>
    <w:rsid w:val="004E4598"/>
    <w:rsid w:val="0050421F"/>
    <w:rsid w:val="005123FC"/>
    <w:rsid w:val="00517366"/>
    <w:rsid w:val="00517C61"/>
    <w:rsid w:val="00523FBE"/>
    <w:rsid w:val="00527837"/>
    <w:rsid w:val="005416A4"/>
    <w:rsid w:val="005460D0"/>
    <w:rsid w:val="00546A82"/>
    <w:rsid w:val="00556009"/>
    <w:rsid w:val="00556C9B"/>
    <w:rsid w:val="00562F8F"/>
    <w:rsid w:val="00567197"/>
    <w:rsid w:val="00584611"/>
    <w:rsid w:val="00592F2B"/>
    <w:rsid w:val="005A609F"/>
    <w:rsid w:val="005C7051"/>
    <w:rsid w:val="005D07B6"/>
    <w:rsid w:val="005D3485"/>
    <w:rsid w:val="005E1C1F"/>
    <w:rsid w:val="005E5462"/>
    <w:rsid w:val="00600AE8"/>
    <w:rsid w:val="006043D4"/>
    <w:rsid w:val="00631EC9"/>
    <w:rsid w:val="00633855"/>
    <w:rsid w:val="00634FD6"/>
    <w:rsid w:val="006441AC"/>
    <w:rsid w:val="00653587"/>
    <w:rsid w:val="00665AAD"/>
    <w:rsid w:val="0067327D"/>
    <w:rsid w:val="00681CE1"/>
    <w:rsid w:val="00682219"/>
    <w:rsid w:val="006A3028"/>
    <w:rsid w:val="006D2733"/>
    <w:rsid w:val="006D3663"/>
    <w:rsid w:val="006F1EC8"/>
    <w:rsid w:val="006F75A5"/>
    <w:rsid w:val="00703418"/>
    <w:rsid w:val="00704983"/>
    <w:rsid w:val="007068F7"/>
    <w:rsid w:val="00715545"/>
    <w:rsid w:val="007265F4"/>
    <w:rsid w:val="00747E09"/>
    <w:rsid w:val="00753660"/>
    <w:rsid w:val="00754AF8"/>
    <w:rsid w:val="00760D62"/>
    <w:rsid w:val="00766976"/>
    <w:rsid w:val="00766D8A"/>
    <w:rsid w:val="00771A8C"/>
    <w:rsid w:val="00772BCD"/>
    <w:rsid w:val="00780760"/>
    <w:rsid w:val="0078142F"/>
    <w:rsid w:val="007A3748"/>
    <w:rsid w:val="007C1761"/>
    <w:rsid w:val="007C299B"/>
    <w:rsid w:val="007D1E2B"/>
    <w:rsid w:val="007E742F"/>
    <w:rsid w:val="007E7CF5"/>
    <w:rsid w:val="007E7ECA"/>
    <w:rsid w:val="007F083F"/>
    <w:rsid w:val="007F387D"/>
    <w:rsid w:val="007F49CD"/>
    <w:rsid w:val="007F5EBB"/>
    <w:rsid w:val="00800115"/>
    <w:rsid w:val="00802383"/>
    <w:rsid w:val="0080625D"/>
    <w:rsid w:val="008223BF"/>
    <w:rsid w:val="00824461"/>
    <w:rsid w:val="00836A5F"/>
    <w:rsid w:val="00841ED4"/>
    <w:rsid w:val="008469CA"/>
    <w:rsid w:val="00846D7B"/>
    <w:rsid w:val="00853168"/>
    <w:rsid w:val="008556E1"/>
    <w:rsid w:val="00861D16"/>
    <w:rsid w:val="00863637"/>
    <w:rsid w:val="00866216"/>
    <w:rsid w:val="00874B3C"/>
    <w:rsid w:val="0088137B"/>
    <w:rsid w:val="00882803"/>
    <w:rsid w:val="00882B59"/>
    <w:rsid w:val="008851EC"/>
    <w:rsid w:val="008A5F39"/>
    <w:rsid w:val="008C6338"/>
    <w:rsid w:val="008C796B"/>
    <w:rsid w:val="008D4559"/>
    <w:rsid w:val="008D689D"/>
    <w:rsid w:val="008E241F"/>
    <w:rsid w:val="008E6F8F"/>
    <w:rsid w:val="00901173"/>
    <w:rsid w:val="009015A8"/>
    <w:rsid w:val="00901A30"/>
    <w:rsid w:val="00906CEF"/>
    <w:rsid w:val="00916000"/>
    <w:rsid w:val="0092183E"/>
    <w:rsid w:val="00922B4D"/>
    <w:rsid w:val="009372C7"/>
    <w:rsid w:val="00941EE4"/>
    <w:rsid w:val="00943565"/>
    <w:rsid w:val="00952498"/>
    <w:rsid w:val="009573F5"/>
    <w:rsid w:val="009603AD"/>
    <w:rsid w:val="00961C0E"/>
    <w:rsid w:val="00985653"/>
    <w:rsid w:val="0099004F"/>
    <w:rsid w:val="009A3242"/>
    <w:rsid w:val="009A6320"/>
    <w:rsid w:val="009C4E81"/>
    <w:rsid w:val="009D23B6"/>
    <w:rsid w:val="009E79D5"/>
    <w:rsid w:val="009F0366"/>
    <w:rsid w:val="009F0D2A"/>
    <w:rsid w:val="009F3C00"/>
    <w:rsid w:val="009F69EF"/>
    <w:rsid w:val="00A14D45"/>
    <w:rsid w:val="00A16158"/>
    <w:rsid w:val="00A16648"/>
    <w:rsid w:val="00A1696B"/>
    <w:rsid w:val="00A175CA"/>
    <w:rsid w:val="00A232CC"/>
    <w:rsid w:val="00A278F2"/>
    <w:rsid w:val="00A40005"/>
    <w:rsid w:val="00A433DF"/>
    <w:rsid w:val="00A442EA"/>
    <w:rsid w:val="00A63BB4"/>
    <w:rsid w:val="00A65323"/>
    <w:rsid w:val="00A90D1F"/>
    <w:rsid w:val="00A954E4"/>
    <w:rsid w:val="00AA27AF"/>
    <w:rsid w:val="00AB3133"/>
    <w:rsid w:val="00AB6AFC"/>
    <w:rsid w:val="00AE12CE"/>
    <w:rsid w:val="00AE3697"/>
    <w:rsid w:val="00AF0243"/>
    <w:rsid w:val="00AF72E4"/>
    <w:rsid w:val="00AF7CB5"/>
    <w:rsid w:val="00B0408B"/>
    <w:rsid w:val="00B31562"/>
    <w:rsid w:val="00B41102"/>
    <w:rsid w:val="00B55D11"/>
    <w:rsid w:val="00B60398"/>
    <w:rsid w:val="00B62315"/>
    <w:rsid w:val="00B63FDF"/>
    <w:rsid w:val="00B74041"/>
    <w:rsid w:val="00B74692"/>
    <w:rsid w:val="00B81F05"/>
    <w:rsid w:val="00B84A89"/>
    <w:rsid w:val="00B90F4D"/>
    <w:rsid w:val="00B92710"/>
    <w:rsid w:val="00B94321"/>
    <w:rsid w:val="00B96C54"/>
    <w:rsid w:val="00BB2B41"/>
    <w:rsid w:val="00BB4DD4"/>
    <w:rsid w:val="00BC1FCA"/>
    <w:rsid w:val="00BD1EF0"/>
    <w:rsid w:val="00C23415"/>
    <w:rsid w:val="00C25559"/>
    <w:rsid w:val="00C27AFF"/>
    <w:rsid w:val="00C44976"/>
    <w:rsid w:val="00C50B5C"/>
    <w:rsid w:val="00C54D8F"/>
    <w:rsid w:val="00C557E3"/>
    <w:rsid w:val="00C5752C"/>
    <w:rsid w:val="00C66F6A"/>
    <w:rsid w:val="00C715BB"/>
    <w:rsid w:val="00C771F1"/>
    <w:rsid w:val="00C7755B"/>
    <w:rsid w:val="00C82F2B"/>
    <w:rsid w:val="00C91BE3"/>
    <w:rsid w:val="00CA51FC"/>
    <w:rsid w:val="00CC6CD9"/>
    <w:rsid w:val="00CC7764"/>
    <w:rsid w:val="00CD0718"/>
    <w:rsid w:val="00CD4BD0"/>
    <w:rsid w:val="00CD5E76"/>
    <w:rsid w:val="00D01FF2"/>
    <w:rsid w:val="00D03222"/>
    <w:rsid w:val="00D03BBF"/>
    <w:rsid w:val="00D05F72"/>
    <w:rsid w:val="00D067C6"/>
    <w:rsid w:val="00D20C7F"/>
    <w:rsid w:val="00D2285C"/>
    <w:rsid w:val="00D27B84"/>
    <w:rsid w:val="00D3088F"/>
    <w:rsid w:val="00D53481"/>
    <w:rsid w:val="00D65B9D"/>
    <w:rsid w:val="00D80C82"/>
    <w:rsid w:val="00D92156"/>
    <w:rsid w:val="00DB0B35"/>
    <w:rsid w:val="00DB2A3F"/>
    <w:rsid w:val="00DF6D08"/>
    <w:rsid w:val="00DF788A"/>
    <w:rsid w:val="00E0215E"/>
    <w:rsid w:val="00E0404B"/>
    <w:rsid w:val="00E111E3"/>
    <w:rsid w:val="00E11DEC"/>
    <w:rsid w:val="00E16162"/>
    <w:rsid w:val="00E24F19"/>
    <w:rsid w:val="00E26BA5"/>
    <w:rsid w:val="00E27533"/>
    <w:rsid w:val="00E52A6F"/>
    <w:rsid w:val="00E64C6A"/>
    <w:rsid w:val="00E679BE"/>
    <w:rsid w:val="00E75A8A"/>
    <w:rsid w:val="00E81BE2"/>
    <w:rsid w:val="00E8219F"/>
    <w:rsid w:val="00E87321"/>
    <w:rsid w:val="00EA020E"/>
    <w:rsid w:val="00EA3A8C"/>
    <w:rsid w:val="00EA677B"/>
    <w:rsid w:val="00EB0242"/>
    <w:rsid w:val="00EB20C7"/>
    <w:rsid w:val="00EB6E99"/>
    <w:rsid w:val="00EC627F"/>
    <w:rsid w:val="00ED3568"/>
    <w:rsid w:val="00EE152D"/>
    <w:rsid w:val="00EE69EA"/>
    <w:rsid w:val="00EF4B29"/>
    <w:rsid w:val="00EF5C46"/>
    <w:rsid w:val="00F013C8"/>
    <w:rsid w:val="00F01998"/>
    <w:rsid w:val="00F22C00"/>
    <w:rsid w:val="00F23EE9"/>
    <w:rsid w:val="00F323CA"/>
    <w:rsid w:val="00F3433E"/>
    <w:rsid w:val="00F409B5"/>
    <w:rsid w:val="00F434B8"/>
    <w:rsid w:val="00F87798"/>
    <w:rsid w:val="00F951B9"/>
    <w:rsid w:val="00F979D1"/>
    <w:rsid w:val="00FA65C2"/>
    <w:rsid w:val="00FC010E"/>
    <w:rsid w:val="00FC2244"/>
    <w:rsid w:val="00FC4F76"/>
    <w:rsid w:val="00FC54F6"/>
    <w:rsid w:val="00FD1CFE"/>
    <w:rsid w:val="00FD3C35"/>
    <w:rsid w:val="00FF623A"/>
    <w:rsid w:val="00FF6B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22C2E042"/>
  <w14:defaultImageDpi w14:val="300"/>
  <w15:docId w15:val="{2B795628-2E52-0443-A07D-B92B315FA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796B"/>
    <w:pPr>
      <w:widowControl w:val="0"/>
      <w:jc w:val="both"/>
    </w:pPr>
    <w:rPr>
      <w:rFonts w:ascii="Times New Roman" w:hAnsi="Times New Roman" w:cs="Times New Roman"/>
    </w:rPr>
  </w:style>
  <w:style w:type="paragraph" w:styleId="1">
    <w:name w:val="heading 1"/>
    <w:basedOn w:val="a"/>
    <w:next w:val="a"/>
    <w:link w:val="10"/>
    <w:uiPriority w:val="9"/>
    <w:qFormat/>
    <w:rsid w:val="00562F8F"/>
    <w:pPr>
      <w:keepNext/>
      <w:numPr>
        <w:numId w:val="7"/>
      </w:numPr>
      <w:outlineLvl w:val="0"/>
    </w:pPr>
    <w:rPr>
      <w:rFonts w:eastAsiaTheme="majorEastAsia"/>
      <w:b/>
      <w:bCs/>
      <w:sz w:val="28"/>
      <w:szCs w:val="28"/>
    </w:rPr>
  </w:style>
  <w:style w:type="paragraph" w:styleId="2">
    <w:name w:val="heading 2"/>
    <w:basedOn w:val="a"/>
    <w:next w:val="a"/>
    <w:link w:val="20"/>
    <w:uiPriority w:val="9"/>
    <w:unhideWhenUsed/>
    <w:qFormat/>
    <w:rsid w:val="00943565"/>
    <w:pPr>
      <w:keepNext/>
      <w:outlineLvl w:val="1"/>
    </w:pPr>
    <w:rPr>
      <w:rFonts w:asciiTheme="majorHAnsi" w:eastAsiaTheme="majorEastAsia" w:hAnsiTheme="majorHAnsi" w:cstheme="majorBidi"/>
    </w:rPr>
  </w:style>
  <w:style w:type="paragraph" w:styleId="3">
    <w:name w:val="heading 3"/>
    <w:basedOn w:val="a"/>
    <w:link w:val="30"/>
    <w:uiPriority w:val="9"/>
    <w:qFormat/>
    <w:rsid w:val="0067327D"/>
    <w:pPr>
      <w:widowControl/>
      <w:spacing w:before="100" w:beforeAutospacing="1" w:after="100" w:afterAutospacing="1"/>
      <w:jc w:val="left"/>
      <w:outlineLvl w:val="2"/>
    </w:pPr>
    <w:rPr>
      <w:rFonts w:ascii="Times" w:hAnsi="Times"/>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見出し 3 (文字)"/>
    <w:basedOn w:val="a0"/>
    <w:link w:val="3"/>
    <w:uiPriority w:val="9"/>
    <w:rsid w:val="0067327D"/>
    <w:rPr>
      <w:rFonts w:ascii="Times" w:hAnsi="Times"/>
      <w:b/>
      <w:bCs/>
      <w:kern w:val="0"/>
      <w:sz w:val="27"/>
      <w:szCs w:val="27"/>
    </w:rPr>
  </w:style>
  <w:style w:type="paragraph" w:styleId="Web">
    <w:name w:val="Normal (Web)"/>
    <w:basedOn w:val="a"/>
    <w:uiPriority w:val="99"/>
    <w:unhideWhenUsed/>
    <w:rsid w:val="0067327D"/>
    <w:pPr>
      <w:widowControl/>
      <w:spacing w:before="100" w:beforeAutospacing="1" w:after="100" w:afterAutospacing="1"/>
      <w:jc w:val="left"/>
    </w:pPr>
    <w:rPr>
      <w:rFonts w:ascii="Times" w:hAnsi="Times"/>
      <w:kern w:val="0"/>
      <w:sz w:val="20"/>
      <w:szCs w:val="20"/>
    </w:rPr>
  </w:style>
  <w:style w:type="character" w:styleId="a3">
    <w:name w:val="Hyperlink"/>
    <w:basedOn w:val="a0"/>
    <w:uiPriority w:val="99"/>
    <w:unhideWhenUsed/>
    <w:rsid w:val="0067327D"/>
    <w:rPr>
      <w:color w:val="0000FF" w:themeColor="hyperlink"/>
      <w:u w:val="single"/>
    </w:rPr>
  </w:style>
  <w:style w:type="character" w:styleId="a4">
    <w:name w:val="line number"/>
    <w:basedOn w:val="a0"/>
    <w:uiPriority w:val="99"/>
    <w:semiHidden/>
    <w:unhideWhenUsed/>
    <w:rsid w:val="00780760"/>
  </w:style>
  <w:style w:type="table" w:styleId="a5">
    <w:name w:val="Table Grid"/>
    <w:basedOn w:val="a1"/>
    <w:uiPriority w:val="59"/>
    <w:rsid w:val="004001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0A5C36"/>
    <w:rPr>
      <w:sz w:val="16"/>
      <w:szCs w:val="16"/>
    </w:rPr>
  </w:style>
  <w:style w:type="paragraph" w:styleId="a7">
    <w:name w:val="annotation text"/>
    <w:basedOn w:val="a"/>
    <w:link w:val="a8"/>
    <w:uiPriority w:val="99"/>
    <w:semiHidden/>
    <w:unhideWhenUsed/>
    <w:rsid w:val="000A5C36"/>
    <w:rPr>
      <w:sz w:val="20"/>
      <w:szCs w:val="20"/>
    </w:rPr>
  </w:style>
  <w:style w:type="character" w:customStyle="1" w:styleId="a8">
    <w:name w:val="コメント文字列 (文字)"/>
    <w:basedOn w:val="a0"/>
    <w:link w:val="a7"/>
    <w:uiPriority w:val="99"/>
    <w:semiHidden/>
    <w:rsid w:val="000A5C36"/>
    <w:rPr>
      <w:sz w:val="20"/>
      <w:szCs w:val="20"/>
    </w:rPr>
  </w:style>
  <w:style w:type="paragraph" w:styleId="a9">
    <w:name w:val="annotation subject"/>
    <w:basedOn w:val="a7"/>
    <w:next w:val="a7"/>
    <w:link w:val="aa"/>
    <w:uiPriority w:val="99"/>
    <w:semiHidden/>
    <w:unhideWhenUsed/>
    <w:rsid w:val="000A5C36"/>
    <w:rPr>
      <w:b/>
      <w:bCs/>
    </w:rPr>
  </w:style>
  <w:style w:type="character" w:customStyle="1" w:styleId="aa">
    <w:name w:val="コメント内容 (文字)"/>
    <w:basedOn w:val="a8"/>
    <w:link w:val="a9"/>
    <w:uiPriority w:val="99"/>
    <w:semiHidden/>
    <w:rsid w:val="000A5C36"/>
    <w:rPr>
      <w:b/>
      <w:bCs/>
      <w:sz w:val="20"/>
      <w:szCs w:val="20"/>
    </w:rPr>
  </w:style>
  <w:style w:type="paragraph" w:styleId="ab">
    <w:name w:val="Balloon Text"/>
    <w:basedOn w:val="a"/>
    <w:link w:val="ac"/>
    <w:uiPriority w:val="99"/>
    <w:semiHidden/>
    <w:unhideWhenUsed/>
    <w:rsid w:val="000A5C36"/>
    <w:rPr>
      <w:rFonts w:ascii="Tahoma" w:hAnsi="Tahoma" w:cs="Tahoma"/>
      <w:sz w:val="16"/>
      <w:szCs w:val="16"/>
    </w:rPr>
  </w:style>
  <w:style w:type="character" w:customStyle="1" w:styleId="ac">
    <w:name w:val="吹き出し (文字)"/>
    <w:basedOn w:val="a0"/>
    <w:link w:val="ab"/>
    <w:uiPriority w:val="99"/>
    <w:semiHidden/>
    <w:rsid w:val="000A5C36"/>
    <w:rPr>
      <w:rFonts w:ascii="Tahoma" w:hAnsi="Tahoma" w:cs="Tahoma"/>
      <w:sz w:val="16"/>
      <w:szCs w:val="16"/>
    </w:rPr>
  </w:style>
  <w:style w:type="character" w:styleId="ad">
    <w:name w:val="FollowedHyperlink"/>
    <w:basedOn w:val="a0"/>
    <w:uiPriority w:val="99"/>
    <w:semiHidden/>
    <w:unhideWhenUsed/>
    <w:rsid w:val="0019787B"/>
    <w:rPr>
      <w:color w:val="800080" w:themeColor="followedHyperlink"/>
      <w:u w:val="single"/>
    </w:rPr>
  </w:style>
  <w:style w:type="character" w:customStyle="1" w:styleId="20">
    <w:name w:val="見出し 2 (文字)"/>
    <w:basedOn w:val="a0"/>
    <w:link w:val="2"/>
    <w:uiPriority w:val="9"/>
    <w:rsid w:val="00943565"/>
    <w:rPr>
      <w:rFonts w:asciiTheme="majorHAnsi" w:eastAsiaTheme="majorEastAsia" w:hAnsiTheme="majorHAnsi" w:cstheme="majorBidi"/>
    </w:rPr>
  </w:style>
  <w:style w:type="character" w:customStyle="1" w:styleId="apple-converted-space">
    <w:name w:val="apple-converted-space"/>
    <w:basedOn w:val="a0"/>
    <w:rsid w:val="005E5462"/>
  </w:style>
  <w:style w:type="character" w:styleId="ae">
    <w:name w:val="Strong"/>
    <w:basedOn w:val="a0"/>
    <w:uiPriority w:val="22"/>
    <w:qFormat/>
    <w:rsid w:val="00665AAD"/>
    <w:rPr>
      <w:b/>
      <w:bCs/>
    </w:rPr>
  </w:style>
  <w:style w:type="paragraph" w:styleId="af">
    <w:name w:val="Title"/>
    <w:basedOn w:val="a"/>
    <w:next w:val="a"/>
    <w:link w:val="af0"/>
    <w:uiPriority w:val="10"/>
    <w:qFormat/>
    <w:rsid w:val="00FC4F76"/>
    <w:pPr>
      <w:widowControl/>
      <w:contextualSpacing/>
      <w:jc w:val="center"/>
    </w:pPr>
    <w:rPr>
      <w:rFonts w:eastAsiaTheme="majorEastAsia" w:cstheme="majorBidi"/>
      <w:b/>
      <w:spacing w:val="-10"/>
      <w:kern w:val="28"/>
      <w:sz w:val="28"/>
      <w:szCs w:val="56"/>
      <w:lang w:eastAsia="en-US"/>
    </w:rPr>
  </w:style>
  <w:style w:type="character" w:customStyle="1" w:styleId="af0">
    <w:name w:val="表題 (文字)"/>
    <w:basedOn w:val="a0"/>
    <w:link w:val="af"/>
    <w:uiPriority w:val="10"/>
    <w:rsid w:val="00FC4F76"/>
    <w:rPr>
      <w:rFonts w:ascii="Times New Roman" w:eastAsiaTheme="majorEastAsia" w:hAnsi="Times New Roman" w:cstheme="majorBidi"/>
      <w:b/>
      <w:spacing w:val="-10"/>
      <w:kern w:val="28"/>
      <w:sz w:val="28"/>
      <w:szCs w:val="56"/>
      <w:lang w:eastAsia="en-US"/>
    </w:rPr>
  </w:style>
  <w:style w:type="character" w:customStyle="1" w:styleId="10">
    <w:name w:val="見出し 1 (文字)"/>
    <w:basedOn w:val="a0"/>
    <w:link w:val="1"/>
    <w:uiPriority w:val="9"/>
    <w:rsid w:val="00562F8F"/>
    <w:rPr>
      <w:rFonts w:ascii="Times New Roman" w:eastAsiaTheme="majorEastAsia" w:hAnsi="Times New Roman" w:cs="Times New Roman"/>
      <w:b/>
      <w:bCs/>
      <w:sz w:val="28"/>
      <w:szCs w:val="28"/>
    </w:rPr>
  </w:style>
  <w:style w:type="paragraph" w:styleId="af1">
    <w:name w:val="List Paragraph"/>
    <w:basedOn w:val="a"/>
    <w:uiPriority w:val="34"/>
    <w:qFormat/>
    <w:rsid w:val="00562F8F"/>
    <w:pPr>
      <w:ind w:leftChars="400" w:left="840"/>
    </w:pPr>
  </w:style>
  <w:style w:type="character" w:styleId="af2">
    <w:name w:val="Unresolved Mention"/>
    <w:basedOn w:val="a0"/>
    <w:uiPriority w:val="99"/>
    <w:semiHidden/>
    <w:unhideWhenUsed/>
    <w:rsid w:val="00562F8F"/>
    <w:rPr>
      <w:color w:val="605E5C"/>
      <w:shd w:val="clear" w:color="auto" w:fill="E1DFDD"/>
    </w:rPr>
  </w:style>
  <w:style w:type="paragraph" w:customStyle="1" w:styleId="Text">
    <w:name w:val="Text"/>
    <w:basedOn w:val="a"/>
    <w:rsid w:val="00562F8F"/>
    <w:pPr>
      <w:widowControl/>
      <w:spacing w:before="120"/>
      <w:ind w:firstLine="720"/>
      <w:jc w:val="left"/>
    </w:pPr>
    <w:rPr>
      <w:rFonts w:eastAsia="Times New Roman"/>
      <w:kern w:val="0"/>
      <w:lang w:eastAsia="en-US"/>
    </w:rPr>
  </w:style>
  <w:style w:type="character" w:styleId="af3">
    <w:name w:val="Placeholder Text"/>
    <w:basedOn w:val="a0"/>
    <w:uiPriority w:val="99"/>
    <w:semiHidden/>
    <w:rsid w:val="004E13D5"/>
    <w:rPr>
      <w:color w:val="808080"/>
    </w:rPr>
  </w:style>
  <w:style w:type="paragraph" w:customStyle="1" w:styleId="af4">
    <w:name w:val="数式"/>
    <w:basedOn w:val="a"/>
    <w:qFormat/>
    <w:rsid w:val="00841ED4"/>
    <w:pPr>
      <w:ind w:leftChars="600" w:left="600" w:rightChars="100" w:right="100"/>
    </w:pPr>
    <w:rPr>
      <w:rFonts w:ascii="Cambria Math" w:hAnsi="Cambria Math"/>
      <w:i/>
    </w:rPr>
  </w:style>
  <w:style w:type="paragraph" w:styleId="af5">
    <w:name w:val="caption"/>
    <w:basedOn w:val="a"/>
    <w:next w:val="a"/>
    <w:uiPriority w:val="35"/>
    <w:unhideWhenUsed/>
    <w:qFormat/>
    <w:rsid w:val="003A6FB1"/>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10542">
      <w:bodyDiv w:val="1"/>
      <w:marLeft w:val="0"/>
      <w:marRight w:val="0"/>
      <w:marTop w:val="0"/>
      <w:marBottom w:val="0"/>
      <w:divBdr>
        <w:top w:val="none" w:sz="0" w:space="0" w:color="auto"/>
        <w:left w:val="none" w:sz="0" w:space="0" w:color="auto"/>
        <w:bottom w:val="none" w:sz="0" w:space="0" w:color="auto"/>
        <w:right w:val="none" w:sz="0" w:space="0" w:color="auto"/>
      </w:divBdr>
    </w:div>
    <w:div w:id="127936016">
      <w:bodyDiv w:val="1"/>
      <w:marLeft w:val="0"/>
      <w:marRight w:val="0"/>
      <w:marTop w:val="0"/>
      <w:marBottom w:val="0"/>
      <w:divBdr>
        <w:top w:val="none" w:sz="0" w:space="0" w:color="auto"/>
        <w:left w:val="none" w:sz="0" w:space="0" w:color="auto"/>
        <w:bottom w:val="none" w:sz="0" w:space="0" w:color="auto"/>
        <w:right w:val="none" w:sz="0" w:space="0" w:color="auto"/>
      </w:divBdr>
    </w:div>
    <w:div w:id="162403272">
      <w:bodyDiv w:val="1"/>
      <w:marLeft w:val="0"/>
      <w:marRight w:val="0"/>
      <w:marTop w:val="0"/>
      <w:marBottom w:val="0"/>
      <w:divBdr>
        <w:top w:val="none" w:sz="0" w:space="0" w:color="auto"/>
        <w:left w:val="none" w:sz="0" w:space="0" w:color="auto"/>
        <w:bottom w:val="none" w:sz="0" w:space="0" w:color="auto"/>
        <w:right w:val="none" w:sz="0" w:space="0" w:color="auto"/>
      </w:divBdr>
    </w:div>
    <w:div w:id="254748493">
      <w:bodyDiv w:val="1"/>
      <w:marLeft w:val="0"/>
      <w:marRight w:val="0"/>
      <w:marTop w:val="0"/>
      <w:marBottom w:val="0"/>
      <w:divBdr>
        <w:top w:val="none" w:sz="0" w:space="0" w:color="auto"/>
        <w:left w:val="none" w:sz="0" w:space="0" w:color="auto"/>
        <w:bottom w:val="none" w:sz="0" w:space="0" w:color="auto"/>
        <w:right w:val="none" w:sz="0" w:space="0" w:color="auto"/>
      </w:divBdr>
    </w:div>
    <w:div w:id="330564628">
      <w:bodyDiv w:val="1"/>
      <w:marLeft w:val="0"/>
      <w:marRight w:val="0"/>
      <w:marTop w:val="0"/>
      <w:marBottom w:val="0"/>
      <w:divBdr>
        <w:top w:val="none" w:sz="0" w:space="0" w:color="auto"/>
        <w:left w:val="none" w:sz="0" w:space="0" w:color="auto"/>
        <w:bottom w:val="none" w:sz="0" w:space="0" w:color="auto"/>
        <w:right w:val="none" w:sz="0" w:space="0" w:color="auto"/>
      </w:divBdr>
    </w:div>
    <w:div w:id="376901271">
      <w:bodyDiv w:val="1"/>
      <w:marLeft w:val="0"/>
      <w:marRight w:val="0"/>
      <w:marTop w:val="0"/>
      <w:marBottom w:val="0"/>
      <w:divBdr>
        <w:top w:val="none" w:sz="0" w:space="0" w:color="auto"/>
        <w:left w:val="none" w:sz="0" w:space="0" w:color="auto"/>
        <w:bottom w:val="none" w:sz="0" w:space="0" w:color="auto"/>
        <w:right w:val="none" w:sz="0" w:space="0" w:color="auto"/>
      </w:divBdr>
    </w:div>
    <w:div w:id="674915921">
      <w:bodyDiv w:val="1"/>
      <w:marLeft w:val="0"/>
      <w:marRight w:val="0"/>
      <w:marTop w:val="0"/>
      <w:marBottom w:val="0"/>
      <w:divBdr>
        <w:top w:val="none" w:sz="0" w:space="0" w:color="auto"/>
        <w:left w:val="none" w:sz="0" w:space="0" w:color="auto"/>
        <w:bottom w:val="none" w:sz="0" w:space="0" w:color="auto"/>
        <w:right w:val="none" w:sz="0" w:space="0" w:color="auto"/>
      </w:divBdr>
    </w:div>
    <w:div w:id="679819290">
      <w:bodyDiv w:val="1"/>
      <w:marLeft w:val="0"/>
      <w:marRight w:val="0"/>
      <w:marTop w:val="0"/>
      <w:marBottom w:val="0"/>
      <w:divBdr>
        <w:top w:val="none" w:sz="0" w:space="0" w:color="auto"/>
        <w:left w:val="none" w:sz="0" w:space="0" w:color="auto"/>
        <w:bottom w:val="none" w:sz="0" w:space="0" w:color="auto"/>
        <w:right w:val="none" w:sz="0" w:space="0" w:color="auto"/>
      </w:divBdr>
    </w:div>
    <w:div w:id="688609037">
      <w:bodyDiv w:val="1"/>
      <w:marLeft w:val="0"/>
      <w:marRight w:val="0"/>
      <w:marTop w:val="0"/>
      <w:marBottom w:val="0"/>
      <w:divBdr>
        <w:top w:val="none" w:sz="0" w:space="0" w:color="auto"/>
        <w:left w:val="none" w:sz="0" w:space="0" w:color="auto"/>
        <w:bottom w:val="none" w:sz="0" w:space="0" w:color="auto"/>
        <w:right w:val="none" w:sz="0" w:space="0" w:color="auto"/>
      </w:divBdr>
    </w:div>
    <w:div w:id="693926875">
      <w:bodyDiv w:val="1"/>
      <w:marLeft w:val="0"/>
      <w:marRight w:val="0"/>
      <w:marTop w:val="0"/>
      <w:marBottom w:val="0"/>
      <w:divBdr>
        <w:top w:val="none" w:sz="0" w:space="0" w:color="auto"/>
        <w:left w:val="none" w:sz="0" w:space="0" w:color="auto"/>
        <w:bottom w:val="none" w:sz="0" w:space="0" w:color="auto"/>
        <w:right w:val="none" w:sz="0" w:space="0" w:color="auto"/>
      </w:divBdr>
    </w:div>
    <w:div w:id="708647201">
      <w:bodyDiv w:val="1"/>
      <w:marLeft w:val="0"/>
      <w:marRight w:val="0"/>
      <w:marTop w:val="0"/>
      <w:marBottom w:val="0"/>
      <w:divBdr>
        <w:top w:val="none" w:sz="0" w:space="0" w:color="auto"/>
        <w:left w:val="none" w:sz="0" w:space="0" w:color="auto"/>
        <w:bottom w:val="none" w:sz="0" w:space="0" w:color="auto"/>
        <w:right w:val="none" w:sz="0" w:space="0" w:color="auto"/>
      </w:divBdr>
    </w:div>
    <w:div w:id="757945893">
      <w:bodyDiv w:val="1"/>
      <w:marLeft w:val="0"/>
      <w:marRight w:val="0"/>
      <w:marTop w:val="0"/>
      <w:marBottom w:val="0"/>
      <w:divBdr>
        <w:top w:val="none" w:sz="0" w:space="0" w:color="auto"/>
        <w:left w:val="none" w:sz="0" w:space="0" w:color="auto"/>
        <w:bottom w:val="none" w:sz="0" w:space="0" w:color="auto"/>
        <w:right w:val="none" w:sz="0" w:space="0" w:color="auto"/>
      </w:divBdr>
    </w:div>
    <w:div w:id="768620047">
      <w:bodyDiv w:val="1"/>
      <w:marLeft w:val="0"/>
      <w:marRight w:val="0"/>
      <w:marTop w:val="0"/>
      <w:marBottom w:val="0"/>
      <w:divBdr>
        <w:top w:val="none" w:sz="0" w:space="0" w:color="auto"/>
        <w:left w:val="none" w:sz="0" w:space="0" w:color="auto"/>
        <w:bottom w:val="none" w:sz="0" w:space="0" w:color="auto"/>
        <w:right w:val="none" w:sz="0" w:space="0" w:color="auto"/>
      </w:divBdr>
    </w:div>
    <w:div w:id="815805035">
      <w:bodyDiv w:val="1"/>
      <w:marLeft w:val="0"/>
      <w:marRight w:val="0"/>
      <w:marTop w:val="0"/>
      <w:marBottom w:val="0"/>
      <w:divBdr>
        <w:top w:val="none" w:sz="0" w:space="0" w:color="auto"/>
        <w:left w:val="none" w:sz="0" w:space="0" w:color="auto"/>
        <w:bottom w:val="none" w:sz="0" w:space="0" w:color="auto"/>
        <w:right w:val="none" w:sz="0" w:space="0" w:color="auto"/>
      </w:divBdr>
      <w:divsChild>
        <w:div w:id="1531261249">
          <w:marLeft w:val="0"/>
          <w:marRight w:val="0"/>
          <w:marTop w:val="0"/>
          <w:marBottom w:val="0"/>
          <w:divBdr>
            <w:top w:val="none" w:sz="0" w:space="0" w:color="auto"/>
            <w:left w:val="none" w:sz="0" w:space="0" w:color="auto"/>
            <w:bottom w:val="none" w:sz="0" w:space="0" w:color="auto"/>
            <w:right w:val="none" w:sz="0" w:space="0" w:color="auto"/>
          </w:divBdr>
          <w:divsChild>
            <w:div w:id="1024750028">
              <w:marLeft w:val="0"/>
              <w:marRight w:val="0"/>
              <w:marTop w:val="0"/>
              <w:marBottom w:val="0"/>
              <w:divBdr>
                <w:top w:val="none" w:sz="0" w:space="0" w:color="auto"/>
                <w:left w:val="none" w:sz="0" w:space="0" w:color="auto"/>
                <w:bottom w:val="none" w:sz="0" w:space="0" w:color="auto"/>
                <w:right w:val="none" w:sz="0" w:space="0" w:color="auto"/>
              </w:divBdr>
              <w:divsChild>
                <w:div w:id="128129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893543">
      <w:bodyDiv w:val="1"/>
      <w:marLeft w:val="0"/>
      <w:marRight w:val="0"/>
      <w:marTop w:val="0"/>
      <w:marBottom w:val="0"/>
      <w:divBdr>
        <w:top w:val="none" w:sz="0" w:space="0" w:color="auto"/>
        <w:left w:val="none" w:sz="0" w:space="0" w:color="auto"/>
        <w:bottom w:val="none" w:sz="0" w:space="0" w:color="auto"/>
        <w:right w:val="none" w:sz="0" w:space="0" w:color="auto"/>
      </w:divBdr>
    </w:div>
    <w:div w:id="908227109">
      <w:bodyDiv w:val="1"/>
      <w:marLeft w:val="0"/>
      <w:marRight w:val="0"/>
      <w:marTop w:val="0"/>
      <w:marBottom w:val="0"/>
      <w:divBdr>
        <w:top w:val="none" w:sz="0" w:space="0" w:color="auto"/>
        <w:left w:val="none" w:sz="0" w:space="0" w:color="auto"/>
        <w:bottom w:val="none" w:sz="0" w:space="0" w:color="auto"/>
        <w:right w:val="none" w:sz="0" w:space="0" w:color="auto"/>
      </w:divBdr>
    </w:div>
    <w:div w:id="981882800">
      <w:bodyDiv w:val="1"/>
      <w:marLeft w:val="0"/>
      <w:marRight w:val="0"/>
      <w:marTop w:val="0"/>
      <w:marBottom w:val="0"/>
      <w:divBdr>
        <w:top w:val="none" w:sz="0" w:space="0" w:color="auto"/>
        <w:left w:val="none" w:sz="0" w:space="0" w:color="auto"/>
        <w:bottom w:val="none" w:sz="0" w:space="0" w:color="auto"/>
        <w:right w:val="none" w:sz="0" w:space="0" w:color="auto"/>
      </w:divBdr>
    </w:div>
    <w:div w:id="982395085">
      <w:bodyDiv w:val="1"/>
      <w:marLeft w:val="0"/>
      <w:marRight w:val="0"/>
      <w:marTop w:val="0"/>
      <w:marBottom w:val="0"/>
      <w:divBdr>
        <w:top w:val="none" w:sz="0" w:space="0" w:color="auto"/>
        <w:left w:val="none" w:sz="0" w:space="0" w:color="auto"/>
        <w:bottom w:val="none" w:sz="0" w:space="0" w:color="auto"/>
        <w:right w:val="none" w:sz="0" w:space="0" w:color="auto"/>
      </w:divBdr>
    </w:div>
    <w:div w:id="1026708650">
      <w:bodyDiv w:val="1"/>
      <w:marLeft w:val="0"/>
      <w:marRight w:val="0"/>
      <w:marTop w:val="0"/>
      <w:marBottom w:val="0"/>
      <w:divBdr>
        <w:top w:val="none" w:sz="0" w:space="0" w:color="auto"/>
        <w:left w:val="none" w:sz="0" w:space="0" w:color="auto"/>
        <w:bottom w:val="none" w:sz="0" w:space="0" w:color="auto"/>
        <w:right w:val="none" w:sz="0" w:space="0" w:color="auto"/>
      </w:divBdr>
    </w:div>
    <w:div w:id="1068922522">
      <w:bodyDiv w:val="1"/>
      <w:marLeft w:val="0"/>
      <w:marRight w:val="0"/>
      <w:marTop w:val="0"/>
      <w:marBottom w:val="0"/>
      <w:divBdr>
        <w:top w:val="none" w:sz="0" w:space="0" w:color="auto"/>
        <w:left w:val="none" w:sz="0" w:space="0" w:color="auto"/>
        <w:bottom w:val="none" w:sz="0" w:space="0" w:color="auto"/>
        <w:right w:val="none" w:sz="0" w:space="0" w:color="auto"/>
      </w:divBdr>
    </w:div>
    <w:div w:id="1215193031">
      <w:bodyDiv w:val="1"/>
      <w:marLeft w:val="0"/>
      <w:marRight w:val="0"/>
      <w:marTop w:val="0"/>
      <w:marBottom w:val="0"/>
      <w:divBdr>
        <w:top w:val="none" w:sz="0" w:space="0" w:color="auto"/>
        <w:left w:val="none" w:sz="0" w:space="0" w:color="auto"/>
        <w:bottom w:val="none" w:sz="0" w:space="0" w:color="auto"/>
        <w:right w:val="none" w:sz="0" w:space="0" w:color="auto"/>
      </w:divBdr>
    </w:div>
    <w:div w:id="1228614941">
      <w:bodyDiv w:val="1"/>
      <w:marLeft w:val="0"/>
      <w:marRight w:val="0"/>
      <w:marTop w:val="0"/>
      <w:marBottom w:val="0"/>
      <w:divBdr>
        <w:top w:val="none" w:sz="0" w:space="0" w:color="auto"/>
        <w:left w:val="none" w:sz="0" w:space="0" w:color="auto"/>
        <w:bottom w:val="none" w:sz="0" w:space="0" w:color="auto"/>
        <w:right w:val="none" w:sz="0" w:space="0" w:color="auto"/>
      </w:divBdr>
    </w:div>
    <w:div w:id="1239558219">
      <w:bodyDiv w:val="1"/>
      <w:marLeft w:val="0"/>
      <w:marRight w:val="0"/>
      <w:marTop w:val="0"/>
      <w:marBottom w:val="0"/>
      <w:divBdr>
        <w:top w:val="none" w:sz="0" w:space="0" w:color="auto"/>
        <w:left w:val="none" w:sz="0" w:space="0" w:color="auto"/>
        <w:bottom w:val="none" w:sz="0" w:space="0" w:color="auto"/>
        <w:right w:val="none" w:sz="0" w:space="0" w:color="auto"/>
      </w:divBdr>
    </w:div>
    <w:div w:id="1266689216">
      <w:bodyDiv w:val="1"/>
      <w:marLeft w:val="0"/>
      <w:marRight w:val="0"/>
      <w:marTop w:val="0"/>
      <w:marBottom w:val="0"/>
      <w:divBdr>
        <w:top w:val="none" w:sz="0" w:space="0" w:color="auto"/>
        <w:left w:val="none" w:sz="0" w:space="0" w:color="auto"/>
        <w:bottom w:val="none" w:sz="0" w:space="0" w:color="auto"/>
        <w:right w:val="none" w:sz="0" w:space="0" w:color="auto"/>
      </w:divBdr>
    </w:div>
    <w:div w:id="1273395578">
      <w:bodyDiv w:val="1"/>
      <w:marLeft w:val="0"/>
      <w:marRight w:val="0"/>
      <w:marTop w:val="0"/>
      <w:marBottom w:val="0"/>
      <w:divBdr>
        <w:top w:val="none" w:sz="0" w:space="0" w:color="auto"/>
        <w:left w:val="none" w:sz="0" w:space="0" w:color="auto"/>
        <w:bottom w:val="none" w:sz="0" w:space="0" w:color="auto"/>
        <w:right w:val="none" w:sz="0" w:space="0" w:color="auto"/>
      </w:divBdr>
    </w:div>
    <w:div w:id="1321035917">
      <w:bodyDiv w:val="1"/>
      <w:marLeft w:val="0"/>
      <w:marRight w:val="0"/>
      <w:marTop w:val="0"/>
      <w:marBottom w:val="0"/>
      <w:divBdr>
        <w:top w:val="none" w:sz="0" w:space="0" w:color="auto"/>
        <w:left w:val="none" w:sz="0" w:space="0" w:color="auto"/>
        <w:bottom w:val="none" w:sz="0" w:space="0" w:color="auto"/>
        <w:right w:val="none" w:sz="0" w:space="0" w:color="auto"/>
      </w:divBdr>
    </w:div>
    <w:div w:id="1339120820">
      <w:bodyDiv w:val="1"/>
      <w:marLeft w:val="0"/>
      <w:marRight w:val="0"/>
      <w:marTop w:val="0"/>
      <w:marBottom w:val="0"/>
      <w:divBdr>
        <w:top w:val="none" w:sz="0" w:space="0" w:color="auto"/>
        <w:left w:val="none" w:sz="0" w:space="0" w:color="auto"/>
        <w:bottom w:val="none" w:sz="0" w:space="0" w:color="auto"/>
        <w:right w:val="none" w:sz="0" w:space="0" w:color="auto"/>
      </w:divBdr>
    </w:div>
    <w:div w:id="1372799410">
      <w:bodyDiv w:val="1"/>
      <w:marLeft w:val="0"/>
      <w:marRight w:val="0"/>
      <w:marTop w:val="0"/>
      <w:marBottom w:val="0"/>
      <w:divBdr>
        <w:top w:val="none" w:sz="0" w:space="0" w:color="auto"/>
        <w:left w:val="none" w:sz="0" w:space="0" w:color="auto"/>
        <w:bottom w:val="none" w:sz="0" w:space="0" w:color="auto"/>
        <w:right w:val="none" w:sz="0" w:space="0" w:color="auto"/>
      </w:divBdr>
    </w:div>
    <w:div w:id="1402024539">
      <w:bodyDiv w:val="1"/>
      <w:marLeft w:val="0"/>
      <w:marRight w:val="0"/>
      <w:marTop w:val="0"/>
      <w:marBottom w:val="0"/>
      <w:divBdr>
        <w:top w:val="none" w:sz="0" w:space="0" w:color="auto"/>
        <w:left w:val="none" w:sz="0" w:space="0" w:color="auto"/>
        <w:bottom w:val="none" w:sz="0" w:space="0" w:color="auto"/>
        <w:right w:val="none" w:sz="0" w:space="0" w:color="auto"/>
      </w:divBdr>
    </w:div>
    <w:div w:id="1406343022">
      <w:bodyDiv w:val="1"/>
      <w:marLeft w:val="0"/>
      <w:marRight w:val="0"/>
      <w:marTop w:val="0"/>
      <w:marBottom w:val="0"/>
      <w:divBdr>
        <w:top w:val="none" w:sz="0" w:space="0" w:color="auto"/>
        <w:left w:val="none" w:sz="0" w:space="0" w:color="auto"/>
        <w:bottom w:val="none" w:sz="0" w:space="0" w:color="auto"/>
        <w:right w:val="none" w:sz="0" w:space="0" w:color="auto"/>
      </w:divBdr>
    </w:div>
    <w:div w:id="1422919095">
      <w:bodyDiv w:val="1"/>
      <w:marLeft w:val="0"/>
      <w:marRight w:val="0"/>
      <w:marTop w:val="0"/>
      <w:marBottom w:val="0"/>
      <w:divBdr>
        <w:top w:val="none" w:sz="0" w:space="0" w:color="auto"/>
        <w:left w:val="none" w:sz="0" w:space="0" w:color="auto"/>
        <w:bottom w:val="none" w:sz="0" w:space="0" w:color="auto"/>
        <w:right w:val="none" w:sz="0" w:space="0" w:color="auto"/>
      </w:divBdr>
    </w:div>
    <w:div w:id="1444614498">
      <w:bodyDiv w:val="1"/>
      <w:marLeft w:val="0"/>
      <w:marRight w:val="0"/>
      <w:marTop w:val="0"/>
      <w:marBottom w:val="0"/>
      <w:divBdr>
        <w:top w:val="none" w:sz="0" w:space="0" w:color="auto"/>
        <w:left w:val="none" w:sz="0" w:space="0" w:color="auto"/>
        <w:bottom w:val="none" w:sz="0" w:space="0" w:color="auto"/>
        <w:right w:val="none" w:sz="0" w:space="0" w:color="auto"/>
      </w:divBdr>
    </w:div>
    <w:div w:id="1494371635">
      <w:bodyDiv w:val="1"/>
      <w:marLeft w:val="0"/>
      <w:marRight w:val="0"/>
      <w:marTop w:val="0"/>
      <w:marBottom w:val="0"/>
      <w:divBdr>
        <w:top w:val="none" w:sz="0" w:space="0" w:color="auto"/>
        <w:left w:val="none" w:sz="0" w:space="0" w:color="auto"/>
        <w:bottom w:val="none" w:sz="0" w:space="0" w:color="auto"/>
        <w:right w:val="none" w:sz="0" w:space="0" w:color="auto"/>
      </w:divBdr>
    </w:div>
    <w:div w:id="1501122348">
      <w:bodyDiv w:val="1"/>
      <w:marLeft w:val="0"/>
      <w:marRight w:val="0"/>
      <w:marTop w:val="0"/>
      <w:marBottom w:val="0"/>
      <w:divBdr>
        <w:top w:val="none" w:sz="0" w:space="0" w:color="auto"/>
        <w:left w:val="none" w:sz="0" w:space="0" w:color="auto"/>
        <w:bottom w:val="none" w:sz="0" w:space="0" w:color="auto"/>
        <w:right w:val="none" w:sz="0" w:space="0" w:color="auto"/>
      </w:divBdr>
    </w:div>
    <w:div w:id="1538349192">
      <w:bodyDiv w:val="1"/>
      <w:marLeft w:val="0"/>
      <w:marRight w:val="0"/>
      <w:marTop w:val="0"/>
      <w:marBottom w:val="0"/>
      <w:divBdr>
        <w:top w:val="none" w:sz="0" w:space="0" w:color="auto"/>
        <w:left w:val="none" w:sz="0" w:space="0" w:color="auto"/>
        <w:bottom w:val="none" w:sz="0" w:space="0" w:color="auto"/>
        <w:right w:val="none" w:sz="0" w:space="0" w:color="auto"/>
      </w:divBdr>
    </w:div>
    <w:div w:id="1556626137">
      <w:bodyDiv w:val="1"/>
      <w:marLeft w:val="0"/>
      <w:marRight w:val="0"/>
      <w:marTop w:val="0"/>
      <w:marBottom w:val="0"/>
      <w:divBdr>
        <w:top w:val="none" w:sz="0" w:space="0" w:color="auto"/>
        <w:left w:val="none" w:sz="0" w:space="0" w:color="auto"/>
        <w:bottom w:val="none" w:sz="0" w:space="0" w:color="auto"/>
        <w:right w:val="none" w:sz="0" w:space="0" w:color="auto"/>
      </w:divBdr>
    </w:div>
    <w:div w:id="1626766220">
      <w:bodyDiv w:val="1"/>
      <w:marLeft w:val="0"/>
      <w:marRight w:val="0"/>
      <w:marTop w:val="0"/>
      <w:marBottom w:val="0"/>
      <w:divBdr>
        <w:top w:val="none" w:sz="0" w:space="0" w:color="auto"/>
        <w:left w:val="none" w:sz="0" w:space="0" w:color="auto"/>
        <w:bottom w:val="none" w:sz="0" w:space="0" w:color="auto"/>
        <w:right w:val="none" w:sz="0" w:space="0" w:color="auto"/>
      </w:divBdr>
    </w:div>
    <w:div w:id="1708722827">
      <w:bodyDiv w:val="1"/>
      <w:marLeft w:val="0"/>
      <w:marRight w:val="0"/>
      <w:marTop w:val="0"/>
      <w:marBottom w:val="0"/>
      <w:divBdr>
        <w:top w:val="none" w:sz="0" w:space="0" w:color="auto"/>
        <w:left w:val="none" w:sz="0" w:space="0" w:color="auto"/>
        <w:bottom w:val="none" w:sz="0" w:space="0" w:color="auto"/>
        <w:right w:val="none" w:sz="0" w:space="0" w:color="auto"/>
      </w:divBdr>
    </w:div>
    <w:div w:id="1867792387">
      <w:bodyDiv w:val="1"/>
      <w:marLeft w:val="0"/>
      <w:marRight w:val="0"/>
      <w:marTop w:val="0"/>
      <w:marBottom w:val="0"/>
      <w:divBdr>
        <w:top w:val="none" w:sz="0" w:space="0" w:color="auto"/>
        <w:left w:val="none" w:sz="0" w:space="0" w:color="auto"/>
        <w:bottom w:val="none" w:sz="0" w:space="0" w:color="auto"/>
        <w:right w:val="none" w:sz="0" w:space="0" w:color="auto"/>
      </w:divBdr>
    </w:div>
    <w:div w:id="1870677045">
      <w:bodyDiv w:val="1"/>
      <w:marLeft w:val="0"/>
      <w:marRight w:val="0"/>
      <w:marTop w:val="0"/>
      <w:marBottom w:val="0"/>
      <w:divBdr>
        <w:top w:val="none" w:sz="0" w:space="0" w:color="auto"/>
        <w:left w:val="none" w:sz="0" w:space="0" w:color="auto"/>
        <w:bottom w:val="none" w:sz="0" w:space="0" w:color="auto"/>
        <w:right w:val="none" w:sz="0" w:space="0" w:color="auto"/>
      </w:divBdr>
    </w:div>
    <w:div w:id="1989554892">
      <w:bodyDiv w:val="1"/>
      <w:marLeft w:val="0"/>
      <w:marRight w:val="0"/>
      <w:marTop w:val="0"/>
      <w:marBottom w:val="0"/>
      <w:divBdr>
        <w:top w:val="none" w:sz="0" w:space="0" w:color="auto"/>
        <w:left w:val="none" w:sz="0" w:space="0" w:color="auto"/>
        <w:bottom w:val="none" w:sz="0" w:space="0" w:color="auto"/>
        <w:right w:val="none" w:sz="0" w:space="0" w:color="auto"/>
      </w:divBdr>
    </w:div>
    <w:div w:id="2053728921">
      <w:bodyDiv w:val="1"/>
      <w:marLeft w:val="0"/>
      <w:marRight w:val="0"/>
      <w:marTop w:val="0"/>
      <w:marBottom w:val="0"/>
      <w:divBdr>
        <w:top w:val="none" w:sz="0" w:space="0" w:color="auto"/>
        <w:left w:val="none" w:sz="0" w:space="0" w:color="auto"/>
        <w:bottom w:val="none" w:sz="0" w:space="0" w:color="auto"/>
        <w:right w:val="none" w:sz="0" w:space="0" w:color="auto"/>
      </w:divBdr>
    </w:div>
    <w:div w:id="2100448663">
      <w:bodyDiv w:val="1"/>
      <w:marLeft w:val="0"/>
      <w:marRight w:val="0"/>
      <w:marTop w:val="0"/>
      <w:marBottom w:val="0"/>
      <w:divBdr>
        <w:top w:val="none" w:sz="0" w:space="0" w:color="auto"/>
        <w:left w:val="none" w:sz="0" w:space="0" w:color="auto"/>
        <w:bottom w:val="none" w:sz="0" w:space="0" w:color="auto"/>
        <w:right w:val="none" w:sz="0" w:space="0" w:color="auto"/>
      </w:divBdr>
    </w:div>
    <w:div w:id="21285462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6A9AF-23AB-8046-8B81-4125B6D7F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169</Words>
  <Characters>968</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tokyo inst tech</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小川 康雄</dc:creator>
  <cp:lastModifiedBy>栗原　亮</cp:lastModifiedBy>
  <cp:revision>6</cp:revision>
  <dcterms:created xsi:type="dcterms:W3CDTF">2022-06-27T00:16:00Z</dcterms:created>
  <dcterms:modified xsi:type="dcterms:W3CDTF">2022-06-27T05:38:00Z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http://www.zotero.org/styles/american-geophysical-union</vt:lpwstr>
  </property>
  <property fmtid="{D5CDD505-2E9C-101B-9397-08002B2CF9AE}" pid="3" name="Mendeley Recent Style Name 0_1">
    <vt:lpwstr>American Geophysical Union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http://www.zotero.org/styles/earth-and-planetary-science-letters</vt:lpwstr>
  </property>
  <property fmtid="{D5CDD505-2E9C-101B-9397-08002B2CF9AE}" pid="13" name="Mendeley Recent Style Name 5_1">
    <vt:lpwstr>Earth and Planetary Science Letters</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4088ce54-20e2-392c-89c7-3e2f20be95fd</vt:lpwstr>
  </property>
  <property fmtid="{D5CDD505-2E9C-101B-9397-08002B2CF9AE}" pid="24" name="Mendeley Citation Style_1">
    <vt:lpwstr>http://www.zotero.org/styles/earth-and-planetary-science-letters</vt:lpwstr>
  </property>
</Properties>
</file>