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A60C3" w14:textId="1C8B852F" w:rsidR="00201F9D" w:rsidRDefault="00201F9D">
      <w:pPr>
        <w:rPr>
          <w:rFonts w:ascii="Times New Roman" w:hAnsi="Times New Roman" w:cs="Times New Roman"/>
          <w:b/>
          <w:bCs/>
        </w:rPr>
      </w:pPr>
      <w:r w:rsidRPr="005C031B">
        <w:rPr>
          <w:rFonts w:ascii="Times New Roman" w:hAnsi="Times New Roman" w:cs="Times New Roman"/>
          <w:b/>
          <w:bCs/>
        </w:rPr>
        <w:t>Supplementary Figure S1</w:t>
      </w:r>
      <w:r>
        <w:rPr>
          <w:rFonts w:ascii="Times New Roman" w:hAnsi="Times New Roman" w:cs="Times New Roman"/>
          <w:b/>
          <w:bCs/>
        </w:rPr>
        <w:t>:</w:t>
      </w:r>
      <w:r w:rsidR="00EE2DBE" w:rsidRPr="00EE2DBE">
        <w:rPr>
          <w:rFonts w:ascii="Times New Roman" w:hAnsi="Times New Roman" w:cs="Times New Roman"/>
        </w:rPr>
        <w:t>（</w:t>
      </w:r>
      <w:r w:rsidR="00EE2DBE" w:rsidRPr="00EE2DBE">
        <w:rPr>
          <w:rFonts w:ascii="Times New Roman" w:hAnsi="Times New Roman" w:cs="Times New Roman"/>
        </w:rPr>
        <w:t>a</w:t>
      </w:r>
      <w:r w:rsidR="00EE2DBE" w:rsidRPr="00EE2DBE">
        <w:rPr>
          <w:rFonts w:ascii="Times New Roman" w:hAnsi="Times New Roman" w:cs="Times New Roman"/>
        </w:rPr>
        <w:t>）</w:t>
      </w:r>
      <w:r w:rsidR="00EE2DBE" w:rsidRPr="001E182C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Data from </w:t>
      </w:r>
      <w:r w:rsidR="00EE2DBE" w:rsidRPr="001E182C">
        <w:rPr>
          <w:rFonts w:ascii="Times New Roman" w:eastAsia="宋体" w:hAnsi="Times New Roman" w:cs="Times New Roman"/>
          <w:color w:val="000000" w:themeColor="text1"/>
          <w:szCs w:val="21"/>
        </w:rPr>
        <w:t>GDS4382:</w:t>
      </w:r>
      <w:r w:rsidR="00EE2DBE" w:rsidRPr="001E182C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EE2DBE" w:rsidRPr="001E182C">
        <w:rPr>
          <w:rFonts w:ascii="Times New Roman" w:eastAsia="宋体" w:hAnsi="Times New Roman" w:cs="Times New Roman"/>
          <w:color w:val="000000" w:themeColor="text1"/>
          <w:szCs w:val="21"/>
        </w:rPr>
        <w:t xml:space="preserve">the expression level of MNX1 in </w:t>
      </w:r>
      <w:proofErr w:type="spellStart"/>
      <w:r w:rsidR="00EE2DBE">
        <w:rPr>
          <w:rFonts w:ascii="Times New Roman" w:eastAsia="宋体" w:hAnsi="Times New Roman" w:cs="Times New Roman"/>
          <w:color w:val="000000" w:themeColor="text1"/>
          <w:szCs w:val="21"/>
        </w:rPr>
        <w:t>tumour</w:t>
      </w:r>
      <w:proofErr w:type="spellEnd"/>
      <w:r w:rsidR="00EE2DBE" w:rsidRPr="001E182C">
        <w:rPr>
          <w:rFonts w:ascii="Times New Roman" w:eastAsia="宋体" w:hAnsi="Times New Roman" w:cs="Times New Roman"/>
          <w:color w:val="000000" w:themeColor="text1"/>
          <w:szCs w:val="21"/>
        </w:rPr>
        <w:t xml:space="preserve"> tissues and </w:t>
      </w:r>
      <w:r w:rsidR="00EE2DBE" w:rsidRPr="001E182C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corresponding normal tissues</w:t>
      </w:r>
      <w:r w:rsidR="00EE2DBE" w:rsidRPr="001E182C">
        <w:rPr>
          <w:rFonts w:ascii="Times New Roman" w:eastAsia="宋体" w:hAnsi="Times New Roman" w:cs="Times New Roman"/>
          <w:color w:val="1A1A1A"/>
          <w:szCs w:val="21"/>
        </w:rPr>
        <w:t xml:space="preserve"> </w:t>
      </w:r>
      <w:r w:rsidR="00EE2DBE" w:rsidRPr="001E182C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(n=17)</w:t>
      </w:r>
      <w:r w:rsidR="00B575CF">
        <w:rPr>
          <w:rFonts w:ascii="Times New Roman" w:eastAsia="宋体" w:hAnsi="Times New Roman" w:cs="Times New Roman" w:hint="eastAsia"/>
          <w:color w:val="1A1A1A"/>
          <w:szCs w:val="21"/>
          <w:shd w:val="clear" w:color="auto" w:fill="FFFFFF"/>
        </w:rPr>
        <w:t>.</w:t>
      </w:r>
      <w:r w:rsidR="00B575CF" w:rsidRPr="00B575CF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 </w:t>
      </w:r>
      <w:r w:rsidR="00B575CF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Data are shown as the mean </w:t>
      </w:r>
      <w:r w:rsidR="00B575CF" w:rsidRPr="00B453D4">
        <w:rPr>
          <w:rFonts w:ascii="Times New Roman" w:eastAsia="宋体" w:hAnsi="Times New Roman" w:cs="Times New Roman"/>
          <w:color w:val="000000" w:themeColor="text1"/>
          <w:szCs w:val="21"/>
        </w:rPr>
        <w:t>±</w:t>
      </w:r>
      <w:r w:rsidR="00B575CF">
        <w:rPr>
          <w:rFonts w:ascii="Times New Roman" w:eastAsia="宋体" w:hAnsi="Times New Roman" w:cs="Times New Roman"/>
          <w:color w:val="000000" w:themeColor="text1"/>
          <w:szCs w:val="21"/>
        </w:rPr>
        <w:t xml:space="preserve"> SD.</w:t>
      </w:r>
      <w:r w:rsidR="00B575CF" w:rsidRPr="00B453D4">
        <w:rPr>
          <w:rFonts w:ascii="Times New Roman" w:eastAsia="宋体" w:hAnsi="Times New Roman" w:cs="Times New Roman"/>
          <w:color w:val="000000" w:themeColor="text1"/>
          <w:szCs w:val="21"/>
        </w:rPr>
        <w:t xml:space="preserve"> *</w:t>
      </w:r>
      <w:r w:rsidR="00B575CF"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="00B575CF"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0.05</w:t>
      </w:r>
      <w:r w:rsidR="00B575CF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58A10DB4" w14:textId="2F812548" w:rsidR="00201F9D" w:rsidRDefault="00E5139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836B839" wp14:editId="26463308">
            <wp:extent cx="2390622" cy="1801640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63" cy="180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414E1" w14:textId="05C45679" w:rsidR="007443CC" w:rsidRDefault="005C031B">
      <w:pP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</w:pPr>
      <w:r w:rsidRPr="005C031B">
        <w:rPr>
          <w:rFonts w:ascii="Times New Roman" w:hAnsi="Times New Roman" w:cs="Times New Roman"/>
          <w:b/>
          <w:bCs/>
        </w:rPr>
        <w:t>Supplementary Figure S</w:t>
      </w:r>
      <w:r w:rsidR="00201F9D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:</w:t>
      </w:r>
      <w:bookmarkStart w:id="0" w:name="OLE_LINK19"/>
      <w:bookmarkStart w:id="1" w:name="OLE_LINK20"/>
      <w:r>
        <w:rPr>
          <w:rFonts w:ascii="Times New Roman" w:hAnsi="Times New Roman" w:cs="Times New Roman"/>
          <w:b/>
          <w:bCs/>
        </w:rPr>
        <w:t>Expression of MNX1 in cell lines</w:t>
      </w:r>
      <w:bookmarkEnd w:id="0"/>
      <w:bookmarkEnd w:id="1"/>
      <w:r>
        <w:rPr>
          <w:rFonts w:ascii="Times New Roman" w:hAnsi="Times New Roman" w:cs="Times New Roman"/>
          <w:b/>
          <w:bCs/>
        </w:rPr>
        <w:t xml:space="preserve">: 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(</w:t>
      </w:r>
      <w:r w:rsidR="006D6C53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a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)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</w:rPr>
        <w:t xml:space="preserve"> 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Relative expression of MNX1 in cell lines by </w:t>
      </w:r>
      <w:proofErr w:type="spellStart"/>
      <w:r w:rsidR="00CF528E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qRT</w:t>
      </w:r>
      <w:proofErr w:type="spellEnd"/>
      <w:r w:rsidR="00CF528E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-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PCR.</w:t>
      </w:r>
      <w:r w:rsidR="00CF528E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(</w:t>
      </w:r>
      <w:r w:rsidR="006D6C53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b</w:t>
      </w:r>
      <w:r w:rsidR="00CF528E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)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</w:rPr>
        <w:t xml:space="preserve"> 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Relative expression of MNX1 in cell lines by Western blot </w:t>
      </w:r>
      <w:r w:rsidR="00CF528E" w:rsidRPr="00B453D4">
        <w:rPr>
          <w:rFonts w:ascii="Times New Roman" w:eastAsia="宋体" w:hAnsi="Times New Roman" w:cs="Times New Roman"/>
          <w:color w:val="1A1A1A"/>
          <w:szCs w:val="21"/>
        </w:rPr>
        <w:t>assays</w:t>
      </w:r>
      <w:r w:rsidR="0021669F">
        <w:rPr>
          <w:rFonts w:ascii="Times New Roman" w:eastAsia="宋体" w:hAnsi="Times New Roman" w:cs="Times New Roman" w:hint="eastAsia"/>
          <w:color w:val="1A1A1A"/>
          <w:szCs w:val="21"/>
          <w:shd w:val="clear" w:color="auto" w:fill="FFFFFF"/>
        </w:rPr>
        <w:t>.</w:t>
      </w:r>
      <w:r w:rsidR="0054655B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 </w:t>
      </w:r>
      <w:r w:rsidR="00CF528E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Data are shown as the mean </w:t>
      </w:r>
      <w:r w:rsidR="00CF528E" w:rsidRPr="00B453D4">
        <w:rPr>
          <w:rFonts w:ascii="Times New Roman" w:eastAsia="宋体" w:hAnsi="Times New Roman" w:cs="Times New Roman"/>
          <w:color w:val="000000" w:themeColor="text1"/>
          <w:szCs w:val="21"/>
        </w:rPr>
        <w:t>±</w:t>
      </w:r>
      <w:r w:rsidR="00CF528E">
        <w:rPr>
          <w:rFonts w:ascii="Times New Roman" w:eastAsia="宋体" w:hAnsi="Times New Roman" w:cs="Times New Roman"/>
          <w:color w:val="000000" w:themeColor="text1"/>
          <w:szCs w:val="21"/>
        </w:rPr>
        <w:t xml:space="preserve"> SD.</w:t>
      </w:r>
      <w:r w:rsidR="00CF528E" w:rsidRPr="00B453D4">
        <w:rPr>
          <w:rFonts w:ascii="Times New Roman" w:eastAsia="宋体" w:hAnsi="Times New Roman" w:cs="Times New Roman"/>
          <w:color w:val="000000" w:themeColor="text1"/>
          <w:szCs w:val="21"/>
        </w:rPr>
        <w:t xml:space="preserve"> *</w:t>
      </w:r>
      <w:r w:rsidR="00CF528E"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="00CF528E"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0.05, **</w:t>
      </w:r>
      <w:r w:rsidR="00CF528E"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="00CF528E"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0.01, ***</w:t>
      </w:r>
      <w:r w:rsidR="00CF528E"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="00CF528E"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0.001</w:t>
      </w:r>
      <w:r w:rsidR="00CF528E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42F66FDA" w14:textId="589A5BF5" w:rsidR="00CF528E" w:rsidRDefault="00D32587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6077287" wp14:editId="6065BC40">
            <wp:extent cx="5274310" cy="1548143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05" cy="155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B25C3" w14:textId="2E900D04" w:rsidR="00B148ED" w:rsidRDefault="00B148ED">
      <w:pPr>
        <w:rPr>
          <w:rFonts w:ascii="Times New Roman" w:hAnsi="Times New Roman" w:cs="Times New Roman" w:hint="eastAsia"/>
          <w:b/>
          <w:bCs/>
        </w:rPr>
      </w:pPr>
    </w:p>
    <w:p w14:paraId="5849558B" w14:textId="27ABCBF9" w:rsidR="00B148ED" w:rsidRDefault="00D27E9C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upplementary Figure S3:</w:t>
      </w:r>
      <w:r w:rsidRPr="00D27E9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Expression of E2F4 in cell lines:</w:t>
      </w:r>
      <w:r w:rsidRPr="00D27E9C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 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(</w:t>
      </w:r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a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)</w:t>
      </w:r>
      <w:r w:rsidRPr="00B453D4">
        <w:rPr>
          <w:rFonts w:ascii="Times New Roman" w:eastAsia="宋体" w:hAnsi="Times New Roman" w:cs="Times New Roman"/>
          <w:color w:val="1A1A1A"/>
          <w:szCs w:val="21"/>
        </w:rPr>
        <w:t xml:space="preserve"> 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Relative expression of </w:t>
      </w:r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E2F4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 in cell lines by </w:t>
      </w:r>
      <w:proofErr w:type="spellStart"/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qRT</w:t>
      </w:r>
      <w:proofErr w:type="spellEnd"/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-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PCR.</w:t>
      </w:r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(b)</w:t>
      </w:r>
      <w:r w:rsidRPr="00B453D4">
        <w:rPr>
          <w:rFonts w:ascii="Times New Roman" w:eastAsia="宋体" w:hAnsi="Times New Roman" w:cs="Times New Roman"/>
          <w:color w:val="1A1A1A"/>
          <w:szCs w:val="21"/>
        </w:rPr>
        <w:t xml:space="preserve"> 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Relative expression of </w:t>
      </w:r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E2F4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 in cell lines by Western blot </w:t>
      </w:r>
      <w:r w:rsidRPr="00B453D4">
        <w:rPr>
          <w:rFonts w:ascii="Times New Roman" w:eastAsia="宋体" w:hAnsi="Times New Roman" w:cs="Times New Roman"/>
          <w:color w:val="1A1A1A"/>
          <w:szCs w:val="21"/>
        </w:rPr>
        <w:t>assays</w:t>
      </w:r>
      <w:r w:rsidRPr="00B453D4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>.</w:t>
      </w:r>
      <w:r w:rsidR="00E94EBF"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  <w:t xml:space="preserve">Data are shown as the mean </w:t>
      </w:r>
      <w:r w:rsidRPr="00B453D4">
        <w:rPr>
          <w:rFonts w:ascii="Times New Roman" w:eastAsia="宋体" w:hAnsi="Times New Roman" w:cs="Times New Roman"/>
          <w:color w:val="000000" w:themeColor="text1"/>
          <w:szCs w:val="21"/>
        </w:rPr>
        <w:t>±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SD.</w:t>
      </w:r>
      <w:r w:rsidRPr="00B453D4">
        <w:rPr>
          <w:rFonts w:ascii="Times New Roman" w:eastAsia="宋体" w:hAnsi="Times New Roman" w:cs="Times New Roman"/>
          <w:color w:val="000000" w:themeColor="text1"/>
          <w:szCs w:val="21"/>
        </w:rPr>
        <w:t xml:space="preserve"> *</w:t>
      </w:r>
      <w:r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0.05, **</w:t>
      </w:r>
      <w:r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0.01, ***</w:t>
      </w:r>
      <w:r w:rsidRPr="00B453D4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>P</w:t>
      </w:r>
      <w:r w:rsidRPr="00B453D4">
        <w:rPr>
          <w:rFonts w:ascii="Times New Roman" w:eastAsia="宋体" w:hAnsi="Times New Roman" w:cs="Times New Roman"/>
          <w:color w:val="000000" w:themeColor="text1"/>
          <w:szCs w:val="21"/>
        </w:rPr>
        <w:t> &lt; 0.001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7F9AEC82" w14:textId="6E3CD235" w:rsidR="00D27E9C" w:rsidRDefault="00A0384C">
      <w:pP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137D5124" wp14:editId="79C49114">
            <wp:extent cx="5274310" cy="1530036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688" cy="153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971F7" w14:textId="4E242543" w:rsidR="00D27E9C" w:rsidRDefault="00D27E9C">
      <w:pP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</w:pPr>
    </w:p>
    <w:p w14:paraId="2A532C25" w14:textId="05626577" w:rsidR="00FE75A6" w:rsidRPr="00D27E9C" w:rsidRDefault="00FE75A6">
      <w:pPr>
        <w:rPr>
          <w:rFonts w:ascii="Times New Roman" w:eastAsia="宋体" w:hAnsi="Times New Roman" w:cs="Times New Roman"/>
          <w:color w:val="1A1A1A"/>
          <w:szCs w:val="21"/>
          <w:shd w:val="clear" w:color="auto" w:fill="FFFFFF"/>
        </w:rPr>
      </w:pPr>
    </w:p>
    <w:sectPr w:rsidR="00FE75A6" w:rsidRPr="00D27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FEAF" w14:textId="77777777" w:rsidR="00C25937" w:rsidRDefault="00C25937" w:rsidP="005C031B">
      <w:r>
        <w:separator/>
      </w:r>
    </w:p>
  </w:endnote>
  <w:endnote w:type="continuationSeparator" w:id="0">
    <w:p w14:paraId="320C1EDA" w14:textId="77777777" w:rsidR="00C25937" w:rsidRDefault="00C25937" w:rsidP="005C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FCD3" w14:textId="77777777" w:rsidR="00C25937" w:rsidRDefault="00C25937" w:rsidP="005C031B">
      <w:r>
        <w:separator/>
      </w:r>
    </w:p>
  </w:footnote>
  <w:footnote w:type="continuationSeparator" w:id="0">
    <w:p w14:paraId="626DF2C1" w14:textId="77777777" w:rsidR="00C25937" w:rsidRDefault="00C25937" w:rsidP="005C0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43"/>
    <w:rsid w:val="00174D80"/>
    <w:rsid w:val="0017675C"/>
    <w:rsid w:val="00201F9D"/>
    <w:rsid w:val="0021669F"/>
    <w:rsid w:val="00322AD9"/>
    <w:rsid w:val="00353B9D"/>
    <w:rsid w:val="0045533D"/>
    <w:rsid w:val="004817C0"/>
    <w:rsid w:val="00487F73"/>
    <w:rsid w:val="00531E75"/>
    <w:rsid w:val="0054655B"/>
    <w:rsid w:val="00566DE5"/>
    <w:rsid w:val="005C031B"/>
    <w:rsid w:val="006C3CB1"/>
    <w:rsid w:val="006D6C53"/>
    <w:rsid w:val="007443CC"/>
    <w:rsid w:val="00783370"/>
    <w:rsid w:val="00894D27"/>
    <w:rsid w:val="008B0AF5"/>
    <w:rsid w:val="0090154B"/>
    <w:rsid w:val="00941703"/>
    <w:rsid w:val="009B099A"/>
    <w:rsid w:val="009B4159"/>
    <w:rsid w:val="009E56B2"/>
    <w:rsid w:val="00A0384C"/>
    <w:rsid w:val="00AB48ED"/>
    <w:rsid w:val="00B13D43"/>
    <w:rsid w:val="00B148ED"/>
    <w:rsid w:val="00B53ED1"/>
    <w:rsid w:val="00B575CF"/>
    <w:rsid w:val="00B7533B"/>
    <w:rsid w:val="00B87150"/>
    <w:rsid w:val="00C25937"/>
    <w:rsid w:val="00C86C43"/>
    <w:rsid w:val="00CC2D89"/>
    <w:rsid w:val="00CF528E"/>
    <w:rsid w:val="00D27E9C"/>
    <w:rsid w:val="00D32587"/>
    <w:rsid w:val="00E51398"/>
    <w:rsid w:val="00E73E43"/>
    <w:rsid w:val="00E94EBF"/>
    <w:rsid w:val="00EE2DBE"/>
    <w:rsid w:val="00F009D2"/>
    <w:rsid w:val="00FE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185F9"/>
  <w15:chartTrackingRefBased/>
  <w15:docId w15:val="{28849CED-7C18-4AEC-AA01-FDAFF836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E75A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0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0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031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03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C031B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FE75A6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jiake</dc:creator>
  <cp:keywords/>
  <dc:description/>
  <cp:lastModifiedBy>li jiake</cp:lastModifiedBy>
  <cp:revision>13</cp:revision>
  <dcterms:created xsi:type="dcterms:W3CDTF">2021-01-28T13:37:00Z</dcterms:created>
  <dcterms:modified xsi:type="dcterms:W3CDTF">2022-03-07T14:28:00Z</dcterms:modified>
</cp:coreProperties>
</file>