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1"/>
        <w:gridCol w:w="4679"/>
      </w:tblGrid>
      <w:tr w:rsidR="002A06CE" w:rsidRPr="003802C1" w14:paraId="12A63963" w14:textId="77777777" w:rsidTr="005E7C2E">
        <w:tc>
          <w:tcPr>
            <w:tcW w:w="4697" w:type="dxa"/>
            <w:vAlign w:val="center"/>
          </w:tcPr>
          <w:p w14:paraId="55808EA7" w14:textId="77777777" w:rsidR="002A06CE" w:rsidRPr="003802C1" w:rsidRDefault="002A06CE" w:rsidP="005E7C2E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</w:pPr>
            <m:oMath>
              <m:sSub>
                <m:sSub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  <w:lang w:bidi="fa-IR"/>
                    </w:rPr>
                  </m:ctrlPr>
                </m:sSubPr>
                <m:e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bidi="fa-IR"/>
                    </w:rPr>
                    <m:t>C</m:t>
                  </m:r>
                </m:e>
                <m:sub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bidi="fa-IR"/>
                    </w:rPr>
                    <m:t>DGT</m:t>
                  </m:r>
                </m:sub>
              </m:sSub>
              <m:r>
                <w:rPr>
                  <w:rFonts w:ascii="Cambria Math" w:hAnsi="Cambria Math" w:cs="Times New Roman"/>
                  <w:color w:val="000000" w:themeColor="text1"/>
                  <w:sz w:val="24"/>
                  <w:szCs w:val="24"/>
                  <w:lang w:bidi="fa-IR"/>
                </w:rPr>
                <m:t xml:space="preserve">= 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color w:val="000000" w:themeColor="text1"/>
                      <w:sz w:val="24"/>
                      <w:szCs w:val="24"/>
                      <w:lang w:bidi="fa-IR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bidi="fa-IR"/>
                    </w:rPr>
                    <m:t>M ∆g</m:t>
                  </m:r>
                </m:num>
                <m:den>
                  <m:r>
                    <w:rPr>
                      <w:rFonts w:ascii="Cambria Math" w:hAnsi="Cambria Math" w:cs="Times New Roman"/>
                      <w:color w:val="000000" w:themeColor="text1"/>
                      <w:sz w:val="24"/>
                      <w:szCs w:val="24"/>
                      <w:lang w:bidi="fa-IR"/>
                    </w:rPr>
                    <m:t xml:space="preserve"> D A T</m:t>
                  </m:r>
                </m:den>
              </m:f>
            </m:oMath>
            <w:r w:rsidRPr="003802C1">
              <w:rPr>
                <w:rFonts w:ascii="Times New Roman" w:eastAsia="Calibri" w:hAnsi="Times New Roman" w:cs="Times New Roman"/>
                <w:iCs/>
                <w:color w:val="000000" w:themeColor="text1"/>
                <w:sz w:val="24"/>
                <w:szCs w:val="24"/>
              </w:rPr>
              <w:t xml:space="preserve"> </w:t>
            </w:r>
          </w:p>
        </w:tc>
        <w:tc>
          <w:tcPr>
            <w:tcW w:w="4697" w:type="dxa"/>
            <w:vAlign w:val="center"/>
          </w:tcPr>
          <w:p w14:paraId="3FED6E1E" w14:textId="77777777" w:rsidR="002A06CE" w:rsidRPr="003802C1" w:rsidRDefault="002A06CE" w:rsidP="005E7C2E">
            <w:pPr>
              <w:spacing w:line="360" w:lineRule="auto"/>
              <w:jc w:val="right"/>
              <w:rPr>
                <w:rFonts w:ascii="Times New Roman" w:hAnsi="Times New Roman" w:cs="B Nazanin"/>
                <w:color w:val="000000" w:themeColor="text1"/>
                <w:sz w:val="20"/>
                <w:szCs w:val="24"/>
                <w:lang w:bidi="fa-IR"/>
              </w:rPr>
            </w:pPr>
            <w:r w:rsidRPr="003802C1">
              <w:rPr>
                <w:rFonts w:ascii="Times New Roman" w:hAnsi="Times New Roman" w:cs="B Nazanin"/>
                <w:color w:val="000000" w:themeColor="text1"/>
                <w:sz w:val="20"/>
                <w:szCs w:val="24"/>
                <w:lang w:bidi="fa-IR"/>
              </w:rPr>
              <w:t>(1)</w:t>
            </w:r>
          </w:p>
        </w:tc>
      </w:tr>
    </w:tbl>
    <w:p w14:paraId="35AD3E22" w14:textId="56931D04" w:rsidR="00386883" w:rsidRDefault="002A06CE"/>
    <w:p w14:paraId="57F11BAB" w14:textId="77777777" w:rsidR="002A06CE" w:rsidRPr="003802C1" w:rsidRDefault="002A06CE" w:rsidP="002A06CE">
      <w:pPr>
        <w:pStyle w:val="FootnoteText"/>
        <w:spacing w:line="480" w:lineRule="auto"/>
        <w:jc w:val="both"/>
        <w:rPr>
          <w:rFonts w:asciiTheme="majorBidi" w:eastAsiaTheme="minorEastAsia" w:hAnsiTheme="majorBidi" w:cstheme="majorBidi"/>
          <w:color w:val="5B9BD5" w:themeColor="accent5"/>
          <w:sz w:val="22"/>
          <w:szCs w:val="22"/>
        </w:rPr>
      </w:pPr>
      <w:r w:rsidRPr="003802C1">
        <w:rPr>
          <w:rFonts w:asciiTheme="majorBidi" w:hAnsiTheme="majorBidi" w:cstheme="majorBidi"/>
          <w:color w:val="5B9BD5" w:themeColor="accent5"/>
          <w:sz w:val="22"/>
          <w:szCs w:val="22"/>
        </w:rPr>
        <w:t>M=</w:t>
      </w:r>
      <m:oMath>
        <m:sSub>
          <m:sSubPr>
            <m:ctrlPr>
              <w:rPr>
                <w:rFonts w:ascii="Cambria Math" w:hAnsi="Cambria Math" w:cstheme="majorBidi"/>
                <w:i/>
                <w:color w:val="5B9BD5" w:themeColor="accent5"/>
                <w:sz w:val="22"/>
                <w:szCs w:val="22"/>
              </w:rPr>
            </m:ctrlPr>
          </m:sSubPr>
          <m:e>
            <m:r>
              <w:rPr>
                <w:rFonts w:ascii="Cambria Math" w:hAnsi="Cambria Math" w:cstheme="majorBidi"/>
                <w:color w:val="5B9BD5" w:themeColor="accent5"/>
                <w:sz w:val="22"/>
                <w:szCs w:val="22"/>
              </w:rPr>
              <m:t>C</m:t>
            </m:r>
          </m:e>
          <m:sub>
            <m:r>
              <w:rPr>
                <w:rFonts w:ascii="Cambria Math" w:hAnsi="Cambria Math" w:cstheme="majorBidi"/>
                <w:color w:val="5B9BD5" w:themeColor="accent5"/>
                <w:sz w:val="22"/>
                <w:szCs w:val="22"/>
              </w:rPr>
              <m:t>e</m:t>
            </m:r>
          </m:sub>
        </m:sSub>
        <m:r>
          <w:rPr>
            <w:rFonts w:ascii="Cambria Math" w:hAnsi="Cambria Math" w:cstheme="majorBidi"/>
            <w:color w:val="5B9BD5" w:themeColor="accent5"/>
            <w:sz w:val="22"/>
            <w:szCs w:val="22"/>
          </w:rPr>
          <m:t>(</m:t>
        </m:r>
        <m:sSub>
          <m:sSubPr>
            <m:ctrlPr>
              <w:rPr>
                <w:rFonts w:ascii="Cambria Math" w:hAnsi="Cambria Math" w:cstheme="majorBidi"/>
                <w:i/>
                <w:color w:val="5B9BD5" w:themeColor="accent5"/>
                <w:sz w:val="22"/>
                <w:szCs w:val="22"/>
              </w:rPr>
            </m:ctrlPr>
          </m:sSubPr>
          <m:e>
            <m:r>
              <w:rPr>
                <w:rFonts w:ascii="Cambria Math" w:hAnsi="Cambria Math" w:cstheme="majorBidi"/>
                <w:color w:val="5B9BD5" w:themeColor="accent5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theme="majorBidi"/>
                <w:color w:val="5B9BD5" w:themeColor="accent5"/>
                <w:sz w:val="22"/>
                <w:szCs w:val="22"/>
              </w:rPr>
              <m:t>gel</m:t>
            </m:r>
          </m:sub>
        </m:sSub>
        <m:r>
          <w:rPr>
            <w:rFonts w:ascii="Cambria Math" w:hAnsi="Cambria Math" w:cstheme="majorBidi"/>
            <w:color w:val="5B9BD5" w:themeColor="accent5"/>
            <w:sz w:val="22"/>
            <w:szCs w:val="22"/>
          </w:rPr>
          <m:t>+</m:t>
        </m:r>
        <m:sSub>
          <m:sSubPr>
            <m:ctrlPr>
              <w:rPr>
                <w:rFonts w:ascii="Cambria Math" w:hAnsi="Cambria Math" w:cstheme="majorBidi"/>
                <w:i/>
                <w:color w:val="5B9BD5" w:themeColor="accent5"/>
                <w:sz w:val="22"/>
                <w:szCs w:val="22"/>
              </w:rPr>
            </m:ctrlPr>
          </m:sSubPr>
          <m:e>
            <m:r>
              <w:rPr>
                <w:rFonts w:ascii="Cambria Math" w:hAnsi="Cambria Math" w:cstheme="majorBidi"/>
                <w:color w:val="5B9BD5" w:themeColor="accent5"/>
                <w:sz w:val="22"/>
                <w:szCs w:val="22"/>
              </w:rPr>
              <m:t>V</m:t>
            </m:r>
          </m:e>
          <m:sub>
            <m:r>
              <w:rPr>
                <w:rFonts w:ascii="Cambria Math" w:hAnsi="Cambria Math" w:cstheme="majorBidi"/>
                <w:color w:val="5B9BD5" w:themeColor="accent5"/>
                <w:sz w:val="22"/>
                <w:szCs w:val="22"/>
              </w:rPr>
              <m:t>acid</m:t>
            </m:r>
          </m:sub>
        </m:sSub>
        <m:r>
          <w:rPr>
            <w:rFonts w:ascii="Cambria Math" w:hAnsi="Cambria Math" w:cstheme="majorBidi"/>
            <w:color w:val="5B9BD5" w:themeColor="accent5"/>
            <w:sz w:val="22"/>
            <w:szCs w:val="22"/>
          </w:rPr>
          <m:t>)</m:t>
        </m:r>
      </m:oMath>
      <w:r w:rsidRPr="003802C1">
        <w:rPr>
          <w:rFonts w:asciiTheme="majorBidi" w:eastAsiaTheme="minorEastAsia" w:hAnsiTheme="majorBidi" w:cstheme="majorBidi"/>
          <w:color w:val="5B9BD5" w:themeColor="accent5"/>
          <w:sz w:val="22"/>
          <w:szCs w:val="22"/>
        </w:rPr>
        <w:t xml:space="preserve">                                                                                                                                   </w:t>
      </w:r>
      <w:r w:rsidRPr="003802C1">
        <w:rPr>
          <w:rFonts w:ascii="Times New Roman" w:hAnsi="Times New Roman" w:cs="B Nazanin"/>
          <w:color w:val="000000" w:themeColor="text1"/>
          <w:sz w:val="22"/>
          <w:szCs w:val="22"/>
          <w:lang w:bidi="fa-IR"/>
        </w:rPr>
        <w:t>(2)</w:t>
      </w:r>
      <w:r w:rsidRPr="003802C1">
        <w:rPr>
          <w:rFonts w:asciiTheme="majorBidi" w:eastAsiaTheme="minorEastAsia" w:hAnsiTheme="majorBidi" w:cstheme="majorBidi"/>
          <w:color w:val="5B9BD5" w:themeColor="accent5"/>
          <w:sz w:val="22"/>
          <w:szCs w:val="22"/>
        </w:rPr>
        <w:t xml:space="preserve"> </w:t>
      </w:r>
    </w:p>
    <w:p w14:paraId="64CD0F8C" w14:textId="639E9D87" w:rsidR="002A06CE" w:rsidRDefault="002A06C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81"/>
        <w:gridCol w:w="4679"/>
      </w:tblGrid>
      <w:tr w:rsidR="002A06CE" w:rsidRPr="003802C1" w14:paraId="7B960563" w14:textId="77777777" w:rsidTr="005E7C2E">
        <w:tc>
          <w:tcPr>
            <w:tcW w:w="4697" w:type="dxa"/>
          </w:tcPr>
          <w:p w14:paraId="0590941C" w14:textId="77777777" w:rsidR="002A06CE" w:rsidRPr="003802C1" w:rsidRDefault="002A06CE" w:rsidP="005E7C2E">
            <w:pPr>
              <w:jc w:val="both"/>
              <w:rPr>
                <w:rFonts w:ascii="Times New Roman" w:hAnsi="Times New Roman" w:cs="B Nazanin"/>
                <w:color w:val="000000" w:themeColor="text1"/>
                <w:sz w:val="20"/>
                <w:szCs w:val="24"/>
                <w:lang w:bidi="fa-IR"/>
              </w:rPr>
            </w:pPr>
            <m:oMathPara>
              <m:oMathParaPr>
                <m:jc m:val="left"/>
              </m:oMathParaPr>
              <m:oMath>
                <m:sSub>
                  <m:sSubPr>
                    <m:ctrlPr>
                      <w:rPr>
                        <w:rFonts w:ascii="Cambria Math" w:hAnsi="Cambria Math" w:cs="Times New Roman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C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 w:cs="Times New Roman"/>
                        <w:color w:val="000000" w:themeColor="text1"/>
                        <w:sz w:val="24"/>
                        <w:szCs w:val="24"/>
                      </w:rPr>
                      <m:t>E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 w:cs="Times New Roman"/>
                    <w:color w:val="000000" w:themeColor="text1"/>
                    <w:sz w:val="24"/>
                    <w:szCs w:val="24"/>
                  </w:rPr>
                  <m:t>=</m:t>
                </m:r>
                <m:f>
                  <m:fPr>
                    <m:ctrlPr>
                      <w:rPr>
                        <w:rFonts w:ascii="Cambria Math" w:hAnsi="Cambria Math" w:cs="Times New Roman"/>
                        <w:iCs/>
                        <w:color w:val="000000" w:themeColor="text1"/>
                        <w:sz w:val="24"/>
                        <w:szCs w:val="24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C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DGT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 w:cs="Times New Roman"/>
                            <w:iCs/>
                            <w:color w:val="000000" w:themeColor="text1"/>
                            <w:sz w:val="24"/>
                            <w:szCs w:val="24"/>
                          </w:rPr>
                        </m:ctrlPr>
                      </m:sSubPr>
                      <m:e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R</m:t>
                        </m:r>
                      </m:e>
                      <m:sub>
                        <m:r>
                          <m:rPr>
                            <m:sty m:val="p"/>
                          </m:rPr>
                          <w:rPr>
                            <w:rFonts w:ascii="Cambria Math" w:hAnsi="Cambria Math" w:cs="Times New Roman"/>
                            <w:color w:val="000000" w:themeColor="text1"/>
                            <w:sz w:val="24"/>
                            <w:szCs w:val="24"/>
                          </w:rPr>
                          <m:t>diff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697" w:type="dxa"/>
          </w:tcPr>
          <w:p w14:paraId="168EB3D7" w14:textId="77777777" w:rsidR="002A06CE" w:rsidRPr="003802C1" w:rsidRDefault="002A06CE" w:rsidP="005E7C2E">
            <w:pPr>
              <w:jc w:val="right"/>
              <w:rPr>
                <w:rFonts w:ascii="Times New Roman" w:hAnsi="Times New Roman" w:cs="B Nazanin"/>
                <w:color w:val="000000" w:themeColor="text1"/>
                <w:sz w:val="20"/>
                <w:szCs w:val="24"/>
                <w:lang w:bidi="fa-IR"/>
              </w:rPr>
            </w:pPr>
            <w:r w:rsidRPr="003802C1">
              <w:rPr>
                <w:rFonts w:ascii="Times New Roman" w:hAnsi="Times New Roman" w:cs="B Nazanin"/>
                <w:color w:val="000000" w:themeColor="text1"/>
                <w:sz w:val="20"/>
                <w:szCs w:val="24"/>
                <w:lang w:bidi="fa-IR"/>
              </w:rPr>
              <w:t>(3)</w:t>
            </w:r>
          </w:p>
        </w:tc>
      </w:tr>
    </w:tbl>
    <w:p w14:paraId="570E2047" w14:textId="77777777" w:rsidR="002A06CE" w:rsidRDefault="002A06CE"/>
    <w:sectPr w:rsidR="002A06C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 Nazanin">
    <w:altName w:val="Arial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6CE"/>
    <w:rsid w:val="002A06CE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4E389F"/>
  <w15:chartTrackingRefBased/>
  <w15:docId w15:val="{09E498D0-5918-4BCC-8563-53C2EFB63D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6C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6C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uiPriority w:val="99"/>
    <w:unhideWhenUsed/>
    <w:rsid w:val="002A06C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2A06CE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2021-03-03T15:48:00Z</dcterms:created>
  <dcterms:modified xsi:type="dcterms:W3CDTF">2021-03-03T15:48:00Z</dcterms:modified>
</cp:coreProperties>
</file>