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786D" w14:textId="1E0F476B" w:rsidR="00AD5FCF" w:rsidRDefault="00895EDB" w:rsidP="00895ED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</w:t>
      </w:r>
      <w:r w:rsidRPr="00AC504C">
        <w:rPr>
          <w:rFonts w:cstheme="minorHAnsi"/>
          <w:b/>
          <w:bCs/>
        </w:rPr>
        <w:t xml:space="preserve"> INFORMATION </w:t>
      </w:r>
      <w:r w:rsidR="00AD5FCF">
        <w:rPr>
          <w:rFonts w:cstheme="minorHAnsi"/>
          <w:b/>
          <w:bCs/>
        </w:rPr>
        <w:t>– International Journal of Colorectal Disease</w:t>
      </w:r>
    </w:p>
    <w:p w14:paraId="66CAE02A" w14:textId="77777777" w:rsidR="00AD5FCF" w:rsidRPr="0055781A" w:rsidRDefault="00AD5FCF" w:rsidP="00AD5FCF">
      <w:pPr>
        <w:pStyle w:val="NoSpacing"/>
        <w:jc w:val="center"/>
        <w:rPr>
          <w:rFonts w:cstheme="minorHAnsi"/>
          <w:b/>
          <w:bCs/>
          <w:sz w:val="32"/>
          <w:szCs w:val="32"/>
          <w:lang w:val="en-GB"/>
        </w:rPr>
      </w:pPr>
      <w:r w:rsidRPr="0055781A">
        <w:rPr>
          <w:rFonts w:cstheme="minorHAnsi"/>
          <w:b/>
          <w:bCs/>
          <w:sz w:val="32"/>
          <w:szCs w:val="32"/>
          <w:lang w:val="en-GB"/>
        </w:rPr>
        <w:t xml:space="preserve">Stoma Versus Anastomosis After Sphincter-Sparing Rectal Cancer Resection; the Impact on Health-Related Quality of Life </w:t>
      </w:r>
    </w:p>
    <w:p w14:paraId="10069909" w14:textId="77777777" w:rsidR="00AD5FCF" w:rsidRPr="0055781A" w:rsidRDefault="00AD5FCF" w:rsidP="00AD5FCF">
      <w:pPr>
        <w:spacing w:after="0" w:line="480" w:lineRule="auto"/>
        <w:jc w:val="center"/>
        <w:textAlignment w:val="baseline"/>
        <w:rPr>
          <w:rFonts w:eastAsia="Times New Roman" w:cstheme="minorHAnsi"/>
          <w:sz w:val="24"/>
          <w:szCs w:val="24"/>
        </w:rPr>
      </w:pPr>
    </w:p>
    <w:p w14:paraId="6829965B" w14:textId="77777777" w:rsidR="00AD5FCF" w:rsidRPr="0055781A" w:rsidRDefault="00AD5FCF" w:rsidP="00AD5FCF">
      <w:pPr>
        <w:spacing w:after="0" w:line="480" w:lineRule="auto"/>
        <w:jc w:val="center"/>
        <w:textAlignment w:val="baseline"/>
        <w:rPr>
          <w:rFonts w:eastAsia="Times New Roman" w:cstheme="minorHAnsi"/>
          <w:sz w:val="24"/>
          <w:szCs w:val="24"/>
        </w:rPr>
      </w:pPr>
    </w:p>
    <w:p w14:paraId="1E7A01B8" w14:textId="77777777" w:rsidR="00AD5FCF" w:rsidRPr="0055781A" w:rsidRDefault="00AD5FCF" w:rsidP="00AD5FCF">
      <w:pPr>
        <w:pBdr>
          <w:bottom w:val="single" w:sz="6" w:space="3" w:color="auto"/>
        </w:pBdr>
        <w:spacing w:after="0" w:line="480" w:lineRule="auto"/>
        <w:jc w:val="center"/>
        <w:textAlignment w:val="baseline"/>
        <w:rPr>
          <w:rFonts w:eastAsia="Times New Roman" w:cstheme="minorHAnsi"/>
          <w:lang w:val="nl-NL"/>
        </w:rPr>
      </w:pPr>
      <w:r w:rsidRPr="0055781A">
        <w:rPr>
          <w:rFonts w:eastAsia="Times New Roman" w:cstheme="minorHAnsi"/>
          <w:lang w:val="nl-NL"/>
        </w:rPr>
        <w:t>Jelle P.A. Algie, Bsc.</w:t>
      </w:r>
      <w:r w:rsidRPr="0055781A">
        <w:rPr>
          <w:rFonts w:eastAsia="Times New Roman" w:cstheme="minorHAnsi"/>
          <w:vertAlign w:val="superscript"/>
          <w:lang w:val="nl-NL"/>
        </w:rPr>
        <w:t>1</w:t>
      </w:r>
      <w:r w:rsidRPr="0055781A">
        <w:rPr>
          <w:rFonts w:eastAsia="Times New Roman" w:cstheme="minorHAnsi"/>
          <w:lang w:val="nl-NL"/>
        </w:rPr>
        <w:t>*, Robert T. van Kooten, MD</w:t>
      </w:r>
      <w:r w:rsidRPr="0055781A">
        <w:rPr>
          <w:rFonts w:eastAsia="Times New Roman" w:cstheme="minorHAnsi"/>
          <w:vertAlign w:val="superscript"/>
          <w:lang w:val="nl-NL"/>
        </w:rPr>
        <w:t>1</w:t>
      </w:r>
      <w:r w:rsidRPr="0055781A">
        <w:rPr>
          <w:rFonts w:eastAsia="Times New Roman" w:cstheme="minorHAnsi"/>
          <w:lang w:val="nl-NL"/>
        </w:rPr>
        <w:t>*</w:t>
      </w:r>
      <w:r w:rsidRPr="0055781A">
        <w:rPr>
          <w:rFonts w:eastAsia="Times New Roman" w:cstheme="minorHAnsi"/>
          <w:vertAlign w:val="superscript"/>
          <w:lang w:val="nl-NL"/>
        </w:rPr>
        <w:t>#</w:t>
      </w:r>
      <w:r w:rsidRPr="0055781A">
        <w:rPr>
          <w:rFonts w:eastAsia="Times New Roman" w:cstheme="minorHAnsi"/>
          <w:lang w:val="nl-NL"/>
        </w:rPr>
        <w:t>, Rob A.E.M. Tollenaar MD, PhD</w:t>
      </w:r>
      <w:r w:rsidRPr="0055781A">
        <w:rPr>
          <w:rFonts w:eastAsia="Times New Roman" w:cstheme="minorHAnsi"/>
          <w:vertAlign w:val="superscript"/>
          <w:lang w:val="nl-NL"/>
        </w:rPr>
        <w:t>1</w:t>
      </w:r>
      <w:r w:rsidRPr="0055781A">
        <w:rPr>
          <w:rFonts w:eastAsia="Times New Roman" w:cstheme="minorHAnsi"/>
          <w:lang w:val="nl-NL"/>
        </w:rPr>
        <w:t>, Michel W.J.M. Wouters MD, PhD</w:t>
      </w:r>
      <w:r w:rsidRPr="0055781A">
        <w:rPr>
          <w:rFonts w:eastAsia="Times New Roman" w:cstheme="minorHAnsi"/>
          <w:vertAlign w:val="superscript"/>
          <w:lang w:val="nl-NL"/>
        </w:rPr>
        <w:t>2,3</w:t>
      </w:r>
      <w:r w:rsidRPr="0055781A">
        <w:rPr>
          <w:rFonts w:eastAsia="Times New Roman" w:cstheme="minorHAnsi"/>
          <w:lang w:val="nl-NL"/>
        </w:rPr>
        <w:t>, Koen C.M.J. Peeters MD, PhD</w:t>
      </w:r>
      <w:r w:rsidRPr="0055781A">
        <w:rPr>
          <w:rFonts w:eastAsia="Times New Roman" w:cstheme="minorHAnsi"/>
          <w:vertAlign w:val="superscript"/>
          <w:lang w:val="nl-NL"/>
        </w:rPr>
        <w:t>1</w:t>
      </w:r>
      <w:r w:rsidRPr="0055781A">
        <w:rPr>
          <w:rFonts w:eastAsia="Times New Roman" w:cstheme="minorHAnsi"/>
          <w:lang w:val="nl-NL"/>
        </w:rPr>
        <w:t>, Jan Willem T. Dekker MD, PhD</w:t>
      </w:r>
      <w:r w:rsidRPr="0055781A">
        <w:rPr>
          <w:rFonts w:eastAsia="Times New Roman" w:cstheme="minorHAnsi"/>
          <w:vertAlign w:val="superscript"/>
          <w:lang w:val="nl-NL"/>
        </w:rPr>
        <w:t>4</w:t>
      </w:r>
    </w:p>
    <w:p w14:paraId="49A0AF75" w14:textId="77777777" w:rsidR="00AD5FCF" w:rsidRPr="0055781A" w:rsidRDefault="00AD5FCF" w:rsidP="00AD5FCF">
      <w:pPr>
        <w:pStyle w:val="NoSpacing"/>
        <w:spacing w:line="480" w:lineRule="auto"/>
        <w:rPr>
          <w:rFonts w:cstheme="minorHAnsi"/>
        </w:rPr>
      </w:pPr>
    </w:p>
    <w:p w14:paraId="3477FD83" w14:textId="77777777" w:rsidR="00AD5FCF" w:rsidRPr="0055781A" w:rsidRDefault="00AD5FCF" w:rsidP="00AD5FCF">
      <w:pPr>
        <w:pBdr>
          <w:bottom w:val="single" w:sz="6" w:space="3" w:color="auto"/>
        </w:pBdr>
        <w:spacing w:after="0" w:line="480" w:lineRule="auto"/>
        <w:textAlignment w:val="baseline"/>
        <w:rPr>
          <w:rFonts w:cstheme="minorHAnsi"/>
          <w:sz w:val="20"/>
          <w:szCs w:val="20"/>
          <w:shd w:val="clear" w:color="auto" w:fill="FFFFFF"/>
        </w:rPr>
      </w:pPr>
      <w:r w:rsidRPr="0055781A">
        <w:rPr>
          <w:rFonts w:eastAsia="Times New Roman" w:cstheme="minorHAnsi"/>
          <w:sz w:val="24"/>
          <w:szCs w:val="24"/>
          <w:vertAlign w:val="superscript"/>
        </w:rPr>
        <w:t xml:space="preserve">1 </w:t>
      </w:r>
      <w:r w:rsidRPr="0055781A">
        <w:rPr>
          <w:rFonts w:cstheme="minorHAnsi"/>
          <w:sz w:val="20"/>
          <w:szCs w:val="20"/>
          <w:shd w:val="clear" w:color="auto" w:fill="FFFFFF"/>
        </w:rPr>
        <w:t xml:space="preserve">Department of Surgery, Leiden University Medical </w:t>
      </w:r>
      <w:proofErr w:type="spellStart"/>
      <w:r w:rsidRPr="0055781A">
        <w:rPr>
          <w:rFonts w:cstheme="minorHAnsi"/>
          <w:sz w:val="20"/>
          <w:szCs w:val="20"/>
          <w:shd w:val="clear" w:color="auto" w:fill="FFFFFF"/>
        </w:rPr>
        <w:t>Center</w:t>
      </w:r>
      <w:proofErr w:type="spellEnd"/>
      <w:r w:rsidRPr="0055781A">
        <w:rPr>
          <w:rFonts w:cstheme="minorHAnsi"/>
          <w:sz w:val="20"/>
          <w:szCs w:val="20"/>
          <w:shd w:val="clear" w:color="auto" w:fill="FFFFFF"/>
        </w:rPr>
        <w:t>, Leiden, The Netherlands</w:t>
      </w:r>
    </w:p>
    <w:p w14:paraId="7A45548A" w14:textId="77777777" w:rsidR="00AD5FCF" w:rsidRPr="0055781A" w:rsidRDefault="00AD5FCF" w:rsidP="00AD5FCF">
      <w:pPr>
        <w:pBdr>
          <w:bottom w:val="single" w:sz="6" w:space="3" w:color="auto"/>
        </w:pBdr>
        <w:spacing w:after="0" w:line="480" w:lineRule="auto"/>
        <w:textAlignment w:val="baseline"/>
        <w:rPr>
          <w:rFonts w:cstheme="minorHAnsi"/>
          <w:sz w:val="20"/>
          <w:szCs w:val="20"/>
          <w:shd w:val="clear" w:color="auto" w:fill="FFFFFF"/>
        </w:rPr>
      </w:pPr>
      <w:r w:rsidRPr="0055781A">
        <w:rPr>
          <w:rFonts w:eastAsia="Times New Roman" w:cstheme="minorHAnsi"/>
          <w:sz w:val="24"/>
          <w:szCs w:val="24"/>
          <w:vertAlign w:val="superscript"/>
        </w:rPr>
        <w:t>2</w:t>
      </w:r>
      <w:r w:rsidRPr="0055781A">
        <w:rPr>
          <w:rFonts w:eastAsia="Times New Roman" w:cstheme="minorHAnsi"/>
          <w:sz w:val="24"/>
          <w:szCs w:val="24"/>
        </w:rPr>
        <w:t xml:space="preserve"> </w:t>
      </w:r>
      <w:r w:rsidRPr="0055781A">
        <w:rPr>
          <w:rFonts w:cstheme="minorHAnsi"/>
          <w:sz w:val="20"/>
          <w:szCs w:val="20"/>
          <w:shd w:val="clear" w:color="auto" w:fill="FFFFFF"/>
        </w:rPr>
        <w:t xml:space="preserve">Department of Biomedical Data Sciences, Leiden University Medical </w:t>
      </w:r>
      <w:proofErr w:type="spellStart"/>
      <w:r w:rsidRPr="0055781A">
        <w:rPr>
          <w:rFonts w:cstheme="minorHAnsi"/>
          <w:sz w:val="20"/>
          <w:szCs w:val="20"/>
          <w:shd w:val="clear" w:color="auto" w:fill="FFFFFF"/>
        </w:rPr>
        <w:t>Center</w:t>
      </w:r>
      <w:proofErr w:type="spellEnd"/>
      <w:r w:rsidRPr="0055781A">
        <w:rPr>
          <w:rFonts w:cstheme="minorHAnsi"/>
          <w:sz w:val="20"/>
          <w:szCs w:val="20"/>
          <w:shd w:val="clear" w:color="auto" w:fill="FFFFFF"/>
        </w:rPr>
        <w:t>, Leiden, The Netherlands</w:t>
      </w:r>
    </w:p>
    <w:p w14:paraId="50C93D0D" w14:textId="77777777" w:rsidR="00AD5FCF" w:rsidRPr="0055781A" w:rsidRDefault="00AD5FCF" w:rsidP="00AD5FCF">
      <w:pPr>
        <w:pBdr>
          <w:bottom w:val="single" w:sz="6" w:space="3" w:color="auto"/>
        </w:pBdr>
        <w:spacing w:after="0" w:line="480" w:lineRule="auto"/>
        <w:textAlignment w:val="baseline"/>
        <w:rPr>
          <w:rFonts w:eastAsia="Times New Roman" w:cstheme="minorHAnsi"/>
          <w:sz w:val="24"/>
          <w:szCs w:val="24"/>
        </w:rPr>
      </w:pPr>
      <w:r w:rsidRPr="0055781A">
        <w:rPr>
          <w:rFonts w:eastAsia="Times New Roman" w:cstheme="minorHAnsi"/>
          <w:sz w:val="24"/>
          <w:szCs w:val="24"/>
          <w:vertAlign w:val="superscript"/>
        </w:rPr>
        <w:t>3</w:t>
      </w:r>
      <w:r w:rsidRPr="0055781A">
        <w:rPr>
          <w:rFonts w:eastAsia="Times New Roman" w:cstheme="minorHAnsi"/>
          <w:sz w:val="24"/>
          <w:szCs w:val="24"/>
        </w:rPr>
        <w:t xml:space="preserve"> </w:t>
      </w:r>
      <w:r w:rsidRPr="0055781A">
        <w:rPr>
          <w:rFonts w:cstheme="minorHAnsi"/>
          <w:sz w:val="20"/>
          <w:szCs w:val="20"/>
          <w:shd w:val="clear" w:color="auto" w:fill="FFFFFF"/>
        </w:rPr>
        <w:t>Department of Surgery, Netherlands Cancer Institute-Antoni van Leeuwenhoek, Amsterdam, The Netherlands</w:t>
      </w:r>
    </w:p>
    <w:p w14:paraId="5337EC92" w14:textId="77777777" w:rsidR="00AD5FCF" w:rsidRPr="0055781A" w:rsidRDefault="00AD5FCF" w:rsidP="00AD5FCF">
      <w:pPr>
        <w:pBdr>
          <w:bottom w:val="single" w:sz="6" w:space="3" w:color="auto"/>
        </w:pBdr>
        <w:spacing w:after="0" w:line="480" w:lineRule="auto"/>
        <w:textAlignment w:val="baseline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55781A">
        <w:rPr>
          <w:rFonts w:eastAsia="Times New Roman" w:cstheme="minorHAnsi"/>
          <w:sz w:val="24"/>
          <w:szCs w:val="24"/>
          <w:vertAlign w:val="superscript"/>
        </w:rPr>
        <w:t>4</w:t>
      </w:r>
      <w:r w:rsidRPr="0055781A">
        <w:rPr>
          <w:rFonts w:eastAsia="Times New Roman" w:cstheme="minorHAnsi"/>
          <w:sz w:val="24"/>
          <w:szCs w:val="24"/>
        </w:rPr>
        <w:t xml:space="preserve"> </w:t>
      </w:r>
      <w:r w:rsidRPr="0055781A">
        <w:rPr>
          <w:rFonts w:cstheme="minorHAnsi"/>
          <w:sz w:val="20"/>
          <w:szCs w:val="20"/>
          <w:shd w:val="clear" w:color="auto" w:fill="FFFFFF"/>
        </w:rPr>
        <w:t xml:space="preserve">Department </w:t>
      </w:r>
      <w:r w:rsidRPr="0055781A">
        <w:rPr>
          <w:rFonts w:cstheme="minorHAnsi"/>
          <w:color w:val="000000"/>
          <w:sz w:val="20"/>
          <w:szCs w:val="20"/>
          <w:shd w:val="clear" w:color="auto" w:fill="FFFFFF"/>
        </w:rPr>
        <w:t xml:space="preserve">of Surgery, </w:t>
      </w:r>
      <w:proofErr w:type="spellStart"/>
      <w:r w:rsidRPr="0055781A">
        <w:rPr>
          <w:rFonts w:cstheme="minorHAnsi"/>
          <w:color w:val="000000"/>
          <w:sz w:val="20"/>
          <w:szCs w:val="20"/>
          <w:shd w:val="clear" w:color="auto" w:fill="FFFFFF"/>
        </w:rPr>
        <w:t>Reinier</w:t>
      </w:r>
      <w:proofErr w:type="spellEnd"/>
      <w:r w:rsidRPr="0055781A">
        <w:rPr>
          <w:rFonts w:cstheme="minorHAnsi"/>
          <w:color w:val="000000"/>
          <w:sz w:val="20"/>
          <w:szCs w:val="20"/>
          <w:shd w:val="clear" w:color="auto" w:fill="FFFFFF"/>
        </w:rPr>
        <w:t xml:space="preserve"> de Graaf </w:t>
      </w:r>
      <w:proofErr w:type="spellStart"/>
      <w:r w:rsidRPr="0055781A">
        <w:rPr>
          <w:rFonts w:cstheme="minorHAnsi"/>
          <w:color w:val="000000"/>
          <w:sz w:val="20"/>
          <w:szCs w:val="20"/>
          <w:shd w:val="clear" w:color="auto" w:fill="FFFFFF"/>
        </w:rPr>
        <w:t>Gasthuis</w:t>
      </w:r>
      <w:proofErr w:type="spellEnd"/>
      <w:r w:rsidRPr="0055781A">
        <w:rPr>
          <w:rFonts w:cstheme="minorHAnsi"/>
          <w:color w:val="000000"/>
          <w:sz w:val="20"/>
          <w:szCs w:val="20"/>
          <w:shd w:val="clear" w:color="auto" w:fill="FFFFFF"/>
        </w:rPr>
        <w:t>, Delft, The Netherlands</w:t>
      </w:r>
    </w:p>
    <w:p w14:paraId="6C733DBC" w14:textId="77777777" w:rsidR="00AD5FCF" w:rsidRDefault="00AD5FC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61C422D" w14:textId="77777777" w:rsidR="00895EDB" w:rsidRPr="00AC504C" w:rsidRDefault="00895EDB" w:rsidP="00895EDB">
      <w:pPr>
        <w:rPr>
          <w:rFonts w:cstheme="minorHAnsi"/>
          <w:b/>
          <w:bCs/>
        </w:rPr>
      </w:pPr>
    </w:p>
    <w:p w14:paraId="6652E09C" w14:textId="33FE1678" w:rsidR="00895EDB" w:rsidRPr="00AC504C" w:rsidRDefault="00AE1025" w:rsidP="00895EDB">
      <w:pPr>
        <w:rPr>
          <w:rFonts w:cstheme="minorHAnsi"/>
        </w:rPr>
      </w:pPr>
      <w:r w:rsidRPr="00AE1025">
        <w:rPr>
          <w:rFonts w:cstheme="minorHAnsi"/>
          <w:b/>
          <w:bCs/>
        </w:rPr>
        <w:t>Online Resource 1</w:t>
      </w:r>
      <w:r>
        <w:rPr>
          <w:rFonts w:cstheme="minorHAnsi"/>
          <w:b/>
          <w:bCs/>
        </w:rPr>
        <w:t xml:space="preserve"> </w:t>
      </w:r>
      <w:r w:rsidR="00895EDB" w:rsidRPr="001472F9">
        <w:rPr>
          <w:rFonts w:cstheme="minorHAnsi"/>
          <w:b/>
          <w:bCs/>
        </w:rPr>
        <w:t>-</w:t>
      </w:r>
      <w:r w:rsidR="00895EDB" w:rsidRPr="00AC504C">
        <w:rPr>
          <w:rFonts w:cstheme="minorHAnsi"/>
        </w:rPr>
        <w:t xml:space="preserve"> Patient characteristics of non-responders</w:t>
      </w:r>
    </w:p>
    <w:p w14:paraId="147FB9E9" w14:textId="77777777" w:rsidR="00895EDB" w:rsidRPr="00AC504C" w:rsidRDefault="00895EDB" w:rsidP="00895EDB">
      <w:pPr>
        <w:rPr>
          <w:rFonts w:cstheme="minorHAnsi"/>
        </w:rPr>
      </w:pPr>
      <w:r w:rsidRPr="00AC504C">
        <w:rPr>
          <w:rFonts w:cstheme="minorHAnsi"/>
        </w:rPr>
        <w:t>* Major complications defined as Clavien-Dindo ≥ IIIa.</w:t>
      </w:r>
    </w:p>
    <w:p w14:paraId="030BCF14" w14:textId="77777777" w:rsidR="00895EDB" w:rsidRPr="00AC504C" w:rsidRDefault="00895EDB" w:rsidP="00895EDB">
      <w:pPr>
        <w:rPr>
          <w:rFonts w:cstheme="minorHAnsi"/>
        </w:rPr>
      </w:pPr>
    </w:p>
    <w:p w14:paraId="7713E4EA" w14:textId="77777777" w:rsidR="00895EDB" w:rsidRPr="00AC504C" w:rsidRDefault="00895EDB" w:rsidP="00895EDB">
      <w:pPr>
        <w:rPr>
          <w:rFonts w:cstheme="minorHAnsi"/>
        </w:rPr>
      </w:pPr>
    </w:p>
    <w:p w14:paraId="5141DD1F" w14:textId="77777777" w:rsidR="00895EDB" w:rsidRPr="00AC504C" w:rsidRDefault="00895EDB" w:rsidP="00895EDB">
      <w:pPr>
        <w:rPr>
          <w:rFonts w:cstheme="minorHAnsi"/>
          <w:b/>
          <w:bCs/>
        </w:rPr>
      </w:pPr>
    </w:p>
    <w:tbl>
      <w:tblPr>
        <w:tblStyle w:val="TableGrid"/>
        <w:tblpPr w:leftFromText="180" w:rightFromText="180" w:vertAnchor="page" w:horzAnchor="margin" w:tblpY="3044"/>
        <w:tblW w:w="8217" w:type="dxa"/>
        <w:tblLook w:val="04A0" w:firstRow="1" w:lastRow="0" w:firstColumn="1" w:lastColumn="0" w:noHBand="0" w:noVBand="1"/>
      </w:tblPr>
      <w:tblGrid>
        <w:gridCol w:w="2830"/>
        <w:gridCol w:w="1701"/>
        <w:gridCol w:w="2268"/>
        <w:gridCol w:w="1418"/>
      </w:tblGrid>
      <w:tr w:rsidR="00895EDB" w:rsidRPr="00AC504C" w14:paraId="6422DC62" w14:textId="77777777" w:rsidTr="00CB3351">
        <w:trPr>
          <w:trHeight w:val="219"/>
        </w:trPr>
        <w:tc>
          <w:tcPr>
            <w:tcW w:w="2830" w:type="dxa"/>
            <w:tcBorders>
              <w:top w:val="single" w:sz="4" w:space="0" w:color="auto"/>
              <w:bottom w:val="nil"/>
              <w:right w:val="nil"/>
            </w:tcBorders>
          </w:tcPr>
          <w:p w14:paraId="66CCBF42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57D22E60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354A0C31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Stoma</w:t>
            </w:r>
          </w:p>
        </w:tc>
        <w:tc>
          <w:tcPr>
            <w:tcW w:w="1418" w:type="dxa"/>
            <w:tcBorders>
              <w:left w:val="nil"/>
              <w:bottom w:val="nil"/>
              <w:right w:val="single" w:sz="4" w:space="0" w:color="auto"/>
            </w:tcBorders>
          </w:tcPr>
          <w:p w14:paraId="74C27C2E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95EDB" w:rsidRPr="00AC504C" w14:paraId="6C73D1D3" w14:textId="77777777" w:rsidTr="00CB3351">
        <w:trPr>
          <w:trHeight w:val="219"/>
        </w:trPr>
        <w:tc>
          <w:tcPr>
            <w:tcW w:w="2830" w:type="dxa"/>
            <w:tcBorders>
              <w:top w:val="single" w:sz="4" w:space="0" w:color="auto"/>
              <w:bottom w:val="nil"/>
              <w:right w:val="nil"/>
            </w:tcBorders>
          </w:tcPr>
          <w:p w14:paraId="286D7631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0A5C006F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06895282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  <w:p w14:paraId="5D2EF0D5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N=53 (86.9%)</w:t>
            </w:r>
          </w:p>
        </w:tc>
        <w:tc>
          <w:tcPr>
            <w:tcW w:w="1418" w:type="dxa"/>
            <w:tcBorders>
              <w:left w:val="nil"/>
              <w:bottom w:val="nil"/>
              <w:right w:val="single" w:sz="4" w:space="0" w:color="auto"/>
            </w:tcBorders>
          </w:tcPr>
          <w:p w14:paraId="6CDA10A4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  <w:p w14:paraId="04BD47B0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N=8 (13.1%)</w:t>
            </w:r>
          </w:p>
        </w:tc>
      </w:tr>
      <w:tr w:rsidR="00895EDB" w:rsidRPr="00AC504C" w14:paraId="757F6D42" w14:textId="77777777" w:rsidTr="00CB3351">
        <w:trPr>
          <w:trHeight w:val="253"/>
        </w:trPr>
        <w:tc>
          <w:tcPr>
            <w:tcW w:w="2830" w:type="dxa"/>
            <w:tcBorders>
              <w:bottom w:val="nil"/>
              <w:right w:val="nil"/>
            </w:tcBorders>
          </w:tcPr>
          <w:p w14:paraId="32456FE8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Age (years)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CE2F29F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Mean (range)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982815A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68.3 (37-85)</w:t>
            </w:r>
          </w:p>
        </w:tc>
        <w:tc>
          <w:tcPr>
            <w:tcW w:w="1418" w:type="dxa"/>
            <w:tcBorders>
              <w:left w:val="nil"/>
              <w:bottom w:val="nil"/>
              <w:right w:val="single" w:sz="4" w:space="0" w:color="auto"/>
            </w:tcBorders>
          </w:tcPr>
          <w:p w14:paraId="3EA90707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75.4 (63-84)</w:t>
            </w:r>
          </w:p>
        </w:tc>
      </w:tr>
      <w:tr w:rsidR="00895EDB" w:rsidRPr="00AC504C" w14:paraId="239194D3" w14:textId="77777777" w:rsidTr="00CB3351">
        <w:trPr>
          <w:trHeight w:val="253"/>
        </w:trPr>
        <w:tc>
          <w:tcPr>
            <w:tcW w:w="2830" w:type="dxa"/>
            <w:vMerge w:val="restart"/>
            <w:tcBorders>
              <w:top w:val="nil"/>
              <w:right w:val="nil"/>
            </w:tcBorders>
          </w:tcPr>
          <w:p w14:paraId="348F7563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Gender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972CE7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A2A73D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31 (58.5%)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67273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 (50%)</w:t>
            </w:r>
          </w:p>
        </w:tc>
      </w:tr>
      <w:tr w:rsidR="00895EDB" w:rsidRPr="00AC504C" w14:paraId="093718F4" w14:textId="77777777" w:rsidTr="00CB3351">
        <w:trPr>
          <w:trHeight w:val="264"/>
        </w:trPr>
        <w:tc>
          <w:tcPr>
            <w:tcW w:w="2830" w:type="dxa"/>
            <w:vMerge/>
            <w:tcBorders>
              <w:bottom w:val="nil"/>
              <w:right w:val="nil"/>
            </w:tcBorders>
          </w:tcPr>
          <w:p w14:paraId="23071D79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0274FC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4ED311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22 (41.5%)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4261E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 (50%)</w:t>
            </w:r>
          </w:p>
        </w:tc>
      </w:tr>
      <w:tr w:rsidR="00895EDB" w:rsidRPr="00AC504C" w14:paraId="2DD38732" w14:textId="77777777" w:rsidTr="00CB3351">
        <w:trPr>
          <w:trHeight w:val="253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21C50A21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226463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Mean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71FFFD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25.8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62E1C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25.6</w:t>
            </w:r>
          </w:p>
        </w:tc>
      </w:tr>
      <w:tr w:rsidR="00895EDB" w:rsidRPr="00AC504C" w14:paraId="269B234A" w14:textId="77777777" w:rsidTr="00CB3351">
        <w:trPr>
          <w:trHeight w:val="253"/>
        </w:trPr>
        <w:tc>
          <w:tcPr>
            <w:tcW w:w="2830" w:type="dxa"/>
            <w:vMerge w:val="restart"/>
            <w:tcBorders>
              <w:top w:val="nil"/>
              <w:right w:val="nil"/>
            </w:tcBorders>
          </w:tcPr>
          <w:p w14:paraId="26F64449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ASA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A66F8F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I-II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12AAA3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50 (94.3%)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8FDBE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 (75.0%)</w:t>
            </w:r>
          </w:p>
        </w:tc>
      </w:tr>
      <w:tr w:rsidR="00895EDB" w:rsidRPr="00AC504C" w14:paraId="2538F34B" w14:textId="77777777" w:rsidTr="00CB3351">
        <w:trPr>
          <w:trHeight w:val="253"/>
        </w:trPr>
        <w:tc>
          <w:tcPr>
            <w:tcW w:w="2830" w:type="dxa"/>
            <w:vMerge/>
            <w:tcBorders>
              <w:bottom w:val="nil"/>
              <w:right w:val="nil"/>
            </w:tcBorders>
          </w:tcPr>
          <w:p w14:paraId="28A58961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940A41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III-IV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5A4C68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 (5.7%)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22818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 (25.0%)</w:t>
            </w:r>
          </w:p>
        </w:tc>
      </w:tr>
      <w:tr w:rsidR="00895EDB" w:rsidRPr="00AC504C" w14:paraId="588F9577" w14:textId="77777777" w:rsidTr="00CB3351">
        <w:trPr>
          <w:trHeight w:val="264"/>
        </w:trPr>
        <w:tc>
          <w:tcPr>
            <w:tcW w:w="2830" w:type="dxa"/>
            <w:vMerge w:val="restart"/>
            <w:tcBorders>
              <w:top w:val="nil"/>
              <w:right w:val="nil"/>
            </w:tcBorders>
          </w:tcPr>
          <w:p w14:paraId="14DA3E2B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Comorbidity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8FBAC3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FC74BA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35 (66.0%)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6CBA6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7 (85.5%)</w:t>
            </w:r>
          </w:p>
        </w:tc>
      </w:tr>
      <w:tr w:rsidR="00895EDB" w:rsidRPr="00AC504C" w14:paraId="60EBEA43" w14:textId="77777777" w:rsidTr="00CB3351">
        <w:trPr>
          <w:trHeight w:val="253"/>
        </w:trPr>
        <w:tc>
          <w:tcPr>
            <w:tcW w:w="2830" w:type="dxa"/>
            <w:vMerge/>
            <w:tcBorders>
              <w:bottom w:val="nil"/>
              <w:right w:val="nil"/>
            </w:tcBorders>
          </w:tcPr>
          <w:p w14:paraId="1765E14E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813677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1357DD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18 (34.0%)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E6A97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 (12.5%)</w:t>
            </w:r>
          </w:p>
        </w:tc>
      </w:tr>
      <w:tr w:rsidR="00895EDB" w:rsidRPr="00AC504C" w14:paraId="7E480E1A" w14:textId="77777777" w:rsidTr="00CB3351">
        <w:trPr>
          <w:trHeight w:val="253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5586EA26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b/>
                <w:bCs/>
                <w:color w:val="000000"/>
              </w:rPr>
              <w:t>Charlson</w:t>
            </w:r>
            <w:proofErr w:type="spellEnd"/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 Comorbidity index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D19D88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2-6</w:t>
            </w:r>
          </w:p>
          <w:p w14:paraId="0B952933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7-11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5A453E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47 (88.7%)</w:t>
            </w:r>
          </w:p>
          <w:p w14:paraId="461F52CF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 (11.3%)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8AFA2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 (62.5%)</w:t>
            </w:r>
          </w:p>
          <w:p w14:paraId="5A36AAEC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 (37.5%)</w:t>
            </w:r>
          </w:p>
        </w:tc>
      </w:tr>
      <w:tr w:rsidR="00895EDB" w:rsidRPr="00AC504C" w14:paraId="053681ED" w14:textId="77777777" w:rsidTr="00CB3351">
        <w:trPr>
          <w:trHeight w:val="82"/>
        </w:trPr>
        <w:tc>
          <w:tcPr>
            <w:tcW w:w="2830" w:type="dxa"/>
            <w:vMerge w:val="restart"/>
            <w:tcBorders>
              <w:top w:val="nil"/>
              <w:right w:val="nil"/>
            </w:tcBorders>
          </w:tcPr>
          <w:p w14:paraId="2D51EAA4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Previous abdominal </w:t>
            </w:r>
          </w:p>
          <w:p w14:paraId="3AA35E56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surgery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66CB08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87B7D1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16 (30.2%)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39276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 (25.0%)</w:t>
            </w:r>
          </w:p>
        </w:tc>
      </w:tr>
      <w:tr w:rsidR="00895EDB" w:rsidRPr="00AC504C" w14:paraId="172A2788" w14:textId="77777777" w:rsidTr="00CB3351">
        <w:trPr>
          <w:trHeight w:val="253"/>
        </w:trPr>
        <w:tc>
          <w:tcPr>
            <w:tcW w:w="2830" w:type="dxa"/>
            <w:vMerge/>
            <w:tcBorders>
              <w:bottom w:val="nil"/>
              <w:right w:val="nil"/>
            </w:tcBorders>
          </w:tcPr>
          <w:p w14:paraId="17231866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6BB67B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4453B8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37 (69.8%)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C74D0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 (75.0%)</w:t>
            </w:r>
          </w:p>
        </w:tc>
      </w:tr>
      <w:tr w:rsidR="00895EDB" w:rsidRPr="00AC504C" w14:paraId="666FC4C6" w14:textId="77777777" w:rsidTr="00CB3351">
        <w:trPr>
          <w:trHeight w:val="253"/>
        </w:trPr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14:paraId="473B4953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Tumor location</w:t>
            </w:r>
          </w:p>
          <w:p w14:paraId="4878C27A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5BC9AD8B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138490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Distal</w:t>
            </w:r>
          </w:p>
          <w:p w14:paraId="7ED164B2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Middle 1/3 </w:t>
            </w:r>
          </w:p>
          <w:p w14:paraId="4210FF71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Proximal</w:t>
            </w:r>
          </w:p>
          <w:p w14:paraId="212478C8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Unknown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3A4542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 (9.4%)</w:t>
            </w:r>
          </w:p>
          <w:p w14:paraId="497FBC15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22 (41.5%)</w:t>
            </w:r>
          </w:p>
          <w:p w14:paraId="445F59EE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26 (49.1%)</w:t>
            </w:r>
          </w:p>
          <w:p w14:paraId="1909D34F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C3AFE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 (25.0%)</w:t>
            </w:r>
          </w:p>
          <w:p w14:paraId="6F6FEC13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 (75.0%)</w:t>
            </w:r>
          </w:p>
          <w:p w14:paraId="33C091E2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  <w:p w14:paraId="7DA9640A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</w:tc>
      </w:tr>
      <w:tr w:rsidR="00895EDB" w:rsidRPr="00AC504C" w14:paraId="58E24089" w14:textId="77777777" w:rsidTr="00CB3351">
        <w:trPr>
          <w:trHeight w:val="253"/>
        </w:trPr>
        <w:tc>
          <w:tcPr>
            <w:tcW w:w="2830" w:type="dxa"/>
            <w:vMerge w:val="restart"/>
            <w:tcBorders>
              <w:top w:val="nil"/>
              <w:right w:val="nil"/>
            </w:tcBorders>
          </w:tcPr>
          <w:p w14:paraId="68DCC48E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Tumor </w:t>
            </w:r>
            <w:proofErr w:type="spellStart"/>
            <w:r w:rsidRPr="00AC504C">
              <w:rPr>
                <w:rFonts w:eastAsia="Times New Roman" w:cstheme="minorHAnsi"/>
                <w:b/>
                <w:bCs/>
                <w:color w:val="000000"/>
              </w:rPr>
              <w:t>cStage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6D799D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DF69CF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 (5.7%)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EAE1BA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</w:tc>
      </w:tr>
      <w:tr w:rsidR="00895EDB" w:rsidRPr="00AC504C" w14:paraId="1FB07A23" w14:textId="77777777" w:rsidTr="00CB3351">
        <w:trPr>
          <w:trHeight w:val="253"/>
        </w:trPr>
        <w:tc>
          <w:tcPr>
            <w:tcW w:w="2830" w:type="dxa"/>
            <w:vMerge/>
            <w:tcBorders>
              <w:right w:val="nil"/>
            </w:tcBorders>
          </w:tcPr>
          <w:p w14:paraId="7AD2A8CC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A2A2ED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515203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 (32.1%)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C416EF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 (37.5%)</w:t>
            </w:r>
          </w:p>
        </w:tc>
      </w:tr>
      <w:tr w:rsidR="00895EDB" w:rsidRPr="00AC504C" w14:paraId="1D40A5A4" w14:textId="77777777" w:rsidTr="00CB3351">
        <w:trPr>
          <w:trHeight w:val="253"/>
        </w:trPr>
        <w:tc>
          <w:tcPr>
            <w:tcW w:w="2830" w:type="dxa"/>
            <w:vMerge/>
            <w:tcBorders>
              <w:right w:val="nil"/>
            </w:tcBorders>
          </w:tcPr>
          <w:p w14:paraId="504A43BE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159E40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64C900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32 (60.4%)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7FF757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 (62.5%)</w:t>
            </w:r>
          </w:p>
        </w:tc>
      </w:tr>
      <w:tr w:rsidR="00895EDB" w:rsidRPr="00AC504C" w14:paraId="5FD6C6B6" w14:textId="77777777" w:rsidTr="00CB3351">
        <w:trPr>
          <w:trHeight w:val="264"/>
        </w:trPr>
        <w:tc>
          <w:tcPr>
            <w:tcW w:w="2830" w:type="dxa"/>
            <w:vMerge/>
            <w:tcBorders>
              <w:bottom w:val="nil"/>
              <w:right w:val="nil"/>
            </w:tcBorders>
          </w:tcPr>
          <w:p w14:paraId="541F40AB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00D3E3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IIII</w:t>
            </w:r>
          </w:p>
          <w:p w14:paraId="10CD774C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unknown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664B31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 (1.9%)</w:t>
            </w:r>
          </w:p>
          <w:p w14:paraId="305F7390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13034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  <w:p w14:paraId="52033360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</w:tc>
      </w:tr>
      <w:tr w:rsidR="00895EDB" w:rsidRPr="00AC504C" w14:paraId="4421DB4C" w14:textId="77777777" w:rsidTr="00CB3351">
        <w:trPr>
          <w:trHeight w:val="172"/>
        </w:trPr>
        <w:tc>
          <w:tcPr>
            <w:tcW w:w="2830" w:type="dxa"/>
            <w:vMerge w:val="restart"/>
            <w:tcBorders>
              <w:top w:val="nil"/>
              <w:right w:val="nil"/>
            </w:tcBorders>
          </w:tcPr>
          <w:p w14:paraId="4D920FFB" w14:textId="77777777" w:rsidR="00895EDB" w:rsidRPr="00AC504C" w:rsidRDefault="00895EDB" w:rsidP="00CB3351">
            <w:pPr>
              <w:spacing w:line="276" w:lineRule="auto"/>
              <w:rPr>
                <w:rFonts w:cstheme="minorHAnsi"/>
              </w:rPr>
            </w:pPr>
            <w:r w:rsidRPr="00AC504C">
              <w:rPr>
                <w:rFonts w:cstheme="minorHAnsi"/>
                <w:b/>
                <w:bCs/>
              </w:rPr>
              <w:t xml:space="preserve">Neoadjuvant </w:t>
            </w:r>
          </w:p>
          <w:p w14:paraId="777BDE2E" w14:textId="77777777" w:rsidR="00895EDB" w:rsidRPr="00AC504C" w:rsidRDefault="00895EDB" w:rsidP="00CB3351">
            <w:pPr>
              <w:spacing w:line="276" w:lineRule="auto"/>
              <w:rPr>
                <w:rFonts w:cstheme="minorHAnsi"/>
              </w:rPr>
            </w:pPr>
            <w:r w:rsidRPr="00AC504C">
              <w:rPr>
                <w:rFonts w:cstheme="minorHAnsi"/>
                <w:b/>
                <w:bCs/>
              </w:rPr>
              <w:t>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078E48" w14:textId="77777777" w:rsidR="00895EDB" w:rsidRPr="00AC504C" w:rsidRDefault="00895EDB" w:rsidP="00CB3351">
            <w:pPr>
              <w:spacing w:line="276" w:lineRule="auto"/>
              <w:rPr>
                <w:rFonts w:cstheme="minorHAnsi"/>
                <w:b/>
                <w:bCs/>
              </w:rPr>
            </w:pPr>
            <w:r w:rsidRPr="00AC504C">
              <w:rPr>
                <w:rFonts w:cstheme="minorHAnsi"/>
                <w:b/>
                <w:bCs/>
              </w:rPr>
              <w:t>Radiotherapy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EA5EDC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12 (22.6%)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5FDAF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 (37.5%)</w:t>
            </w:r>
          </w:p>
        </w:tc>
      </w:tr>
      <w:tr w:rsidR="00895EDB" w:rsidRPr="00AC504C" w14:paraId="5FB2B63B" w14:textId="77777777" w:rsidTr="00CB3351">
        <w:trPr>
          <w:trHeight w:val="74"/>
        </w:trPr>
        <w:tc>
          <w:tcPr>
            <w:tcW w:w="2830" w:type="dxa"/>
            <w:vMerge/>
            <w:tcBorders>
              <w:right w:val="nil"/>
            </w:tcBorders>
          </w:tcPr>
          <w:p w14:paraId="61E6B957" w14:textId="77777777" w:rsidR="00895EDB" w:rsidRPr="00AC504C" w:rsidRDefault="00895EDB" w:rsidP="00CB3351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612A6D" w14:textId="77777777" w:rsidR="00895EDB" w:rsidRPr="00AC504C" w:rsidRDefault="00895EDB" w:rsidP="00CB3351">
            <w:pPr>
              <w:spacing w:line="276" w:lineRule="auto"/>
              <w:rPr>
                <w:rFonts w:cstheme="minorHAnsi"/>
                <w:b/>
                <w:bCs/>
              </w:rPr>
            </w:pPr>
            <w:r w:rsidRPr="00AC504C">
              <w:rPr>
                <w:rFonts w:cstheme="minorHAnsi"/>
                <w:b/>
                <w:bCs/>
              </w:rPr>
              <w:t>Chemoradiation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A5800D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 (15.1%)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E2E4B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 (12.5%)</w:t>
            </w:r>
          </w:p>
        </w:tc>
      </w:tr>
      <w:tr w:rsidR="00895EDB" w:rsidRPr="00AC504C" w14:paraId="7D9E43E7" w14:textId="77777777" w:rsidTr="00CB3351">
        <w:trPr>
          <w:trHeight w:val="74"/>
        </w:trPr>
        <w:tc>
          <w:tcPr>
            <w:tcW w:w="2830" w:type="dxa"/>
            <w:vMerge/>
            <w:tcBorders>
              <w:bottom w:val="nil"/>
              <w:right w:val="nil"/>
            </w:tcBorders>
          </w:tcPr>
          <w:p w14:paraId="6605DE1B" w14:textId="77777777" w:rsidR="00895EDB" w:rsidRPr="00AC504C" w:rsidRDefault="00895EDB" w:rsidP="00CB3351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26A880" w14:textId="77777777" w:rsidR="00895EDB" w:rsidRPr="00AC504C" w:rsidRDefault="00895EDB" w:rsidP="00CB3351">
            <w:pPr>
              <w:spacing w:line="276" w:lineRule="auto"/>
              <w:rPr>
                <w:rFonts w:cstheme="minorHAnsi"/>
                <w:b/>
                <w:bCs/>
              </w:rPr>
            </w:pPr>
            <w:r w:rsidRPr="00AC504C">
              <w:rPr>
                <w:rFonts w:cstheme="minorHAnsi"/>
                <w:b/>
                <w:bCs/>
              </w:rPr>
              <w:t>None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1ADF31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33 (62.3%)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1001E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 (50.0%)</w:t>
            </w:r>
          </w:p>
        </w:tc>
      </w:tr>
      <w:tr w:rsidR="00895EDB" w:rsidRPr="00AC504C" w14:paraId="20883FFD" w14:textId="77777777" w:rsidTr="00CB3351">
        <w:trPr>
          <w:trHeight w:val="74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BA00049" w14:textId="77777777" w:rsidR="00895EDB" w:rsidRPr="00AC504C" w:rsidRDefault="00895EDB" w:rsidP="00CB3351">
            <w:pPr>
              <w:spacing w:line="276" w:lineRule="auto"/>
              <w:rPr>
                <w:rFonts w:cstheme="minorHAnsi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Minimal invasive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7C4AB" w14:textId="77777777" w:rsidR="00895EDB" w:rsidRPr="00AC504C" w:rsidRDefault="00895EDB" w:rsidP="00CB3351">
            <w:pPr>
              <w:spacing w:line="276" w:lineRule="auto"/>
              <w:rPr>
                <w:rFonts w:cstheme="minorHAnsi"/>
                <w:b/>
                <w:bCs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086EC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48 (90.6%)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C4EB6B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 (75.0%)</w:t>
            </w:r>
          </w:p>
        </w:tc>
      </w:tr>
      <w:tr w:rsidR="00895EDB" w:rsidRPr="00AC504C" w14:paraId="6A466FA5" w14:textId="77777777" w:rsidTr="00CB3351">
        <w:trPr>
          <w:trHeight w:val="74"/>
        </w:trPr>
        <w:tc>
          <w:tcPr>
            <w:tcW w:w="28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60B97C4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9FF4A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37F7E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 (9.4%)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4ED4CD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 (25.0%)</w:t>
            </w:r>
          </w:p>
        </w:tc>
      </w:tr>
      <w:tr w:rsidR="00895EDB" w:rsidRPr="00AC504C" w14:paraId="23590159" w14:textId="77777777" w:rsidTr="00CB3351">
        <w:trPr>
          <w:trHeight w:val="74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360F78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Type of initial surgery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C321A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LAR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028A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35 (66.0%)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3D1B9B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</w:tc>
      </w:tr>
      <w:tr w:rsidR="00895EDB" w:rsidRPr="00AC504C" w14:paraId="60457A7A" w14:textId="77777777" w:rsidTr="00CB3351">
        <w:trPr>
          <w:trHeight w:val="7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95665C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4A5A7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LAR with diverting stoma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39D0F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18 (34.0%)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3D146D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 (37.5%)</w:t>
            </w:r>
          </w:p>
        </w:tc>
      </w:tr>
      <w:tr w:rsidR="00895EDB" w:rsidRPr="00AC504C" w14:paraId="7A1AB065" w14:textId="77777777" w:rsidTr="00CB3351">
        <w:trPr>
          <w:trHeight w:val="74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89533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0C18A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Hartmann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D6FDA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 (0.0%)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88B1D3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 (62.5%)</w:t>
            </w:r>
          </w:p>
        </w:tc>
      </w:tr>
      <w:tr w:rsidR="00895EDB" w:rsidRPr="00AC504C" w14:paraId="1FED5F1B" w14:textId="77777777" w:rsidTr="00CB3351">
        <w:trPr>
          <w:trHeight w:val="74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EE18D0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Major complications*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AC2CD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FE0DB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10 (18.9%)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71F5BF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 w:rsidRPr="00AC504C">
              <w:rPr>
                <w:rFonts w:eastAsia="Times New Roman" w:cstheme="minorHAnsi"/>
                <w:color w:val="000000"/>
                <w:lang w:val="en-US"/>
              </w:rPr>
              <w:t>1 (12.5%)</w:t>
            </w:r>
          </w:p>
        </w:tc>
      </w:tr>
      <w:tr w:rsidR="00895EDB" w:rsidRPr="00AC504C" w14:paraId="2D108276" w14:textId="77777777" w:rsidTr="00CB3351">
        <w:trPr>
          <w:trHeight w:val="74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66438E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A99FF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28568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43 (81.1%)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34C258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7 (87.5%)</w:t>
            </w:r>
          </w:p>
        </w:tc>
      </w:tr>
      <w:tr w:rsidR="00895EDB" w:rsidRPr="00AC504C" w14:paraId="3339B538" w14:textId="77777777" w:rsidTr="00CB3351">
        <w:trPr>
          <w:trHeight w:val="74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69B032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Follow-up in years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96B5F" w14:textId="77777777" w:rsidR="00895EDB" w:rsidRPr="00AC504C" w:rsidRDefault="00895EDB" w:rsidP="00CB3351">
            <w:pPr>
              <w:spacing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Mean (range)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B8E312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3.8 (1-6)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BEEEC" w14:textId="77777777" w:rsidR="00895EDB" w:rsidRPr="00AC504C" w:rsidRDefault="00895EDB" w:rsidP="00CB3351">
            <w:pPr>
              <w:spacing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4.0 (1-6)</w:t>
            </w:r>
          </w:p>
        </w:tc>
      </w:tr>
    </w:tbl>
    <w:p w14:paraId="47E9E4E2" w14:textId="77777777" w:rsidR="00895EDB" w:rsidRPr="00AC504C" w:rsidRDefault="00895EDB" w:rsidP="00895EDB">
      <w:pPr>
        <w:rPr>
          <w:rFonts w:cstheme="minorHAnsi"/>
          <w:b/>
          <w:bCs/>
        </w:rPr>
      </w:pPr>
    </w:p>
    <w:p w14:paraId="72FE8D23" w14:textId="77777777" w:rsidR="00895EDB" w:rsidRPr="00AC504C" w:rsidRDefault="00895EDB" w:rsidP="00895EDB">
      <w:pPr>
        <w:rPr>
          <w:rFonts w:cstheme="minorHAnsi"/>
          <w:b/>
          <w:bCs/>
        </w:rPr>
      </w:pPr>
    </w:p>
    <w:p w14:paraId="2A796C28" w14:textId="77777777" w:rsidR="00895EDB" w:rsidRPr="00AC504C" w:rsidRDefault="00895EDB" w:rsidP="00895EDB">
      <w:pPr>
        <w:rPr>
          <w:rFonts w:cstheme="minorHAnsi"/>
        </w:rPr>
      </w:pPr>
    </w:p>
    <w:p w14:paraId="0F36F880" w14:textId="77777777" w:rsidR="00895EDB" w:rsidRPr="00AC504C" w:rsidRDefault="00895EDB" w:rsidP="00895EDB">
      <w:pPr>
        <w:rPr>
          <w:rFonts w:cstheme="minorHAnsi"/>
          <w:b/>
          <w:bCs/>
        </w:rPr>
      </w:pPr>
      <w:r w:rsidRPr="00AC504C">
        <w:rPr>
          <w:rFonts w:cstheme="minorHAnsi"/>
          <w:b/>
          <w:bCs/>
        </w:rPr>
        <w:br w:type="page"/>
      </w:r>
    </w:p>
    <w:p w14:paraId="4AE8024B" w14:textId="3A2249AA" w:rsidR="00895EDB" w:rsidRPr="00AC504C" w:rsidRDefault="00AE1025" w:rsidP="00895EDB">
      <w:pPr>
        <w:rPr>
          <w:rFonts w:cstheme="minorHAnsi"/>
        </w:rPr>
      </w:pPr>
      <w:r w:rsidRPr="00AE1025">
        <w:rPr>
          <w:rFonts w:cstheme="minorHAnsi"/>
          <w:b/>
          <w:bCs/>
        </w:rPr>
        <w:lastRenderedPageBreak/>
        <w:t>Online Resource 2</w:t>
      </w:r>
      <w:r>
        <w:rPr>
          <w:rFonts w:cstheme="minorHAnsi"/>
          <w:b/>
          <w:bCs/>
        </w:rPr>
        <w:t xml:space="preserve"> </w:t>
      </w:r>
      <w:r w:rsidR="00895EDB" w:rsidRPr="001472F9">
        <w:rPr>
          <w:rFonts w:cstheme="minorHAnsi"/>
          <w:b/>
          <w:bCs/>
        </w:rPr>
        <w:t xml:space="preserve">- </w:t>
      </w:r>
      <w:r w:rsidR="00895EDB" w:rsidRPr="00AC504C">
        <w:rPr>
          <w:rFonts w:cstheme="minorHAnsi"/>
        </w:rPr>
        <w:t>Patient Reported Outcomes (PROMs) using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 xml:space="preserve">EORTC-QLQ-C30, comparison between patients with stoma and without a stoma. *A value of 0 is considered as a low quality of life, a value of 100 is considered as a maximum quality of life. </w:t>
      </w:r>
      <w:r w:rsidR="00895EDB" w:rsidRPr="00AC504C">
        <w:rPr>
          <w:rFonts w:cstheme="minorHAnsi"/>
          <w:vertAlign w:val="superscript"/>
        </w:rPr>
        <w:t>#</w:t>
      </w:r>
      <w:r w:rsidR="00895EDB" w:rsidRPr="00AC504C">
        <w:rPr>
          <w:rFonts w:cstheme="minorHAnsi"/>
        </w:rPr>
        <w:t>A value of 0 is considered as a low level of complication, a value of 100 is considered as a maximum level of complication of functioning</w:t>
      </w:r>
    </w:p>
    <w:tbl>
      <w:tblPr>
        <w:tblpPr w:leftFromText="180" w:rightFromText="180" w:bottomFromText="160" w:vertAnchor="text" w:horzAnchor="margin" w:tblpY="56"/>
        <w:tblW w:w="6606" w:type="dxa"/>
        <w:tblLook w:val="04A0" w:firstRow="1" w:lastRow="0" w:firstColumn="1" w:lastColumn="0" w:noHBand="0" w:noVBand="1"/>
      </w:tblPr>
      <w:tblGrid>
        <w:gridCol w:w="3468"/>
        <w:gridCol w:w="1218"/>
        <w:gridCol w:w="960"/>
        <w:gridCol w:w="960"/>
      </w:tblGrid>
      <w:tr w:rsidR="00895EDB" w:rsidRPr="00AC504C" w14:paraId="29485BC2" w14:textId="77777777" w:rsidTr="00CB3351">
        <w:trPr>
          <w:trHeight w:val="300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1ACCF23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34E07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533FE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95EDB" w:rsidRPr="00AC504C" w14:paraId="3E5F0E63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4FC10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76E2C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  <w:p w14:paraId="27E7CF6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N=126</w:t>
            </w:r>
          </w:p>
          <w:p w14:paraId="030B8E4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E5C6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  <w:p w14:paraId="580B21F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N=23</w:t>
            </w:r>
          </w:p>
          <w:p w14:paraId="3E224BE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6DAF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  <w:p w14:paraId="1BCA63B0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95EDB" w:rsidRPr="00AC504C" w14:paraId="62364B2D" w14:textId="77777777" w:rsidTr="00CB3351">
        <w:trPr>
          <w:trHeight w:val="300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7AF53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Global Health status *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4CDE84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82.87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55DA6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78.62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A90BC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0.15</w:t>
            </w:r>
          </w:p>
        </w:tc>
      </w:tr>
      <w:tr w:rsidR="00895EDB" w:rsidRPr="00AC504C" w14:paraId="3B129BA4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EF4C8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Physical functioning *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5318B0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88.63</w:t>
            </w:r>
          </w:p>
        </w:tc>
        <w:tc>
          <w:tcPr>
            <w:tcW w:w="960" w:type="dxa"/>
            <w:noWrap/>
            <w:vAlign w:val="bottom"/>
          </w:tcPr>
          <w:p w14:paraId="58AF545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944AFA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0.03</w:t>
            </w:r>
          </w:p>
        </w:tc>
      </w:tr>
      <w:tr w:rsidR="00895EDB" w:rsidRPr="00AC504C" w14:paraId="14B666E7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9A87C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Role Functioning *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5F188F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89.52</w:t>
            </w:r>
          </w:p>
        </w:tc>
        <w:tc>
          <w:tcPr>
            <w:tcW w:w="960" w:type="dxa"/>
            <w:noWrap/>
            <w:vAlign w:val="bottom"/>
          </w:tcPr>
          <w:p w14:paraId="5E1F74F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D72BC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0.09</w:t>
            </w:r>
          </w:p>
        </w:tc>
      </w:tr>
      <w:tr w:rsidR="00895EDB" w:rsidRPr="00AC504C" w14:paraId="6F363DD4" w14:textId="77777777" w:rsidTr="00CB3351">
        <w:trPr>
          <w:trHeight w:val="173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967307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Emotional functioning *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AC7957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90.79</w:t>
            </w:r>
          </w:p>
        </w:tc>
        <w:tc>
          <w:tcPr>
            <w:tcW w:w="960" w:type="dxa"/>
            <w:noWrap/>
            <w:vAlign w:val="bottom"/>
          </w:tcPr>
          <w:p w14:paraId="25BE638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86.60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FD15B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0.41</w:t>
            </w:r>
          </w:p>
        </w:tc>
      </w:tr>
      <w:tr w:rsidR="00895EDB" w:rsidRPr="00AC504C" w14:paraId="793EE54A" w14:textId="77777777" w:rsidTr="00CB3351">
        <w:trPr>
          <w:trHeight w:val="221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EEB00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Cognitive functioning *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EBA119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88.27</w:t>
            </w:r>
          </w:p>
        </w:tc>
        <w:tc>
          <w:tcPr>
            <w:tcW w:w="960" w:type="dxa"/>
            <w:noWrap/>
            <w:vAlign w:val="bottom"/>
          </w:tcPr>
          <w:p w14:paraId="4341258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89.85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4A2A2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0.97</w:t>
            </w:r>
          </w:p>
        </w:tc>
      </w:tr>
      <w:tr w:rsidR="00895EDB" w:rsidRPr="00AC504C" w14:paraId="1675A7DA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F35A6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Social functioning *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FEA258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92.40</w:t>
            </w:r>
          </w:p>
        </w:tc>
        <w:tc>
          <w:tcPr>
            <w:tcW w:w="960" w:type="dxa"/>
            <w:noWrap/>
            <w:vAlign w:val="bottom"/>
          </w:tcPr>
          <w:p w14:paraId="54AF82F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84.06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410BF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0.06</w:t>
            </w:r>
          </w:p>
        </w:tc>
      </w:tr>
      <w:tr w:rsidR="00895EDB" w:rsidRPr="00AC504C" w14:paraId="3A7E6D58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51FD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Fatigue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93B6E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17.95</w:t>
            </w:r>
          </w:p>
        </w:tc>
        <w:tc>
          <w:tcPr>
            <w:tcW w:w="960" w:type="dxa"/>
            <w:noWrap/>
            <w:vAlign w:val="bottom"/>
          </w:tcPr>
          <w:p w14:paraId="2ADB908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24.15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4587F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0.11</w:t>
            </w:r>
          </w:p>
        </w:tc>
      </w:tr>
      <w:tr w:rsidR="00895EDB" w:rsidRPr="00AC504C" w14:paraId="43CA9A62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35958C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Nausea and vomiting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B6E7C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0.79</w:t>
            </w:r>
          </w:p>
        </w:tc>
        <w:tc>
          <w:tcPr>
            <w:tcW w:w="960" w:type="dxa"/>
            <w:noWrap/>
            <w:vAlign w:val="bottom"/>
          </w:tcPr>
          <w:p w14:paraId="34E5FDC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44ADC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0.02</w:t>
            </w:r>
          </w:p>
        </w:tc>
      </w:tr>
      <w:tr w:rsidR="00895EDB" w:rsidRPr="00AC504C" w14:paraId="37680A57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1705A" w14:textId="77777777" w:rsidR="00895EDB" w:rsidRPr="00AC504C" w:rsidRDefault="00895EDB" w:rsidP="00CB3351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Pain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9002D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 w:rsidRPr="00AC504C">
              <w:rPr>
                <w:rFonts w:eastAsia="Times New Roman" w:cstheme="minorHAnsi"/>
              </w:rPr>
              <w:t>9.60</w:t>
            </w:r>
          </w:p>
        </w:tc>
        <w:tc>
          <w:tcPr>
            <w:tcW w:w="960" w:type="dxa"/>
            <w:noWrap/>
            <w:vAlign w:val="bottom"/>
          </w:tcPr>
          <w:p w14:paraId="7BCAADC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 w:rsidRPr="00AC504C">
              <w:rPr>
                <w:rFonts w:eastAsia="Times New Roman" w:cstheme="minorHAnsi"/>
              </w:rPr>
              <w:t>13.77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798EC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 w:rsidRPr="00AC504C">
              <w:rPr>
                <w:rFonts w:eastAsia="Times New Roman" w:cstheme="minorHAnsi"/>
              </w:rPr>
              <w:t>0.27</w:t>
            </w:r>
          </w:p>
        </w:tc>
      </w:tr>
      <w:tr w:rsidR="00895EDB" w:rsidRPr="00AC504C" w14:paraId="3CFB7C7E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18A77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Dyspnoea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209CF6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11.20</w:t>
            </w:r>
          </w:p>
        </w:tc>
        <w:tc>
          <w:tcPr>
            <w:tcW w:w="960" w:type="dxa"/>
            <w:noWrap/>
            <w:vAlign w:val="bottom"/>
          </w:tcPr>
          <w:p w14:paraId="1D67340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13.04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44E46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0.82</w:t>
            </w:r>
          </w:p>
        </w:tc>
      </w:tr>
      <w:tr w:rsidR="00895EDB" w:rsidRPr="00AC504C" w14:paraId="53E4B131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3BA47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Insomnia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6DFAB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16.67</w:t>
            </w:r>
          </w:p>
        </w:tc>
        <w:tc>
          <w:tcPr>
            <w:tcW w:w="960" w:type="dxa"/>
            <w:noWrap/>
            <w:vAlign w:val="bottom"/>
          </w:tcPr>
          <w:p w14:paraId="4B388F9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EA059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0.25</w:t>
            </w:r>
          </w:p>
        </w:tc>
      </w:tr>
      <w:tr w:rsidR="00895EDB" w:rsidRPr="00AC504C" w14:paraId="6986D7B6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6E880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Appetite loss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647B1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2.11</w:t>
            </w:r>
          </w:p>
        </w:tc>
        <w:tc>
          <w:tcPr>
            <w:tcW w:w="960" w:type="dxa"/>
            <w:noWrap/>
            <w:vAlign w:val="bottom"/>
          </w:tcPr>
          <w:p w14:paraId="47D2C3F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B4FE2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0.15</w:t>
            </w:r>
          </w:p>
        </w:tc>
      </w:tr>
      <w:tr w:rsidR="00895EDB" w:rsidRPr="00AC504C" w14:paraId="392F35F6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E4E23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Constipation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0D8799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9.60</w:t>
            </w:r>
          </w:p>
        </w:tc>
        <w:tc>
          <w:tcPr>
            <w:tcW w:w="960" w:type="dxa"/>
            <w:noWrap/>
            <w:vAlign w:val="bottom"/>
          </w:tcPr>
          <w:p w14:paraId="4BBC9C6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C8BE0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0.32</w:t>
            </w:r>
          </w:p>
        </w:tc>
      </w:tr>
      <w:tr w:rsidR="00895EDB" w:rsidRPr="00AC504C" w14:paraId="084569DC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5FE46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Diarrhoea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68B07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8.33</w:t>
            </w:r>
          </w:p>
        </w:tc>
        <w:tc>
          <w:tcPr>
            <w:tcW w:w="960" w:type="dxa"/>
            <w:noWrap/>
            <w:vAlign w:val="bottom"/>
          </w:tcPr>
          <w:p w14:paraId="304610A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15.94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F8DD1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0.24</w:t>
            </w:r>
          </w:p>
        </w:tc>
      </w:tr>
      <w:tr w:rsidR="00895EDB" w:rsidRPr="00AC504C" w14:paraId="226AB111" w14:textId="77777777" w:rsidTr="00CB3351">
        <w:trPr>
          <w:trHeight w:val="80"/>
        </w:trPr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AD57E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Financial difficulties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6DD21E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6B9B8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4B6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0.02</w:t>
            </w:r>
          </w:p>
        </w:tc>
      </w:tr>
    </w:tbl>
    <w:p w14:paraId="7217911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D254CB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AFCAE9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AC3CEB1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4DD60B3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BD38B5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D9674E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00FC78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865E7B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876823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56E36B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03525C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1F7185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F6D7B4C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6200D9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6B5674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848662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C8327E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E9EA4E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72A1A6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5439006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BF90F6C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CD1628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7BD82AC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C4AF214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235AAD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FE75E61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A1CA780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852B86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87A597C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8C7B7B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0E1021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319EED0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4EBA630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F534666" w14:textId="77777777" w:rsidR="00895EDB" w:rsidRPr="00AC504C" w:rsidRDefault="00895EDB" w:rsidP="00895EDB">
      <w:pPr>
        <w:rPr>
          <w:rFonts w:cstheme="minorHAnsi"/>
          <w:b/>
          <w:bCs/>
          <w:sz w:val="28"/>
          <w:szCs w:val="28"/>
        </w:rPr>
      </w:pPr>
      <w:r w:rsidRPr="00AC504C">
        <w:rPr>
          <w:rFonts w:cstheme="minorHAnsi"/>
          <w:b/>
          <w:bCs/>
          <w:sz w:val="28"/>
          <w:szCs w:val="28"/>
        </w:rPr>
        <w:br w:type="page"/>
      </w:r>
    </w:p>
    <w:p w14:paraId="58C06B0E" w14:textId="6B449773" w:rsidR="00895EDB" w:rsidRPr="00AC504C" w:rsidRDefault="00AE1025" w:rsidP="00895EDB">
      <w:pPr>
        <w:rPr>
          <w:rFonts w:cstheme="minorHAnsi"/>
          <w:sz w:val="16"/>
          <w:szCs w:val="16"/>
        </w:rPr>
      </w:pPr>
      <w:r w:rsidRPr="00AE1025">
        <w:rPr>
          <w:rFonts w:eastAsia="Times New Roman" w:cstheme="minorHAnsi"/>
          <w:b/>
          <w:bCs/>
        </w:rPr>
        <w:lastRenderedPageBreak/>
        <w:t xml:space="preserve">Online Resource </w:t>
      </w:r>
      <w:r w:rsidRPr="00AE1025">
        <w:rPr>
          <w:rFonts w:eastAsia="Times New Roman" w:cstheme="minorHAnsi"/>
          <w:b/>
          <w:bCs/>
        </w:rPr>
        <w:t>3</w:t>
      </w:r>
      <w:r>
        <w:rPr>
          <w:rFonts w:eastAsia="Times New Roman" w:cstheme="minorHAnsi"/>
        </w:rPr>
        <w:t xml:space="preserve"> </w:t>
      </w:r>
      <w:r w:rsidR="00895EDB" w:rsidRPr="00AE1025">
        <w:rPr>
          <w:rFonts w:cstheme="minorHAnsi"/>
        </w:rPr>
        <w:t>-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>Patient Reported Outcomes (PROMs) using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>EORTC-QLQ-CR29. A value of 0 is considered as a low level of a complication, a value of 100 is considered as a maximum level.</w:t>
      </w:r>
    </w:p>
    <w:tbl>
      <w:tblPr>
        <w:tblpPr w:leftFromText="180" w:rightFromText="180" w:bottomFromText="160" w:vertAnchor="text" w:horzAnchor="margin" w:tblpY="313"/>
        <w:tblW w:w="6687" w:type="dxa"/>
        <w:tblLook w:val="04A0" w:firstRow="1" w:lastRow="0" w:firstColumn="1" w:lastColumn="0" w:noHBand="0" w:noVBand="1"/>
      </w:tblPr>
      <w:tblGrid>
        <w:gridCol w:w="1696"/>
        <w:gridCol w:w="1772"/>
        <w:gridCol w:w="1218"/>
        <w:gridCol w:w="960"/>
        <w:gridCol w:w="1041"/>
      </w:tblGrid>
      <w:tr w:rsidR="00895EDB" w:rsidRPr="00AC504C" w14:paraId="40F64942" w14:textId="77777777" w:rsidTr="00CB3351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D7D42C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F37EE4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57C1A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Stoma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DE35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95EDB" w:rsidRPr="00AC504C" w14:paraId="4DAAD60A" w14:textId="77777777" w:rsidTr="00CB3351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365309C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69D07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C2CC8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  <w:p w14:paraId="002DB06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N=126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D583A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Yes</w:t>
            </w:r>
          </w:p>
          <w:p w14:paraId="6128CA3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N=23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3079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  <w:p w14:paraId="44A6CA47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95EDB" w:rsidRPr="00AC504C" w14:paraId="2FC281F5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22C14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Urinary frequency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C1CB1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31.32</w:t>
            </w:r>
          </w:p>
        </w:tc>
        <w:tc>
          <w:tcPr>
            <w:tcW w:w="960" w:type="dxa"/>
            <w:noWrap/>
            <w:vAlign w:val="bottom"/>
          </w:tcPr>
          <w:p w14:paraId="1D980FD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31.88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A360B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0.77</w:t>
            </w:r>
          </w:p>
        </w:tc>
      </w:tr>
      <w:tr w:rsidR="00895EDB" w:rsidRPr="00AC504C" w14:paraId="73C4F83B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06B7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Urinary incontinency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F26CD4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11.11</w:t>
            </w:r>
          </w:p>
        </w:tc>
        <w:tc>
          <w:tcPr>
            <w:tcW w:w="960" w:type="dxa"/>
            <w:noWrap/>
            <w:vAlign w:val="bottom"/>
          </w:tcPr>
          <w:p w14:paraId="7E9E06F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7E1A5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0.21</w:t>
            </w:r>
          </w:p>
        </w:tc>
      </w:tr>
      <w:tr w:rsidR="00895EDB" w:rsidRPr="00AC504C" w14:paraId="30F34857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3E8F7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Dysuria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BD3D8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2.17</w:t>
            </w:r>
          </w:p>
        </w:tc>
        <w:tc>
          <w:tcPr>
            <w:tcW w:w="960" w:type="dxa"/>
            <w:noWrap/>
            <w:vAlign w:val="bottom"/>
          </w:tcPr>
          <w:p w14:paraId="01EEFA5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1.45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06338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0.79</w:t>
            </w:r>
          </w:p>
        </w:tc>
      </w:tr>
      <w:tr w:rsidR="00895EDB" w:rsidRPr="00AC504C" w14:paraId="0A9D4A09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B05F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Abdominal Pain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910F8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6.99</w:t>
            </w:r>
          </w:p>
        </w:tc>
        <w:tc>
          <w:tcPr>
            <w:tcW w:w="960" w:type="dxa"/>
            <w:noWrap/>
            <w:vAlign w:val="bottom"/>
          </w:tcPr>
          <w:p w14:paraId="110D815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10.15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28B46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0.87</w:t>
            </w:r>
          </w:p>
        </w:tc>
      </w:tr>
      <w:tr w:rsidR="00895EDB" w:rsidRPr="00AC504C" w14:paraId="001A7019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2E01ED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Buttock Pain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30CC5F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8.06</w:t>
            </w:r>
          </w:p>
        </w:tc>
        <w:tc>
          <w:tcPr>
            <w:tcW w:w="960" w:type="dxa"/>
            <w:noWrap/>
            <w:vAlign w:val="bottom"/>
          </w:tcPr>
          <w:p w14:paraId="0C12E7D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55513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0.07</w:t>
            </w:r>
          </w:p>
        </w:tc>
      </w:tr>
      <w:tr w:rsidR="00895EDB" w:rsidRPr="00AC504C" w14:paraId="6ACC9A2D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B27E1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Bloating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45B07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12.63</w:t>
            </w:r>
          </w:p>
        </w:tc>
        <w:tc>
          <w:tcPr>
            <w:tcW w:w="960" w:type="dxa"/>
            <w:noWrap/>
            <w:vAlign w:val="bottom"/>
          </w:tcPr>
          <w:p w14:paraId="0B8EAEC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D30DF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0.06</w:t>
            </w:r>
          </w:p>
        </w:tc>
      </w:tr>
      <w:tr w:rsidR="00895EDB" w:rsidRPr="00AC504C" w14:paraId="1140F5C0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398B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Blood and mucus in stool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A46CC1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3.63</w:t>
            </w:r>
          </w:p>
        </w:tc>
        <w:tc>
          <w:tcPr>
            <w:tcW w:w="960" w:type="dxa"/>
            <w:noWrap/>
            <w:vAlign w:val="bottom"/>
          </w:tcPr>
          <w:p w14:paraId="79109B3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4.35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1F9FC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0.59</w:t>
            </w:r>
          </w:p>
        </w:tc>
      </w:tr>
      <w:tr w:rsidR="00895EDB" w:rsidRPr="00AC504C" w14:paraId="68896B0C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208E8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Dry mouth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008D1B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13.44</w:t>
            </w:r>
          </w:p>
        </w:tc>
        <w:tc>
          <w:tcPr>
            <w:tcW w:w="960" w:type="dxa"/>
            <w:noWrap/>
            <w:vAlign w:val="bottom"/>
          </w:tcPr>
          <w:p w14:paraId="1D616EC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DE3D5A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0.03</w:t>
            </w:r>
          </w:p>
        </w:tc>
      </w:tr>
      <w:tr w:rsidR="00895EDB" w:rsidRPr="00AC504C" w14:paraId="463AC7B4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DC8858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Hair loss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6781C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0.81</w:t>
            </w:r>
          </w:p>
        </w:tc>
        <w:tc>
          <w:tcPr>
            <w:tcW w:w="960" w:type="dxa"/>
            <w:noWrap/>
            <w:vAlign w:val="bottom"/>
          </w:tcPr>
          <w:p w14:paraId="12EA285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8.70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C19D63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0.02</w:t>
            </w:r>
          </w:p>
        </w:tc>
      </w:tr>
      <w:tr w:rsidR="00895EDB" w:rsidRPr="00AC504C" w14:paraId="7276F2B2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C1D2E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Taste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3C850E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3.79</w:t>
            </w:r>
          </w:p>
        </w:tc>
        <w:tc>
          <w:tcPr>
            <w:tcW w:w="960" w:type="dxa"/>
            <w:noWrap/>
            <w:vAlign w:val="bottom"/>
          </w:tcPr>
          <w:p w14:paraId="16D50DB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11.59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7C87E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0.06</w:t>
            </w:r>
          </w:p>
        </w:tc>
      </w:tr>
      <w:tr w:rsidR="00895EDB" w:rsidRPr="00AC504C" w14:paraId="03BFF0D5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99CE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Flatulence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B1669D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33.88</w:t>
            </w:r>
          </w:p>
        </w:tc>
        <w:tc>
          <w:tcPr>
            <w:tcW w:w="960" w:type="dxa"/>
            <w:noWrap/>
            <w:vAlign w:val="bottom"/>
          </w:tcPr>
          <w:p w14:paraId="45E7685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999FE5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0.13</w:t>
            </w:r>
          </w:p>
        </w:tc>
      </w:tr>
      <w:tr w:rsidR="00895EDB" w:rsidRPr="00AC504C" w14:paraId="40C3555D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6D3F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Faecal incontinence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7DF07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11.29</w:t>
            </w:r>
          </w:p>
        </w:tc>
        <w:tc>
          <w:tcPr>
            <w:tcW w:w="960" w:type="dxa"/>
            <w:noWrap/>
            <w:vAlign w:val="bottom"/>
          </w:tcPr>
          <w:p w14:paraId="0A7DC68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366B6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0.06</w:t>
            </w:r>
          </w:p>
        </w:tc>
      </w:tr>
      <w:tr w:rsidR="00895EDB" w:rsidRPr="00AC504C" w14:paraId="02EE07CA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AEAFCC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Sore Skin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9AE4D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9.92</w:t>
            </w:r>
          </w:p>
        </w:tc>
        <w:tc>
          <w:tcPr>
            <w:tcW w:w="960" w:type="dxa"/>
            <w:noWrap/>
            <w:vAlign w:val="bottom"/>
          </w:tcPr>
          <w:p w14:paraId="194B2EF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27.54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552EB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25A84944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D73AE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Stool Frequency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3B7C8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23.83</w:t>
            </w:r>
          </w:p>
        </w:tc>
        <w:tc>
          <w:tcPr>
            <w:tcW w:w="960" w:type="dxa"/>
            <w:noWrap/>
            <w:vAlign w:val="bottom"/>
          </w:tcPr>
          <w:p w14:paraId="1A253F3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18.84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F741E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0.51</w:t>
            </w:r>
          </w:p>
        </w:tc>
      </w:tr>
      <w:tr w:rsidR="00895EDB" w:rsidRPr="00AC504C" w14:paraId="36A57F23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F758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Embarrassment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01D260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19.01</w:t>
            </w:r>
          </w:p>
        </w:tc>
        <w:tc>
          <w:tcPr>
            <w:tcW w:w="960" w:type="dxa"/>
            <w:noWrap/>
            <w:vAlign w:val="bottom"/>
          </w:tcPr>
          <w:p w14:paraId="194957F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BFEAF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0.51</w:t>
            </w:r>
          </w:p>
        </w:tc>
      </w:tr>
      <w:tr w:rsidR="00895EDB" w:rsidRPr="00AC504C" w14:paraId="523FAA73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0B3C28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Stoma care problems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80F873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960" w:type="dxa"/>
            <w:noWrap/>
            <w:vAlign w:val="bottom"/>
          </w:tcPr>
          <w:p w14:paraId="06C3747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4.35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58D71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895EDB" w:rsidRPr="00AC504C" w14:paraId="1B10B0C1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7AE09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Impotence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078A8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39.99</w:t>
            </w:r>
          </w:p>
        </w:tc>
        <w:tc>
          <w:tcPr>
            <w:tcW w:w="960" w:type="dxa"/>
            <w:noWrap/>
            <w:vAlign w:val="bottom"/>
          </w:tcPr>
          <w:p w14:paraId="345B20F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69.70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70C39C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0.01</w:t>
            </w:r>
          </w:p>
        </w:tc>
      </w:tr>
      <w:tr w:rsidR="00895EDB" w:rsidRPr="00AC504C" w14:paraId="1A909FB9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99774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Dyspareunia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A1437F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6.45</w:t>
            </w:r>
          </w:p>
        </w:tc>
        <w:tc>
          <w:tcPr>
            <w:tcW w:w="960" w:type="dxa"/>
            <w:noWrap/>
            <w:vAlign w:val="bottom"/>
          </w:tcPr>
          <w:p w14:paraId="44B333F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5.56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DCE6D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1.00</w:t>
            </w:r>
          </w:p>
        </w:tc>
      </w:tr>
      <w:tr w:rsidR="00895EDB" w:rsidRPr="00AC504C" w14:paraId="79FEF752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4C38F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Anxiety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328E3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17.60</w:t>
            </w:r>
          </w:p>
        </w:tc>
        <w:tc>
          <w:tcPr>
            <w:tcW w:w="960" w:type="dxa"/>
            <w:noWrap/>
            <w:vAlign w:val="bottom"/>
          </w:tcPr>
          <w:p w14:paraId="7A867AB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1EBB2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0.37</w:t>
            </w:r>
          </w:p>
        </w:tc>
      </w:tr>
      <w:tr w:rsidR="00895EDB" w:rsidRPr="00AC504C" w14:paraId="1076477D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3066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Weight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2F9F3A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16.53</w:t>
            </w:r>
          </w:p>
        </w:tc>
        <w:tc>
          <w:tcPr>
            <w:tcW w:w="960" w:type="dxa"/>
            <w:noWrap/>
            <w:vAlign w:val="bottom"/>
          </w:tcPr>
          <w:p w14:paraId="4A0499F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20.29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938C3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0.90</w:t>
            </w:r>
          </w:p>
        </w:tc>
      </w:tr>
      <w:tr w:rsidR="00895EDB" w:rsidRPr="00AC504C" w14:paraId="0A84C99C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13A6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Body Image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4AAA3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9.99</w:t>
            </w:r>
          </w:p>
        </w:tc>
        <w:tc>
          <w:tcPr>
            <w:tcW w:w="960" w:type="dxa"/>
            <w:noWrap/>
            <w:vAlign w:val="bottom"/>
          </w:tcPr>
          <w:p w14:paraId="43717C5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18.36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BBE67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0.03</w:t>
            </w:r>
          </w:p>
        </w:tc>
      </w:tr>
      <w:tr w:rsidR="00895EDB" w:rsidRPr="00AC504C" w14:paraId="457BA695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714A7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Sexual interest Men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20203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38.89</w:t>
            </w:r>
          </w:p>
        </w:tc>
        <w:tc>
          <w:tcPr>
            <w:tcW w:w="960" w:type="dxa"/>
            <w:noWrap/>
            <w:vAlign w:val="bottom"/>
          </w:tcPr>
          <w:p w14:paraId="5281884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30.55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559D2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0.33</w:t>
            </w:r>
          </w:p>
        </w:tc>
      </w:tr>
      <w:tr w:rsidR="00895EDB" w:rsidRPr="00AC504C" w14:paraId="16923FB5" w14:textId="77777777" w:rsidTr="00CB3351">
        <w:trPr>
          <w:trHeight w:val="300"/>
        </w:trPr>
        <w:tc>
          <w:tcPr>
            <w:tcW w:w="3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276CD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Sexual interest Women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08453B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29.72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8B702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16.67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9C97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0.16</w:t>
            </w:r>
          </w:p>
        </w:tc>
      </w:tr>
    </w:tbl>
    <w:p w14:paraId="03A2D10F" w14:textId="77777777" w:rsidR="00895EDB" w:rsidRPr="00AC504C" w:rsidRDefault="00895EDB" w:rsidP="00895EDB">
      <w:pPr>
        <w:rPr>
          <w:rFonts w:cstheme="minorHAnsi"/>
        </w:rPr>
      </w:pPr>
    </w:p>
    <w:p w14:paraId="183AD8CF" w14:textId="77777777" w:rsidR="00895EDB" w:rsidRPr="00AC504C" w:rsidRDefault="00895EDB" w:rsidP="00895EDB">
      <w:pPr>
        <w:rPr>
          <w:rFonts w:cstheme="minorHAnsi"/>
          <w:b/>
          <w:bCs/>
        </w:rPr>
      </w:pPr>
    </w:p>
    <w:p w14:paraId="249C450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A120B58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149FFF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EED8E2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A727B4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4F127B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28D8328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9ED49A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F30823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301127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B2E0A9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05A0966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92748CC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320A389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62E880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22626E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CB0218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C02D9D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46BBD9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454EAFA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8C7373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D9EDE6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2C6D49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0D636B0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4FCE09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441EFB4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095B238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9E2E269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014CEB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94AB346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1CC3CC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344688C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26B9CEC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56FF051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262FA1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A2113B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1FDC7F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FEC436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5E4063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7CE62F0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3B66290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6EFEBD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D3702BA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27063D4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CB26FB8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474A60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A13717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6F541F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9F0891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BC8ABB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C6FB22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412E1A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368A3A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05C3163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BDF8160" w14:textId="77777777" w:rsidR="00895EDB" w:rsidRPr="00AC504C" w:rsidRDefault="00895EDB" w:rsidP="00895EDB">
      <w:pPr>
        <w:rPr>
          <w:rFonts w:cstheme="minorHAnsi"/>
          <w:sz w:val="16"/>
          <w:szCs w:val="16"/>
        </w:rPr>
      </w:pPr>
      <w:r w:rsidRPr="00AC504C">
        <w:rPr>
          <w:rFonts w:cstheme="minorHAnsi"/>
          <w:sz w:val="16"/>
          <w:szCs w:val="16"/>
        </w:rPr>
        <w:br w:type="page"/>
      </w:r>
    </w:p>
    <w:p w14:paraId="5873149E" w14:textId="77777777" w:rsidR="00895EDB" w:rsidRPr="00AC504C" w:rsidRDefault="00895EDB" w:rsidP="00895EDB">
      <w:pPr>
        <w:rPr>
          <w:rFonts w:cstheme="minorHAnsi"/>
          <w:b/>
          <w:bCs/>
          <w:sz w:val="18"/>
          <w:szCs w:val="18"/>
        </w:rPr>
      </w:pPr>
    </w:p>
    <w:tbl>
      <w:tblPr>
        <w:tblpPr w:leftFromText="180" w:rightFromText="180" w:bottomFromText="160" w:vertAnchor="page" w:horzAnchor="margin" w:tblpY="2931"/>
        <w:tblW w:w="7508" w:type="dxa"/>
        <w:tblLook w:val="04A0" w:firstRow="1" w:lastRow="0" w:firstColumn="1" w:lastColumn="0" w:noHBand="0" w:noVBand="1"/>
      </w:tblPr>
      <w:tblGrid>
        <w:gridCol w:w="1273"/>
        <w:gridCol w:w="733"/>
        <w:gridCol w:w="1416"/>
        <w:gridCol w:w="74"/>
        <w:gridCol w:w="1343"/>
        <w:gridCol w:w="1701"/>
        <w:gridCol w:w="968"/>
      </w:tblGrid>
      <w:tr w:rsidR="00895EDB" w:rsidRPr="00AC504C" w14:paraId="5285309D" w14:textId="77777777" w:rsidTr="00CB3351">
        <w:trPr>
          <w:trHeight w:val="27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51EADBF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A04B7F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13666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Stoma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D4BB90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561C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95EDB" w:rsidRPr="00AC504C" w14:paraId="51D7AC1E" w14:textId="77777777" w:rsidTr="00CB3351">
        <w:trPr>
          <w:trHeight w:val="557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AA6D3B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D152E2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97A49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  <w:p w14:paraId="149237A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N=123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6EED9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  <w:p w14:paraId="629DC2D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N=22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47F3F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Total</w:t>
            </w:r>
          </w:p>
          <w:p w14:paraId="38681AD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N=145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CDB3D9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895EDB" w:rsidRPr="00AC504C" w14:paraId="63264EA3" w14:textId="77777777" w:rsidTr="00CB3351">
        <w:trPr>
          <w:trHeight w:val="41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59F2CCF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AD35C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59F519A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90 (73.2%)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AE5763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13 (59.1%)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3FF489A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103 (71.0%)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5085B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0.35</w:t>
            </w:r>
          </w:p>
        </w:tc>
      </w:tr>
      <w:tr w:rsidR="00895EDB" w:rsidRPr="00AC504C" w14:paraId="34AE179D" w14:textId="77777777" w:rsidTr="00CB3351">
        <w:trPr>
          <w:trHeight w:val="135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FA3B3E8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39AC5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D945B8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22 (17.9%)</w:t>
            </w:r>
          </w:p>
        </w:tc>
        <w:tc>
          <w:tcPr>
            <w:tcW w:w="1417" w:type="dxa"/>
            <w:gridSpan w:val="2"/>
            <w:noWrap/>
          </w:tcPr>
          <w:p w14:paraId="3F87CAB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7 (31.8%)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778C0B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29 (20.0%)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7394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6CE597B2" w14:textId="77777777" w:rsidTr="00CB3351">
        <w:trPr>
          <w:trHeight w:val="112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CCB74E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A0F9E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FA1346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9 (7.3%)</w:t>
            </w:r>
          </w:p>
        </w:tc>
        <w:tc>
          <w:tcPr>
            <w:tcW w:w="1417" w:type="dxa"/>
            <w:gridSpan w:val="2"/>
            <w:noWrap/>
          </w:tcPr>
          <w:p w14:paraId="4664CA9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 (4.5%)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BD7F1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10 (6.9%)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0721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397BE4B6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EF98279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0F2AB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1E637E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2 (1.6%)</w:t>
            </w:r>
          </w:p>
        </w:tc>
        <w:tc>
          <w:tcPr>
            <w:tcW w:w="1417" w:type="dxa"/>
            <w:gridSpan w:val="2"/>
            <w:noWrap/>
          </w:tcPr>
          <w:p w14:paraId="67FC2E3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 (4.5%)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0864A9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 (2.1%)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7CBA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21BB67C7" w14:textId="77777777" w:rsidTr="00CB3351">
        <w:trPr>
          <w:trHeight w:val="6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01F24E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928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6DFA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</w:tcPr>
          <w:p w14:paraId="082E82E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18A9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EFAE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5B77D83D" w14:textId="77777777" w:rsidTr="00CB3351">
        <w:trPr>
          <w:trHeight w:val="43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2D88EF3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Self-care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4D29F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204F58D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118 (95.9%)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noWrap/>
          </w:tcPr>
          <w:p w14:paraId="1F10433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18 (81.8%)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4DEE77C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136 (93.8%)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760A5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895EDB" w:rsidRPr="00AC504C" w14:paraId="3695B5F0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AF892F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2E8E9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12016E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 (2.4%)</w:t>
            </w:r>
          </w:p>
        </w:tc>
        <w:tc>
          <w:tcPr>
            <w:tcW w:w="1417" w:type="dxa"/>
            <w:gridSpan w:val="2"/>
            <w:noWrap/>
          </w:tcPr>
          <w:p w14:paraId="171ABD8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 (13.6%)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7E5032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6 (4.1%)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71B0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0CC52527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718777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669A7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9400CC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2 (1.7%)</w:t>
            </w:r>
          </w:p>
        </w:tc>
        <w:tc>
          <w:tcPr>
            <w:tcW w:w="1417" w:type="dxa"/>
            <w:gridSpan w:val="2"/>
            <w:noWrap/>
          </w:tcPr>
          <w:p w14:paraId="3937612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 (4.5%)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96B86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 (2.1%)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C6FA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00318A39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2F12D4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F1F15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C42B0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7" w:type="dxa"/>
            <w:gridSpan w:val="2"/>
            <w:noWrap/>
          </w:tcPr>
          <w:p w14:paraId="5EB4E5D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CE271F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C3E5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4DA2B12F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9059BE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F87D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9C408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</w:tcPr>
          <w:p w14:paraId="28656E3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2EE4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CFF8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6B0F9BE9" w14:textId="77777777" w:rsidTr="00CB3351">
        <w:trPr>
          <w:trHeight w:val="27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7574303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Usual activity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6992A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3E2BFC3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98 (79.7%)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noWrap/>
          </w:tcPr>
          <w:p w14:paraId="3876B06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10 (45.5%)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3C59452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108 (74.5%)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BE4FF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cstheme="minorHAnsi"/>
                <w:b/>
                <w:bCs/>
                <w:sz w:val="20"/>
                <w:szCs w:val="20"/>
              </w:rPr>
              <w:t>&lt;0.01</w:t>
            </w:r>
          </w:p>
        </w:tc>
      </w:tr>
      <w:tr w:rsidR="00895EDB" w:rsidRPr="00AC504C" w14:paraId="0705BAD5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DD3547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151B38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661B1A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15 (12.2%)</w:t>
            </w:r>
          </w:p>
        </w:tc>
        <w:tc>
          <w:tcPr>
            <w:tcW w:w="1417" w:type="dxa"/>
            <w:gridSpan w:val="2"/>
            <w:noWrap/>
          </w:tcPr>
          <w:p w14:paraId="2CE99C4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6 (27.3%)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91C26C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21 (14.5%)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79C5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58A1687B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DD2F36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68D61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9E97E3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8 (6.5%)</w:t>
            </w:r>
          </w:p>
        </w:tc>
        <w:tc>
          <w:tcPr>
            <w:tcW w:w="1417" w:type="dxa"/>
            <w:gridSpan w:val="2"/>
            <w:noWrap/>
          </w:tcPr>
          <w:p w14:paraId="6D9C7A6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5 (22.7%)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1144A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13 (9.0%)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4403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1296FCE7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right w:val="nil"/>
            </w:tcBorders>
            <w:noWrap/>
            <w:hideMark/>
          </w:tcPr>
          <w:p w14:paraId="43322E58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14:paraId="7728C2E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71C9149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2 (1.6%)</w:t>
            </w:r>
          </w:p>
        </w:tc>
        <w:tc>
          <w:tcPr>
            <w:tcW w:w="1417" w:type="dxa"/>
            <w:gridSpan w:val="2"/>
            <w:noWrap/>
          </w:tcPr>
          <w:p w14:paraId="4A26EEF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 (4.5%)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52AB6AE7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 (2.1%)</w:t>
            </w:r>
          </w:p>
        </w:tc>
        <w:tc>
          <w:tcPr>
            <w:tcW w:w="968" w:type="dxa"/>
            <w:tcBorders>
              <w:top w:val="nil"/>
              <w:left w:val="nil"/>
              <w:right w:val="single" w:sz="4" w:space="0" w:color="auto"/>
            </w:tcBorders>
          </w:tcPr>
          <w:p w14:paraId="1530F79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247F7F5F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70E15D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2968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D4DE6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</w:tcPr>
          <w:p w14:paraId="4364115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947B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0F18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677FF9EB" w14:textId="77777777" w:rsidTr="00CB3351">
        <w:trPr>
          <w:trHeight w:val="27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4A462E7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Pain or discomfort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72362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15930C6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72 (58.5%)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noWrap/>
          </w:tcPr>
          <w:p w14:paraId="454F3CF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13 (59.1%)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0BE2662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85 (58.6%)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767C0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0.36</w:t>
            </w:r>
          </w:p>
        </w:tc>
      </w:tr>
      <w:tr w:rsidR="00895EDB" w:rsidRPr="00AC504C" w14:paraId="3E44686F" w14:textId="77777777" w:rsidTr="00CB3351">
        <w:trPr>
          <w:trHeight w:val="182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A3981E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0F986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55A72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37 (30.1%)</w:t>
            </w:r>
          </w:p>
        </w:tc>
        <w:tc>
          <w:tcPr>
            <w:tcW w:w="1417" w:type="dxa"/>
            <w:gridSpan w:val="2"/>
            <w:noWrap/>
          </w:tcPr>
          <w:p w14:paraId="53F9EB1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9 (40.9%)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5BDABF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46 (31.7%)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B53A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5AEBDD52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674A75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A04611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9ACD2A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11 (9.0%)</w:t>
            </w:r>
          </w:p>
        </w:tc>
        <w:tc>
          <w:tcPr>
            <w:tcW w:w="1417" w:type="dxa"/>
            <w:gridSpan w:val="2"/>
            <w:noWrap/>
          </w:tcPr>
          <w:p w14:paraId="261AB17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1685F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11 (7.6%)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EDC0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47254C38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right w:val="nil"/>
            </w:tcBorders>
            <w:noWrap/>
            <w:hideMark/>
          </w:tcPr>
          <w:p w14:paraId="25967865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14:paraId="189579D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3970A51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 (2.4%)</w:t>
            </w:r>
          </w:p>
        </w:tc>
        <w:tc>
          <w:tcPr>
            <w:tcW w:w="1417" w:type="dxa"/>
            <w:gridSpan w:val="2"/>
            <w:noWrap/>
          </w:tcPr>
          <w:p w14:paraId="317B529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631BDA1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3 (2.1%)</w:t>
            </w:r>
          </w:p>
        </w:tc>
        <w:tc>
          <w:tcPr>
            <w:tcW w:w="968" w:type="dxa"/>
            <w:tcBorders>
              <w:top w:val="nil"/>
              <w:left w:val="nil"/>
              <w:right w:val="single" w:sz="4" w:space="0" w:color="auto"/>
            </w:tcBorders>
          </w:tcPr>
          <w:p w14:paraId="3E89CA5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2415F715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E9D289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EDBF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885DE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</w:tcPr>
          <w:p w14:paraId="318841D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886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8CE10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1893BBDA" w14:textId="77777777" w:rsidTr="00CB3351">
        <w:trPr>
          <w:trHeight w:val="27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79B4AE1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Anxiety or Depression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88149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368B4D3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104 (84.6%)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noWrap/>
          </w:tcPr>
          <w:p w14:paraId="191DCE5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15 (68.2%)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27826CA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119 (82.1%)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8FE6B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0.13</w:t>
            </w:r>
          </w:p>
        </w:tc>
      </w:tr>
      <w:tr w:rsidR="00895EDB" w:rsidRPr="00AC504C" w14:paraId="0256F9E5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9A4FD7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F5ED6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DA183D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14 (11.3%)</w:t>
            </w:r>
          </w:p>
        </w:tc>
        <w:tc>
          <w:tcPr>
            <w:tcW w:w="1343" w:type="dxa"/>
          </w:tcPr>
          <w:p w14:paraId="284B15B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6 (27.3%)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8CBBB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20 (13.8%)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A11B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6D063516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BD7A31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0585E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3EE4F5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5 (4.1%)</w:t>
            </w:r>
          </w:p>
        </w:tc>
        <w:tc>
          <w:tcPr>
            <w:tcW w:w="1417" w:type="dxa"/>
            <w:gridSpan w:val="2"/>
            <w:noWrap/>
          </w:tcPr>
          <w:p w14:paraId="1867DDA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1 (4.5%)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AF507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6 (4.1%)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AEEEA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0DD8205F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right w:val="nil"/>
            </w:tcBorders>
            <w:noWrap/>
            <w:hideMark/>
          </w:tcPr>
          <w:p w14:paraId="222F8494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14:paraId="13FDF7B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right w:val="nil"/>
            </w:tcBorders>
            <w:noWrap/>
          </w:tcPr>
          <w:p w14:paraId="1114C1B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7" w:type="dxa"/>
            <w:gridSpan w:val="2"/>
            <w:noWrap/>
          </w:tcPr>
          <w:p w14:paraId="6458064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1FF4F31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right w:val="single" w:sz="4" w:space="0" w:color="auto"/>
            </w:tcBorders>
          </w:tcPr>
          <w:p w14:paraId="131E560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52BFEBB6" w14:textId="77777777" w:rsidTr="00CB3351">
        <w:trPr>
          <w:trHeight w:val="276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75E825A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B861F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51B6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</w:tcPr>
          <w:p w14:paraId="7CC9AEA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D8A17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77D55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895EDB" w:rsidRPr="00AC504C" w14:paraId="718CE54E" w14:textId="77777777" w:rsidTr="00CB3351">
        <w:trPr>
          <w:trHeight w:val="37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C28A0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VAS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6BB88" w14:textId="77777777" w:rsidR="00895EDB" w:rsidRPr="00AC504C" w:rsidRDefault="00895EDB" w:rsidP="00CB335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C5540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82.85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367C7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76.41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1EA3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281D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C504C">
              <w:rPr>
                <w:rFonts w:eastAsia="Times New Roman" w:cstheme="minorHAnsi"/>
                <w:color w:val="000000"/>
                <w:sz w:val="20"/>
                <w:szCs w:val="20"/>
              </w:rPr>
              <w:t>0.28</w:t>
            </w:r>
          </w:p>
        </w:tc>
      </w:tr>
    </w:tbl>
    <w:p w14:paraId="4545E25D" w14:textId="097BE320" w:rsidR="00895EDB" w:rsidRDefault="00AE1025" w:rsidP="00895EDB">
      <w:pPr>
        <w:spacing w:after="0" w:line="240" w:lineRule="auto"/>
        <w:rPr>
          <w:rFonts w:cstheme="minorHAnsi"/>
        </w:rPr>
      </w:pPr>
      <w:r w:rsidRPr="00AE1025">
        <w:rPr>
          <w:rFonts w:cstheme="minorHAnsi"/>
          <w:b/>
          <w:bCs/>
        </w:rPr>
        <w:t>Online Resource 4</w:t>
      </w:r>
      <w:r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  <w:b/>
          <w:bCs/>
        </w:rPr>
        <w:t xml:space="preserve">- </w:t>
      </w:r>
      <w:r w:rsidR="00895EDB" w:rsidRPr="00AC504C">
        <w:rPr>
          <w:rFonts w:cstheme="minorHAnsi"/>
        </w:rPr>
        <w:t>Patient Reported Outcomes (PROMs) using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>EQ-5D-5L, Patient Reported Outcomes (PROMs) using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 xml:space="preserve">EORTC-QLQ-C30, comparison between patients with stoma and without a stoma. A value of 1 is considered as no problems, a value of 2 as slight problems, a value of 3 as moderate problems, a value of 4 as severe problems and a value of 5 as unable to. </w:t>
      </w:r>
    </w:p>
    <w:p w14:paraId="2509DB89" w14:textId="77777777" w:rsidR="00895EDB" w:rsidRPr="00AC504C" w:rsidRDefault="00895EDB" w:rsidP="00895EDB">
      <w:pPr>
        <w:spacing w:after="0" w:line="240" w:lineRule="auto"/>
        <w:rPr>
          <w:rFonts w:cstheme="minorHAnsi"/>
        </w:rPr>
      </w:pPr>
    </w:p>
    <w:p w14:paraId="0637D0C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650B94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1E1D7D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021A878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648F63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81B493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9D3BE2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B31F652" w14:textId="77777777" w:rsidR="00895EDB" w:rsidRPr="00AC504C" w:rsidRDefault="00895EDB" w:rsidP="00895EDB">
      <w:pPr>
        <w:rPr>
          <w:rFonts w:cstheme="minorHAnsi"/>
          <w:sz w:val="16"/>
          <w:szCs w:val="16"/>
        </w:rPr>
      </w:pPr>
      <w:r w:rsidRPr="00AC504C">
        <w:rPr>
          <w:rFonts w:cstheme="minorHAnsi"/>
          <w:sz w:val="16"/>
          <w:szCs w:val="16"/>
        </w:rPr>
        <w:br w:type="page"/>
      </w:r>
    </w:p>
    <w:p w14:paraId="16C364B5" w14:textId="0ABB181C" w:rsidR="00895EDB" w:rsidRPr="00AC504C" w:rsidRDefault="00AE1025" w:rsidP="00895EDB">
      <w:pPr>
        <w:rPr>
          <w:rFonts w:cstheme="minorHAnsi"/>
        </w:rPr>
      </w:pPr>
      <w:r w:rsidRPr="00AE1025">
        <w:rPr>
          <w:rFonts w:eastAsia="Times New Roman" w:cstheme="minorHAnsi"/>
          <w:b/>
          <w:bCs/>
        </w:rPr>
        <w:lastRenderedPageBreak/>
        <w:t xml:space="preserve">Online Resource </w:t>
      </w:r>
      <w:r w:rsidRPr="00AE1025">
        <w:rPr>
          <w:rFonts w:eastAsia="Times New Roman" w:cstheme="minorHAnsi"/>
          <w:b/>
          <w:bCs/>
        </w:rPr>
        <w:t>5</w:t>
      </w:r>
      <w:r>
        <w:rPr>
          <w:rFonts w:eastAsia="Times New Roman" w:cstheme="minorHAnsi"/>
        </w:rPr>
        <w:t xml:space="preserve"> </w:t>
      </w:r>
      <w:r w:rsidR="00895EDB" w:rsidRPr="00AC504C">
        <w:rPr>
          <w:rFonts w:cstheme="minorHAnsi"/>
          <w:b/>
          <w:bCs/>
        </w:rPr>
        <w:t xml:space="preserve">– </w:t>
      </w:r>
      <w:r w:rsidR="00895EDB" w:rsidRPr="00AC504C">
        <w:rPr>
          <w:rFonts w:cstheme="minorHAnsi"/>
        </w:rPr>
        <w:t xml:space="preserve">Individual factors influencing the global health status, measured by the EORTC-QLQ-C30. </w:t>
      </w:r>
    </w:p>
    <w:p w14:paraId="60FB4114" w14:textId="77777777" w:rsidR="00895EDB" w:rsidRPr="00AC504C" w:rsidRDefault="00895EDB" w:rsidP="00895EDB">
      <w:pPr>
        <w:rPr>
          <w:rFonts w:cstheme="minorHAnsi"/>
        </w:rPr>
      </w:pPr>
      <w:r w:rsidRPr="00AC504C">
        <w:rPr>
          <w:rFonts w:cstheme="minorHAnsi"/>
        </w:rPr>
        <w:t xml:space="preserve">*Corrected for: </w:t>
      </w:r>
      <w:proofErr w:type="spellStart"/>
      <w:r w:rsidRPr="00AC504C">
        <w:rPr>
          <w:rFonts w:cstheme="minorHAnsi"/>
        </w:rPr>
        <w:t>Charlson</w:t>
      </w:r>
      <w:proofErr w:type="spellEnd"/>
      <w:r w:rsidRPr="00AC504C">
        <w:rPr>
          <w:rFonts w:cstheme="minorHAnsi"/>
        </w:rPr>
        <w:t xml:space="preserve"> comorbidity index, tumor recurrence. </w:t>
      </w:r>
      <w:r w:rsidRPr="00AC504C">
        <w:rPr>
          <w:rFonts w:cstheme="minorHAnsi"/>
          <w:vertAlign w:val="superscript"/>
        </w:rPr>
        <w:t>#</w:t>
      </w:r>
      <w:r w:rsidRPr="00AC504C">
        <w:rPr>
          <w:rFonts w:cstheme="minorHAnsi"/>
        </w:rPr>
        <w:t>Major complications defined as Clavien-Dindo ≥ IIIa.</w:t>
      </w:r>
    </w:p>
    <w:tbl>
      <w:tblPr>
        <w:tblpPr w:leftFromText="180" w:rightFromText="180" w:bottomFromText="160" w:vertAnchor="text" w:tblpY="274"/>
        <w:tblW w:w="9067" w:type="dxa"/>
        <w:tblLook w:val="04A0" w:firstRow="1" w:lastRow="0" w:firstColumn="1" w:lastColumn="0" w:noHBand="0" w:noVBand="1"/>
      </w:tblPr>
      <w:tblGrid>
        <w:gridCol w:w="3397"/>
        <w:gridCol w:w="1843"/>
        <w:gridCol w:w="1134"/>
        <w:gridCol w:w="1701"/>
        <w:gridCol w:w="992"/>
      </w:tblGrid>
      <w:tr w:rsidR="00895EDB" w:rsidRPr="00AC504C" w14:paraId="79D85ECE" w14:textId="77777777" w:rsidTr="00CB3351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C877D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AC504C">
              <w:rPr>
                <w:rFonts w:eastAsia="Times New Roman" w:cstheme="minorHAnsi"/>
                <w:b/>
                <w:bCs/>
              </w:rPr>
              <w:t xml:space="preserve">Global Health Status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FE69D79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Univariate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42DB4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5CA513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Multivariate*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BA54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  <w:p w14:paraId="67210C0E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95EDB" w:rsidRPr="00AC504C" w14:paraId="2CF16D14" w14:textId="77777777" w:rsidTr="00CB3351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CBA105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22EE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1.00 (1.00-1.00)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9F190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0271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784E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895EDB" w:rsidRPr="00AC504C" w14:paraId="6A53E130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4F25AB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Male 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F6FD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(0.95-1.02)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C2053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DCED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(0.95-1.02)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5D89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0.33</w:t>
            </w:r>
          </w:p>
        </w:tc>
      </w:tr>
      <w:tr w:rsidR="00895EDB" w:rsidRPr="00AC504C" w14:paraId="38988744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F2ECB1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ASA-score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1E9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(0.95-1.02)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F63E7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7DF8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1.00 (0.96-1.03)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73EF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0.81</w:t>
            </w:r>
          </w:p>
        </w:tc>
      </w:tr>
      <w:tr w:rsidR="00895EDB" w:rsidRPr="00AC504C" w14:paraId="78EA7AE0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E8A123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color w:val="000000"/>
              </w:rPr>
              <w:t>Charlson</w:t>
            </w:r>
            <w:proofErr w:type="spellEnd"/>
            <w:r w:rsidRPr="00AC504C">
              <w:rPr>
                <w:rFonts w:eastAsia="Times New Roman" w:cstheme="minorHAnsi"/>
                <w:color w:val="000000"/>
              </w:rPr>
              <w:t xml:space="preserve"> Comorbidity index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ACCD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(0.95-0.99)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C1E2D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7766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5CDF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895EDB" w:rsidRPr="00AC504C" w14:paraId="4327BA06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678EBE5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Stoma at follow-up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E883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0.95 (0.90-1.00)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BD29A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4E7E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0.93 (0.88-0.99)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268B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0.01</w:t>
            </w:r>
          </w:p>
        </w:tc>
      </w:tr>
      <w:tr w:rsidR="00895EDB" w:rsidRPr="00AC504C" w14:paraId="2CC8A07E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61862F3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Comorbidity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8FE4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1.01 (0.97-1.04)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5F1F1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88B8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D692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895EDB" w:rsidRPr="00AC504C" w14:paraId="0B0906C8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C1BDA5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  <w:vertAlign w:val="superscript"/>
              </w:rPr>
            </w:pPr>
            <w:r w:rsidRPr="00AC504C">
              <w:rPr>
                <w:rFonts w:eastAsia="Times New Roman" w:cstheme="minorHAnsi"/>
                <w:color w:val="000000"/>
              </w:rPr>
              <w:t>Major complications</w:t>
            </w:r>
            <w:r w:rsidRPr="00AC504C">
              <w:rPr>
                <w:rFonts w:eastAsia="Times New Roman" w:cstheme="minorHAnsi"/>
                <w:color w:val="000000"/>
                <w:vertAlign w:val="superscript"/>
              </w:rPr>
              <w:t>#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51B7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0.99 (0.92-1.02)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4A6FE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2DC8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(0.91-1.01)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414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0.10</w:t>
            </w:r>
          </w:p>
        </w:tc>
      </w:tr>
      <w:tr w:rsidR="00895EDB" w:rsidRPr="00AC504C" w14:paraId="2B095923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455CCC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Tumor recurrence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E730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0.86 (0.80-0.93)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B04B0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B4A2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952C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895EDB" w:rsidRPr="00AC504C" w14:paraId="7706B5CA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0AD5A13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Neoadjuvant chemoradiotherapy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553E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0.96 (0.91-1.01)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4FDBC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FDAA8" w14:textId="77777777" w:rsidR="00895EDB" w:rsidRPr="00AC504C" w:rsidRDefault="00895EDB" w:rsidP="00CB3351">
            <w:pPr>
              <w:spacing w:after="0" w:line="360" w:lineRule="auto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0.94 (0.89-0.99)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425B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0.02</w:t>
            </w:r>
          </w:p>
        </w:tc>
      </w:tr>
      <w:tr w:rsidR="00895EDB" w:rsidRPr="00AC504C" w14:paraId="372993C1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78F2F4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color w:val="000000"/>
              </w:rPr>
              <w:t>Adjuvante</w:t>
            </w:r>
            <w:proofErr w:type="spellEnd"/>
            <w:r w:rsidRPr="00AC504C">
              <w:rPr>
                <w:rFonts w:eastAsia="Times New Roman" w:cstheme="minorHAnsi"/>
                <w:color w:val="000000"/>
              </w:rPr>
              <w:t xml:space="preserve"> chemotherapy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D5C1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1.01 (0.98-1.04)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93F72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DE14C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1.02 (0.96-1.08)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EEB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0.56</w:t>
            </w:r>
          </w:p>
        </w:tc>
      </w:tr>
      <w:tr w:rsidR="00895EDB" w:rsidRPr="00AC504C" w14:paraId="03C928EB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1162755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color w:val="000000"/>
              </w:rPr>
              <w:t>cT</w:t>
            </w:r>
            <w:proofErr w:type="spellEnd"/>
            <w:r w:rsidRPr="00AC504C">
              <w:rPr>
                <w:rFonts w:eastAsia="Times New Roman" w:cstheme="minorHAnsi"/>
                <w:color w:val="000000"/>
              </w:rPr>
              <w:t>-score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FC80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0.94 (0.92-0.96)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D8F6A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B3D2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0.97 (0.95-0.99)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6153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3EF49BD2" w14:textId="77777777" w:rsidTr="00CB3351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3607D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color w:val="000000"/>
              </w:rPr>
              <w:t>cN</w:t>
            </w:r>
            <w:proofErr w:type="spellEnd"/>
            <w:r w:rsidRPr="00AC504C">
              <w:rPr>
                <w:rFonts w:eastAsia="Times New Roman" w:cstheme="minorHAnsi"/>
                <w:color w:val="000000"/>
              </w:rPr>
              <w:t>-score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09803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(0.96-1.01)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7970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A402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0.98 (0.96-1.00)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437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0.11</w:t>
            </w:r>
          </w:p>
        </w:tc>
      </w:tr>
    </w:tbl>
    <w:p w14:paraId="490AA998" w14:textId="77777777" w:rsidR="00895EDB" w:rsidRPr="00AC504C" w:rsidRDefault="00895EDB" w:rsidP="00895EDB">
      <w:pPr>
        <w:rPr>
          <w:rFonts w:cstheme="minorHAnsi"/>
        </w:rPr>
      </w:pPr>
    </w:p>
    <w:p w14:paraId="3919120C" w14:textId="77777777" w:rsidR="00895EDB" w:rsidRPr="00AC504C" w:rsidRDefault="00895EDB" w:rsidP="00895EDB">
      <w:pPr>
        <w:rPr>
          <w:rFonts w:cstheme="minorHAnsi"/>
        </w:rPr>
      </w:pPr>
      <w:r w:rsidRPr="00AC504C">
        <w:rPr>
          <w:rFonts w:cstheme="minorHAnsi"/>
        </w:rPr>
        <w:br w:type="page"/>
      </w:r>
    </w:p>
    <w:p w14:paraId="11D62A6F" w14:textId="2F8F4FB0" w:rsidR="00895EDB" w:rsidRPr="00AC504C" w:rsidRDefault="00AE1025" w:rsidP="00895EDB">
      <w:pPr>
        <w:rPr>
          <w:rFonts w:cstheme="minorHAnsi"/>
        </w:rPr>
      </w:pPr>
      <w:r w:rsidRPr="00AE1025">
        <w:rPr>
          <w:rFonts w:eastAsia="Times New Roman" w:cstheme="minorHAnsi"/>
          <w:b/>
          <w:bCs/>
        </w:rPr>
        <w:lastRenderedPageBreak/>
        <w:t xml:space="preserve">Online Resource </w:t>
      </w:r>
      <w:r w:rsidRPr="00AE1025">
        <w:rPr>
          <w:rFonts w:eastAsia="Times New Roman" w:cstheme="minorHAnsi"/>
          <w:b/>
          <w:bCs/>
        </w:rPr>
        <w:t xml:space="preserve">6 </w:t>
      </w:r>
      <w:r w:rsidR="00895EDB" w:rsidRPr="00AE1025">
        <w:rPr>
          <w:rFonts w:cstheme="minorHAnsi"/>
          <w:b/>
          <w:bCs/>
        </w:rPr>
        <w:t>–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 xml:space="preserve">Individual factors influencing the physical functioning, measured by the EORTC-QLQ-C30. </w:t>
      </w:r>
    </w:p>
    <w:p w14:paraId="60269028" w14:textId="77777777" w:rsidR="00895EDB" w:rsidRPr="00AC504C" w:rsidRDefault="00895EDB" w:rsidP="00895EDB">
      <w:pPr>
        <w:rPr>
          <w:rFonts w:cstheme="minorHAnsi"/>
        </w:rPr>
      </w:pPr>
      <w:r w:rsidRPr="00AC504C">
        <w:rPr>
          <w:rFonts w:cstheme="minorHAnsi"/>
        </w:rPr>
        <w:t xml:space="preserve">*Corrected for: </w:t>
      </w:r>
      <w:proofErr w:type="spellStart"/>
      <w:r w:rsidRPr="00AC504C">
        <w:rPr>
          <w:rFonts w:cstheme="minorHAnsi"/>
        </w:rPr>
        <w:t>Charlson</w:t>
      </w:r>
      <w:proofErr w:type="spellEnd"/>
      <w:r w:rsidRPr="00AC504C">
        <w:rPr>
          <w:rFonts w:cstheme="minorHAnsi"/>
        </w:rPr>
        <w:t xml:space="preserve"> comorbidity index, tumor recurrence. </w:t>
      </w:r>
      <w:r w:rsidRPr="00AC504C">
        <w:rPr>
          <w:rFonts w:cstheme="minorHAnsi"/>
          <w:vertAlign w:val="superscript"/>
        </w:rPr>
        <w:t>#</w:t>
      </w:r>
      <w:r w:rsidRPr="00AC504C">
        <w:rPr>
          <w:rFonts w:cstheme="minorHAnsi"/>
        </w:rPr>
        <w:t>Major complications defined as Clavien-Dindo ≥ IIIa</w:t>
      </w:r>
    </w:p>
    <w:tbl>
      <w:tblPr>
        <w:tblpPr w:leftFromText="180" w:rightFromText="180" w:bottomFromText="160" w:vertAnchor="text" w:tblpY="274"/>
        <w:tblW w:w="9067" w:type="dxa"/>
        <w:tblLook w:val="04A0" w:firstRow="1" w:lastRow="0" w:firstColumn="1" w:lastColumn="0" w:noHBand="0" w:noVBand="1"/>
      </w:tblPr>
      <w:tblGrid>
        <w:gridCol w:w="3539"/>
        <w:gridCol w:w="1701"/>
        <w:gridCol w:w="1134"/>
        <w:gridCol w:w="1701"/>
        <w:gridCol w:w="992"/>
      </w:tblGrid>
      <w:tr w:rsidR="00895EDB" w:rsidRPr="00AC504C" w14:paraId="7933FE10" w14:textId="77777777" w:rsidTr="00CB3351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53256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AC504C">
              <w:rPr>
                <w:rFonts w:eastAsia="Times New Roman" w:cstheme="minorHAnsi"/>
                <w:b/>
                <w:bCs/>
              </w:rPr>
              <w:t>Physical Functioning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518E4FC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Univariate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565EC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AF3E86D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Multivariate*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8615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  <w:p w14:paraId="1A2ADB8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895EDB" w:rsidRPr="00AC504C" w14:paraId="0FCB4ABF" w14:textId="77777777" w:rsidTr="00CB3351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A6A4F8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3B35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0.99 (0.99-1.00)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CD48E2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EAE8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9958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895EDB" w:rsidRPr="00AC504C" w14:paraId="39B9B91F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4FF3E6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Male sex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A537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0.96 (0.92-0.99)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0F47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0.02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EDDC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0.95 (0.92-0.99)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30159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0.01</w:t>
            </w:r>
          </w:p>
        </w:tc>
      </w:tr>
      <w:tr w:rsidR="00895EDB" w:rsidRPr="00AC504C" w14:paraId="0074CB0A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4FF9DA0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ASA-score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EC1E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0.91 (0.88-0.94)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172101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0135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0.92 (0.89-0.96)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534B1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34FDADD3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B9DE0B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color w:val="000000"/>
              </w:rPr>
              <w:t>Charlson</w:t>
            </w:r>
            <w:proofErr w:type="spellEnd"/>
            <w:r w:rsidRPr="00AC504C">
              <w:rPr>
                <w:rFonts w:eastAsia="Times New Roman" w:cstheme="minorHAnsi"/>
                <w:color w:val="000000"/>
              </w:rPr>
              <w:t xml:space="preserve"> Comorbidity index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30BD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0.97 (0.96-0.99)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FAA65B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D634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A58C2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 </w:t>
            </w:r>
          </w:p>
        </w:tc>
      </w:tr>
      <w:tr w:rsidR="00895EDB" w:rsidRPr="00AC504C" w14:paraId="393BD38D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3023758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Stoma at follow-up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1ED9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0.91 (0.86-0.96)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5D432F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4034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0.91 (0.86-0.96)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F091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61880F32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72FA42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Comorbidity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98DD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0.94 (0.91-1.98)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84306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0AB9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39C1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895EDB" w:rsidRPr="00AC504C" w14:paraId="206BDA5D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BBE04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  <w:vertAlign w:val="superscript"/>
              </w:rPr>
            </w:pPr>
            <w:r w:rsidRPr="00AC504C">
              <w:rPr>
                <w:rFonts w:eastAsia="Times New Roman" w:cstheme="minorHAnsi"/>
                <w:color w:val="000000"/>
              </w:rPr>
              <w:t>Major complications</w:t>
            </w:r>
            <w:r w:rsidRPr="00AC504C">
              <w:rPr>
                <w:rFonts w:eastAsia="Times New Roman" w:cstheme="minorHAnsi"/>
                <w:color w:val="000000"/>
                <w:vertAlign w:val="superscript"/>
              </w:rPr>
              <w:t>#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8124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1.00 (0.96-1.04)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203269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0.68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CF43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0.99 (0.95-1.04)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615E4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0.81</w:t>
            </w:r>
          </w:p>
        </w:tc>
      </w:tr>
      <w:tr w:rsidR="00895EDB" w:rsidRPr="00AC504C" w14:paraId="677F6399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4A4D735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Tumor recurrence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0F9A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(0.93-1.02)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BD636A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AE32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EA3EF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 </w:t>
            </w:r>
          </w:p>
        </w:tc>
      </w:tr>
      <w:tr w:rsidR="00895EDB" w:rsidRPr="00AC504C" w14:paraId="512A9B2C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1CCFC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Neoadjuvant chemoradiotherapy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CE8E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(0.93-1.03)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85FC24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0.45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E02D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0.97 (0.92-1.02)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F465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0.17</w:t>
            </w:r>
          </w:p>
        </w:tc>
      </w:tr>
      <w:tr w:rsidR="00895EDB" w:rsidRPr="00AC504C" w14:paraId="3B1E3484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A8FD4D4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Adjuvant chemotherapy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4ADC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1.01 (0.98-1.04)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1EC2A5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17DD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1.01 (0.95-1.07)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E63F7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0.77</w:t>
            </w:r>
          </w:p>
        </w:tc>
      </w:tr>
      <w:tr w:rsidR="00895EDB" w:rsidRPr="00AC504C" w14:paraId="0B7A3ADF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0D175D6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color w:val="000000"/>
              </w:rPr>
              <w:t>cT</w:t>
            </w:r>
            <w:proofErr w:type="spellEnd"/>
            <w:r w:rsidRPr="00AC504C">
              <w:rPr>
                <w:rFonts w:eastAsia="Times New Roman" w:cstheme="minorHAnsi"/>
                <w:color w:val="000000"/>
              </w:rPr>
              <w:t>-score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249F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0.99 (0.97-1.01)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2FC5D8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0.19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DB56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0.98 (0.96-1.01)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4404D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0.13</w:t>
            </w:r>
          </w:p>
        </w:tc>
      </w:tr>
      <w:tr w:rsidR="00895EDB" w:rsidRPr="00AC504C" w14:paraId="0A6CF252" w14:textId="77777777" w:rsidTr="00CB3351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1282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AC504C">
              <w:rPr>
                <w:rFonts w:eastAsia="Times New Roman" w:cstheme="minorHAnsi"/>
                <w:color w:val="000000"/>
              </w:rPr>
              <w:t>cN</w:t>
            </w:r>
            <w:proofErr w:type="spellEnd"/>
            <w:r w:rsidRPr="00AC504C">
              <w:rPr>
                <w:rFonts w:eastAsia="Times New Roman" w:cstheme="minorHAnsi"/>
                <w:color w:val="000000"/>
              </w:rPr>
              <w:t>-score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DEEB7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0.97 (0.95-0.99)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AFE3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cstheme="minorHAnsi"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0.02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F7EF6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cstheme="minorHAnsi"/>
                <w:color w:val="000000"/>
              </w:rPr>
              <w:t>0.97 (0.95-0.99)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A837A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cstheme="minorHAnsi"/>
                <w:b/>
                <w:bCs/>
                <w:color w:val="000000"/>
              </w:rPr>
              <w:t>0.01</w:t>
            </w:r>
          </w:p>
        </w:tc>
      </w:tr>
    </w:tbl>
    <w:p w14:paraId="1098DAAF" w14:textId="77777777" w:rsidR="00895EDB" w:rsidRPr="00AC504C" w:rsidRDefault="00895EDB" w:rsidP="00895EDB">
      <w:pPr>
        <w:rPr>
          <w:rFonts w:cstheme="minorHAnsi"/>
        </w:rPr>
      </w:pPr>
      <w:r w:rsidRPr="00AC504C">
        <w:rPr>
          <w:rFonts w:cstheme="minorHAnsi"/>
        </w:rPr>
        <w:t xml:space="preserve">   </w:t>
      </w:r>
    </w:p>
    <w:p w14:paraId="530A1A18" w14:textId="77777777" w:rsidR="00895EDB" w:rsidRPr="00AC504C" w:rsidRDefault="00895EDB" w:rsidP="00895EDB">
      <w:pPr>
        <w:rPr>
          <w:rFonts w:cstheme="minorHAnsi"/>
        </w:rPr>
      </w:pPr>
    </w:p>
    <w:p w14:paraId="4597F3F5" w14:textId="77777777" w:rsidR="00895EDB" w:rsidRPr="00AC504C" w:rsidRDefault="00895EDB" w:rsidP="00895EDB">
      <w:pPr>
        <w:rPr>
          <w:rFonts w:cstheme="minorHAnsi"/>
        </w:rPr>
      </w:pPr>
      <w:r w:rsidRPr="00AC504C">
        <w:rPr>
          <w:rFonts w:cstheme="minorHAnsi"/>
        </w:rPr>
        <w:br w:type="page"/>
      </w:r>
    </w:p>
    <w:p w14:paraId="7176C914" w14:textId="77777777" w:rsidR="00895EDB" w:rsidRPr="00AC504C" w:rsidRDefault="00895EDB" w:rsidP="00895EDB">
      <w:pPr>
        <w:rPr>
          <w:rFonts w:cstheme="minorHAnsi"/>
          <w:b/>
          <w:bCs/>
        </w:rPr>
      </w:pPr>
    </w:p>
    <w:p w14:paraId="750D049D" w14:textId="2D7DFD2B" w:rsidR="00895EDB" w:rsidRDefault="00AE1025" w:rsidP="00895EDB">
      <w:pPr>
        <w:rPr>
          <w:rFonts w:cstheme="minorHAnsi"/>
        </w:rPr>
      </w:pPr>
      <w:r w:rsidRPr="00AE1025">
        <w:rPr>
          <w:rFonts w:eastAsia="Times New Roman" w:cstheme="minorHAnsi"/>
          <w:b/>
          <w:bCs/>
        </w:rPr>
        <w:t xml:space="preserve">Online Resource </w:t>
      </w:r>
      <w:r w:rsidRPr="00AE1025">
        <w:rPr>
          <w:rFonts w:eastAsia="Times New Roman" w:cstheme="minorHAnsi"/>
          <w:b/>
          <w:bCs/>
        </w:rPr>
        <w:t>7 -</w:t>
      </w:r>
      <w:r>
        <w:rPr>
          <w:rFonts w:eastAsia="Times New Roman" w:cstheme="minorHAnsi"/>
        </w:rPr>
        <w:t xml:space="preserve"> </w:t>
      </w:r>
      <w:r w:rsidR="00895EDB" w:rsidRPr="00AC504C">
        <w:rPr>
          <w:rFonts w:cstheme="minorHAnsi"/>
        </w:rPr>
        <w:t>Patient Reported Outcomes (PROMs) using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 xml:space="preserve">EORTC-QLQ-CR30, comparison between patients with stoma and with major Low Anterior Resection Syndrome (LARS). *A value of 0 is considered as a low quality of life, a value of 100 is considered as a maximum quality of life. </w:t>
      </w:r>
      <w:r w:rsidR="00895EDB" w:rsidRPr="00AC504C">
        <w:rPr>
          <w:rFonts w:cstheme="minorHAnsi"/>
          <w:vertAlign w:val="superscript"/>
        </w:rPr>
        <w:t>#</w:t>
      </w:r>
      <w:r w:rsidR="00895EDB" w:rsidRPr="00AC504C">
        <w:rPr>
          <w:rFonts w:cstheme="minorHAnsi"/>
        </w:rPr>
        <w:t>A value of 0 is considered as a low level of complication, a value of 100 is considered as a maximum level of complication.</w:t>
      </w:r>
    </w:p>
    <w:p w14:paraId="0F770116" w14:textId="77777777" w:rsidR="00895EDB" w:rsidRPr="00176518" w:rsidRDefault="00895EDB" w:rsidP="00895EDB">
      <w:pPr>
        <w:pStyle w:val="NoSpacing"/>
        <w:rPr>
          <w:rFonts w:cstheme="minorHAnsi"/>
          <w:sz w:val="16"/>
          <w:szCs w:val="16"/>
          <w:lang w:val="en-GB"/>
        </w:rPr>
      </w:pPr>
      <w:r w:rsidRPr="00176518">
        <w:rPr>
          <w:rFonts w:cstheme="minorHAnsi"/>
          <w:sz w:val="16"/>
          <w:szCs w:val="16"/>
          <w:lang w:val="en-GB"/>
        </w:rPr>
        <w:t>α:</w:t>
      </w:r>
      <w:r>
        <w:rPr>
          <w:rFonts w:cstheme="minorHAnsi"/>
          <w:sz w:val="16"/>
          <w:szCs w:val="16"/>
          <w:lang w:val="en-GB"/>
        </w:rPr>
        <w:t xml:space="preserve"> </w:t>
      </w:r>
      <w:r w:rsidRPr="00176518">
        <w:rPr>
          <w:rFonts w:cstheme="minorHAnsi"/>
          <w:sz w:val="16"/>
          <w:szCs w:val="16"/>
          <w:lang w:val="en-GB"/>
        </w:rPr>
        <w:t xml:space="preserve">statistically different from </w:t>
      </w:r>
      <w:r>
        <w:rPr>
          <w:rFonts w:cstheme="minorHAnsi"/>
          <w:sz w:val="16"/>
          <w:szCs w:val="16"/>
          <w:lang w:val="en-GB"/>
        </w:rPr>
        <w:t>Major Lars</w:t>
      </w:r>
    </w:p>
    <w:p w14:paraId="63715AD1" w14:textId="77777777" w:rsidR="00895EDB" w:rsidRPr="00176518" w:rsidRDefault="00895EDB" w:rsidP="00895EDB">
      <w:pPr>
        <w:pStyle w:val="NoSpacing"/>
        <w:rPr>
          <w:rFonts w:cstheme="minorHAnsi"/>
          <w:sz w:val="16"/>
          <w:szCs w:val="16"/>
          <w:lang w:val="en-GB"/>
        </w:rPr>
      </w:pPr>
      <w:r w:rsidRPr="00176518">
        <w:rPr>
          <w:rFonts w:cstheme="minorHAnsi"/>
          <w:sz w:val="16"/>
          <w:szCs w:val="16"/>
          <w:lang w:val="en-GB"/>
        </w:rPr>
        <w:t>β:</w:t>
      </w:r>
      <w:r>
        <w:rPr>
          <w:rFonts w:cstheme="minorHAnsi"/>
          <w:sz w:val="16"/>
          <w:szCs w:val="16"/>
          <w:lang w:val="en-GB"/>
        </w:rPr>
        <w:t xml:space="preserve"> </w:t>
      </w:r>
      <w:r w:rsidRPr="00176518">
        <w:rPr>
          <w:rFonts w:cstheme="minorHAnsi"/>
          <w:sz w:val="16"/>
          <w:szCs w:val="16"/>
          <w:lang w:val="en-GB"/>
        </w:rPr>
        <w:t xml:space="preserve">statistically different from </w:t>
      </w:r>
      <w:r>
        <w:rPr>
          <w:rFonts w:cstheme="minorHAnsi"/>
          <w:sz w:val="16"/>
          <w:szCs w:val="16"/>
          <w:lang w:val="en-GB"/>
        </w:rPr>
        <w:t>Stoma</w:t>
      </w:r>
    </w:p>
    <w:p w14:paraId="0EB5FC1D" w14:textId="77777777" w:rsidR="00895EDB" w:rsidRPr="00AC504C" w:rsidRDefault="00895EDB" w:rsidP="00895EDB">
      <w:pPr>
        <w:rPr>
          <w:rFonts w:cstheme="minorHAnsi"/>
          <w:sz w:val="16"/>
          <w:szCs w:val="16"/>
        </w:rPr>
      </w:pPr>
    </w:p>
    <w:tbl>
      <w:tblPr>
        <w:tblpPr w:leftFromText="180" w:rightFromText="180" w:bottomFromText="160" w:vertAnchor="text" w:horzAnchor="margin" w:tblpY="-62"/>
        <w:tblW w:w="8288" w:type="dxa"/>
        <w:tblLook w:val="04A0" w:firstRow="1" w:lastRow="0" w:firstColumn="1" w:lastColumn="0" w:noHBand="0" w:noVBand="1"/>
      </w:tblPr>
      <w:tblGrid>
        <w:gridCol w:w="3468"/>
        <w:gridCol w:w="1347"/>
        <w:gridCol w:w="1347"/>
        <w:gridCol w:w="992"/>
        <w:gridCol w:w="1134"/>
      </w:tblGrid>
      <w:tr w:rsidR="00895EDB" w:rsidRPr="00AC504C" w14:paraId="1270AEA0" w14:textId="77777777" w:rsidTr="00CB3351">
        <w:trPr>
          <w:trHeight w:val="841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5A57F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FAE57B" w14:textId="77777777" w:rsidR="00895EDB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Control</w:t>
            </w:r>
          </w:p>
          <w:p w14:paraId="654292B2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N=96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2AFE6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Major Lars N=30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22E058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Stoma</w:t>
            </w:r>
          </w:p>
          <w:p w14:paraId="05058F5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91B14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</w:tc>
      </w:tr>
      <w:tr w:rsidR="00895EDB" w:rsidRPr="00AC504C" w14:paraId="2F7DB052" w14:textId="77777777" w:rsidTr="00CB3351">
        <w:trPr>
          <w:trHeight w:val="300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7FA3C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Global Health status *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77758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84.81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6E5DDC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80.83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799AD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78.62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3626D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0.39</w:t>
            </w:r>
          </w:p>
        </w:tc>
      </w:tr>
      <w:tr w:rsidR="00895EDB" w:rsidRPr="00AC504C" w14:paraId="061EF46D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210E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Physical functioning *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12B05DD2" w14:textId="77777777" w:rsidR="00895EDB" w:rsidRPr="00233A49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vertAlign w:val="superscript"/>
              </w:rPr>
            </w:pPr>
            <w:r>
              <w:rPr>
                <w:rFonts w:eastAsia="Times New Roman" w:cstheme="minorHAnsi"/>
                <w:color w:val="000000"/>
              </w:rPr>
              <w:t>89.75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>β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BEF3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84.26</w:t>
            </w:r>
          </w:p>
        </w:tc>
        <w:tc>
          <w:tcPr>
            <w:tcW w:w="992" w:type="dxa"/>
            <w:noWrap/>
            <w:vAlign w:val="bottom"/>
          </w:tcPr>
          <w:p w14:paraId="4BE51E7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CDD2D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0.13</w:t>
            </w:r>
          </w:p>
        </w:tc>
      </w:tr>
      <w:tr w:rsidR="00895EDB" w:rsidRPr="00AC504C" w14:paraId="60728716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3BD68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Role Functioning *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7AD6276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90.72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1A3F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88.89</w:t>
            </w:r>
          </w:p>
        </w:tc>
        <w:tc>
          <w:tcPr>
            <w:tcW w:w="992" w:type="dxa"/>
            <w:noWrap/>
            <w:vAlign w:val="bottom"/>
          </w:tcPr>
          <w:p w14:paraId="2DEBC14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81.16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61868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0.41</w:t>
            </w:r>
          </w:p>
        </w:tc>
      </w:tr>
      <w:tr w:rsidR="00895EDB" w:rsidRPr="00AC504C" w14:paraId="021AB510" w14:textId="77777777" w:rsidTr="00CB3351">
        <w:trPr>
          <w:trHeight w:val="173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550F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Emotional functioning * 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5AF0559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92.20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F983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88.89</w:t>
            </w:r>
          </w:p>
        </w:tc>
        <w:tc>
          <w:tcPr>
            <w:tcW w:w="992" w:type="dxa"/>
            <w:noWrap/>
            <w:vAlign w:val="bottom"/>
          </w:tcPr>
          <w:p w14:paraId="5E4EFEB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86.60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8FC8E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0.49</w:t>
            </w:r>
          </w:p>
        </w:tc>
      </w:tr>
      <w:tr w:rsidR="00895EDB" w:rsidRPr="00AC504C" w14:paraId="532DD44F" w14:textId="77777777" w:rsidTr="00CB3351">
        <w:trPr>
          <w:trHeight w:val="221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0DF4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Cognitive functioning *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17A3B1E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90.72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C60A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83.33</w:t>
            </w:r>
          </w:p>
        </w:tc>
        <w:tc>
          <w:tcPr>
            <w:tcW w:w="992" w:type="dxa"/>
            <w:noWrap/>
            <w:vAlign w:val="bottom"/>
          </w:tcPr>
          <w:p w14:paraId="7044C4E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89.85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43A56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0.09</w:t>
            </w:r>
          </w:p>
        </w:tc>
      </w:tr>
      <w:tr w:rsidR="00895EDB" w:rsidRPr="00AC504C" w14:paraId="65849641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6BDC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Social functioning *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6F1A73E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94.51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 xml:space="preserve"> β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D0FC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88.33</w:t>
            </w:r>
          </w:p>
        </w:tc>
        <w:tc>
          <w:tcPr>
            <w:tcW w:w="992" w:type="dxa"/>
            <w:noWrap/>
            <w:vAlign w:val="bottom"/>
          </w:tcPr>
          <w:p w14:paraId="0FB31B3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84.06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28B3BF" w14:textId="77777777" w:rsidR="00895EDB" w:rsidRPr="00176518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76518">
              <w:rPr>
                <w:rFonts w:eastAsia="Times New Roman" w:cstheme="minorHAnsi"/>
                <w:b/>
                <w:bCs/>
                <w:color w:val="000000"/>
              </w:rPr>
              <w:t>0.02</w:t>
            </w:r>
          </w:p>
        </w:tc>
      </w:tr>
      <w:tr w:rsidR="00895EDB" w:rsidRPr="00AC504C" w14:paraId="6DE95B52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51CB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Fatigue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4FABA84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14.34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 xml:space="preserve"> β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3285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20.00</w:t>
            </w:r>
          </w:p>
        </w:tc>
        <w:tc>
          <w:tcPr>
            <w:tcW w:w="992" w:type="dxa"/>
            <w:noWrap/>
            <w:vAlign w:val="bottom"/>
          </w:tcPr>
          <w:p w14:paraId="020FAA8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24.15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0E193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0.32</w:t>
            </w:r>
          </w:p>
        </w:tc>
      </w:tr>
      <w:tr w:rsidR="00895EDB" w:rsidRPr="00AC504C" w14:paraId="5FD94C68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61468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Nausea and vomiting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2ADCB9D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0.21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2111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0.56</w:t>
            </w:r>
          </w:p>
        </w:tc>
        <w:tc>
          <w:tcPr>
            <w:tcW w:w="992" w:type="dxa"/>
            <w:noWrap/>
            <w:vAlign w:val="bottom"/>
          </w:tcPr>
          <w:p w14:paraId="45E5C09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98393" w14:textId="77777777" w:rsidR="00895EDB" w:rsidRPr="00176518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76518"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578D0BF1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51FDA" w14:textId="77777777" w:rsidR="00895EDB" w:rsidRPr="00AC504C" w:rsidRDefault="00895EDB" w:rsidP="00CB3351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Pain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12B3C18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8.86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3BE3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 w:rsidRPr="00AC504C">
              <w:rPr>
                <w:rFonts w:eastAsia="Times New Roman" w:cstheme="minorHAnsi"/>
              </w:rPr>
              <w:t>12.22</w:t>
            </w:r>
          </w:p>
        </w:tc>
        <w:tc>
          <w:tcPr>
            <w:tcW w:w="992" w:type="dxa"/>
            <w:noWrap/>
            <w:vAlign w:val="bottom"/>
          </w:tcPr>
          <w:p w14:paraId="3174447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 w:rsidRPr="00AC504C">
              <w:rPr>
                <w:rFonts w:eastAsia="Times New Roman" w:cstheme="minorHAnsi"/>
              </w:rPr>
              <w:t>13.77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72EA2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0.96</w:t>
            </w:r>
          </w:p>
        </w:tc>
      </w:tr>
      <w:tr w:rsidR="00895EDB" w:rsidRPr="00AC504C" w14:paraId="1125A1FF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0047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Dyspnoea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568893B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8.75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698D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18.39</w:t>
            </w:r>
          </w:p>
        </w:tc>
        <w:tc>
          <w:tcPr>
            <w:tcW w:w="992" w:type="dxa"/>
            <w:noWrap/>
            <w:vAlign w:val="bottom"/>
          </w:tcPr>
          <w:p w14:paraId="3C7211A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1CDBB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0.14</w:t>
            </w:r>
          </w:p>
        </w:tc>
      </w:tr>
      <w:tr w:rsidR="00895EDB" w:rsidRPr="00AC504C" w14:paraId="7099C36D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C4753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Insomnia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6AD0FCE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12.91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2AF3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21.11</w:t>
            </w:r>
          </w:p>
        </w:tc>
        <w:tc>
          <w:tcPr>
            <w:tcW w:w="992" w:type="dxa"/>
            <w:noWrap/>
            <w:vAlign w:val="bottom"/>
          </w:tcPr>
          <w:p w14:paraId="26898D1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F7057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0.42</w:t>
            </w:r>
          </w:p>
        </w:tc>
      </w:tr>
      <w:tr w:rsidR="00895EDB" w:rsidRPr="00AC504C" w14:paraId="04BBAC1B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B2FF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Appetite loss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3A9B40C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1521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2.22</w:t>
            </w:r>
          </w:p>
        </w:tc>
        <w:tc>
          <w:tcPr>
            <w:tcW w:w="992" w:type="dxa"/>
            <w:noWrap/>
            <w:vAlign w:val="bottom"/>
          </w:tcPr>
          <w:p w14:paraId="4087D60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2A02D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0.14</w:t>
            </w:r>
          </w:p>
        </w:tc>
      </w:tr>
      <w:tr w:rsidR="00895EDB" w:rsidRPr="00AC504C" w14:paraId="2F25913C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62B8D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Constipation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03818C5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5.00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2127" w14:textId="77777777" w:rsidR="00895EDB" w:rsidRPr="00176518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vertAlign w:val="superscript"/>
              </w:rPr>
            </w:pPr>
            <w:r w:rsidRPr="00AC504C">
              <w:rPr>
                <w:rFonts w:eastAsia="Times New Roman" w:cstheme="minorHAnsi"/>
                <w:color w:val="000000"/>
              </w:rPr>
              <w:t>17.24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>β</w:t>
            </w:r>
          </w:p>
        </w:tc>
        <w:tc>
          <w:tcPr>
            <w:tcW w:w="992" w:type="dxa"/>
            <w:noWrap/>
            <w:vAlign w:val="bottom"/>
          </w:tcPr>
          <w:p w14:paraId="32EEA172" w14:textId="77777777" w:rsidR="00895EDB" w:rsidRPr="00176518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vertAlign w:val="superscript"/>
              </w:rPr>
            </w:pPr>
            <w:r w:rsidRPr="00AC504C">
              <w:rPr>
                <w:rFonts w:eastAsia="Times New Roman" w:cstheme="minorHAnsi"/>
                <w:color w:val="000000"/>
              </w:rPr>
              <w:t>5.79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B468CF" w14:textId="77777777" w:rsidR="00895EDB" w:rsidRPr="00176518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vertAlign w:val="superscript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0.01</w:t>
            </w:r>
          </w:p>
        </w:tc>
      </w:tr>
      <w:tr w:rsidR="00895EDB" w:rsidRPr="00AC504C" w14:paraId="35D40B47" w14:textId="77777777" w:rsidTr="00CB3351">
        <w:trPr>
          <w:trHeight w:val="208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4181F0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Diarrhoea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</w:tcBorders>
          </w:tcPr>
          <w:p w14:paraId="1F22B78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5.49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823C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12.64</w:t>
            </w:r>
          </w:p>
        </w:tc>
        <w:tc>
          <w:tcPr>
            <w:tcW w:w="992" w:type="dxa"/>
            <w:noWrap/>
            <w:vAlign w:val="bottom"/>
          </w:tcPr>
          <w:p w14:paraId="11B1E37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15.94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70E37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0.01</w:t>
            </w:r>
          </w:p>
        </w:tc>
      </w:tr>
      <w:tr w:rsidR="00895EDB" w:rsidRPr="00AC504C" w14:paraId="53C16831" w14:textId="77777777" w:rsidTr="00CB3351">
        <w:trPr>
          <w:trHeight w:val="80"/>
        </w:trPr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66C1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 xml:space="preserve">Financial difficulties </w:t>
            </w:r>
            <w:r w:rsidRPr="00AC504C">
              <w:rPr>
                <w:rFonts w:cstheme="minorHAnsi"/>
              </w:rPr>
              <w:t xml:space="preserve"> </w:t>
            </w:r>
            <w:r w:rsidRPr="00AC504C">
              <w:rPr>
                <w:rFonts w:cstheme="minorHAnsi"/>
                <w:vertAlign w:val="superscript"/>
              </w:rPr>
              <w:t>#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8FCA4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2.53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5039F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CDBFA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D7514" w14:textId="77777777" w:rsidR="00895EDB" w:rsidRPr="00176518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76518"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</w:tbl>
    <w:p w14:paraId="3DC6F72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504FE8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BA4FC3F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36DE51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9FB567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A31C1C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1E44E0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E93499A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37B5C9B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E9C80F9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50CA20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0B1C583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EF2DE93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65178C9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E936B9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89479D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314220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66A1B11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F9D41C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EF05624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525726E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8A3A727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95037B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57567C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41C0FE4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39A97AA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CB91591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37D6072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BE9F08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8BD08D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709EB5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29729E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C2F3199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98E9AA5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ECF5A2D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3C32699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0AC828A" w14:textId="77777777" w:rsidR="00895EDB" w:rsidRPr="00AC504C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518C27F" w14:textId="77777777" w:rsidR="00895EDB" w:rsidRPr="00AC504C" w:rsidRDefault="00895EDB" w:rsidP="00895EDB">
      <w:pPr>
        <w:rPr>
          <w:rFonts w:eastAsia="Times New Roman" w:cstheme="minorHAnsi"/>
          <w:b/>
          <w:bCs/>
          <w:color w:val="000000"/>
        </w:rPr>
      </w:pPr>
    </w:p>
    <w:p w14:paraId="01EA5E3A" w14:textId="77777777" w:rsidR="00895EDB" w:rsidRPr="00AC504C" w:rsidRDefault="00895EDB" w:rsidP="00895EDB">
      <w:pPr>
        <w:rPr>
          <w:rFonts w:eastAsia="Times New Roman" w:cstheme="minorHAnsi"/>
          <w:b/>
          <w:bCs/>
          <w:color w:val="000000"/>
        </w:rPr>
      </w:pPr>
      <w:r w:rsidRPr="00AC504C">
        <w:rPr>
          <w:rFonts w:eastAsia="Times New Roman" w:cstheme="minorHAnsi"/>
          <w:b/>
          <w:bCs/>
          <w:color w:val="000000"/>
        </w:rPr>
        <w:br w:type="page"/>
      </w:r>
    </w:p>
    <w:p w14:paraId="172D939D" w14:textId="77777777" w:rsidR="00895EDB" w:rsidRPr="00AC504C" w:rsidRDefault="00895EDB" w:rsidP="00895EDB">
      <w:pPr>
        <w:rPr>
          <w:rFonts w:cstheme="minorHAnsi"/>
          <w:b/>
          <w:bCs/>
          <w:sz w:val="28"/>
          <w:szCs w:val="28"/>
        </w:rPr>
      </w:pPr>
    </w:p>
    <w:tbl>
      <w:tblPr>
        <w:tblpPr w:leftFromText="180" w:rightFromText="180" w:bottomFromText="160" w:vertAnchor="text" w:horzAnchor="margin" w:tblpY="1558"/>
        <w:tblW w:w="7905" w:type="dxa"/>
        <w:tblLook w:val="04A0" w:firstRow="1" w:lastRow="0" w:firstColumn="1" w:lastColumn="0" w:noHBand="0" w:noVBand="1"/>
      </w:tblPr>
      <w:tblGrid>
        <w:gridCol w:w="3468"/>
        <w:gridCol w:w="1218"/>
        <w:gridCol w:w="1218"/>
        <w:gridCol w:w="960"/>
        <w:gridCol w:w="1041"/>
      </w:tblGrid>
      <w:tr w:rsidR="00895EDB" w:rsidRPr="00AC504C" w14:paraId="0798E736" w14:textId="77777777" w:rsidTr="00CB3351">
        <w:trPr>
          <w:trHeight w:val="300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4BEE3" w14:textId="77777777" w:rsidR="00895EDB" w:rsidRPr="00AC504C" w:rsidRDefault="00895EDB" w:rsidP="00CB3351">
            <w:pPr>
              <w:spacing w:after="0" w:line="240" w:lineRule="auto"/>
              <w:rPr>
                <w:rFonts w:eastAsia="Times New Roman" w:cstheme="minorHAnsi"/>
              </w:rPr>
            </w:pPr>
            <w:bookmarkStart w:id="0" w:name="_Hlk87535650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9BD491" w14:textId="77777777" w:rsidR="00895EDB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Control</w:t>
            </w:r>
          </w:p>
          <w:p w14:paraId="3236B12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N=96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378713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Major LARS N=30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45D68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Stoma</w:t>
            </w:r>
          </w:p>
          <w:p w14:paraId="1A44690A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N=23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E769B" w14:textId="77777777" w:rsidR="00895EDB" w:rsidRPr="00AC504C" w:rsidRDefault="00895EDB" w:rsidP="00CB3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p-value</w:t>
            </w:r>
          </w:p>
        </w:tc>
      </w:tr>
      <w:tr w:rsidR="00895EDB" w:rsidRPr="00AC504C" w14:paraId="126CD75B" w14:textId="77777777" w:rsidTr="00CB3351">
        <w:trPr>
          <w:trHeight w:val="300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EAC05D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Urinary frequency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E256A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29.37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23E8B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36.11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7DA475D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31.88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49E1E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0.24</w:t>
            </w:r>
          </w:p>
        </w:tc>
      </w:tr>
      <w:tr w:rsidR="00895EDB" w:rsidRPr="00AC504C" w14:paraId="353CEE91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8E6F8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Urinary incontinency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1758C9F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10.42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7AB7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12.64</w:t>
            </w:r>
          </w:p>
        </w:tc>
        <w:tc>
          <w:tcPr>
            <w:tcW w:w="960" w:type="dxa"/>
            <w:noWrap/>
            <w:vAlign w:val="bottom"/>
          </w:tcPr>
          <w:p w14:paraId="0C89E5A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3CD17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0.41</w:t>
            </w:r>
          </w:p>
        </w:tc>
      </w:tr>
      <w:tr w:rsidR="00895EDB" w:rsidRPr="00AC504C" w14:paraId="58045A5B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901D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Dysuria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71E7CAA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20.81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5475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3.45</w:t>
            </w:r>
          </w:p>
        </w:tc>
        <w:tc>
          <w:tcPr>
            <w:tcW w:w="960" w:type="dxa"/>
            <w:noWrap/>
            <w:vAlign w:val="bottom"/>
          </w:tcPr>
          <w:p w14:paraId="369EF87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1.45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AF1D5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0.43</w:t>
            </w:r>
          </w:p>
        </w:tc>
      </w:tr>
      <w:tr w:rsidR="00895EDB" w:rsidRPr="00AC504C" w14:paraId="252F8A60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B3C2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Abdominal Pain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5C0FC85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5.42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5641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8.89</w:t>
            </w:r>
          </w:p>
        </w:tc>
        <w:tc>
          <w:tcPr>
            <w:tcW w:w="960" w:type="dxa"/>
            <w:noWrap/>
            <w:vAlign w:val="bottom"/>
          </w:tcPr>
          <w:p w14:paraId="6C5E49F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10.15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490AC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0.41</w:t>
            </w:r>
          </w:p>
        </w:tc>
      </w:tr>
      <w:tr w:rsidR="00895EDB" w:rsidRPr="00AC504C" w14:paraId="422908A8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C581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Buttock Pain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3F2D6F8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C9F2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11.11</w:t>
            </w:r>
          </w:p>
        </w:tc>
        <w:tc>
          <w:tcPr>
            <w:tcW w:w="960" w:type="dxa"/>
            <w:noWrap/>
            <w:vAlign w:val="bottom"/>
          </w:tcPr>
          <w:p w14:paraId="5E137B5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6F3AA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0.10</w:t>
            </w:r>
          </w:p>
        </w:tc>
      </w:tr>
      <w:tr w:rsidR="00895EDB" w:rsidRPr="00AC504C" w14:paraId="4484B4F5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DEA86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Bloating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515AFA2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9.17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 xml:space="preserve"> β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CBF4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15.55</w:t>
            </w:r>
          </w:p>
        </w:tc>
        <w:tc>
          <w:tcPr>
            <w:tcW w:w="960" w:type="dxa"/>
            <w:noWrap/>
            <w:vAlign w:val="bottom"/>
          </w:tcPr>
          <w:p w14:paraId="7783F23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EF405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0.12</w:t>
            </w:r>
          </w:p>
        </w:tc>
      </w:tr>
      <w:tr w:rsidR="00895EDB" w:rsidRPr="00AC504C" w14:paraId="2B2DAA35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EE2F0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Blood and mucus in stool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65F4D30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0.83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1669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5.00</w:t>
            </w:r>
          </w:p>
        </w:tc>
        <w:tc>
          <w:tcPr>
            <w:tcW w:w="960" w:type="dxa"/>
            <w:noWrap/>
            <w:vAlign w:val="bottom"/>
          </w:tcPr>
          <w:p w14:paraId="59D9E35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4.35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F409EE" w14:textId="77777777" w:rsidR="00895EDB" w:rsidRPr="00123DEE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23DEE"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6F7E2A8E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E77651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Dry mouth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77B2CAB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12.50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4DF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17.78</w:t>
            </w:r>
          </w:p>
        </w:tc>
        <w:tc>
          <w:tcPr>
            <w:tcW w:w="960" w:type="dxa"/>
            <w:noWrap/>
            <w:vAlign w:val="bottom"/>
          </w:tcPr>
          <w:p w14:paraId="16167F8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2646F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0.58</w:t>
            </w:r>
          </w:p>
        </w:tc>
      </w:tr>
      <w:tr w:rsidR="00895EDB" w:rsidRPr="00AC504C" w14:paraId="1790EF72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370E9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Hair loss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0E7F871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D6AA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1.11</w:t>
            </w:r>
          </w:p>
        </w:tc>
        <w:tc>
          <w:tcPr>
            <w:tcW w:w="960" w:type="dxa"/>
            <w:noWrap/>
            <w:vAlign w:val="bottom"/>
          </w:tcPr>
          <w:p w14:paraId="79A1231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8.70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CD144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0.92</w:t>
            </w:r>
          </w:p>
        </w:tc>
      </w:tr>
      <w:tr w:rsidR="00895EDB" w:rsidRPr="00AC504C" w14:paraId="11D9FF39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EAC9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Taste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35704EA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6848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3.45</w:t>
            </w:r>
          </w:p>
        </w:tc>
        <w:tc>
          <w:tcPr>
            <w:tcW w:w="960" w:type="dxa"/>
            <w:noWrap/>
            <w:vAlign w:val="bottom"/>
          </w:tcPr>
          <w:p w14:paraId="3396444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11.59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C5EB2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0.54</w:t>
            </w:r>
          </w:p>
        </w:tc>
      </w:tr>
      <w:tr w:rsidR="00895EDB" w:rsidRPr="00AC504C" w14:paraId="0F30ED43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0E3F4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Flatulence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4FD5F4F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22.81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35BCE" w14:textId="77777777" w:rsidR="00895EDB" w:rsidRPr="00302879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54.02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>β</w:t>
            </w:r>
          </w:p>
        </w:tc>
        <w:tc>
          <w:tcPr>
            <w:tcW w:w="960" w:type="dxa"/>
            <w:noWrap/>
            <w:vAlign w:val="bottom"/>
          </w:tcPr>
          <w:p w14:paraId="0D85D0E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AB999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626EB96E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AD2E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Faecal incontinence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314A685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5.26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 xml:space="preserve">, 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>β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101A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22.99</w:t>
            </w:r>
          </w:p>
        </w:tc>
        <w:tc>
          <w:tcPr>
            <w:tcW w:w="960" w:type="dxa"/>
            <w:noWrap/>
            <w:vAlign w:val="bottom"/>
          </w:tcPr>
          <w:p w14:paraId="6BF96B2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900723" w14:textId="77777777" w:rsidR="00895EDB" w:rsidRPr="00123DEE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23DEE"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31F86E16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CCAA7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Sore Skin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62B5957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9.21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 xml:space="preserve"> β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2D89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16.09</w:t>
            </w:r>
          </w:p>
        </w:tc>
        <w:tc>
          <w:tcPr>
            <w:tcW w:w="960" w:type="dxa"/>
            <w:noWrap/>
            <w:vAlign w:val="bottom"/>
          </w:tcPr>
          <w:p w14:paraId="18AB9F6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27.54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0DF83A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6C60141B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A4117E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Stool Frequency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0B3FDDE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18.86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09334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32.18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>β</w:t>
            </w:r>
          </w:p>
        </w:tc>
        <w:tc>
          <w:tcPr>
            <w:tcW w:w="960" w:type="dxa"/>
            <w:noWrap/>
            <w:vAlign w:val="bottom"/>
          </w:tcPr>
          <w:p w14:paraId="5E8BF2C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18.84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9EDA1AC" w14:textId="77777777" w:rsidR="00895EDB" w:rsidRPr="00123DEE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23DEE">
              <w:rPr>
                <w:rFonts w:eastAsia="Times New Roman" w:cstheme="minorHAnsi"/>
                <w:b/>
                <w:bCs/>
                <w:color w:val="000000"/>
              </w:rPr>
              <w:t>0.02</w:t>
            </w:r>
          </w:p>
        </w:tc>
      </w:tr>
      <w:tr w:rsidR="00895EDB" w:rsidRPr="00AC504C" w14:paraId="1CD0D9B9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03AB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Embarrassment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6709F99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11.40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7FD28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34.48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>β</w:t>
            </w:r>
          </w:p>
        </w:tc>
        <w:tc>
          <w:tcPr>
            <w:tcW w:w="960" w:type="dxa"/>
            <w:noWrap/>
            <w:vAlign w:val="bottom"/>
          </w:tcPr>
          <w:p w14:paraId="217793F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17.39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74398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14A56F8F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D5F95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Stoma care problems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348894A5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B5CA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960" w:type="dxa"/>
            <w:noWrap/>
            <w:vAlign w:val="bottom"/>
          </w:tcPr>
          <w:p w14:paraId="0CDE3CE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4.35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D403E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</w:tr>
      <w:tr w:rsidR="00895EDB" w:rsidRPr="00AC504C" w14:paraId="6D2D8928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B589DB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Impotence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3476664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38.89</w:t>
            </w:r>
            <w:r w:rsidRPr="00233A49">
              <w:rPr>
                <w:rFonts w:cstheme="minorHAnsi"/>
                <w:sz w:val="16"/>
                <w:szCs w:val="16"/>
                <w:vertAlign w:val="superscript"/>
              </w:rPr>
              <w:t xml:space="preserve"> α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 xml:space="preserve"> β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EBC30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36.23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>β</w:t>
            </w:r>
          </w:p>
        </w:tc>
        <w:tc>
          <w:tcPr>
            <w:tcW w:w="960" w:type="dxa"/>
            <w:noWrap/>
            <w:vAlign w:val="bottom"/>
          </w:tcPr>
          <w:p w14:paraId="2AC643B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69.70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20D239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0.69</w:t>
            </w:r>
          </w:p>
        </w:tc>
      </w:tr>
      <w:tr w:rsidR="00895EDB" w:rsidRPr="00AC504C" w14:paraId="4F051E36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3A312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Dyspareunia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4BC38D6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58F0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20.00</w:t>
            </w:r>
          </w:p>
        </w:tc>
        <w:tc>
          <w:tcPr>
            <w:tcW w:w="960" w:type="dxa"/>
            <w:noWrap/>
            <w:vAlign w:val="bottom"/>
          </w:tcPr>
          <w:p w14:paraId="5E1CBFC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5.56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F5428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0.08</w:t>
            </w:r>
          </w:p>
        </w:tc>
      </w:tr>
      <w:tr w:rsidR="00895EDB" w:rsidRPr="00AC504C" w14:paraId="5A912C33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4E52C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Anxiety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43B87D8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16.25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3CABB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21.11</w:t>
            </w:r>
          </w:p>
        </w:tc>
        <w:tc>
          <w:tcPr>
            <w:tcW w:w="960" w:type="dxa"/>
            <w:noWrap/>
            <w:vAlign w:val="bottom"/>
          </w:tcPr>
          <w:p w14:paraId="67752DF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23.19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723CB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0.43</w:t>
            </w:r>
          </w:p>
        </w:tc>
      </w:tr>
      <w:tr w:rsidR="00895EDB" w:rsidRPr="00AC504C" w14:paraId="26513753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597EF1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Weight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1A6791E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15.83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6420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16.67</w:t>
            </w:r>
          </w:p>
        </w:tc>
        <w:tc>
          <w:tcPr>
            <w:tcW w:w="960" w:type="dxa"/>
            <w:noWrap/>
            <w:vAlign w:val="bottom"/>
          </w:tcPr>
          <w:p w14:paraId="122F2BCF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20.29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B058F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0.79</w:t>
            </w:r>
          </w:p>
        </w:tc>
      </w:tr>
      <w:tr w:rsidR="00895EDB" w:rsidRPr="00AC504C" w14:paraId="49003D4A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424D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Body Image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43C66D6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7.99</w:t>
            </w:r>
            <w:r>
              <w:rPr>
                <w:rFonts w:eastAsia="Times New Roman" w:cstheme="minorHAnsi"/>
                <w:color w:val="000000"/>
                <w:vertAlign w:val="superscript"/>
              </w:rPr>
              <w:t xml:space="preserve"> β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0CB36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15.55</w:t>
            </w:r>
          </w:p>
        </w:tc>
        <w:tc>
          <w:tcPr>
            <w:tcW w:w="960" w:type="dxa"/>
            <w:noWrap/>
            <w:vAlign w:val="bottom"/>
          </w:tcPr>
          <w:p w14:paraId="52609D93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18.36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89EAC4" w14:textId="77777777" w:rsidR="00895EDB" w:rsidRPr="00123DEE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23DEE">
              <w:rPr>
                <w:rFonts w:eastAsia="Times New Roman" w:cstheme="minorHAnsi"/>
                <w:b/>
                <w:bCs/>
                <w:color w:val="000000"/>
              </w:rPr>
              <w:t>&lt;0.01</w:t>
            </w:r>
          </w:p>
        </w:tc>
      </w:tr>
      <w:tr w:rsidR="00895EDB" w:rsidRPr="00AC504C" w14:paraId="5D698B43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3C22CA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Sexual interest Men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</w:tcBorders>
          </w:tcPr>
          <w:p w14:paraId="030F703C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39.10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160E7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39.13</w:t>
            </w:r>
          </w:p>
        </w:tc>
        <w:tc>
          <w:tcPr>
            <w:tcW w:w="960" w:type="dxa"/>
            <w:noWrap/>
            <w:vAlign w:val="bottom"/>
          </w:tcPr>
          <w:p w14:paraId="06FF2CC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30.55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64A062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0.94</w:t>
            </w:r>
          </w:p>
        </w:tc>
      </w:tr>
      <w:tr w:rsidR="00895EDB" w:rsidRPr="00AC504C" w14:paraId="53F7E03B" w14:textId="77777777" w:rsidTr="00CB3351">
        <w:trPr>
          <w:trHeight w:val="300"/>
        </w:trPr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071CF" w14:textId="77777777" w:rsidR="00895EDB" w:rsidRPr="00AC504C" w:rsidRDefault="00895EDB" w:rsidP="00CB3351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AC504C">
              <w:rPr>
                <w:rFonts w:eastAsia="Times New Roman" w:cstheme="minorHAnsi"/>
                <w:b/>
                <w:bCs/>
                <w:color w:val="000000"/>
              </w:rPr>
              <w:t>Sexual interest Women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2EAEC1D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27.54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70ED2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28.57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47AC9E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AC504C">
              <w:rPr>
                <w:rFonts w:eastAsia="Times New Roman" w:cstheme="minorHAnsi"/>
                <w:color w:val="000000"/>
              </w:rPr>
              <w:t>16.67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5F801" w14:textId="77777777" w:rsidR="00895EDB" w:rsidRPr="00AC504C" w:rsidRDefault="00895EDB" w:rsidP="00CB335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0.45</w:t>
            </w:r>
          </w:p>
        </w:tc>
      </w:tr>
    </w:tbl>
    <w:bookmarkEnd w:id="0"/>
    <w:p w14:paraId="6762152B" w14:textId="2AC5BCB7" w:rsidR="00895EDB" w:rsidRDefault="00AE1025" w:rsidP="00895EDB">
      <w:pPr>
        <w:rPr>
          <w:rFonts w:cstheme="minorHAnsi"/>
        </w:rPr>
      </w:pPr>
      <w:r w:rsidRPr="00AE1025">
        <w:rPr>
          <w:rFonts w:eastAsia="Times New Roman" w:cstheme="minorHAnsi"/>
          <w:b/>
          <w:bCs/>
        </w:rPr>
        <w:t xml:space="preserve">Online Resource </w:t>
      </w:r>
      <w:r w:rsidRPr="00AE1025">
        <w:rPr>
          <w:rFonts w:eastAsia="Times New Roman" w:cstheme="minorHAnsi"/>
          <w:b/>
          <w:bCs/>
        </w:rPr>
        <w:t>8</w:t>
      </w:r>
      <w:r>
        <w:rPr>
          <w:rFonts w:eastAsia="Times New Roman" w:cstheme="minorHAnsi"/>
        </w:rPr>
        <w:t xml:space="preserve"> </w:t>
      </w:r>
      <w:r w:rsidR="00895EDB" w:rsidRPr="00AC504C">
        <w:rPr>
          <w:rFonts w:cstheme="minorHAnsi"/>
          <w:b/>
          <w:bCs/>
        </w:rPr>
        <w:t xml:space="preserve">- </w:t>
      </w:r>
      <w:r w:rsidR="00895EDB" w:rsidRPr="00AC504C">
        <w:rPr>
          <w:rFonts w:cstheme="minorHAnsi"/>
        </w:rPr>
        <w:t>Patient Reported Outcomes (PROMs) using</w:t>
      </w:r>
      <w:r w:rsidR="00895EDB" w:rsidRPr="00AC504C">
        <w:rPr>
          <w:rFonts w:cstheme="minorHAnsi"/>
          <w:b/>
          <w:bCs/>
        </w:rPr>
        <w:t xml:space="preserve"> </w:t>
      </w:r>
      <w:r w:rsidR="00895EDB" w:rsidRPr="00AC504C">
        <w:rPr>
          <w:rFonts w:cstheme="minorHAnsi"/>
        </w:rPr>
        <w:t>EORTC-QLQ-C29, comparison between patients with stoma and with major Low Anterior Resection Syndrome (LARS). A value of 0 is considered as a low level of a complication, a value of 100 is considered as a maximum level.</w:t>
      </w:r>
    </w:p>
    <w:p w14:paraId="38D2F561" w14:textId="77777777" w:rsidR="00895EDB" w:rsidRPr="00176518" w:rsidRDefault="00895EDB" w:rsidP="00895EDB">
      <w:pPr>
        <w:pStyle w:val="NoSpacing"/>
        <w:rPr>
          <w:rFonts w:cstheme="minorHAnsi"/>
          <w:sz w:val="16"/>
          <w:szCs w:val="16"/>
          <w:lang w:val="en-GB"/>
        </w:rPr>
      </w:pPr>
      <w:r w:rsidRPr="00176518">
        <w:rPr>
          <w:rFonts w:cstheme="minorHAnsi"/>
          <w:sz w:val="16"/>
          <w:szCs w:val="16"/>
          <w:lang w:val="en-GB"/>
        </w:rPr>
        <w:t>α:</w:t>
      </w:r>
      <w:r>
        <w:rPr>
          <w:rFonts w:cstheme="minorHAnsi"/>
          <w:sz w:val="16"/>
          <w:szCs w:val="16"/>
          <w:lang w:val="en-GB"/>
        </w:rPr>
        <w:t xml:space="preserve"> </w:t>
      </w:r>
      <w:r w:rsidRPr="00176518">
        <w:rPr>
          <w:rFonts w:cstheme="minorHAnsi"/>
          <w:sz w:val="16"/>
          <w:szCs w:val="16"/>
          <w:lang w:val="en-GB"/>
        </w:rPr>
        <w:t xml:space="preserve">statistically different from </w:t>
      </w:r>
      <w:r>
        <w:rPr>
          <w:rFonts w:cstheme="minorHAnsi"/>
          <w:sz w:val="16"/>
          <w:szCs w:val="16"/>
          <w:lang w:val="en-GB"/>
        </w:rPr>
        <w:t>Major Lars</w:t>
      </w:r>
    </w:p>
    <w:p w14:paraId="101C4D27" w14:textId="77777777" w:rsidR="00895EDB" w:rsidRPr="00176518" w:rsidRDefault="00895EDB" w:rsidP="00895EDB">
      <w:pPr>
        <w:pStyle w:val="NoSpacing"/>
        <w:rPr>
          <w:rFonts w:cstheme="minorHAnsi"/>
          <w:sz w:val="16"/>
          <w:szCs w:val="16"/>
          <w:lang w:val="en-GB"/>
        </w:rPr>
      </w:pPr>
      <w:r w:rsidRPr="00176518">
        <w:rPr>
          <w:rFonts w:cstheme="minorHAnsi"/>
          <w:sz w:val="16"/>
          <w:szCs w:val="16"/>
          <w:lang w:val="en-GB"/>
        </w:rPr>
        <w:t>β:</w:t>
      </w:r>
      <w:r>
        <w:rPr>
          <w:rFonts w:cstheme="minorHAnsi"/>
          <w:sz w:val="16"/>
          <w:szCs w:val="16"/>
          <w:lang w:val="en-GB"/>
        </w:rPr>
        <w:t xml:space="preserve"> </w:t>
      </w:r>
      <w:r w:rsidRPr="00176518">
        <w:rPr>
          <w:rFonts w:cstheme="minorHAnsi"/>
          <w:sz w:val="16"/>
          <w:szCs w:val="16"/>
          <w:lang w:val="en-GB"/>
        </w:rPr>
        <w:t xml:space="preserve">statistically different from </w:t>
      </w:r>
      <w:r>
        <w:rPr>
          <w:rFonts w:cstheme="minorHAnsi"/>
          <w:sz w:val="16"/>
          <w:szCs w:val="16"/>
          <w:lang w:val="en-GB"/>
        </w:rPr>
        <w:t>Stoma</w:t>
      </w:r>
    </w:p>
    <w:p w14:paraId="28C88C83" w14:textId="77777777" w:rsidR="00895EDB" w:rsidRDefault="00895EDB" w:rsidP="00895EDB">
      <w:pPr>
        <w:rPr>
          <w:rFonts w:cstheme="minorHAnsi"/>
        </w:rPr>
      </w:pPr>
    </w:p>
    <w:p w14:paraId="30C35209" w14:textId="77777777" w:rsidR="00895EDB" w:rsidRPr="00086ACD" w:rsidRDefault="00895EDB" w:rsidP="00895EDB">
      <w:pPr>
        <w:rPr>
          <w:rFonts w:cstheme="minorHAnsi"/>
          <w:sz w:val="16"/>
          <w:szCs w:val="16"/>
        </w:rPr>
      </w:pPr>
    </w:p>
    <w:p w14:paraId="502EF1F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404A01D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07F5227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F7F5EF0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469DC93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C3FE6DF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A88A90A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7C9CF08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4183D0D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0EAD8B7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C88B8C6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4256B09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A87E959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B0FD433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94C6C56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3E507D8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46AB2D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C5B1BD3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E47391C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D669746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3C649CC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909EA2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C67D7B7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6CB7E9E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7C5460C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261CFB40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0DF8544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A085253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C4B2514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9DA2B76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1C21461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D947DCC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4AAA334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143ACD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C49F790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CAB3224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EAF7F5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DB44A61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89619B1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1648CD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97B0EE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60F6CF96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786A560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38345B2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5E156DD7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7723C970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2F3C2F4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4C8AC875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33904BA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3D770D57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1B479E2C" w14:textId="77777777" w:rsidR="00895EDB" w:rsidRPr="00086ACD" w:rsidRDefault="00895EDB" w:rsidP="00895EDB">
      <w:pPr>
        <w:spacing w:after="0" w:line="240" w:lineRule="auto"/>
        <w:rPr>
          <w:rFonts w:cstheme="minorHAnsi"/>
          <w:sz w:val="16"/>
          <w:szCs w:val="16"/>
        </w:rPr>
      </w:pPr>
    </w:p>
    <w:p w14:paraId="0C619288" w14:textId="77777777" w:rsidR="00620D12" w:rsidRDefault="00620D12"/>
    <w:sectPr w:rsidR="00620D1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6FCBC" w14:textId="77777777" w:rsidR="00274FAC" w:rsidRDefault="00274FAC" w:rsidP="00274FAC">
      <w:pPr>
        <w:spacing w:after="0" w:line="240" w:lineRule="auto"/>
      </w:pPr>
      <w:r>
        <w:separator/>
      </w:r>
    </w:p>
  </w:endnote>
  <w:endnote w:type="continuationSeparator" w:id="0">
    <w:p w14:paraId="11146B1E" w14:textId="77777777" w:rsidR="00274FAC" w:rsidRDefault="00274FAC" w:rsidP="0027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2826968"/>
      <w:docPartObj>
        <w:docPartGallery w:val="Page Numbers (Bottom of Page)"/>
        <w:docPartUnique/>
      </w:docPartObj>
    </w:sdtPr>
    <w:sdtContent>
      <w:p w14:paraId="19EC2DE0" w14:textId="25D60DAF" w:rsidR="00274FAC" w:rsidRDefault="00274FA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D3B107C" w14:textId="77777777" w:rsidR="00274FAC" w:rsidRDefault="00274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08FB" w14:textId="77777777" w:rsidR="00274FAC" w:rsidRDefault="00274FAC" w:rsidP="00274FAC">
      <w:pPr>
        <w:spacing w:after="0" w:line="240" w:lineRule="auto"/>
      </w:pPr>
      <w:r>
        <w:separator/>
      </w:r>
    </w:p>
  </w:footnote>
  <w:footnote w:type="continuationSeparator" w:id="0">
    <w:p w14:paraId="67C4CD21" w14:textId="77777777" w:rsidR="00274FAC" w:rsidRDefault="00274FAC" w:rsidP="00274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2267"/>
    <w:multiLevelType w:val="hybridMultilevel"/>
    <w:tmpl w:val="AC246B46"/>
    <w:lvl w:ilvl="0" w:tplc="C568BC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43575"/>
    <w:multiLevelType w:val="hybridMultilevel"/>
    <w:tmpl w:val="7436B854"/>
    <w:lvl w:ilvl="0" w:tplc="FED0F7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DB"/>
    <w:rsid w:val="00274FAC"/>
    <w:rsid w:val="00620D12"/>
    <w:rsid w:val="00895EDB"/>
    <w:rsid w:val="00AD5FCF"/>
    <w:rsid w:val="00AE1025"/>
    <w:rsid w:val="00C9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6F7F"/>
  <w15:chartTrackingRefBased/>
  <w15:docId w15:val="{D68FF310-C4D6-46E0-A551-38D8D7B8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EDB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895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EDB"/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95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5ED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95E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95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E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5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EDB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95E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E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ED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EDB"/>
    <w:rPr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ED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95E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DB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895EDB"/>
    <w:pPr>
      <w:spacing w:after="0" w:line="240" w:lineRule="auto"/>
    </w:pPr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95E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5EDB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95EDB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95EDB"/>
  </w:style>
  <w:style w:type="character" w:styleId="UnresolvedMention">
    <w:name w:val="Unresolved Mention"/>
    <w:basedOn w:val="DefaultParagraphFont"/>
    <w:uiPriority w:val="99"/>
    <w:semiHidden/>
    <w:unhideWhenUsed/>
    <w:rsid w:val="00895EDB"/>
    <w:rPr>
      <w:color w:val="605E5C"/>
      <w:shd w:val="clear" w:color="auto" w:fill="E1DFDD"/>
    </w:rPr>
  </w:style>
  <w:style w:type="character" w:customStyle="1" w:styleId="hlfld-contribauthor">
    <w:name w:val="hlfld-contribauthor"/>
    <w:basedOn w:val="DefaultParagraphFont"/>
    <w:rsid w:val="00895EDB"/>
  </w:style>
  <w:style w:type="character" w:customStyle="1" w:styleId="nlmgiven-names">
    <w:name w:val="nlm_given-names"/>
    <w:basedOn w:val="DefaultParagraphFont"/>
    <w:rsid w:val="00895EDB"/>
  </w:style>
  <w:style w:type="character" w:customStyle="1" w:styleId="nlmarticle-title">
    <w:name w:val="nlm_article-title"/>
    <w:basedOn w:val="DefaultParagraphFont"/>
    <w:rsid w:val="00895EDB"/>
  </w:style>
  <w:style w:type="character" w:customStyle="1" w:styleId="nlmyear">
    <w:name w:val="nlm_year"/>
    <w:basedOn w:val="DefaultParagraphFont"/>
    <w:rsid w:val="00895EDB"/>
  </w:style>
  <w:style w:type="character" w:customStyle="1" w:styleId="nlmfpage">
    <w:name w:val="nlm_fpage"/>
    <w:basedOn w:val="DefaultParagraphFont"/>
    <w:rsid w:val="00895EDB"/>
  </w:style>
  <w:style w:type="character" w:customStyle="1" w:styleId="reflink-block">
    <w:name w:val="reflink-block"/>
    <w:basedOn w:val="DefaultParagraphFont"/>
    <w:rsid w:val="00895EDB"/>
  </w:style>
  <w:style w:type="character" w:customStyle="1" w:styleId="googlescholar-container">
    <w:name w:val="googlescholar-container"/>
    <w:basedOn w:val="DefaultParagraphFont"/>
    <w:rsid w:val="00895EDB"/>
  </w:style>
  <w:style w:type="paragraph" w:customStyle="1" w:styleId="EndNoteBibliographyTitle">
    <w:name w:val="EndNote Bibliography Title"/>
    <w:basedOn w:val="Normal"/>
    <w:link w:val="EndNoteBibliographyTitleChar"/>
    <w:rsid w:val="00895ED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95EDB"/>
    <w:rPr>
      <w:lang w:val="en-GB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895ED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5ED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895EDB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895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895EDB"/>
  </w:style>
  <w:style w:type="character" w:customStyle="1" w:styleId="texhtml">
    <w:name w:val="texhtml"/>
    <w:basedOn w:val="DefaultParagraphFont"/>
    <w:rsid w:val="00895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1521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Kooten, R.T. van (HLK)</dc:creator>
  <cp:keywords/>
  <dc:description/>
  <cp:lastModifiedBy>Kooten, R.T. van (HLK)</cp:lastModifiedBy>
  <cp:revision>4</cp:revision>
  <dcterms:created xsi:type="dcterms:W3CDTF">2022-08-05T12:20:00Z</dcterms:created>
  <dcterms:modified xsi:type="dcterms:W3CDTF">2022-08-05T12:30:00Z</dcterms:modified>
</cp:coreProperties>
</file>