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329AD" w14:textId="77777777" w:rsidR="00B86C35" w:rsidRPr="00A27E8C" w:rsidRDefault="00B86C35" w:rsidP="00B86C35">
      <w:pPr>
        <w:pStyle w:val="Heading1"/>
      </w:pPr>
      <w:r w:rsidRPr="00A27E8C">
        <w:t>The experienced positive and negative influence of HIV on quality of life of people with HIV and vulnerable to HIV</w:t>
      </w:r>
    </w:p>
    <w:p w14:paraId="5867AA1F" w14:textId="312B35C7" w:rsidR="00941FCC" w:rsidRDefault="00941FCC">
      <w:pP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</w:p>
    <w:p w14:paraId="0B9620F2" w14:textId="7C68B7FF" w:rsidR="002B52D1" w:rsidRPr="008B6E5F" w:rsidRDefault="00821123" w:rsidP="008B6E5F">
      <w:pPr>
        <w:pStyle w:val="Heading1"/>
      </w:pPr>
      <w:r>
        <w:t xml:space="preserve">Supplementary </w:t>
      </w:r>
      <w:r w:rsidR="00A575A3">
        <w:t xml:space="preserve">Table </w:t>
      </w:r>
      <w:r>
        <w:t>II</w:t>
      </w:r>
    </w:p>
    <w:p w14:paraId="197AA0FC" w14:textId="14BF4D09" w:rsidR="002B52D1" w:rsidRPr="00A575A3" w:rsidRDefault="00821123" w:rsidP="00A575A3">
      <w:pPr>
        <w:rPr>
          <w:rFonts w:ascii="Times New Roman" w:hAnsi="Times New Roman" w:cs="Times New Roman"/>
        </w:rPr>
      </w:pPr>
      <w:r w:rsidRPr="00821123">
        <w:rPr>
          <w:rFonts w:ascii="Times New Roman" w:hAnsi="Times New Roman" w:cs="Times New Roman"/>
        </w:rPr>
        <w:t xml:space="preserve">Supplementary </w:t>
      </w:r>
      <w:r w:rsidR="00A575A3" w:rsidRPr="00A575A3">
        <w:rPr>
          <w:rFonts w:ascii="Times New Roman" w:hAnsi="Times New Roman" w:cs="Times New Roman"/>
        </w:rPr>
        <w:t xml:space="preserve">Table </w:t>
      </w:r>
      <w:r w:rsidR="00963813">
        <w:rPr>
          <w:rFonts w:ascii="Times New Roman" w:hAnsi="Times New Roman" w:cs="Times New Roman"/>
        </w:rPr>
        <w:t>II</w:t>
      </w:r>
      <w:r w:rsidR="00A575A3" w:rsidRPr="00A575A3">
        <w:rPr>
          <w:rFonts w:ascii="Times New Roman" w:hAnsi="Times New Roman" w:cs="Times New Roman"/>
        </w:rPr>
        <w:t xml:space="preserve"> </w:t>
      </w:r>
      <w:r w:rsidR="002B52D1" w:rsidRPr="00A575A3">
        <w:rPr>
          <w:rFonts w:ascii="Times New Roman" w:hAnsi="Times New Roman" w:cs="Times New Roman"/>
        </w:rPr>
        <w:t>Stages of thematic analysis</w:t>
      </w:r>
    </w:p>
    <w:tbl>
      <w:tblPr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36"/>
        <w:gridCol w:w="4536"/>
      </w:tblGrid>
      <w:tr w:rsidR="00A65122" w:rsidRPr="00A65122" w14:paraId="396C6A82" w14:textId="77777777" w:rsidTr="003B5CD7">
        <w:trPr>
          <w:trHeight w:val="300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E9873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b/>
                <w:color w:val="000000" w:themeColor="text1"/>
              </w:rPr>
              <w:t>Stage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B3064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b/>
                <w:color w:val="000000" w:themeColor="text1"/>
              </w:rPr>
              <w:t>Description</w:t>
            </w:r>
          </w:p>
        </w:tc>
      </w:tr>
      <w:tr w:rsidR="00A65122" w:rsidRPr="00A65122" w14:paraId="252124C9" w14:textId="77777777" w:rsidTr="003B5CD7">
        <w:trPr>
          <w:trHeight w:val="643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ED293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>1) Familiarization of data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1009B" w14:textId="2093F1DD" w:rsidR="002B52D1" w:rsidRPr="00A65122" w:rsidRDefault="00941FCC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[FIRST AUTHOR]</w:t>
            </w:r>
            <w:r w:rsidR="003241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</w:rPr>
              <w:t>[second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transcribed the data, reviewed the transcripts, and noted down initials ideas.</w:t>
            </w:r>
          </w:p>
        </w:tc>
      </w:tr>
      <w:tr w:rsidR="00A65122" w:rsidRPr="00A65122" w14:paraId="15564740" w14:textId="77777777" w:rsidTr="003B5CD7">
        <w:trPr>
          <w:trHeight w:val="987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CEAD8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>2) Generating initial codes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A204F" w14:textId="06525BAF" w:rsidR="002B52D1" w:rsidRPr="00A65122" w:rsidRDefault="00941FCC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[FIRST AUTHOR]</w:t>
            </w:r>
            <w:r w:rsidR="003241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</w:rPr>
              <w:t>[second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coded the data using NVivo. This way, data coded were automatically grouped per code. </w:t>
            </w:r>
          </w:p>
        </w:tc>
      </w:tr>
      <w:tr w:rsidR="00A65122" w:rsidRPr="00A65122" w14:paraId="708FC526" w14:textId="77777777" w:rsidTr="003B5CD7">
        <w:trPr>
          <w:trHeight w:val="2017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1FD8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>3) Searching for themes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60C9" w14:textId="4826748F" w:rsidR="002B52D1" w:rsidRPr="00A65122" w:rsidRDefault="00941FCC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[FIRST AUTHOR]</w:t>
            </w:r>
            <w:r w:rsidR="003241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</w:rPr>
              <w:t>[second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applied specific codes to themes and sub-themes </w:t>
            </w:r>
            <w:proofErr w:type="gramStart"/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>in order to</w:t>
            </w:r>
            <w:proofErr w:type="gramEnd"/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cluster all relevant data among themes. After this, more patterns and repetition were investigated by generating thematic maps. </w:t>
            </w:r>
          </w:p>
        </w:tc>
      </w:tr>
      <w:tr w:rsidR="00A65122" w:rsidRPr="00A65122" w14:paraId="1458D271" w14:textId="77777777" w:rsidTr="003B5CD7">
        <w:trPr>
          <w:trHeight w:val="2361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439B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lastRenderedPageBreak/>
              <w:t>4) Reviewing themes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D7471" w14:textId="586C2724" w:rsidR="002B52D1" w:rsidRPr="00A65122" w:rsidRDefault="00941FCC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[FIRST AUTHOR]</w:t>
            </w:r>
            <w:r w:rsidR="003241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</w:rPr>
              <w:t>[second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reviewed all codes gathered for specific themes </w:t>
            </w:r>
            <w:proofErr w:type="gramStart"/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>in order to</w:t>
            </w:r>
            <w:proofErr w:type="gramEnd"/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identify patterns. They re-read a selection of random transcripts to examine validity of the themes and sub-themes generated. They checked the validity of the themes to explore whether they represented the data. </w:t>
            </w:r>
          </w:p>
        </w:tc>
      </w:tr>
      <w:tr w:rsidR="00A65122" w:rsidRPr="00A65122" w14:paraId="18AD647B" w14:textId="77777777" w:rsidTr="003B5CD7">
        <w:trPr>
          <w:trHeight w:val="2017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0627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>5) Defining and naming themes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EDC7D" w14:textId="63BCAE00" w:rsidR="002B52D1" w:rsidRPr="00A65122" w:rsidRDefault="00941FCC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[FIRST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</w:rPr>
              <w:t>[second author]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 xml:space="preserve"> refined the themes and sub-themes continuously to make sure the overall story of the data was expressed. This led to clear ideas and concepts for each theme and sub-theme, which were peer reviewed by </w:t>
            </w:r>
            <w:r w:rsidR="003241EA">
              <w:rPr>
                <w:rFonts w:ascii="Times New Roman" w:hAnsi="Times New Roman" w:cs="Times New Roman"/>
                <w:color w:val="000000" w:themeColor="text1"/>
              </w:rPr>
              <w:t xml:space="preserve">[THIRD AUTHOR] </w:t>
            </w:r>
            <w:r w:rsidR="002B52D1" w:rsidRPr="00A65122">
              <w:rPr>
                <w:rFonts w:ascii="Times New Roman" w:hAnsi="Times New Roman" w:cs="Times New Roman"/>
                <w:color w:val="000000" w:themeColor="text1"/>
              </w:rPr>
              <w:t>(a qualitative research expert)</w:t>
            </w:r>
            <w:r w:rsidR="007E69C2" w:rsidRPr="00A6512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2B52D1" w:rsidRPr="00A65122" w14:paraId="73D273FC" w14:textId="77777777" w:rsidTr="003B5CD7">
        <w:trPr>
          <w:trHeight w:val="1330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47795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>6) Producing the report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C721D" w14:textId="77777777" w:rsidR="002B52D1" w:rsidRPr="00A65122" w:rsidRDefault="002B52D1" w:rsidP="003B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122">
              <w:rPr>
                <w:rFonts w:ascii="Times New Roman" w:hAnsi="Times New Roman" w:cs="Times New Roman"/>
                <w:color w:val="000000" w:themeColor="text1"/>
              </w:rPr>
              <w:t xml:space="preserve">Quotes were selected, directly derived from our data, to provide examples of the themes and sub-themes in the report of this study. </w:t>
            </w:r>
          </w:p>
        </w:tc>
      </w:tr>
    </w:tbl>
    <w:p w14:paraId="6BB88640" w14:textId="77777777" w:rsidR="002B52D1" w:rsidRPr="00A65122" w:rsidRDefault="002B52D1" w:rsidP="002B52D1">
      <w:pPr>
        <w:rPr>
          <w:rFonts w:ascii="Times New Roman" w:hAnsi="Times New Roman" w:cs="Times New Roman"/>
          <w:color w:val="000000" w:themeColor="text1"/>
        </w:rPr>
      </w:pPr>
    </w:p>
    <w:p w14:paraId="13C609BE" w14:textId="21034142" w:rsidR="002B52D1" w:rsidRPr="00A65122" w:rsidRDefault="002B52D1" w:rsidP="002B52D1">
      <w:pPr>
        <w:tabs>
          <w:tab w:val="left" w:pos="1221"/>
        </w:tabs>
        <w:rPr>
          <w:rFonts w:ascii="Times New Roman" w:hAnsi="Times New Roman" w:cs="Times New Roman"/>
          <w:color w:val="000000" w:themeColor="text1"/>
        </w:rPr>
      </w:pPr>
    </w:p>
    <w:sectPr w:rsidR="002B52D1" w:rsidRPr="00A651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D1"/>
    <w:rsid w:val="00024CA2"/>
    <w:rsid w:val="00047AA2"/>
    <w:rsid w:val="00051B1A"/>
    <w:rsid w:val="000651A4"/>
    <w:rsid w:val="000821FC"/>
    <w:rsid w:val="00087F99"/>
    <w:rsid w:val="00091915"/>
    <w:rsid w:val="000A2115"/>
    <w:rsid w:val="000D496B"/>
    <w:rsid w:val="000E2976"/>
    <w:rsid w:val="000F34F4"/>
    <w:rsid w:val="00104CDF"/>
    <w:rsid w:val="00123EC9"/>
    <w:rsid w:val="00124A39"/>
    <w:rsid w:val="0014265F"/>
    <w:rsid w:val="00166CFC"/>
    <w:rsid w:val="00177F9D"/>
    <w:rsid w:val="001A23D4"/>
    <w:rsid w:val="001B6D59"/>
    <w:rsid w:val="00216BB8"/>
    <w:rsid w:val="00264E10"/>
    <w:rsid w:val="00274EC3"/>
    <w:rsid w:val="00277E3A"/>
    <w:rsid w:val="002A434A"/>
    <w:rsid w:val="002B52D1"/>
    <w:rsid w:val="002C5894"/>
    <w:rsid w:val="002C6E61"/>
    <w:rsid w:val="002E20D8"/>
    <w:rsid w:val="002E405C"/>
    <w:rsid w:val="002F511E"/>
    <w:rsid w:val="0030671E"/>
    <w:rsid w:val="003241EA"/>
    <w:rsid w:val="00335D7C"/>
    <w:rsid w:val="0033734C"/>
    <w:rsid w:val="00355951"/>
    <w:rsid w:val="0038242B"/>
    <w:rsid w:val="003A246E"/>
    <w:rsid w:val="003B7099"/>
    <w:rsid w:val="003E59D7"/>
    <w:rsid w:val="003F4D1A"/>
    <w:rsid w:val="004017B5"/>
    <w:rsid w:val="004537EB"/>
    <w:rsid w:val="004546B8"/>
    <w:rsid w:val="00463C10"/>
    <w:rsid w:val="00483D59"/>
    <w:rsid w:val="00497FEA"/>
    <w:rsid w:val="004A160D"/>
    <w:rsid w:val="004A76F8"/>
    <w:rsid w:val="004B7396"/>
    <w:rsid w:val="004F0745"/>
    <w:rsid w:val="004F7151"/>
    <w:rsid w:val="00523848"/>
    <w:rsid w:val="00542A7E"/>
    <w:rsid w:val="0056058A"/>
    <w:rsid w:val="00570D02"/>
    <w:rsid w:val="00583C65"/>
    <w:rsid w:val="00594878"/>
    <w:rsid w:val="005C3350"/>
    <w:rsid w:val="005C67B9"/>
    <w:rsid w:val="005D1200"/>
    <w:rsid w:val="005E4738"/>
    <w:rsid w:val="0060175A"/>
    <w:rsid w:val="0060438C"/>
    <w:rsid w:val="006552D3"/>
    <w:rsid w:val="00671083"/>
    <w:rsid w:val="0067256A"/>
    <w:rsid w:val="0067700A"/>
    <w:rsid w:val="006C082E"/>
    <w:rsid w:val="006D0B2C"/>
    <w:rsid w:val="006E7BCC"/>
    <w:rsid w:val="007072A4"/>
    <w:rsid w:val="00726696"/>
    <w:rsid w:val="00765FFD"/>
    <w:rsid w:val="007751CD"/>
    <w:rsid w:val="00792E4F"/>
    <w:rsid w:val="00796ADA"/>
    <w:rsid w:val="007A2C81"/>
    <w:rsid w:val="007B2068"/>
    <w:rsid w:val="007D0A1C"/>
    <w:rsid w:val="007E4F23"/>
    <w:rsid w:val="007E69C2"/>
    <w:rsid w:val="007F0484"/>
    <w:rsid w:val="007F7F2A"/>
    <w:rsid w:val="00806DD4"/>
    <w:rsid w:val="0081074B"/>
    <w:rsid w:val="00814BF4"/>
    <w:rsid w:val="00821123"/>
    <w:rsid w:val="00834B01"/>
    <w:rsid w:val="00837A5B"/>
    <w:rsid w:val="00846E15"/>
    <w:rsid w:val="00862605"/>
    <w:rsid w:val="008653CA"/>
    <w:rsid w:val="00875D2B"/>
    <w:rsid w:val="008844DE"/>
    <w:rsid w:val="0089107B"/>
    <w:rsid w:val="008979EE"/>
    <w:rsid w:val="008A0823"/>
    <w:rsid w:val="008A66FD"/>
    <w:rsid w:val="008B0674"/>
    <w:rsid w:val="008B1427"/>
    <w:rsid w:val="008B6E5F"/>
    <w:rsid w:val="008B7E7B"/>
    <w:rsid w:val="008C399F"/>
    <w:rsid w:val="008D4012"/>
    <w:rsid w:val="008D707E"/>
    <w:rsid w:val="008F20D1"/>
    <w:rsid w:val="00901160"/>
    <w:rsid w:val="0093308E"/>
    <w:rsid w:val="00941FCC"/>
    <w:rsid w:val="00956E6E"/>
    <w:rsid w:val="00963813"/>
    <w:rsid w:val="00965675"/>
    <w:rsid w:val="00965EDE"/>
    <w:rsid w:val="00967259"/>
    <w:rsid w:val="00977EA0"/>
    <w:rsid w:val="009940EB"/>
    <w:rsid w:val="009A5E13"/>
    <w:rsid w:val="009B7E30"/>
    <w:rsid w:val="009C2D8F"/>
    <w:rsid w:val="009F1094"/>
    <w:rsid w:val="00A04D00"/>
    <w:rsid w:val="00A06F04"/>
    <w:rsid w:val="00A16566"/>
    <w:rsid w:val="00A37759"/>
    <w:rsid w:val="00A575A3"/>
    <w:rsid w:val="00A638A9"/>
    <w:rsid w:val="00A65122"/>
    <w:rsid w:val="00A72D4F"/>
    <w:rsid w:val="00A862B2"/>
    <w:rsid w:val="00AE4B05"/>
    <w:rsid w:val="00AE4CF6"/>
    <w:rsid w:val="00AE6150"/>
    <w:rsid w:val="00B04A9D"/>
    <w:rsid w:val="00B10977"/>
    <w:rsid w:val="00B54A90"/>
    <w:rsid w:val="00B7161E"/>
    <w:rsid w:val="00B732B5"/>
    <w:rsid w:val="00B86C35"/>
    <w:rsid w:val="00BB3297"/>
    <w:rsid w:val="00BB64E6"/>
    <w:rsid w:val="00BC64CF"/>
    <w:rsid w:val="00BC6AEB"/>
    <w:rsid w:val="00BE7819"/>
    <w:rsid w:val="00C050DA"/>
    <w:rsid w:val="00C136AC"/>
    <w:rsid w:val="00C26717"/>
    <w:rsid w:val="00C35470"/>
    <w:rsid w:val="00C52DD3"/>
    <w:rsid w:val="00C553E8"/>
    <w:rsid w:val="00C64B41"/>
    <w:rsid w:val="00CC2B05"/>
    <w:rsid w:val="00CE1597"/>
    <w:rsid w:val="00CE6C36"/>
    <w:rsid w:val="00CF286A"/>
    <w:rsid w:val="00CF4A6B"/>
    <w:rsid w:val="00D04563"/>
    <w:rsid w:val="00D34BB8"/>
    <w:rsid w:val="00D623E0"/>
    <w:rsid w:val="00D65F58"/>
    <w:rsid w:val="00D739A3"/>
    <w:rsid w:val="00D77B21"/>
    <w:rsid w:val="00D85758"/>
    <w:rsid w:val="00DC743C"/>
    <w:rsid w:val="00DD4DA7"/>
    <w:rsid w:val="00DD4F45"/>
    <w:rsid w:val="00DF5BDF"/>
    <w:rsid w:val="00E643EC"/>
    <w:rsid w:val="00EA6E02"/>
    <w:rsid w:val="00EB0A44"/>
    <w:rsid w:val="00EB3FAD"/>
    <w:rsid w:val="00EF7C42"/>
    <w:rsid w:val="00F02D04"/>
    <w:rsid w:val="00F1489C"/>
    <w:rsid w:val="00F42522"/>
    <w:rsid w:val="00F43F8A"/>
    <w:rsid w:val="00F52D13"/>
    <w:rsid w:val="00F60E52"/>
    <w:rsid w:val="00FA0573"/>
    <w:rsid w:val="00FB0C00"/>
    <w:rsid w:val="00FB1649"/>
    <w:rsid w:val="00FE2F04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246A18"/>
  <w15:chartTrackingRefBased/>
  <w15:docId w15:val="{A9B35706-88E6-4144-9825-74B2187B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E5F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52D1"/>
    <w:pPr>
      <w:keepNext/>
      <w:keepLines/>
      <w:spacing w:before="40" w:line="259" w:lineRule="auto"/>
      <w:outlineLvl w:val="1"/>
    </w:pPr>
    <w:rPr>
      <w:rFonts w:ascii="Times New Roman" w:eastAsia="Times New Roman" w:hAnsi="Times New Roman" w:cs="Times New Roman"/>
      <w:b/>
      <w:i/>
      <w:color w:val="2020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52D1"/>
    <w:rPr>
      <w:rFonts w:ascii="Times New Roman" w:eastAsia="Times New Roman" w:hAnsi="Times New Roman" w:cs="Times New Roman"/>
      <w:b/>
      <w:i/>
      <w:color w:val="202020"/>
      <w:sz w:val="26"/>
      <w:szCs w:val="26"/>
      <w:lang w:val="en-US"/>
    </w:rPr>
  </w:style>
  <w:style w:type="paragraph" w:customStyle="1" w:styleId="Body">
    <w:name w:val="Body"/>
    <w:rsid w:val="002B52D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8B6E5F"/>
    <w:rPr>
      <w:rFonts w:ascii="Times New Roman" w:eastAsiaTheme="majorEastAsia" w:hAnsi="Times New Roman" w:cs="Times New Roman"/>
      <w:b/>
      <w:bCs/>
      <w:color w:val="000000" w:themeColor="text1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Romijnders, K.A.G.J. (Kim)</dc:creator>
  <cp:keywords/>
  <dc:description/>
  <cp:lastModifiedBy>Romijnders, K.A.G.J. (Kim)</cp:lastModifiedBy>
  <cp:revision>14</cp:revision>
  <dcterms:created xsi:type="dcterms:W3CDTF">2022-05-02T13:43:00Z</dcterms:created>
  <dcterms:modified xsi:type="dcterms:W3CDTF">2022-08-05T08:14:00Z</dcterms:modified>
</cp:coreProperties>
</file>