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755B8" w14:textId="6BBC541E" w:rsidR="00962023" w:rsidRPr="00E06425" w:rsidRDefault="0036416F" w:rsidP="00962023">
      <w:pPr>
        <w:widowControl/>
        <w:rPr>
          <w:rFonts w:ascii="Times New Roman" w:hAnsi="Times New Roman" w:cs="Times New Roman"/>
          <w:b/>
          <w:bCs/>
          <w:kern w:val="44"/>
          <w:sz w:val="32"/>
          <w:szCs w:val="32"/>
        </w:rPr>
      </w:pPr>
      <w:r w:rsidRPr="00E06425">
        <w:rPr>
          <w:rFonts w:ascii="Times New Roman" w:hAnsi="Times New Roman" w:cs="Times New Roman" w:hint="eastAsia"/>
          <w:b/>
          <w:bCs/>
          <w:kern w:val="44"/>
          <w:sz w:val="32"/>
          <w:szCs w:val="32"/>
        </w:rPr>
        <w:t>S</w:t>
      </w:r>
      <w:r w:rsidRPr="00E06425">
        <w:rPr>
          <w:rFonts w:ascii="Times New Roman" w:hAnsi="Times New Roman" w:cs="Times New Roman"/>
          <w:b/>
          <w:bCs/>
          <w:kern w:val="44"/>
          <w:sz w:val="32"/>
          <w:szCs w:val="32"/>
        </w:rPr>
        <w:t>upplementary Materials</w:t>
      </w:r>
      <w:r w:rsidR="005600E1">
        <w:rPr>
          <w:rFonts w:ascii="Times New Roman" w:hAnsi="Times New Roman" w:cs="Times New Roman"/>
          <w:b/>
          <w:bCs/>
          <w:kern w:val="44"/>
          <w:sz w:val="32"/>
          <w:szCs w:val="32"/>
        </w:rPr>
        <w:t xml:space="preserve"> 1</w:t>
      </w:r>
      <w:r w:rsidRPr="00E06425">
        <w:rPr>
          <w:rFonts w:ascii="Times New Roman" w:hAnsi="Times New Roman" w:cs="Times New Roman"/>
          <w:b/>
          <w:bCs/>
          <w:kern w:val="44"/>
          <w:sz w:val="32"/>
          <w:szCs w:val="32"/>
        </w:rPr>
        <w:t xml:space="preserve"> </w:t>
      </w:r>
      <w:r w:rsidR="00E06425" w:rsidRPr="00E06425">
        <w:rPr>
          <w:rFonts w:ascii="Times New Roman" w:hAnsi="Times New Roman" w:cs="Times New Roman"/>
          <w:b/>
          <w:bCs/>
          <w:kern w:val="44"/>
          <w:sz w:val="32"/>
          <w:szCs w:val="32"/>
        </w:rPr>
        <w:t>for</w:t>
      </w:r>
    </w:p>
    <w:p w14:paraId="136038DB" w14:textId="77777777" w:rsidR="0036416F" w:rsidRPr="00E64EF5" w:rsidRDefault="0036416F" w:rsidP="0036416F">
      <w:pPr>
        <w:jc w:val="center"/>
        <w:rPr>
          <w:rFonts w:ascii="Times New Roman" w:hAnsi="Times New Roman" w:cs="Times New Roman"/>
          <w:b/>
          <w:bCs/>
          <w:kern w:val="44"/>
          <w:sz w:val="32"/>
          <w:szCs w:val="32"/>
        </w:rPr>
      </w:pPr>
      <w:bookmarkStart w:id="0" w:name="OLE_LINK152"/>
      <w:bookmarkStart w:id="1" w:name="OLE_LINK153"/>
      <w:r w:rsidRPr="00E64EF5">
        <w:rPr>
          <w:rFonts w:ascii="Times New Roman" w:hAnsi="Times New Roman" w:cs="Times New Roman"/>
          <w:b/>
          <w:bCs/>
          <w:kern w:val="44"/>
          <w:sz w:val="32"/>
          <w:szCs w:val="32"/>
        </w:rPr>
        <w:t>Pak2 is essential for meio</w:t>
      </w:r>
      <w:r>
        <w:rPr>
          <w:rFonts w:ascii="Times New Roman" w:hAnsi="Times New Roman" w:cs="Times New Roman"/>
          <w:b/>
          <w:bCs/>
          <w:kern w:val="44"/>
          <w:sz w:val="32"/>
          <w:szCs w:val="32"/>
        </w:rPr>
        <w:t>tic</w:t>
      </w:r>
      <w:r w:rsidRPr="00E64EF5">
        <w:rPr>
          <w:rFonts w:ascii="Times New Roman" w:hAnsi="Times New Roman" w:cs="Times New Roman"/>
          <w:b/>
          <w:bCs/>
          <w:kern w:val="44"/>
          <w:sz w:val="32"/>
          <w:szCs w:val="32"/>
        </w:rPr>
        <w:t xml:space="preserve"> progression and </w:t>
      </w:r>
      <w:bookmarkStart w:id="2" w:name="OLE_LINK7"/>
      <w:bookmarkStart w:id="3" w:name="OLE_LINK8"/>
      <w:r w:rsidRPr="00E64EF5">
        <w:rPr>
          <w:rFonts w:ascii="Times New Roman" w:hAnsi="Times New Roman" w:cs="Times New Roman"/>
          <w:b/>
          <w:bCs/>
          <w:kern w:val="44"/>
          <w:sz w:val="32"/>
          <w:szCs w:val="32"/>
        </w:rPr>
        <w:t>meiotic apparatus assembly in m</w:t>
      </w:r>
      <w:r>
        <w:rPr>
          <w:rFonts w:ascii="Times New Roman" w:hAnsi="Times New Roman" w:cs="Times New Roman"/>
          <w:b/>
          <w:bCs/>
          <w:kern w:val="44"/>
          <w:sz w:val="32"/>
          <w:szCs w:val="32"/>
        </w:rPr>
        <w:t>ouse</w:t>
      </w:r>
      <w:r w:rsidRPr="00E64EF5">
        <w:rPr>
          <w:rFonts w:ascii="Times New Roman" w:hAnsi="Times New Roman" w:cs="Times New Roman"/>
          <w:b/>
          <w:bCs/>
          <w:kern w:val="44"/>
          <w:sz w:val="32"/>
          <w:szCs w:val="32"/>
        </w:rPr>
        <w:t xml:space="preserve"> oocytes</w:t>
      </w:r>
      <w:bookmarkEnd w:id="2"/>
      <w:bookmarkEnd w:id="3"/>
    </w:p>
    <w:p w14:paraId="4604C16D" w14:textId="77777777" w:rsidR="004533ED" w:rsidRDefault="004533ED" w:rsidP="004533ED">
      <w:pPr>
        <w:spacing w:line="360" w:lineRule="exact"/>
        <w:rPr>
          <w:rFonts w:ascii="Times New Roman" w:hAnsi="Times New Roman" w:cs="Times New Roman"/>
          <w:szCs w:val="40"/>
        </w:rPr>
      </w:pPr>
      <w:bookmarkStart w:id="4" w:name="OLE_LINK96"/>
      <w:bookmarkStart w:id="5" w:name="OLE_LINK97"/>
      <w:bookmarkEnd w:id="0"/>
      <w:bookmarkEnd w:id="1"/>
      <w:r>
        <w:rPr>
          <w:rFonts w:ascii="Times New Roman" w:hAnsi="Times New Roman" w:cs="Times New Roman"/>
          <w:szCs w:val="40"/>
        </w:rPr>
        <w:t>Juan Zeng</w:t>
      </w:r>
      <w:r>
        <w:rPr>
          <w:rFonts w:ascii="Times New Roman" w:hAnsi="Times New Roman" w:cs="Times New Roman"/>
          <w:szCs w:val="40"/>
          <w:vertAlign w:val="superscript"/>
        </w:rPr>
        <w:t>1,2,3</w:t>
      </w:r>
      <w:r>
        <w:rPr>
          <w:rFonts w:ascii="Times New Roman" w:hAnsi="Times New Roman" w:cs="Times New Roman" w:hint="eastAsia"/>
          <w:szCs w:val="40"/>
          <w:vertAlign w:val="superscript"/>
        </w:rPr>
        <w:t>#</w:t>
      </w:r>
      <w:r>
        <w:rPr>
          <w:rFonts w:ascii="Times New Roman" w:hAnsi="Times New Roman" w:cs="Times New Roman"/>
          <w:szCs w:val="40"/>
        </w:rPr>
        <w:t>, Shiwei Wang</w:t>
      </w:r>
      <w:r>
        <w:rPr>
          <w:rFonts w:ascii="Times New Roman" w:hAnsi="Times New Roman" w:cs="Times New Roman"/>
          <w:szCs w:val="40"/>
          <w:vertAlign w:val="superscript"/>
        </w:rPr>
        <w:t>4</w:t>
      </w:r>
      <w:r w:rsidRPr="007F574A">
        <w:rPr>
          <w:rFonts w:ascii="Times New Roman" w:hAnsi="Times New Roman" w:cs="Times New Roman" w:hint="eastAsia"/>
          <w:vertAlign w:val="superscript"/>
        </w:rPr>
        <w:t>#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zCs w:val="40"/>
        </w:rPr>
        <w:t xml:space="preserve"> Min Gao</w:t>
      </w:r>
      <w:r>
        <w:rPr>
          <w:rFonts w:ascii="Times New Roman" w:hAnsi="Times New Roman" w:cs="Times New Roman"/>
          <w:szCs w:val="40"/>
          <w:vertAlign w:val="superscript"/>
        </w:rPr>
        <w:t>5</w:t>
      </w:r>
      <w:r>
        <w:rPr>
          <w:rFonts w:ascii="Times New Roman" w:hAnsi="Times New Roman" w:cs="Times New Roman" w:hint="eastAsia"/>
          <w:szCs w:val="40"/>
          <w:vertAlign w:val="superscript"/>
        </w:rPr>
        <w:t>#</w:t>
      </w:r>
      <w:r>
        <w:rPr>
          <w:rFonts w:ascii="Times New Roman" w:hAnsi="Times New Roman" w:cs="Times New Roman"/>
          <w:szCs w:val="40"/>
        </w:rPr>
        <w:t>, Dian Lu</w:t>
      </w:r>
      <w:r>
        <w:rPr>
          <w:rFonts w:ascii="Times New Roman" w:hAnsi="Times New Roman" w:cs="Times New Roman"/>
          <w:szCs w:val="40"/>
          <w:vertAlign w:val="superscript"/>
        </w:rPr>
        <w:t>1,2</w:t>
      </w:r>
      <w:r>
        <w:rPr>
          <w:rFonts w:ascii="Times New Roman" w:hAnsi="Times New Roman" w:cs="Times New Roman"/>
          <w:szCs w:val="40"/>
        </w:rPr>
        <w:t>, Lu liu</w:t>
      </w:r>
      <w:r w:rsidRPr="001417A1">
        <w:rPr>
          <w:rFonts w:ascii="Times New Roman" w:hAnsi="Times New Roman" w:cs="Times New Roman"/>
          <w:szCs w:val="40"/>
          <w:vertAlign w:val="superscript"/>
        </w:rPr>
        <w:t>3</w:t>
      </w:r>
      <w:r>
        <w:rPr>
          <w:rFonts w:ascii="Times New Roman" w:hAnsi="Times New Roman" w:cs="Times New Roman"/>
          <w:szCs w:val="40"/>
        </w:rPr>
        <w:t>, Diyu Chen</w:t>
      </w:r>
      <w:r>
        <w:rPr>
          <w:rFonts w:ascii="Times New Roman" w:hAnsi="Times New Roman" w:cs="Times New Roman"/>
          <w:szCs w:val="40"/>
          <w:vertAlign w:val="superscript"/>
        </w:rPr>
        <w:t>1,2</w:t>
      </w:r>
      <w:r>
        <w:rPr>
          <w:rFonts w:ascii="Times New Roman" w:hAnsi="Times New Roman" w:cs="Times New Roman"/>
          <w:szCs w:val="40"/>
        </w:rPr>
        <w:t>, Weimin Fan</w:t>
      </w:r>
      <w:r>
        <w:rPr>
          <w:rFonts w:ascii="Times New Roman" w:hAnsi="Times New Roman" w:cs="Times New Roman"/>
          <w:szCs w:val="40"/>
          <w:vertAlign w:val="superscript"/>
        </w:rPr>
        <w:t>1,2</w:t>
      </w:r>
      <w:r>
        <w:rPr>
          <w:rFonts w:ascii="Times New Roman" w:hAnsi="Times New Roman" w:cs="Times New Roman"/>
          <w:szCs w:val="40"/>
        </w:rPr>
        <w:t xml:space="preserve">, Zhiliang Xu </w:t>
      </w:r>
      <w:r>
        <w:rPr>
          <w:rFonts w:ascii="Times New Roman" w:hAnsi="Times New Roman" w:cs="Times New Roman"/>
          <w:szCs w:val="40"/>
          <w:vertAlign w:val="superscript"/>
        </w:rPr>
        <w:t>1,2</w:t>
      </w:r>
      <w:r>
        <w:rPr>
          <w:rFonts w:ascii="Times New Roman" w:hAnsi="Times New Roman" w:cs="Times New Roman"/>
          <w:szCs w:val="40"/>
        </w:rPr>
        <w:t>, Xiaofang Sun</w:t>
      </w:r>
      <w:bookmarkEnd w:id="4"/>
      <w:bookmarkEnd w:id="5"/>
      <w:r>
        <w:rPr>
          <w:rFonts w:ascii="Times New Roman" w:hAnsi="Times New Roman" w:cs="Times New Roman"/>
          <w:szCs w:val="40"/>
          <w:vertAlign w:val="superscript"/>
        </w:rPr>
        <w:t>1,2</w:t>
      </w:r>
      <w:r w:rsidRPr="00136FA0">
        <w:rPr>
          <w:rFonts w:ascii="Times New Roman" w:hAnsi="Times New Roman" w:cs="Times New Roman"/>
          <w:szCs w:val="40"/>
          <w:vertAlign w:val="superscript"/>
        </w:rPr>
        <w:sym w:font="Wingdings" w:char="F02A"/>
      </w:r>
    </w:p>
    <w:p w14:paraId="45E5C0AC" w14:textId="77777777" w:rsidR="0036416F" w:rsidRPr="00E06425" w:rsidRDefault="0036416F" w:rsidP="00E06425">
      <w:pPr>
        <w:spacing w:line="360" w:lineRule="exact"/>
        <w:jc w:val="center"/>
        <w:rPr>
          <w:rStyle w:val="a9"/>
          <w:rFonts w:ascii="Times New Roman" w:hAnsi="Times New Roman" w:cs="Times New Roman"/>
          <w:color w:val="auto"/>
          <w:szCs w:val="40"/>
          <w:u w:val="none"/>
        </w:rPr>
      </w:pPr>
      <w:bookmarkStart w:id="6" w:name="_GoBack"/>
      <w:bookmarkEnd w:id="6"/>
      <w:r w:rsidRPr="000A56FA">
        <w:rPr>
          <w:rFonts w:ascii="Times New Roman" w:hAnsi="Times New Roman" w:cs="Times New Roman"/>
          <w:szCs w:val="40"/>
        </w:rPr>
        <w:t xml:space="preserve">*Corresponding author: </w:t>
      </w:r>
      <w:hyperlink r:id="rId6" w:history="1">
        <w:r w:rsidRPr="00536216">
          <w:rPr>
            <w:rStyle w:val="a9"/>
            <w:rFonts w:ascii="Times New Roman" w:hAnsi="Times New Roman" w:cs="Times New Roman"/>
            <w:szCs w:val="40"/>
          </w:rPr>
          <w:t>xiaofangsun@gzhmu.edu.cn</w:t>
        </w:r>
      </w:hyperlink>
    </w:p>
    <w:p w14:paraId="1A1D5FBA" w14:textId="3951E089" w:rsidR="0036416F" w:rsidRPr="00E06425" w:rsidRDefault="00AB458C" w:rsidP="00962023">
      <w:pPr>
        <w:widowControl/>
        <w:spacing w:line="400" w:lineRule="exac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This</w:t>
      </w:r>
      <w:r w:rsidR="00E06425" w:rsidRPr="00E06425">
        <w:rPr>
          <w:rFonts w:ascii="Times New Roman" w:hAnsi="Times New Roman" w:cs="Times New Roman"/>
          <w:b/>
          <w:sz w:val="24"/>
        </w:rPr>
        <w:t xml:space="preserve"> file includes:</w:t>
      </w:r>
    </w:p>
    <w:p w14:paraId="73EE22DB" w14:textId="77777777" w:rsidR="00E06425" w:rsidRPr="00E06425" w:rsidRDefault="00E06425" w:rsidP="00962023">
      <w:pPr>
        <w:widowControl/>
        <w:spacing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Cs w:val="40"/>
        </w:rPr>
        <w:t xml:space="preserve">        </w:t>
      </w:r>
      <w:r w:rsidRPr="00E06425">
        <w:rPr>
          <w:rFonts w:ascii="Times New Roman" w:hAnsi="Times New Roman" w:cs="Times New Roman"/>
          <w:sz w:val="24"/>
        </w:rPr>
        <w:t>Figs. S1 to S2</w:t>
      </w:r>
    </w:p>
    <w:p w14:paraId="11BC25EB" w14:textId="77777777" w:rsidR="00E06425" w:rsidRPr="00E06425" w:rsidRDefault="00E06425" w:rsidP="00962023">
      <w:pPr>
        <w:widowControl/>
        <w:spacing w:line="400" w:lineRule="exact"/>
        <w:rPr>
          <w:rFonts w:ascii="Times New Roman" w:hAnsi="Times New Roman" w:cs="Times New Roman"/>
          <w:sz w:val="24"/>
        </w:rPr>
      </w:pPr>
      <w:r w:rsidRPr="00E06425">
        <w:rPr>
          <w:rFonts w:ascii="Times New Roman" w:hAnsi="Times New Roman" w:cs="Times New Roman"/>
          <w:sz w:val="24"/>
        </w:rPr>
        <w:t xml:space="preserve">        Tables. S1 to S3</w:t>
      </w:r>
    </w:p>
    <w:p w14:paraId="7A0773AC" w14:textId="77777777" w:rsidR="00E06425" w:rsidRPr="0036416F" w:rsidRDefault="00E06425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0AED7C62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53C9687C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70BA2F51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31B62133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33247539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18B1E16D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7B21E4A4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5E4D63CF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59FADC55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07E38472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3E5CBB8B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06938AD5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6541BDDB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261D6868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513B1C32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63B58FC4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475937BB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44BBDF7E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7679C773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38E58F73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59BCEE3E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400C9498" w14:textId="77777777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5E646658" w14:textId="42E7B152" w:rsidR="0036416F" w:rsidRDefault="0036416F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01952CEE" w14:textId="37FFA5EA" w:rsidR="001B5BA0" w:rsidRDefault="001B5BA0" w:rsidP="001B5BA0">
      <w:pPr>
        <w:widowControl/>
        <w:rPr>
          <w:rFonts w:ascii="Times New Roman" w:hAnsi="Times New Roman" w:cs="Times New Roman"/>
          <w:b/>
          <w:color w:val="242021"/>
          <w:sz w:val="24"/>
        </w:rPr>
      </w:pPr>
      <w:r>
        <w:rPr>
          <w:rFonts w:ascii="Times New Roman" w:hAnsi="Times New Roman" w:cs="Times New Roman"/>
          <w:b/>
          <w:noProof/>
          <w:color w:val="242021"/>
          <w:sz w:val="24"/>
        </w:rPr>
        <w:lastRenderedPageBreak/>
        <w:drawing>
          <wp:inline distT="0" distB="0" distL="0" distR="0" wp14:anchorId="658CD15B" wp14:editId="54725233">
            <wp:extent cx="5270500" cy="290449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7E191" w14:textId="77777777" w:rsidR="001B5BA0" w:rsidRDefault="001B5BA0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025F6A7A" w14:textId="61657913" w:rsidR="00962023" w:rsidRPr="00C800F3" w:rsidRDefault="00962023" w:rsidP="00962023">
      <w:pPr>
        <w:widowControl/>
        <w:spacing w:line="400" w:lineRule="exact"/>
        <w:rPr>
          <w:rFonts w:ascii="Times New Roman" w:hAnsi="Times New Roman"/>
          <w:color w:val="242021"/>
          <w:sz w:val="24"/>
        </w:rPr>
      </w:pPr>
      <w:r w:rsidRPr="00AB458C">
        <w:rPr>
          <w:rFonts w:ascii="Times New Roman" w:hAnsi="Times New Roman" w:cs="Times New Roman"/>
          <w:color w:val="242021"/>
          <w:sz w:val="24"/>
        </w:rPr>
        <w:t>Fig</w:t>
      </w:r>
      <w:r w:rsidRPr="00AB458C">
        <w:rPr>
          <w:rFonts w:ascii="Times New Roman" w:hAnsi="Times New Roman" w:hint="eastAsia"/>
          <w:color w:val="242021"/>
          <w:sz w:val="24"/>
        </w:rPr>
        <w:t>. S1</w:t>
      </w:r>
      <w:r w:rsidRPr="00AB458C">
        <w:rPr>
          <w:rFonts w:ascii="Times New Roman" w:hAnsi="Times New Roman" w:cs="Times New Roman"/>
          <w:color w:val="242021"/>
          <w:sz w:val="24"/>
        </w:rPr>
        <w:t>.</w:t>
      </w:r>
      <w:r w:rsidRPr="00AB458C">
        <w:rPr>
          <w:rFonts w:ascii="Times New Roman" w:hAnsi="Times New Roman" w:hint="eastAsia"/>
          <w:color w:val="242021"/>
          <w:sz w:val="24"/>
        </w:rPr>
        <w:t xml:space="preserve"> </w:t>
      </w:r>
      <w:r w:rsidRPr="00C800F3">
        <w:rPr>
          <w:rFonts w:ascii="Times New Roman" w:hAnsi="Times New Roman" w:hint="eastAsia"/>
          <w:color w:val="242021"/>
          <w:sz w:val="24"/>
        </w:rPr>
        <w:t>Localization of Myc-Pak2 in mouse oocytes. (</w:t>
      </w:r>
      <w:r>
        <w:rPr>
          <w:rFonts w:ascii="Times New Roman" w:hAnsi="Times New Roman"/>
          <w:color w:val="242021"/>
          <w:sz w:val="24"/>
        </w:rPr>
        <w:t>A</w:t>
      </w:r>
      <w:r w:rsidRPr="00C800F3">
        <w:rPr>
          <w:rFonts w:ascii="Times New Roman" w:hAnsi="Times New Roman" w:hint="eastAsia"/>
          <w:color w:val="242021"/>
          <w:sz w:val="24"/>
        </w:rPr>
        <w:t xml:space="preserve">) Representative </w:t>
      </w:r>
      <w:r>
        <w:rPr>
          <w:rFonts w:ascii="Times New Roman" w:hAnsi="Times New Roman" w:cs="Times New Roman"/>
          <w:color w:val="242021"/>
          <w:sz w:val="24"/>
        </w:rPr>
        <w:t>w</w:t>
      </w:r>
      <w:r w:rsidRPr="00E64EF5">
        <w:rPr>
          <w:rFonts w:ascii="Times New Roman" w:hAnsi="Times New Roman" w:cs="Times New Roman"/>
          <w:color w:val="242021"/>
          <w:sz w:val="24"/>
        </w:rPr>
        <w:t>estern</w:t>
      </w:r>
      <w:r w:rsidRPr="00C800F3">
        <w:rPr>
          <w:rFonts w:ascii="Times New Roman" w:hAnsi="Times New Roman" w:hint="eastAsia"/>
          <w:color w:val="242021"/>
          <w:sz w:val="24"/>
        </w:rPr>
        <w:t xml:space="preserve"> blot </w:t>
      </w:r>
      <w:r w:rsidRPr="00E64EF5">
        <w:rPr>
          <w:rFonts w:ascii="Times New Roman" w:hAnsi="Times New Roman" w:cs="Times New Roman"/>
          <w:color w:val="242021"/>
          <w:sz w:val="24"/>
        </w:rPr>
        <w:t>result</w:t>
      </w:r>
      <w:r>
        <w:rPr>
          <w:rFonts w:ascii="Times New Roman" w:hAnsi="Times New Roman" w:cs="Times New Roman"/>
          <w:color w:val="242021"/>
          <w:sz w:val="24"/>
        </w:rPr>
        <w:t>s</w:t>
      </w:r>
      <w:r w:rsidRPr="00E64EF5">
        <w:rPr>
          <w:rFonts w:ascii="Times New Roman" w:hAnsi="Times New Roman" w:cs="Times New Roman"/>
          <w:color w:val="242021"/>
          <w:sz w:val="24"/>
        </w:rPr>
        <w:t xml:space="preserve"> show efficient overexpress</w:t>
      </w:r>
      <w:r>
        <w:rPr>
          <w:rFonts w:ascii="Times New Roman" w:hAnsi="Times New Roman" w:cs="Times New Roman"/>
          <w:color w:val="242021"/>
          <w:sz w:val="24"/>
        </w:rPr>
        <w:t>ion</w:t>
      </w:r>
      <w:r w:rsidRPr="00E64EF5">
        <w:rPr>
          <w:rFonts w:ascii="Times New Roman" w:hAnsi="Times New Roman" w:cs="Times New Roman"/>
          <w:color w:val="242021"/>
          <w:sz w:val="24"/>
        </w:rPr>
        <w:t xml:space="preserve"> </w:t>
      </w:r>
      <w:r>
        <w:rPr>
          <w:rFonts w:ascii="Times New Roman" w:hAnsi="Times New Roman" w:cs="Times New Roman"/>
          <w:color w:val="242021"/>
          <w:sz w:val="24"/>
        </w:rPr>
        <w:t xml:space="preserve">of </w:t>
      </w:r>
      <w:r w:rsidRPr="00C800F3">
        <w:rPr>
          <w:rFonts w:ascii="Times New Roman" w:hAnsi="Times New Roman" w:hint="eastAsia"/>
          <w:color w:val="242021"/>
          <w:sz w:val="24"/>
        </w:rPr>
        <w:t>exogenous Pak2 protein.</w:t>
      </w:r>
      <w:r>
        <w:rPr>
          <w:rFonts w:ascii="Times New Roman" w:hAnsi="Times New Roman"/>
          <w:color w:val="242021"/>
          <w:sz w:val="24"/>
        </w:rPr>
        <w:t xml:space="preserve"> </w:t>
      </w:r>
      <w:r w:rsidRPr="00C800F3">
        <w:rPr>
          <w:rFonts w:ascii="Times New Roman" w:hAnsi="Times New Roman" w:hint="eastAsia"/>
          <w:color w:val="242021"/>
          <w:sz w:val="24"/>
        </w:rPr>
        <w:t>(</w:t>
      </w:r>
      <w:r>
        <w:rPr>
          <w:rFonts w:ascii="Times New Roman" w:hAnsi="Times New Roman"/>
          <w:color w:val="242021"/>
          <w:sz w:val="24"/>
        </w:rPr>
        <w:t>B</w:t>
      </w:r>
      <w:r w:rsidRPr="00C800F3">
        <w:rPr>
          <w:rFonts w:ascii="Times New Roman" w:hAnsi="Times New Roman" w:hint="eastAsia"/>
          <w:color w:val="242021"/>
          <w:sz w:val="24"/>
        </w:rPr>
        <w:t>)</w:t>
      </w:r>
      <w:r w:rsidRPr="00E64EF5">
        <w:rPr>
          <w:rFonts w:ascii="Times New Roman" w:hAnsi="Times New Roman" w:cs="Times New Roman"/>
          <w:color w:val="242021"/>
          <w:sz w:val="24"/>
        </w:rPr>
        <w:t xml:space="preserve"> </w:t>
      </w:r>
      <w:r w:rsidRPr="00C800F3">
        <w:rPr>
          <w:rFonts w:ascii="Times New Roman" w:hAnsi="Times New Roman" w:hint="eastAsia"/>
          <w:color w:val="242021"/>
          <w:sz w:val="24"/>
        </w:rPr>
        <w:t xml:space="preserve">Representative confocal sections </w:t>
      </w:r>
      <w:r w:rsidRPr="00E64EF5">
        <w:rPr>
          <w:rFonts w:ascii="Times New Roman" w:hAnsi="Times New Roman" w:cs="Times New Roman"/>
          <w:color w:val="242021"/>
          <w:sz w:val="24"/>
        </w:rPr>
        <w:t>show</w:t>
      </w:r>
      <w:r w:rsidRPr="00C800F3">
        <w:rPr>
          <w:rFonts w:ascii="Times New Roman" w:hAnsi="Times New Roman" w:hint="eastAsia"/>
          <w:color w:val="242021"/>
          <w:sz w:val="24"/>
        </w:rPr>
        <w:t xml:space="preserve"> Myc-PAK2 cRNA</w:t>
      </w:r>
      <w:r>
        <w:rPr>
          <w:rFonts w:ascii="Times New Roman" w:hAnsi="Times New Roman" w:cs="Times New Roman"/>
          <w:color w:val="242021"/>
          <w:sz w:val="24"/>
        </w:rPr>
        <w:t>-</w:t>
      </w:r>
      <w:r w:rsidRPr="00C800F3">
        <w:rPr>
          <w:rFonts w:ascii="Times New Roman" w:hAnsi="Times New Roman" w:hint="eastAsia"/>
          <w:color w:val="242021"/>
          <w:sz w:val="24"/>
        </w:rPr>
        <w:t>injected</w:t>
      </w:r>
      <w:r>
        <w:rPr>
          <w:rFonts w:ascii="Times New Roman" w:hAnsi="Times New Roman" w:cs="Times New Roman"/>
          <w:color w:val="242021"/>
          <w:sz w:val="24"/>
        </w:rPr>
        <w:t xml:space="preserve"> </w:t>
      </w:r>
      <w:r w:rsidRPr="00C800F3">
        <w:rPr>
          <w:rFonts w:ascii="Times New Roman" w:hAnsi="Times New Roman" w:hint="eastAsia"/>
          <w:color w:val="242021"/>
          <w:sz w:val="24"/>
        </w:rPr>
        <w:t xml:space="preserve">oocytes stained with anti-Myc antibody (green) and </w:t>
      </w:r>
      <w:r>
        <w:rPr>
          <w:rFonts w:ascii="Times New Roman" w:hAnsi="Times New Roman" w:cs="Times New Roman"/>
          <w:color w:val="242021"/>
          <w:sz w:val="24"/>
        </w:rPr>
        <w:t xml:space="preserve">chromosomes </w:t>
      </w:r>
      <w:r w:rsidRPr="00C800F3">
        <w:rPr>
          <w:rFonts w:ascii="Times New Roman" w:hAnsi="Times New Roman" w:hint="eastAsia"/>
          <w:color w:val="242021"/>
          <w:sz w:val="24"/>
        </w:rPr>
        <w:t xml:space="preserve">counterstained with propidium iodide (red) </w:t>
      </w:r>
      <w:r>
        <w:rPr>
          <w:rFonts w:ascii="Times New Roman" w:hAnsi="Times New Roman" w:cs="Times New Roman"/>
          <w:color w:val="242021"/>
          <w:sz w:val="24"/>
        </w:rPr>
        <w:t>(s</w:t>
      </w:r>
      <w:r w:rsidRPr="00E64EF5">
        <w:rPr>
          <w:rFonts w:ascii="Times New Roman" w:hAnsi="Times New Roman" w:cs="Times New Roman"/>
          <w:color w:val="242021"/>
          <w:sz w:val="24"/>
        </w:rPr>
        <w:t>cale</w:t>
      </w:r>
      <w:r w:rsidRPr="00C800F3">
        <w:rPr>
          <w:rFonts w:ascii="Times New Roman" w:hAnsi="Times New Roman" w:hint="eastAsia"/>
          <w:color w:val="242021"/>
          <w:sz w:val="24"/>
        </w:rPr>
        <w:t xml:space="preserve"> bar, 20 µm</w:t>
      </w:r>
      <w:r>
        <w:rPr>
          <w:rFonts w:ascii="Times New Roman" w:hAnsi="Times New Roman" w:cs="Times New Roman"/>
          <w:color w:val="242021"/>
          <w:sz w:val="24"/>
        </w:rPr>
        <w:t>)</w:t>
      </w:r>
      <w:r w:rsidRPr="00E64EF5">
        <w:rPr>
          <w:rFonts w:ascii="Times New Roman" w:hAnsi="Times New Roman" w:cs="Times New Roman"/>
          <w:color w:val="242021"/>
          <w:sz w:val="24"/>
        </w:rPr>
        <w:t>.</w:t>
      </w:r>
    </w:p>
    <w:p w14:paraId="21847242" w14:textId="77777777" w:rsidR="00962023" w:rsidRDefault="00962023" w:rsidP="00962023">
      <w:pPr>
        <w:widowControl/>
        <w:jc w:val="left"/>
        <w:rPr>
          <w:rFonts w:ascii="Times New Roman" w:hAnsi="Times New Roman"/>
          <w:color w:val="242021"/>
          <w:sz w:val="24"/>
        </w:rPr>
      </w:pPr>
      <w:r>
        <w:rPr>
          <w:rFonts w:ascii="Times New Roman" w:hAnsi="Times New Roman"/>
          <w:color w:val="242021"/>
          <w:sz w:val="24"/>
        </w:rPr>
        <w:br w:type="page"/>
      </w:r>
    </w:p>
    <w:p w14:paraId="65E15E9F" w14:textId="77777777" w:rsidR="001B5BA0" w:rsidRDefault="001B5BA0" w:rsidP="00962023">
      <w:pPr>
        <w:widowControl/>
        <w:spacing w:line="400" w:lineRule="exact"/>
        <w:rPr>
          <w:rFonts w:ascii="Times New Roman" w:hAnsi="Times New Roman" w:cs="Times New Roman"/>
          <w:b/>
          <w:sz w:val="24"/>
        </w:rPr>
      </w:pPr>
    </w:p>
    <w:p w14:paraId="29D247E0" w14:textId="6310A6F5" w:rsidR="001B5BA0" w:rsidRDefault="001B5BA0" w:rsidP="001B5BA0">
      <w:pPr>
        <w:widowControl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10E1FC4B" wp14:editId="7D4EC50E">
            <wp:extent cx="5270500" cy="2379345"/>
            <wp:effectExtent l="0" t="0" r="635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351E2" w14:textId="744BA04B" w:rsidR="00962023" w:rsidRPr="00C800F3" w:rsidRDefault="00962023" w:rsidP="00962023">
      <w:pPr>
        <w:widowControl/>
        <w:spacing w:line="400" w:lineRule="exact"/>
        <w:rPr>
          <w:rFonts w:ascii="Times New Roman" w:hAnsi="Times New Roman"/>
          <w:sz w:val="24"/>
        </w:rPr>
      </w:pPr>
      <w:r w:rsidRPr="00AB458C">
        <w:rPr>
          <w:rFonts w:ascii="Times New Roman" w:hAnsi="Times New Roman" w:cs="Times New Roman"/>
          <w:sz w:val="24"/>
        </w:rPr>
        <w:t>Fig</w:t>
      </w:r>
      <w:r w:rsidRPr="00AB458C">
        <w:rPr>
          <w:rFonts w:ascii="Times New Roman" w:hAnsi="Times New Roman" w:hint="eastAsia"/>
          <w:sz w:val="24"/>
        </w:rPr>
        <w:t>. S2</w:t>
      </w:r>
      <w:r w:rsidRPr="00AB458C">
        <w:rPr>
          <w:rFonts w:ascii="Times New Roman" w:hAnsi="Times New Roman" w:cs="Times New Roman"/>
          <w:sz w:val="24"/>
        </w:rPr>
        <w:t>.</w:t>
      </w:r>
      <w:r w:rsidRPr="00C800F3">
        <w:rPr>
          <w:rFonts w:ascii="Times New Roman" w:hAnsi="Times New Roman" w:hint="eastAsia"/>
          <w:sz w:val="24"/>
        </w:rPr>
        <w:t xml:space="preserve"> Effects of siRNA </w:t>
      </w:r>
      <w:r>
        <w:rPr>
          <w:rFonts w:ascii="Times New Roman" w:hAnsi="Times New Roman" w:cs="Times New Roman"/>
          <w:sz w:val="24"/>
        </w:rPr>
        <w:t>KD</w:t>
      </w:r>
      <w:r w:rsidRPr="00C800F3">
        <w:rPr>
          <w:rFonts w:ascii="Times New Roman" w:hAnsi="Times New Roman" w:hint="eastAsia"/>
          <w:sz w:val="24"/>
        </w:rPr>
        <w:t xml:space="preserve"> on Pak2 staining in oocytes. (A) Representative confocal sections of control and Pak2-siRNA</w:t>
      </w:r>
      <w:r>
        <w:rPr>
          <w:rFonts w:ascii="Times New Roman" w:hAnsi="Times New Roman" w:cs="Times New Roman"/>
          <w:sz w:val="24"/>
        </w:rPr>
        <w:t>-</w:t>
      </w:r>
      <w:r w:rsidRPr="00C800F3">
        <w:rPr>
          <w:rFonts w:ascii="Times New Roman" w:hAnsi="Times New Roman" w:hint="eastAsia"/>
          <w:sz w:val="24"/>
        </w:rPr>
        <w:t xml:space="preserve">injected oocytes stained with anti-Pak2 antibody (green) and </w:t>
      </w:r>
      <w:r>
        <w:rPr>
          <w:rFonts w:ascii="Times New Roman" w:hAnsi="Times New Roman" w:cs="Times New Roman"/>
          <w:sz w:val="24"/>
        </w:rPr>
        <w:t xml:space="preserve">chromosomes </w:t>
      </w:r>
      <w:r w:rsidRPr="00C800F3">
        <w:rPr>
          <w:rFonts w:ascii="Times New Roman" w:hAnsi="Times New Roman" w:hint="eastAsia"/>
          <w:sz w:val="24"/>
        </w:rPr>
        <w:t xml:space="preserve">counterstained with propidium iodide (red) </w:t>
      </w:r>
      <w:r>
        <w:rPr>
          <w:rFonts w:ascii="Times New Roman" w:hAnsi="Times New Roman" w:cs="Times New Roman"/>
          <w:sz w:val="24"/>
        </w:rPr>
        <w:t>(s</w:t>
      </w:r>
      <w:r w:rsidRPr="00E64EF5">
        <w:rPr>
          <w:rFonts w:ascii="Times New Roman" w:hAnsi="Times New Roman" w:cs="Times New Roman"/>
          <w:sz w:val="24"/>
        </w:rPr>
        <w:t>cale</w:t>
      </w:r>
      <w:r w:rsidRPr="00C800F3">
        <w:rPr>
          <w:rFonts w:ascii="Times New Roman" w:hAnsi="Times New Roman" w:hint="eastAsia"/>
          <w:sz w:val="24"/>
        </w:rPr>
        <w:t xml:space="preserve"> bar, 2</w:t>
      </w:r>
      <w:r>
        <w:rPr>
          <w:rFonts w:ascii="Times New Roman" w:hAnsi="Times New Roman"/>
          <w:sz w:val="24"/>
        </w:rPr>
        <w:t>0</w:t>
      </w:r>
      <w:r w:rsidRPr="00C800F3">
        <w:rPr>
          <w:rFonts w:ascii="Times New Roman" w:hAnsi="Times New Roman" w:hint="eastAsia"/>
          <w:sz w:val="24"/>
        </w:rPr>
        <w:t xml:space="preserve"> µm</w:t>
      </w:r>
      <w:r>
        <w:rPr>
          <w:rFonts w:ascii="Times New Roman" w:hAnsi="Times New Roman" w:cs="Times New Roman"/>
          <w:sz w:val="24"/>
        </w:rPr>
        <w:t>)</w:t>
      </w:r>
      <w:r w:rsidRPr="00E64EF5">
        <w:rPr>
          <w:rFonts w:ascii="Times New Roman" w:hAnsi="Times New Roman" w:cs="Times New Roman"/>
          <w:sz w:val="24"/>
        </w:rPr>
        <w:t>.</w:t>
      </w:r>
      <w:r w:rsidRPr="00C800F3">
        <w:rPr>
          <w:rFonts w:ascii="Times New Roman" w:hAnsi="Times New Roman" w:hint="eastAsia"/>
          <w:sz w:val="24"/>
        </w:rPr>
        <w:t xml:space="preserve"> (B) Quantification of Pak2 immunofluorescence </w:t>
      </w:r>
      <w:r>
        <w:rPr>
          <w:rFonts w:ascii="Times New Roman" w:hAnsi="Times New Roman" w:cs="Times New Roman"/>
          <w:sz w:val="24"/>
        </w:rPr>
        <w:t xml:space="preserve">is </w:t>
      </w:r>
      <w:r w:rsidRPr="00C800F3">
        <w:rPr>
          <w:rFonts w:ascii="Times New Roman" w:hAnsi="Times New Roman" w:hint="eastAsia"/>
          <w:sz w:val="24"/>
        </w:rPr>
        <w:t xml:space="preserve">shown in A </w:t>
      </w:r>
      <w:r w:rsidRPr="00E64EF5">
        <w:rPr>
          <w:rFonts w:ascii="Times New Roman" w:hAnsi="Times New Roman" w:cs="Times New Roman"/>
          <w:sz w:val="24"/>
        </w:rPr>
        <w:t>(34.0 ± 6.56%, n =</w:t>
      </w:r>
      <w:r>
        <w:rPr>
          <w:rFonts w:ascii="Times New Roman" w:hAnsi="Times New Roman" w:cs="Times New Roman"/>
          <w:sz w:val="24"/>
        </w:rPr>
        <w:t xml:space="preserve"> </w:t>
      </w:r>
      <w:r w:rsidRPr="00E64EF5">
        <w:rPr>
          <w:rFonts w:ascii="Times New Roman" w:hAnsi="Times New Roman" w:cs="Times New Roman"/>
          <w:sz w:val="24"/>
        </w:rPr>
        <w:t>15, control</w:t>
      </w:r>
      <w:r>
        <w:rPr>
          <w:rFonts w:ascii="Times New Roman" w:hAnsi="Times New Roman" w:cs="Times New Roman"/>
          <w:sz w:val="24"/>
        </w:rPr>
        <w:t xml:space="preserve">; </w:t>
      </w:r>
      <w:r w:rsidRPr="00E64EF5">
        <w:rPr>
          <w:rFonts w:ascii="Times New Roman" w:hAnsi="Times New Roman" w:cs="Times New Roman"/>
          <w:sz w:val="24"/>
        </w:rPr>
        <w:t>18.6 ± 5.78%, n = 15, Pak2-KD).</w:t>
      </w:r>
      <w:r w:rsidRPr="00C800F3">
        <w:rPr>
          <w:rFonts w:ascii="Times New Roman" w:hAnsi="Times New Roman" w:hint="eastAsia"/>
          <w:sz w:val="24"/>
        </w:rPr>
        <w:t xml:space="preserve"> (C</w:t>
      </w:r>
      <w:r>
        <w:rPr>
          <w:rFonts w:ascii="Times New Roman" w:hAnsi="Times New Roman"/>
          <w:sz w:val="24"/>
        </w:rPr>
        <w:t>-G</w:t>
      </w:r>
      <w:r w:rsidRPr="00C800F3">
        <w:rPr>
          <w:rFonts w:ascii="Times New Roman" w:hAnsi="Times New Roman" w:hint="eastAsia"/>
          <w:sz w:val="24"/>
        </w:rPr>
        <w:t>) Pak2,</w:t>
      </w:r>
      <w:r>
        <w:rPr>
          <w:rFonts w:ascii="Times New Roman" w:hAnsi="Times New Roman" w:cs="Times New Roman"/>
          <w:bCs/>
          <w:sz w:val="24"/>
          <w:lang w:val="en-GB"/>
        </w:rPr>
        <w:t xml:space="preserve"> BubR1, aurora A, Plk1 </w:t>
      </w:r>
      <w:r w:rsidRPr="00E64EF5">
        <w:rPr>
          <w:rFonts w:ascii="Times New Roman" w:hAnsi="Times New Roman" w:cs="Times New Roman"/>
          <w:bCs/>
          <w:sz w:val="24"/>
          <w:lang w:val="en-GB"/>
        </w:rPr>
        <w:t>and PCNT mRNA expression level</w:t>
      </w:r>
      <w:r>
        <w:rPr>
          <w:rFonts w:ascii="Times New Roman" w:hAnsi="Times New Roman" w:cs="Times New Roman"/>
          <w:bCs/>
          <w:sz w:val="24"/>
          <w:lang w:val="en-GB"/>
        </w:rPr>
        <w:t>s</w:t>
      </w:r>
      <w:r w:rsidRPr="00E64EF5">
        <w:rPr>
          <w:rFonts w:ascii="Times New Roman" w:hAnsi="Times New Roman" w:cs="Times New Roman"/>
          <w:bCs/>
          <w:sz w:val="24"/>
          <w:lang w:val="en-GB"/>
        </w:rPr>
        <w:t xml:space="preserve"> in Pak2-KD and control oocytes (n</w:t>
      </w:r>
      <w:r>
        <w:rPr>
          <w:rFonts w:ascii="Times New Roman" w:hAnsi="Times New Roman" w:cs="Times New Roman"/>
          <w:bCs/>
          <w:sz w:val="24"/>
          <w:lang w:val="en-GB"/>
        </w:rPr>
        <w:t xml:space="preserve"> </w:t>
      </w:r>
      <w:r w:rsidRPr="00E64EF5">
        <w:rPr>
          <w:rFonts w:ascii="Times New Roman" w:hAnsi="Times New Roman" w:cs="Times New Roman"/>
          <w:bCs/>
          <w:sz w:val="24"/>
          <w:lang w:val="en-GB"/>
        </w:rPr>
        <w:t>=</w:t>
      </w:r>
      <w:r>
        <w:rPr>
          <w:rFonts w:ascii="Times New Roman" w:hAnsi="Times New Roman" w:cs="Times New Roman"/>
          <w:bCs/>
          <w:sz w:val="24"/>
          <w:lang w:val="en-GB"/>
        </w:rPr>
        <w:t xml:space="preserve"> </w:t>
      </w:r>
      <w:r w:rsidRPr="00E64EF5">
        <w:rPr>
          <w:rFonts w:ascii="Times New Roman" w:hAnsi="Times New Roman" w:cs="Times New Roman"/>
          <w:bCs/>
          <w:sz w:val="24"/>
          <w:lang w:val="en-GB"/>
        </w:rPr>
        <w:t xml:space="preserve">50 </w:t>
      </w:r>
      <w:r>
        <w:rPr>
          <w:rFonts w:ascii="Times New Roman" w:hAnsi="Times New Roman" w:cs="Times New Roman"/>
          <w:bCs/>
          <w:sz w:val="24"/>
          <w:lang w:val="en-GB"/>
        </w:rPr>
        <w:t>in</w:t>
      </w:r>
      <w:r w:rsidRPr="00E64EF5">
        <w:rPr>
          <w:rFonts w:ascii="Times New Roman" w:hAnsi="Times New Roman" w:cs="Times New Roman"/>
          <w:bCs/>
          <w:sz w:val="24"/>
          <w:lang w:val="en-GB"/>
        </w:rPr>
        <w:t xml:space="preserve"> each group)</w:t>
      </w:r>
      <w:r w:rsidRPr="00C800F3">
        <w:rPr>
          <w:rFonts w:ascii="Times New Roman" w:hAnsi="Times New Roman" w:hint="eastAsia"/>
          <w:sz w:val="24"/>
        </w:rPr>
        <w:t>.</w:t>
      </w:r>
      <w:r w:rsidRPr="00E64EF5">
        <w:rPr>
          <w:rFonts w:ascii="Times New Roman" w:hAnsi="Times New Roman" w:cs="Times New Roman"/>
          <w:sz w:val="24"/>
        </w:rPr>
        <w:t xml:space="preserve"> </w:t>
      </w:r>
      <w:r w:rsidRPr="00C800F3">
        <w:rPr>
          <w:rFonts w:ascii="Times New Roman" w:hAnsi="Times New Roman" w:hint="eastAsia"/>
          <w:sz w:val="24"/>
        </w:rPr>
        <w:t>Experiments were repeated three times</w:t>
      </w:r>
      <w:r>
        <w:rPr>
          <w:rFonts w:ascii="Times New Roman" w:hAnsi="Times New Roman" w:cs="Times New Roman"/>
          <w:sz w:val="24"/>
        </w:rPr>
        <w:t>,</w:t>
      </w:r>
      <w:r w:rsidRPr="00C800F3">
        <w:rPr>
          <w:rFonts w:ascii="Times New Roman" w:hAnsi="Times New Roman" w:hint="eastAsia"/>
          <w:sz w:val="24"/>
        </w:rPr>
        <w:t xml:space="preserve"> and results are </w:t>
      </w:r>
      <w:r w:rsidRPr="00E64EF5">
        <w:rPr>
          <w:rFonts w:ascii="Times New Roman" w:hAnsi="Times New Roman" w:cs="Times New Roman"/>
          <w:sz w:val="24"/>
        </w:rPr>
        <w:t>mean</w:t>
      </w:r>
      <w:r>
        <w:rPr>
          <w:rFonts w:ascii="Times New Roman" w:hAnsi="Times New Roman" w:cs="Times New Roman"/>
          <w:sz w:val="24"/>
        </w:rPr>
        <w:t>s</w:t>
      </w:r>
      <w:r w:rsidRPr="00C800F3">
        <w:rPr>
          <w:rFonts w:ascii="Times New Roman" w:hAnsi="Times New Roman" w:hint="eastAsia"/>
          <w:sz w:val="24"/>
        </w:rPr>
        <w:t xml:space="preserve"> </w:t>
      </w:r>
      <w:r w:rsidRPr="00C800F3">
        <w:rPr>
          <w:rFonts w:ascii="Times New Roman" w:hAnsi="Times New Roman" w:hint="eastAsia"/>
          <w:sz w:val="24"/>
        </w:rPr>
        <w:t>±</w:t>
      </w:r>
      <w:r w:rsidRPr="00C800F3">
        <w:rPr>
          <w:rFonts w:ascii="Times New Roman" w:hAnsi="Times New Roman" w:hint="eastAsia"/>
          <w:sz w:val="24"/>
        </w:rPr>
        <w:t xml:space="preserve"> SD. </w:t>
      </w:r>
      <w:r w:rsidRPr="00E64EF5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/>
          <w:sz w:val="24"/>
        </w:rPr>
        <w:t>p</w:t>
      </w:r>
      <w:r w:rsidRPr="00C800F3">
        <w:rPr>
          <w:rFonts w:ascii="Times New Roman" w:hAnsi="Times New Roman" w:hint="eastAsia"/>
          <w:sz w:val="24"/>
        </w:rPr>
        <w:t xml:space="preserve"> &lt; 0.05.</w:t>
      </w:r>
    </w:p>
    <w:p w14:paraId="46B949CE" w14:textId="77777777" w:rsidR="00962023" w:rsidRDefault="00962023" w:rsidP="00962023">
      <w:pPr>
        <w:widowControl/>
        <w:jc w:val="left"/>
        <w:rPr>
          <w:rFonts w:ascii="HelveticaNeueLTStd-Bd" w:hAnsi="HelveticaNeueLTStd-Bd" w:hint="eastAsia"/>
          <w:b/>
          <w:color w:val="242021"/>
          <w:sz w:val="24"/>
        </w:rPr>
      </w:pPr>
      <w:r>
        <w:rPr>
          <w:rFonts w:ascii="HelveticaNeueLTStd-Bd" w:hAnsi="HelveticaNeueLTStd-Bd" w:hint="eastAsia"/>
          <w:b/>
          <w:color w:val="242021"/>
          <w:sz w:val="24"/>
        </w:rPr>
        <w:br w:type="page"/>
      </w:r>
    </w:p>
    <w:p w14:paraId="4D5143AB" w14:textId="232FCFF6" w:rsidR="00843592" w:rsidRDefault="00843592" w:rsidP="00843592">
      <w:pPr>
        <w:widowControl/>
        <w:spacing w:line="400" w:lineRule="exact"/>
        <w:rPr>
          <w:rFonts w:ascii="Times New Roman" w:hAnsi="Times New Roman" w:cs="Times New Roman"/>
          <w:color w:val="242021"/>
          <w:sz w:val="24"/>
        </w:rPr>
      </w:pPr>
      <w:r w:rsidRPr="00AB458C">
        <w:rPr>
          <w:rFonts w:ascii="Times New Roman" w:hAnsi="Times New Roman" w:hint="eastAsia"/>
          <w:color w:val="242021"/>
          <w:sz w:val="24"/>
        </w:rPr>
        <w:lastRenderedPageBreak/>
        <w:t xml:space="preserve">Supplementary Table </w:t>
      </w:r>
      <w:r w:rsidRPr="00AB458C">
        <w:rPr>
          <w:rFonts w:ascii="Times New Roman" w:hAnsi="Times New Roman"/>
          <w:color w:val="242021"/>
          <w:sz w:val="24"/>
        </w:rPr>
        <w:t>1</w:t>
      </w:r>
      <w:r w:rsidRPr="00AB458C">
        <w:rPr>
          <w:rFonts w:ascii="Times New Roman" w:hAnsi="Times New Roman" w:cs="Times New Roman"/>
          <w:color w:val="242021"/>
          <w:sz w:val="24"/>
        </w:rPr>
        <w:t>.</w:t>
      </w:r>
      <w:r w:rsidRPr="00C800F3">
        <w:rPr>
          <w:rFonts w:ascii="Times New Roman" w:hAnsi="Times New Roman" w:hint="eastAsia"/>
          <w:b/>
          <w:color w:val="242021"/>
          <w:sz w:val="24"/>
        </w:rPr>
        <w:t xml:space="preserve"> </w:t>
      </w:r>
      <w:r w:rsidRPr="00C800F3">
        <w:rPr>
          <w:rFonts w:ascii="Times New Roman" w:hAnsi="Times New Roman" w:hint="eastAsia"/>
          <w:color w:val="242021"/>
          <w:sz w:val="24"/>
        </w:rPr>
        <w:t xml:space="preserve">Primer sequences </w:t>
      </w:r>
      <w:r>
        <w:rPr>
          <w:rFonts w:ascii="Times New Roman" w:hAnsi="Times New Roman" w:cs="Times New Roman"/>
          <w:color w:val="242021"/>
          <w:sz w:val="24"/>
        </w:rPr>
        <w:t>used</w:t>
      </w:r>
      <w:r w:rsidRPr="00C800F3">
        <w:rPr>
          <w:rFonts w:ascii="Times New Roman" w:hAnsi="Times New Roman" w:hint="eastAsia"/>
          <w:color w:val="242021"/>
          <w:sz w:val="24"/>
        </w:rPr>
        <w:t xml:space="preserve"> for </w:t>
      </w:r>
      <w:r w:rsidR="00A226D5" w:rsidRPr="00A226D5">
        <w:rPr>
          <w:rFonts w:ascii="Times New Roman" w:hAnsi="Times New Roman"/>
          <w:color w:val="242021"/>
          <w:sz w:val="24"/>
        </w:rPr>
        <w:t>cDNA amplification</w:t>
      </w:r>
      <w:r w:rsidR="00A226D5" w:rsidRPr="00A226D5">
        <w:rPr>
          <w:rFonts w:ascii="Times New Roman" w:hAnsi="Times New Roman" w:hint="eastAsia"/>
          <w:color w:val="242021"/>
          <w:sz w:val="24"/>
        </w:rPr>
        <w:t xml:space="preserve"> </w:t>
      </w:r>
      <w:r w:rsidR="00A226D5">
        <w:rPr>
          <w:rFonts w:ascii="Times New Roman" w:hAnsi="Times New Roman" w:hint="eastAsia"/>
          <w:color w:val="242021"/>
          <w:sz w:val="24"/>
        </w:rPr>
        <w:t>and</w:t>
      </w:r>
      <w:r w:rsidR="00A226D5">
        <w:rPr>
          <w:rFonts w:ascii="Times New Roman" w:hAnsi="Times New Roman"/>
          <w:color w:val="242021"/>
          <w:sz w:val="24"/>
        </w:rPr>
        <w:t xml:space="preserve"> </w:t>
      </w:r>
      <w:r w:rsidRPr="00C800F3">
        <w:rPr>
          <w:rFonts w:ascii="Times New Roman" w:hAnsi="Times New Roman" w:hint="eastAsia"/>
          <w:color w:val="242021"/>
          <w:sz w:val="24"/>
        </w:rPr>
        <w:t>site-directed mutagenesis</w:t>
      </w:r>
      <w:r>
        <w:rPr>
          <w:rFonts w:ascii="Times New Roman" w:hAnsi="Times New Roman" w:cs="Times New Roman"/>
          <w:color w:val="242021"/>
          <w:sz w:val="24"/>
        </w:rPr>
        <w:t>.</w:t>
      </w:r>
    </w:p>
    <w:p w14:paraId="419DDD2C" w14:textId="77777777" w:rsidR="00843592" w:rsidRDefault="00843592" w:rsidP="00843592">
      <w:pPr>
        <w:widowControl/>
        <w:spacing w:line="400" w:lineRule="exact"/>
        <w:rPr>
          <w:rFonts w:ascii="Times New Roman" w:hAnsi="Times New Roman" w:cs="Times New Roman"/>
          <w:color w:val="242021"/>
          <w:sz w:val="24"/>
        </w:rPr>
      </w:pPr>
    </w:p>
    <w:tbl>
      <w:tblPr>
        <w:tblStyle w:val="a7"/>
        <w:tblW w:w="77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5919"/>
      </w:tblGrid>
      <w:tr w:rsidR="00843592" w:rsidRPr="00331FF9" w14:paraId="45DB9175" w14:textId="77777777" w:rsidTr="005A376A">
        <w:trPr>
          <w:jc w:val="center"/>
        </w:trPr>
        <w:tc>
          <w:tcPr>
            <w:tcW w:w="1826" w:type="dxa"/>
            <w:tcBorders>
              <w:top w:val="single" w:sz="12" w:space="0" w:color="auto"/>
              <w:bottom w:val="single" w:sz="8" w:space="0" w:color="auto"/>
            </w:tcBorders>
          </w:tcPr>
          <w:p w14:paraId="603AC9F5" w14:textId="77777777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>
              <w:rPr>
                <w:rStyle w:val="fontstyle01"/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5919" w:type="dxa"/>
            <w:tcBorders>
              <w:top w:val="single" w:sz="12" w:space="0" w:color="auto"/>
              <w:bottom w:val="single" w:sz="8" w:space="0" w:color="auto"/>
            </w:tcBorders>
          </w:tcPr>
          <w:p w14:paraId="4A62A833" w14:textId="77777777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>
              <w:rPr>
                <w:rStyle w:val="fontstyle01"/>
                <w:rFonts w:ascii="Times New Roman" w:hAnsi="Times New Roman" w:cs="Times New Roman"/>
                <w:szCs w:val="21"/>
              </w:rPr>
              <w:t>Primer s</w:t>
            </w:r>
            <w:r w:rsidRPr="00331FF9">
              <w:rPr>
                <w:rStyle w:val="fontstyle01"/>
                <w:rFonts w:ascii="Times New Roman" w:hAnsi="Times New Roman" w:cs="Times New Roman"/>
                <w:szCs w:val="21"/>
              </w:rPr>
              <w:t>equence</w:t>
            </w:r>
          </w:p>
        </w:tc>
      </w:tr>
      <w:tr w:rsidR="00843592" w:rsidRPr="00331FF9" w14:paraId="4408A972" w14:textId="77777777" w:rsidTr="005A376A">
        <w:trPr>
          <w:jc w:val="center"/>
        </w:trPr>
        <w:tc>
          <w:tcPr>
            <w:tcW w:w="1826" w:type="dxa"/>
            <w:tcBorders>
              <w:top w:val="single" w:sz="8" w:space="0" w:color="auto"/>
            </w:tcBorders>
          </w:tcPr>
          <w:p w14:paraId="136802AF" w14:textId="0BB2CB23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P</w:t>
            </w:r>
            <w:r w:rsidR="00A226D5">
              <w:rPr>
                <w:rFonts w:ascii="Times New Roman" w:hAnsi="Times New Roman" w:cs="Times New Roman" w:hint="eastAsia"/>
                <w:bCs/>
                <w:szCs w:val="21"/>
                <w:lang w:val="en-GB"/>
              </w:rPr>
              <w:t>ak</w:t>
            </w: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2-WT-F</w:t>
            </w:r>
          </w:p>
        </w:tc>
        <w:tc>
          <w:tcPr>
            <w:tcW w:w="5919" w:type="dxa"/>
            <w:tcBorders>
              <w:top w:val="single" w:sz="8" w:space="0" w:color="auto"/>
            </w:tcBorders>
          </w:tcPr>
          <w:p w14:paraId="183BAA80" w14:textId="77777777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 CCGGAATTCGCTGGCTGTTTCATAATTC -3’</w:t>
            </w:r>
          </w:p>
        </w:tc>
      </w:tr>
      <w:tr w:rsidR="00843592" w:rsidRPr="00331FF9" w14:paraId="3A449E49" w14:textId="77777777" w:rsidTr="005A376A">
        <w:trPr>
          <w:jc w:val="center"/>
        </w:trPr>
        <w:tc>
          <w:tcPr>
            <w:tcW w:w="1826" w:type="dxa"/>
          </w:tcPr>
          <w:p w14:paraId="1B59560E" w14:textId="672F4FB8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P</w:t>
            </w:r>
            <w:r w:rsidR="00A226D5">
              <w:rPr>
                <w:rFonts w:ascii="Times New Roman" w:hAnsi="Times New Roman" w:cs="Times New Roman" w:hint="eastAsia"/>
                <w:bCs/>
                <w:szCs w:val="21"/>
                <w:lang w:val="en-GB"/>
              </w:rPr>
              <w:t>ak</w:t>
            </w: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2-WT-R</w:t>
            </w:r>
          </w:p>
        </w:tc>
        <w:tc>
          <w:tcPr>
            <w:tcW w:w="5919" w:type="dxa"/>
          </w:tcPr>
          <w:p w14:paraId="4D47102E" w14:textId="77777777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 AGGCGCGCCCTCGGTGACGATGTTAG-3’</w:t>
            </w:r>
          </w:p>
        </w:tc>
      </w:tr>
      <w:tr w:rsidR="00843592" w:rsidRPr="00331FF9" w14:paraId="57B2F702" w14:textId="77777777" w:rsidTr="005A376A">
        <w:trPr>
          <w:jc w:val="center"/>
        </w:trPr>
        <w:tc>
          <w:tcPr>
            <w:tcW w:w="1826" w:type="dxa"/>
          </w:tcPr>
          <w:p w14:paraId="75792DBC" w14:textId="4109C8C7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P</w:t>
            </w:r>
            <w:r w:rsidR="00A226D5">
              <w:rPr>
                <w:rFonts w:ascii="Times New Roman" w:hAnsi="Times New Roman" w:cs="Times New Roman" w:hint="eastAsia"/>
                <w:bCs/>
                <w:szCs w:val="21"/>
                <w:lang w:val="en-GB"/>
              </w:rPr>
              <w:t>lk</w:t>
            </w: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1-WT-F</w:t>
            </w:r>
          </w:p>
        </w:tc>
        <w:tc>
          <w:tcPr>
            <w:tcW w:w="5919" w:type="dxa"/>
          </w:tcPr>
          <w:p w14:paraId="44DC6F9F" w14:textId="77777777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5’-CCGGAATTCGACTCAGCCAGGTTCGTG -3’</w:t>
            </w:r>
          </w:p>
        </w:tc>
      </w:tr>
      <w:tr w:rsidR="00843592" w:rsidRPr="00331FF9" w14:paraId="75EA74A7" w14:textId="77777777" w:rsidTr="005A376A">
        <w:trPr>
          <w:jc w:val="center"/>
        </w:trPr>
        <w:tc>
          <w:tcPr>
            <w:tcW w:w="1826" w:type="dxa"/>
          </w:tcPr>
          <w:p w14:paraId="07BAF62D" w14:textId="36368DEC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P</w:t>
            </w:r>
            <w:r w:rsidR="00A226D5">
              <w:rPr>
                <w:rFonts w:ascii="Times New Roman" w:hAnsi="Times New Roman" w:cs="Times New Roman" w:hint="eastAsia"/>
                <w:bCs/>
                <w:szCs w:val="21"/>
                <w:lang w:val="en-GB"/>
              </w:rPr>
              <w:t>lk</w:t>
            </w: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1-WT-R</w:t>
            </w:r>
          </w:p>
        </w:tc>
        <w:tc>
          <w:tcPr>
            <w:tcW w:w="5919" w:type="dxa"/>
          </w:tcPr>
          <w:p w14:paraId="2A82C5C9" w14:textId="77777777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5’-TGCTCTAGA CTAGCAGAGTGAAGGGGC -3’</w:t>
            </w:r>
          </w:p>
        </w:tc>
      </w:tr>
      <w:tr w:rsidR="00843592" w:rsidRPr="00331FF9" w14:paraId="2A700363" w14:textId="77777777" w:rsidTr="005A376A">
        <w:trPr>
          <w:jc w:val="center"/>
        </w:trPr>
        <w:tc>
          <w:tcPr>
            <w:tcW w:w="1826" w:type="dxa"/>
          </w:tcPr>
          <w:p w14:paraId="3E8A1331" w14:textId="6337644B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P</w:t>
            </w:r>
            <w:r w:rsidR="00A226D5">
              <w:rPr>
                <w:rFonts w:ascii="Times New Roman" w:hAnsi="Times New Roman" w:cs="Times New Roman" w:hint="eastAsia"/>
                <w:bCs/>
                <w:szCs w:val="21"/>
                <w:lang w:val="en-GB"/>
              </w:rPr>
              <w:t>lk</w:t>
            </w: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1-T210D-F</w:t>
            </w:r>
          </w:p>
        </w:tc>
        <w:tc>
          <w:tcPr>
            <w:tcW w:w="5919" w:type="dxa"/>
          </w:tcPr>
          <w:p w14:paraId="520F27A0" w14:textId="77777777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5’-AAGGGGAACGAAAGAAG</w:t>
            </w:r>
            <w:r w:rsidRPr="00331FF9">
              <w:rPr>
                <w:rFonts w:ascii="Times New Roman" w:hAnsi="Times New Roman" w:cs="Times New Roman"/>
                <w:color w:val="FF0000"/>
                <w:szCs w:val="21"/>
                <w:lang w:val="en-GB"/>
              </w:rPr>
              <w:t>GA</w:t>
            </w: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CTTGTGTGGCACTCC-3’</w:t>
            </w:r>
          </w:p>
        </w:tc>
      </w:tr>
      <w:tr w:rsidR="00843592" w:rsidRPr="00331FF9" w14:paraId="25B9AA64" w14:textId="77777777" w:rsidTr="005A376A">
        <w:trPr>
          <w:jc w:val="center"/>
        </w:trPr>
        <w:tc>
          <w:tcPr>
            <w:tcW w:w="1826" w:type="dxa"/>
          </w:tcPr>
          <w:p w14:paraId="263EB3C6" w14:textId="2250B046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P</w:t>
            </w:r>
            <w:r w:rsidR="00A226D5">
              <w:rPr>
                <w:rFonts w:ascii="Times New Roman" w:hAnsi="Times New Roman" w:cs="Times New Roman" w:hint="eastAsia"/>
                <w:bCs/>
                <w:szCs w:val="21"/>
                <w:lang w:val="en-GB"/>
              </w:rPr>
              <w:t>lk</w:t>
            </w: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1-T210D-R</w:t>
            </w:r>
          </w:p>
        </w:tc>
        <w:tc>
          <w:tcPr>
            <w:tcW w:w="5919" w:type="dxa"/>
          </w:tcPr>
          <w:p w14:paraId="4E837F5B" w14:textId="77777777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5’-GGAGTGCCACACACAAG</w:t>
            </w:r>
            <w:r w:rsidRPr="00331FF9">
              <w:rPr>
                <w:rFonts w:ascii="Times New Roman" w:hAnsi="Times New Roman" w:cs="Times New Roman"/>
                <w:color w:val="FF0000"/>
                <w:szCs w:val="21"/>
                <w:lang w:val="en-GB"/>
              </w:rPr>
              <w:t>TC</w:t>
            </w: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CTTCTTTCGTTCCCCTT-3’</w:t>
            </w:r>
          </w:p>
        </w:tc>
      </w:tr>
      <w:tr w:rsidR="00843592" w:rsidRPr="00331FF9" w14:paraId="7806E77A" w14:textId="77777777" w:rsidTr="005A376A">
        <w:trPr>
          <w:jc w:val="center"/>
        </w:trPr>
        <w:tc>
          <w:tcPr>
            <w:tcW w:w="1826" w:type="dxa"/>
          </w:tcPr>
          <w:p w14:paraId="5ECA7A1F" w14:textId="748A54FC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P</w:t>
            </w:r>
            <w:r w:rsidR="00A226D5">
              <w:rPr>
                <w:rFonts w:ascii="Times New Roman" w:hAnsi="Times New Roman" w:cs="Times New Roman" w:hint="eastAsia"/>
                <w:bCs/>
                <w:szCs w:val="21"/>
                <w:lang w:val="en-GB"/>
              </w:rPr>
              <w:t>lk</w:t>
            </w: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1- R337A-F</w:t>
            </w:r>
          </w:p>
        </w:tc>
        <w:tc>
          <w:tcPr>
            <w:tcW w:w="5919" w:type="dxa"/>
          </w:tcPr>
          <w:p w14:paraId="18BBCF28" w14:textId="77777777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5’-GCCTGGACCCCAGCAGC</w:t>
            </w:r>
            <w:r w:rsidRPr="00331FF9">
              <w:rPr>
                <w:rFonts w:ascii="Times New Roman" w:hAnsi="Times New Roman" w:cs="Times New Roman"/>
                <w:color w:val="FF0000"/>
                <w:szCs w:val="21"/>
                <w:lang w:val="en-GB"/>
              </w:rPr>
              <w:t>GC</w:t>
            </w: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GAAACCTCTCAAAGT-3’</w:t>
            </w:r>
          </w:p>
        </w:tc>
      </w:tr>
      <w:tr w:rsidR="00843592" w:rsidRPr="00331FF9" w14:paraId="56B87B33" w14:textId="77777777" w:rsidTr="005A376A">
        <w:trPr>
          <w:jc w:val="center"/>
        </w:trPr>
        <w:tc>
          <w:tcPr>
            <w:tcW w:w="1826" w:type="dxa"/>
          </w:tcPr>
          <w:p w14:paraId="3BEB2B22" w14:textId="4306A26B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P</w:t>
            </w:r>
            <w:r w:rsidR="00A226D5">
              <w:rPr>
                <w:rFonts w:ascii="Times New Roman" w:hAnsi="Times New Roman" w:cs="Times New Roman" w:hint="eastAsia"/>
                <w:bCs/>
                <w:szCs w:val="21"/>
                <w:lang w:val="en-GB"/>
              </w:rPr>
              <w:t>lk</w:t>
            </w: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1-R337A-R</w:t>
            </w:r>
          </w:p>
        </w:tc>
        <w:tc>
          <w:tcPr>
            <w:tcW w:w="5919" w:type="dxa"/>
          </w:tcPr>
          <w:p w14:paraId="47E27BE9" w14:textId="77777777" w:rsidR="00843592" w:rsidRPr="00331FF9" w:rsidRDefault="00843592" w:rsidP="005A376A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5’-GCCTGGACCCCAGCAGC</w:t>
            </w:r>
            <w:r w:rsidRPr="00331FF9">
              <w:rPr>
                <w:rFonts w:ascii="Times New Roman" w:hAnsi="Times New Roman" w:cs="Times New Roman"/>
                <w:color w:val="FF0000"/>
                <w:szCs w:val="21"/>
                <w:lang w:val="en-GB"/>
              </w:rPr>
              <w:t>GC</w:t>
            </w: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GAAACCTCTCAAAGT-3’</w:t>
            </w:r>
          </w:p>
        </w:tc>
      </w:tr>
      <w:tr w:rsidR="00843592" w:rsidRPr="00331FF9" w14:paraId="74E8A1E7" w14:textId="77777777" w:rsidTr="005A376A">
        <w:trPr>
          <w:jc w:val="center"/>
        </w:trPr>
        <w:tc>
          <w:tcPr>
            <w:tcW w:w="1826" w:type="dxa"/>
          </w:tcPr>
          <w:p w14:paraId="7E5B4065" w14:textId="7F55EBF4" w:rsidR="00843592" w:rsidRPr="00331FF9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  <w:lang w:val="en-GB"/>
              </w:rPr>
            </w:pP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P</w:t>
            </w:r>
            <w:r w:rsidR="00A226D5">
              <w:rPr>
                <w:rFonts w:ascii="Times New Roman" w:hAnsi="Times New Roman" w:cs="Times New Roman" w:hint="eastAsia"/>
                <w:bCs/>
                <w:szCs w:val="21"/>
                <w:lang w:val="en-GB"/>
              </w:rPr>
              <w:t>lk</w:t>
            </w: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1- L340A-F</w:t>
            </w:r>
          </w:p>
        </w:tc>
        <w:tc>
          <w:tcPr>
            <w:tcW w:w="5919" w:type="dxa"/>
          </w:tcPr>
          <w:p w14:paraId="0DC25FFA" w14:textId="77777777" w:rsidR="00843592" w:rsidRPr="00331FF9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5’-CCAGCAGCAGGAAACCT</w:t>
            </w:r>
            <w:r w:rsidRPr="00331FF9">
              <w:rPr>
                <w:rFonts w:ascii="Times New Roman" w:hAnsi="Times New Roman" w:cs="Times New Roman"/>
                <w:color w:val="FF0000"/>
                <w:szCs w:val="21"/>
                <w:lang w:val="en-GB"/>
              </w:rPr>
              <w:t>GC</w:t>
            </w: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CAAAGTCCTCAATAA-3’</w:t>
            </w:r>
          </w:p>
        </w:tc>
      </w:tr>
      <w:tr w:rsidR="00843592" w:rsidRPr="00331FF9" w14:paraId="56761F01" w14:textId="77777777" w:rsidTr="005A376A">
        <w:trPr>
          <w:jc w:val="center"/>
        </w:trPr>
        <w:tc>
          <w:tcPr>
            <w:tcW w:w="1826" w:type="dxa"/>
            <w:tcBorders>
              <w:bottom w:val="single" w:sz="12" w:space="0" w:color="auto"/>
            </w:tcBorders>
          </w:tcPr>
          <w:p w14:paraId="1B9821F1" w14:textId="06971C30" w:rsidR="00843592" w:rsidRPr="00331FF9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  <w:lang w:val="en-GB"/>
              </w:rPr>
            </w:pP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P</w:t>
            </w:r>
            <w:r w:rsidR="00A226D5">
              <w:rPr>
                <w:rFonts w:ascii="Times New Roman" w:hAnsi="Times New Roman" w:cs="Times New Roman" w:hint="eastAsia"/>
                <w:bCs/>
                <w:szCs w:val="21"/>
                <w:lang w:val="en-GB"/>
              </w:rPr>
              <w:t>lk</w:t>
            </w: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1- L340A-R</w:t>
            </w:r>
          </w:p>
        </w:tc>
        <w:tc>
          <w:tcPr>
            <w:tcW w:w="5919" w:type="dxa"/>
            <w:tcBorders>
              <w:bottom w:val="single" w:sz="12" w:space="0" w:color="auto"/>
            </w:tcBorders>
          </w:tcPr>
          <w:p w14:paraId="365ADA51" w14:textId="77777777" w:rsidR="00843592" w:rsidRPr="00331FF9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5’-TTATTGAGGACTTTG</w:t>
            </w:r>
            <w:r w:rsidRPr="00331FF9">
              <w:rPr>
                <w:rFonts w:ascii="Times New Roman" w:hAnsi="Times New Roman" w:cs="Times New Roman"/>
                <w:color w:val="FF0000"/>
                <w:szCs w:val="21"/>
                <w:lang w:val="en-GB"/>
              </w:rPr>
              <w:t>GC</w:t>
            </w: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AGGTTTCCTGCTGCTGG-3’</w:t>
            </w:r>
          </w:p>
        </w:tc>
      </w:tr>
    </w:tbl>
    <w:p w14:paraId="0C905171" w14:textId="77777777" w:rsidR="00962023" w:rsidRDefault="00962023" w:rsidP="00962023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17911AFE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4C54BEE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FFEB225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904F043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D82045F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FEE75AB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A251411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B7F75B7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3D3C764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E954655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FB80038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0ED6047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D9347E8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63A4707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4C3B6C6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347C4F7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35BF519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9D690DB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77FF40D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2C29668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E10B4AC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1F020B9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6594C65" w14:textId="77777777" w:rsidR="00843592" w:rsidRDefault="00843592" w:rsidP="00843592">
      <w:pPr>
        <w:widowControl/>
        <w:spacing w:line="400" w:lineRule="exact"/>
        <w:rPr>
          <w:rFonts w:ascii="Times New Roman" w:hAnsi="Times New Roman" w:cs="Times New Roman"/>
          <w:color w:val="242021"/>
          <w:sz w:val="24"/>
        </w:rPr>
      </w:pPr>
      <w:r w:rsidRPr="00AB458C">
        <w:rPr>
          <w:rFonts w:ascii="Times New Roman" w:hAnsi="Times New Roman" w:cs="Times New Roman"/>
          <w:color w:val="242021"/>
          <w:sz w:val="24"/>
        </w:rPr>
        <w:lastRenderedPageBreak/>
        <w:t>Supplementary Table 2.</w:t>
      </w:r>
      <w:r w:rsidRPr="00E64EF5">
        <w:rPr>
          <w:rFonts w:ascii="Times New Roman" w:hAnsi="Times New Roman" w:cs="Times New Roman"/>
          <w:color w:val="242021"/>
          <w:sz w:val="24"/>
        </w:rPr>
        <w:t xml:space="preserve"> </w:t>
      </w:r>
      <w:r>
        <w:rPr>
          <w:rFonts w:ascii="Times New Roman" w:hAnsi="Times New Roman" w:cs="Times New Roman"/>
          <w:color w:val="242021"/>
          <w:sz w:val="24"/>
        </w:rPr>
        <w:t xml:space="preserve">Nucleotide sequences of </w:t>
      </w:r>
      <w:r w:rsidRPr="00E64EF5">
        <w:rPr>
          <w:rFonts w:ascii="Times New Roman" w:hAnsi="Times New Roman" w:cs="Times New Roman"/>
          <w:color w:val="242021"/>
          <w:sz w:val="24"/>
        </w:rPr>
        <w:t>Pak2</w:t>
      </w:r>
      <w:r>
        <w:rPr>
          <w:rFonts w:ascii="Times New Roman" w:hAnsi="Times New Roman" w:cs="Times New Roman"/>
          <w:color w:val="242021"/>
          <w:sz w:val="24"/>
        </w:rPr>
        <w:t xml:space="preserve"> and</w:t>
      </w:r>
      <w:r w:rsidRPr="00E64EF5">
        <w:rPr>
          <w:rFonts w:ascii="Times New Roman" w:hAnsi="Times New Roman" w:cs="Times New Roman"/>
          <w:color w:val="242021"/>
          <w:sz w:val="24"/>
        </w:rPr>
        <w:t xml:space="preserve"> Cdh1</w:t>
      </w:r>
      <w:r>
        <w:rPr>
          <w:rFonts w:ascii="Times New Roman" w:hAnsi="Times New Roman" w:cs="Times New Roman"/>
          <w:color w:val="242021"/>
          <w:sz w:val="24"/>
        </w:rPr>
        <w:t xml:space="preserve"> </w:t>
      </w:r>
      <w:r w:rsidRPr="00E64EF5">
        <w:rPr>
          <w:rFonts w:ascii="Times New Roman" w:hAnsi="Times New Roman" w:cs="Times New Roman"/>
          <w:color w:val="242021"/>
          <w:sz w:val="24"/>
        </w:rPr>
        <w:t>siRNA</w:t>
      </w:r>
      <w:r>
        <w:rPr>
          <w:rFonts w:ascii="Times New Roman" w:hAnsi="Times New Roman" w:cs="Times New Roman"/>
          <w:color w:val="242021"/>
          <w:sz w:val="24"/>
        </w:rPr>
        <w:t>s,</w:t>
      </w:r>
      <w:r w:rsidRPr="00E64EF5">
        <w:rPr>
          <w:rFonts w:ascii="Times New Roman" w:hAnsi="Times New Roman" w:cs="Times New Roman"/>
          <w:color w:val="242021"/>
          <w:sz w:val="24"/>
        </w:rPr>
        <w:t xml:space="preserve"> and </w:t>
      </w:r>
      <w:r>
        <w:rPr>
          <w:rFonts w:ascii="Times New Roman" w:hAnsi="Times New Roman" w:cs="Times New Roman"/>
          <w:color w:val="242021"/>
          <w:sz w:val="24"/>
        </w:rPr>
        <w:t xml:space="preserve">of the </w:t>
      </w:r>
      <w:r w:rsidRPr="00E64EF5">
        <w:rPr>
          <w:rFonts w:ascii="Times New Roman" w:hAnsi="Times New Roman" w:cs="Times New Roman"/>
          <w:color w:val="242021"/>
          <w:sz w:val="24"/>
        </w:rPr>
        <w:t>control siRNA</w:t>
      </w:r>
      <w:r>
        <w:rPr>
          <w:rFonts w:ascii="Times New Roman" w:hAnsi="Times New Roman" w:cs="Times New Roman"/>
          <w:color w:val="242021"/>
          <w:sz w:val="24"/>
        </w:rPr>
        <w:t>.</w:t>
      </w:r>
    </w:p>
    <w:p w14:paraId="6AD492C2" w14:textId="77777777" w:rsidR="00843592" w:rsidRDefault="00843592" w:rsidP="00843592">
      <w:pPr>
        <w:widowControl/>
        <w:spacing w:line="400" w:lineRule="exact"/>
        <w:rPr>
          <w:rFonts w:ascii="Times New Roman" w:hAnsi="Times New Roman" w:cs="Times New Roman"/>
          <w:color w:val="242021"/>
          <w:sz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5223"/>
      </w:tblGrid>
      <w:tr w:rsidR="00843592" w14:paraId="1DA53697" w14:textId="77777777" w:rsidTr="005A376A">
        <w:trPr>
          <w:jc w:val="center"/>
        </w:trPr>
        <w:tc>
          <w:tcPr>
            <w:tcW w:w="1995" w:type="dxa"/>
            <w:tcBorders>
              <w:top w:val="single" w:sz="18" w:space="0" w:color="auto"/>
              <w:bottom w:val="single" w:sz="8" w:space="0" w:color="auto"/>
            </w:tcBorders>
          </w:tcPr>
          <w:p w14:paraId="780F1508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Fonts w:ascii="Times New Roman" w:hAnsi="Times New Roman" w:cs="Times New Roman"/>
                <w:color w:val="242021"/>
                <w:szCs w:val="21"/>
              </w:rPr>
              <w:t>Gene</w:t>
            </w:r>
          </w:p>
        </w:tc>
        <w:tc>
          <w:tcPr>
            <w:tcW w:w="5223" w:type="dxa"/>
            <w:tcBorders>
              <w:top w:val="single" w:sz="18" w:space="0" w:color="auto"/>
              <w:bottom w:val="single" w:sz="8" w:space="0" w:color="auto"/>
            </w:tcBorders>
          </w:tcPr>
          <w:p w14:paraId="75A6DE25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Fonts w:ascii="Times New Roman" w:hAnsi="Times New Roman" w:cs="Times New Roman"/>
                <w:color w:val="242021"/>
                <w:szCs w:val="21"/>
              </w:rPr>
              <w:t>siRNA s</w:t>
            </w:r>
            <w:r w:rsidRPr="00714D84">
              <w:rPr>
                <w:rFonts w:ascii="Times New Roman" w:hAnsi="Times New Roman" w:cs="Times New Roman"/>
                <w:color w:val="242021"/>
                <w:szCs w:val="21"/>
              </w:rPr>
              <w:t>equence</w:t>
            </w:r>
          </w:p>
        </w:tc>
      </w:tr>
      <w:tr w:rsidR="00843592" w14:paraId="68223318" w14:textId="77777777" w:rsidTr="005A376A">
        <w:trPr>
          <w:jc w:val="center"/>
        </w:trPr>
        <w:tc>
          <w:tcPr>
            <w:tcW w:w="1995" w:type="dxa"/>
            <w:tcBorders>
              <w:top w:val="single" w:sz="8" w:space="0" w:color="auto"/>
            </w:tcBorders>
          </w:tcPr>
          <w:p w14:paraId="662C1027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Pak2-siRNA#1-F</w:t>
            </w:r>
          </w:p>
        </w:tc>
        <w:tc>
          <w:tcPr>
            <w:tcW w:w="5223" w:type="dxa"/>
            <w:tcBorders>
              <w:top w:val="single" w:sz="8" w:space="0" w:color="auto"/>
            </w:tcBorders>
          </w:tcPr>
          <w:p w14:paraId="43748514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5’-GGUCCCAAAGUUGACAUAUTT-3</w:t>
            </w:r>
          </w:p>
        </w:tc>
      </w:tr>
      <w:tr w:rsidR="00843592" w14:paraId="13C3BE77" w14:textId="77777777" w:rsidTr="005A376A">
        <w:trPr>
          <w:jc w:val="center"/>
        </w:trPr>
        <w:tc>
          <w:tcPr>
            <w:tcW w:w="1995" w:type="dxa"/>
          </w:tcPr>
          <w:p w14:paraId="030F0FF7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Pak2-siRNA#1-R</w:t>
            </w:r>
          </w:p>
        </w:tc>
        <w:tc>
          <w:tcPr>
            <w:tcW w:w="5223" w:type="dxa"/>
          </w:tcPr>
          <w:p w14:paraId="73E42DF3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5’-AUAUGUCAACUUUGGGACCTT-3’</w:t>
            </w:r>
          </w:p>
        </w:tc>
      </w:tr>
      <w:tr w:rsidR="00843592" w14:paraId="5BD78DBD" w14:textId="77777777" w:rsidTr="005A376A">
        <w:trPr>
          <w:jc w:val="center"/>
        </w:trPr>
        <w:tc>
          <w:tcPr>
            <w:tcW w:w="1995" w:type="dxa"/>
          </w:tcPr>
          <w:p w14:paraId="576E9719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Pak2-siRNA#2-F</w:t>
            </w:r>
          </w:p>
        </w:tc>
        <w:tc>
          <w:tcPr>
            <w:tcW w:w="5223" w:type="dxa"/>
          </w:tcPr>
          <w:p w14:paraId="48A778F1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 CUUUAACUCUUUCAUCACC-3’</w:t>
            </w:r>
          </w:p>
        </w:tc>
      </w:tr>
      <w:tr w:rsidR="00843592" w14:paraId="2046442B" w14:textId="77777777" w:rsidTr="005A376A">
        <w:trPr>
          <w:jc w:val="center"/>
        </w:trPr>
        <w:tc>
          <w:tcPr>
            <w:tcW w:w="1995" w:type="dxa"/>
          </w:tcPr>
          <w:p w14:paraId="776583D8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Pak2-siRNA#2-R</w:t>
            </w:r>
          </w:p>
        </w:tc>
        <w:tc>
          <w:tcPr>
            <w:tcW w:w="5223" w:type="dxa"/>
          </w:tcPr>
          <w:p w14:paraId="0C7FDCCC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 GGUGAUGAAAGAGUUAAAG-3’</w:t>
            </w:r>
          </w:p>
        </w:tc>
      </w:tr>
      <w:tr w:rsidR="00843592" w14:paraId="66D915D0" w14:textId="77777777" w:rsidTr="005A376A">
        <w:trPr>
          <w:jc w:val="center"/>
        </w:trPr>
        <w:tc>
          <w:tcPr>
            <w:tcW w:w="1995" w:type="dxa"/>
          </w:tcPr>
          <w:p w14:paraId="42B1F917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dh1-siRNA</w:t>
            </w: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-F</w:t>
            </w:r>
          </w:p>
        </w:tc>
        <w:tc>
          <w:tcPr>
            <w:tcW w:w="5223" w:type="dxa"/>
          </w:tcPr>
          <w:p w14:paraId="40ADCE88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5’-GCUACUCACAGAACCAGAUTT-3’</w:t>
            </w:r>
          </w:p>
        </w:tc>
      </w:tr>
      <w:tr w:rsidR="00843592" w14:paraId="61FFE633" w14:textId="77777777" w:rsidTr="005A376A">
        <w:trPr>
          <w:jc w:val="center"/>
        </w:trPr>
        <w:tc>
          <w:tcPr>
            <w:tcW w:w="1995" w:type="dxa"/>
          </w:tcPr>
          <w:p w14:paraId="3126C7AC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Cdh1-siRNA</w:t>
            </w: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-R</w:t>
            </w:r>
          </w:p>
        </w:tc>
        <w:tc>
          <w:tcPr>
            <w:tcW w:w="5223" w:type="dxa"/>
          </w:tcPr>
          <w:p w14:paraId="37C6D5AC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5’-AUCUGGUUCUGUGAGUAGCTT-3’</w:t>
            </w:r>
          </w:p>
        </w:tc>
      </w:tr>
      <w:tr w:rsidR="00843592" w14:paraId="12B5B0D3" w14:textId="77777777" w:rsidTr="005A376A">
        <w:trPr>
          <w:jc w:val="center"/>
        </w:trPr>
        <w:tc>
          <w:tcPr>
            <w:tcW w:w="1995" w:type="dxa"/>
          </w:tcPr>
          <w:p w14:paraId="312F0DA4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Control-siRNA-F</w:t>
            </w:r>
          </w:p>
        </w:tc>
        <w:tc>
          <w:tcPr>
            <w:tcW w:w="5223" w:type="dxa"/>
          </w:tcPr>
          <w:p w14:paraId="752B219E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5’-UUCUCCGAACGUGUCACGUTT-3’</w:t>
            </w:r>
          </w:p>
        </w:tc>
      </w:tr>
      <w:tr w:rsidR="00843592" w14:paraId="643AB538" w14:textId="77777777" w:rsidTr="00A226D5">
        <w:trPr>
          <w:trHeight w:val="64"/>
          <w:jc w:val="center"/>
        </w:trPr>
        <w:tc>
          <w:tcPr>
            <w:tcW w:w="1995" w:type="dxa"/>
            <w:tcBorders>
              <w:bottom w:val="single" w:sz="18" w:space="0" w:color="auto"/>
            </w:tcBorders>
          </w:tcPr>
          <w:p w14:paraId="5F4D3D08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Control-siRNA-R</w:t>
            </w:r>
          </w:p>
        </w:tc>
        <w:tc>
          <w:tcPr>
            <w:tcW w:w="5223" w:type="dxa"/>
            <w:tcBorders>
              <w:bottom w:val="single" w:sz="18" w:space="0" w:color="auto"/>
            </w:tcBorders>
          </w:tcPr>
          <w:p w14:paraId="312B4675" w14:textId="77777777" w:rsidR="00843592" w:rsidRPr="00714D84" w:rsidRDefault="00843592" w:rsidP="005A376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5’-ACGUGACACGUUCGGAGAATT-3’</w:t>
            </w:r>
          </w:p>
        </w:tc>
      </w:tr>
    </w:tbl>
    <w:p w14:paraId="3B470075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DE95D8D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CB6A3EA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5BB42F7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C04DA6A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13C08CD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72A505A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D596928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A2402EB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290AD9D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3613B5F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42F9577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085A390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1E0A109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18E81F3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31C4383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E56B25B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F054EFD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9B4091D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ACE8921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06FB0E6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7E22F6A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B41B067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219306B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B6339E8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8B16C98" w14:textId="77777777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81535E8" w14:textId="02D3FA9C" w:rsidR="00843592" w:rsidRDefault="00843592" w:rsidP="00843592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0C20209" w14:textId="77777777" w:rsidR="00962023" w:rsidRDefault="00962023" w:rsidP="00843592">
      <w:pPr>
        <w:widowControl/>
        <w:jc w:val="left"/>
        <w:rPr>
          <w:rFonts w:ascii="Times New Roman" w:hAnsi="Times New Roman" w:cs="Times New Roman"/>
          <w:color w:val="242021"/>
          <w:sz w:val="24"/>
        </w:rPr>
      </w:pPr>
      <w:r w:rsidRPr="00AB458C">
        <w:rPr>
          <w:rFonts w:ascii="Times New Roman" w:hAnsi="Times New Roman" w:hint="eastAsia"/>
          <w:color w:val="242021"/>
          <w:sz w:val="24"/>
        </w:rPr>
        <w:lastRenderedPageBreak/>
        <w:t xml:space="preserve">Supplementary Table </w:t>
      </w:r>
      <w:r w:rsidR="00843592" w:rsidRPr="00AB458C">
        <w:rPr>
          <w:rFonts w:ascii="Times New Roman" w:hAnsi="Times New Roman"/>
          <w:color w:val="242021"/>
          <w:sz w:val="24"/>
        </w:rPr>
        <w:t>3</w:t>
      </w:r>
      <w:r w:rsidRPr="00AB458C">
        <w:rPr>
          <w:rFonts w:ascii="Times New Roman" w:hAnsi="Times New Roman" w:cs="Times New Roman"/>
          <w:color w:val="242021"/>
          <w:sz w:val="24"/>
        </w:rPr>
        <w:t>.</w:t>
      </w:r>
      <w:r w:rsidRPr="00C800F3">
        <w:rPr>
          <w:rFonts w:ascii="Times New Roman" w:hAnsi="Times New Roman" w:hint="eastAsia"/>
          <w:b/>
          <w:color w:val="242021"/>
          <w:sz w:val="24"/>
        </w:rPr>
        <w:t xml:space="preserve"> </w:t>
      </w:r>
      <w:r w:rsidRPr="00C800F3">
        <w:rPr>
          <w:rFonts w:ascii="Times New Roman" w:hAnsi="Times New Roman" w:hint="eastAsia"/>
          <w:color w:val="242021"/>
          <w:sz w:val="24"/>
        </w:rPr>
        <w:t xml:space="preserve">Primer sequences </w:t>
      </w:r>
      <w:r>
        <w:rPr>
          <w:rFonts w:ascii="Times New Roman" w:hAnsi="Times New Roman" w:cs="Times New Roman"/>
          <w:color w:val="242021"/>
          <w:sz w:val="24"/>
        </w:rPr>
        <w:t>used</w:t>
      </w:r>
      <w:r w:rsidRPr="00C800F3">
        <w:rPr>
          <w:rFonts w:ascii="Times New Roman" w:hAnsi="Times New Roman" w:hint="eastAsia"/>
          <w:color w:val="242021"/>
          <w:sz w:val="24"/>
        </w:rPr>
        <w:t xml:space="preserve"> for qPCR</w:t>
      </w:r>
      <w:r>
        <w:rPr>
          <w:rFonts w:ascii="Times New Roman" w:hAnsi="Times New Roman" w:cs="Times New Roman"/>
          <w:color w:val="242021"/>
          <w:sz w:val="24"/>
        </w:rPr>
        <w:t>.</w:t>
      </w:r>
    </w:p>
    <w:p w14:paraId="0DD4FDBF" w14:textId="77777777" w:rsidR="00962023" w:rsidRDefault="00962023" w:rsidP="00962023">
      <w:pPr>
        <w:widowControl/>
        <w:spacing w:line="400" w:lineRule="exact"/>
        <w:rPr>
          <w:rFonts w:ascii="Times New Roman" w:hAnsi="Times New Roman" w:cs="Times New Roman"/>
          <w:color w:val="242021"/>
          <w:sz w:val="24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4670"/>
      </w:tblGrid>
      <w:tr w:rsidR="00962023" w:rsidRPr="00831FA1" w14:paraId="0ED54A2A" w14:textId="77777777" w:rsidTr="00D83A7D">
        <w:trPr>
          <w:jc w:val="center"/>
        </w:trPr>
        <w:tc>
          <w:tcPr>
            <w:tcW w:w="1820" w:type="dxa"/>
            <w:tcBorders>
              <w:top w:val="single" w:sz="12" w:space="0" w:color="auto"/>
              <w:bottom w:val="single" w:sz="8" w:space="0" w:color="auto"/>
            </w:tcBorders>
          </w:tcPr>
          <w:p w14:paraId="3F174022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color w:val="242021"/>
                <w:szCs w:val="21"/>
              </w:rPr>
              <w:t>Gene</w:t>
            </w:r>
          </w:p>
        </w:tc>
        <w:tc>
          <w:tcPr>
            <w:tcW w:w="4670" w:type="dxa"/>
            <w:tcBorders>
              <w:top w:val="single" w:sz="12" w:space="0" w:color="auto"/>
              <w:bottom w:val="single" w:sz="8" w:space="0" w:color="auto"/>
            </w:tcBorders>
          </w:tcPr>
          <w:p w14:paraId="7A043795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Style w:val="fontstyle01"/>
                <w:rFonts w:ascii="Times New Roman" w:hAnsi="Times New Roman" w:cs="Times New Roman"/>
                <w:szCs w:val="21"/>
              </w:rPr>
              <w:t xml:space="preserve">Prime </w:t>
            </w:r>
            <w:r w:rsidRPr="00C04A66">
              <w:rPr>
                <w:rFonts w:ascii="Times New Roman" w:hAnsi="Times New Roman" w:cs="Times New Roman"/>
              </w:rPr>
              <w:t>s</w:t>
            </w:r>
            <w:r w:rsidRPr="00C04A66">
              <w:rPr>
                <w:rFonts w:ascii="Times New Roman" w:hAnsi="Times New Roman" w:cs="Times New Roman"/>
                <w:color w:val="242021"/>
                <w:szCs w:val="21"/>
              </w:rPr>
              <w:t>equence</w:t>
            </w:r>
          </w:p>
        </w:tc>
      </w:tr>
      <w:tr w:rsidR="00962023" w:rsidRPr="00831FA1" w14:paraId="1E5C660E" w14:textId="77777777" w:rsidTr="00D83A7D">
        <w:trPr>
          <w:jc w:val="center"/>
        </w:trPr>
        <w:tc>
          <w:tcPr>
            <w:tcW w:w="1820" w:type="dxa"/>
            <w:tcBorders>
              <w:top w:val="single" w:sz="8" w:space="0" w:color="auto"/>
            </w:tcBorders>
          </w:tcPr>
          <w:p w14:paraId="278AEAA0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Pak2</w:t>
            </w: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-qPCR-F</w:t>
            </w:r>
          </w:p>
        </w:tc>
        <w:tc>
          <w:tcPr>
            <w:tcW w:w="4670" w:type="dxa"/>
            <w:tcBorders>
              <w:top w:val="single" w:sz="8" w:space="0" w:color="auto"/>
            </w:tcBorders>
          </w:tcPr>
          <w:p w14:paraId="1757CCE7" w14:textId="77777777" w:rsidR="00962023" w:rsidRPr="00A226D5" w:rsidRDefault="00962023" w:rsidP="00D83A7D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226D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5’-GCTGTAGTGACAGAGGAAGATGA-3</w:t>
            </w:r>
          </w:p>
        </w:tc>
      </w:tr>
      <w:tr w:rsidR="00962023" w:rsidRPr="00831FA1" w14:paraId="467A92B4" w14:textId="77777777" w:rsidTr="00D83A7D">
        <w:trPr>
          <w:jc w:val="center"/>
        </w:trPr>
        <w:tc>
          <w:tcPr>
            <w:tcW w:w="1820" w:type="dxa"/>
          </w:tcPr>
          <w:p w14:paraId="59C3DA09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Pak2</w:t>
            </w: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-qPCR-</w:t>
            </w: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R</w:t>
            </w:r>
          </w:p>
        </w:tc>
        <w:tc>
          <w:tcPr>
            <w:tcW w:w="4670" w:type="dxa"/>
          </w:tcPr>
          <w:p w14:paraId="499078E4" w14:textId="77777777" w:rsidR="00962023" w:rsidRPr="00A226D5" w:rsidRDefault="00962023" w:rsidP="00D83A7D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226D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5’-TCACCAACTGGAGCAGGAATGG-3’</w:t>
            </w:r>
          </w:p>
        </w:tc>
      </w:tr>
      <w:tr w:rsidR="00962023" w:rsidRPr="00831FA1" w14:paraId="6F4337F8" w14:textId="77777777" w:rsidTr="00D83A7D">
        <w:trPr>
          <w:jc w:val="center"/>
        </w:trPr>
        <w:tc>
          <w:tcPr>
            <w:tcW w:w="1820" w:type="dxa"/>
          </w:tcPr>
          <w:p w14:paraId="675ACEFE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BubR1-qPCR-F</w:t>
            </w:r>
          </w:p>
        </w:tc>
        <w:tc>
          <w:tcPr>
            <w:tcW w:w="4670" w:type="dxa"/>
          </w:tcPr>
          <w:p w14:paraId="21C3CAAE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5’-GTCCACAGGTTCTCAATGCCCA-3’</w:t>
            </w:r>
          </w:p>
        </w:tc>
      </w:tr>
      <w:tr w:rsidR="00962023" w:rsidRPr="00831FA1" w14:paraId="642C3025" w14:textId="77777777" w:rsidTr="00D83A7D">
        <w:trPr>
          <w:jc w:val="center"/>
        </w:trPr>
        <w:tc>
          <w:tcPr>
            <w:tcW w:w="1820" w:type="dxa"/>
          </w:tcPr>
          <w:p w14:paraId="00C71F3B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BubR1-qPCR-R</w:t>
            </w:r>
          </w:p>
        </w:tc>
        <w:tc>
          <w:tcPr>
            <w:tcW w:w="4670" w:type="dxa"/>
          </w:tcPr>
          <w:p w14:paraId="7205D0E7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5’-TGATGGCGTCTTCACTCAGAGG-3’</w:t>
            </w:r>
          </w:p>
        </w:tc>
      </w:tr>
      <w:tr w:rsidR="00962023" w:rsidRPr="00831FA1" w14:paraId="760782D7" w14:textId="77777777" w:rsidTr="00D83A7D">
        <w:trPr>
          <w:jc w:val="center"/>
        </w:trPr>
        <w:tc>
          <w:tcPr>
            <w:tcW w:w="1820" w:type="dxa"/>
          </w:tcPr>
          <w:p w14:paraId="0E3FD4FC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Plk</w:t>
            </w: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1-qPCR-F</w:t>
            </w:r>
          </w:p>
        </w:tc>
        <w:tc>
          <w:tcPr>
            <w:tcW w:w="4670" w:type="dxa"/>
          </w:tcPr>
          <w:p w14:paraId="41DA7D58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5’-CCATCTTCTGGGTCAGCAAGTG-3’</w:t>
            </w:r>
          </w:p>
        </w:tc>
      </w:tr>
      <w:tr w:rsidR="00962023" w:rsidRPr="00831FA1" w14:paraId="0C6C3D0A" w14:textId="77777777" w:rsidTr="00D83A7D">
        <w:trPr>
          <w:jc w:val="center"/>
        </w:trPr>
        <w:tc>
          <w:tcPr>
            <w:tcW w:w="1820" w:type="dxa"/>
          </w:tcPr>
          <w:p w14:paraId="19336533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Plk</w:t>
            </w: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1-qPCR-R</w:t>
            </w:r>
          </w:p>
        </w:tc>
        <w:tc>
          <w:tcPr>
            <w:tcW w:w="4670" w:type="dxa"/>
          </w:tcPr>
          <w:p w14:paraId="63BE0900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5’-CCGTCATTGTAGAGAATCAGGCG-3’</w:t>
            </w:r>
          </w:p>
        </w:tc>
      </w:tr>
      <w:tr w:rsidR="00962023" w:rsidRPr="00831FA1" w14:paraId="3CB90F84" w14:textId="77777777" w:rsidTr="00D83A7D">
        <w:trPr>
          <w:jc w:val="center"/>
        </w:trPr>
        <w:tc>
          <w:tcPr>
            <w:tcW w:w="1820" w:type="dxa"/>
          </w:tcPr>
          <w:p w14:paraId="2F6E5BA9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bookmarkStart w:id="7" w:name="OLE_LINK23"/>
            <w:bookmarkStart w:id="8" w:name="OLE_LINK24"/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aurora-A</w:t>
            </w:r>
            <w:bookmarkEnd w:id="7"/>
            <w:bookmarkEnd w:id="8"/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-qPCR-F</w:t>
            </w:r>
          </w:p>
        </w:tc>
        <w:tc>
          <w:tcPr>
            <w:tcW w:w="4670" w:type="dxa"/>
          </w:tcPr>
          <w:p w14:paraId="37BF309F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5’-TCATCCTGGCTCTGAAGGTGCT-3’</w:t>
            </w:r>
          </w:p>
        </w:tc>
      </w:tr>
      <w:tr w:rsidR="00962023" w:rsidRPr="00831FA1" w14:paraId="56CE397D" w14:textId="77777777" w:rsidTr="00D83A7D">
        <w:trPr>
          <w:jc w:val="center"/>
        </w:trPr>
        <w:tc>
          <w:tcPr>
            <w:tcW w:w="1820" w:type="dxa"/>
          </w:tcPr>
          <w:p w14:paraId="229506EF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aurora-A</w:t>
            </w: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-qPCR-R</w:t>
            </w:r>
          </w:p>
        </w:tc>
        <w:tc>
          <w:tcPr>
            <w:tcW w:w="4670" w:type="dxa"/>
          </w:tcPr>
          <w:p w14:paraId="4A37B958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5’-CCATACAGCCTGAGGATGTTGG-3’</w:t>
            </w:r>
          </w:p>
        </w:tc>
      </w:tr>
      <w:tr w:rsidR="00962023" w:rsidRPr="00831FA1" w14:paraId="37B8EF3F" w14:textId="77777777" w:rsidTr="00D83A7D">
        <w:trPr>
          <w:jc w:val="center"/>
        </w:trPr>
        <w:tc>
          <w:tcPr>
            <w:tcW w:w="1820" w:type="dxa"/>
          </w:tcPr>
          <w:p w14:paraId="4080460E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PCNT-qPCR-F</w:t>
            </w:r>
          </w:p>
        </w:tc>
        <w:tc>
          <w:tcPr>
            <w:tcW w:w="4670" w:type="dxa"/>
          </w:tcPr>
          <w:p w14:paraId="140C522B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5’-GAGGAGAAGTCGGTCTTGTGGA-3’</w:t>
            </w:r>
          </w:p>
        </w:tc>
      </w:tr>
      <w:tr w:rsidR="00962023" w:rsidRPr="00831FA1" w14:paraId="2BC90F7F" w14:textId="77777777" w:rsidTr="00D83A7D">
        <w:trPr>
          <w:jc w:val="center"/>
        </w:trPr>
        <w:tc>
          <w:tcPr>
            <w:tcW w:w="1820" w:type="dxa"/>
          </w:tcPr>
          <w:p w14:paraId="4CBF237F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PCNT-qPCR-R</w:t>
            </w:r>
          </w:p>
        </w:tc>
        <w:tc>
          <w:tcPr>
            <w:tcW w:w="4670" w:type="dxa"/>
          </w:tcPr>
          <w:p w14:paraId="5BC19048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5’-GCGGTCCTTTTCAGACTGCTTC-3’</w:t>
            </w:r>
          </w:p>
        </w:tc>
      </w:tr>
      <w:tr w:rsidR="00962023" w:rsidRPr="00831FA1" w14:paraId="794D31FE" w14:textId="77777777" w:rsidTr="00D83A7D">
        <w:trPr>
          <w:jc w:val="center"/>
        </w:trPr>
        <w:tc>
          <w:tcPr>
            <w:tcW w:w="1820" w:type="dxa"/>
          </w:tcPr>
          <w:p w14:paraId="5B643FD8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Tubulin</w:t>
            </w: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-qPCR-F</w:t>
            </w:r>
          </w:p>
        </w:tc>
        <w:tc>
          <w:tcPr>
            <w:tcW w:w="4670" w:type="dxa"/>
          </w:tcPr>
          <w:p w14:paraId="2FF230F7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</w:t>
            </w:r>
            <w:r>
              <w:t xml:space="preserve"> </w:t>
            </w:r>
            <w:r w:rsidRPr="005859AA">
              <w:rPr>
                <w:rFonts w:ascii="Times New Roman" w:hAnsi="Times New Roman" w:cs="Times New Roman"/>
                <w:szCs w:val="21"/>
                <w:lang w:val="en-GB"/>
              </w:rPr>
              <w:t xml:space="preserve">GGCAGTGTTCGTAGACCTGGAA </w:t>
            </w: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-3’</w:t>
            </w:r>
          </w:p>
        </w:tc>
      </w:tr>
      <w:tr w:rsidR="00962023" w:rsidRPr="00831FA1" w14:paraId="22F24494" w14:textId="77777777" w:rsidTr="00D83A7D">
        <w:trPr>
          <w:jc w:val="center"/>
        </w:trPr>
        <w:tc>
          <w:tcPr>
            <w:tcW w:w="1820" w:type="dxa"/>
            <w:tcBorders>
              <w:bottom w:val="single" w:sz="12" w:space="0" w:color="auto"/>
            </w:tcBorders>
          </w:tcPr>
          <w:p w14:paraId="2183DB4E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Tubulin</w:t>
            </w:r>
            <w:r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-qPCR-R</w:t>
            </w:r>
          </w:p>
        </w:tc>
        <w:tc>
          <w:tcPr>
            <w:tcW w:w="4670" w:type="dxa"/>
            <w:tcBorders>
              <w:bottom w:val="single" w:sz="12" w:space="0" w:color="auto"/>
            </w:tcBorders>
          </w:tcPr>
          <w:p w14:paraId="5A8106E4" w14:textId="77777777" w:rsidR="00962023" w:rsidRPr="00714D84" w:rsidRDefault="00962023" w:rsidP="00D83A7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</w:t>
            </w:r>
            <w:r>
              <w:t xml:space="preserve"> </w:t>
            </w:r>
            <w:r w:rsidRPr="005859AA">
              <w:rPr>
                <w:rFonts w:ascii="Times New Roman" w:hAnsi="Times New Roman" w:cs="Times New Roman"/>
                <w:szCs w:val="21"/>
                <w:lang w:val="en-GB"/>
              </w:rPr>
              <w:t xml:space="preserve">CTCCTTGCCAATGGTGTAGTGG </w:t>
            </w: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-3’</w:t>
            </w:r>
          </w:p>
        </w:tc>
      </w:tr>
    </w:tbl>
    <w:p w14:paraId="433D9CE2" w14:textId="77777777" w:rsidR="00962023" w:rsidRDefault="00962023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2DB87001" w14:textId="77777777" w:rsidR="00843592" w:rsidRDefault="00843592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17ADB167" w14:textId="77777777" w:rsidR="00843592" w:rsidRDefault="00843592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7D7B8A7D" w14:textId="77777777" w:rsidR="00843592" w:rsidRDefault="00843592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077CE7F5" w14:textId="77777777" w:rsidR="00843592" w:rsidRDefault="00843592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5DDB4FEF" w14:textId="77777777" w:rsidR="00843592" w:rsidRDefault="00843592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41966AED" w14:textId="77777777" w:rsidR="00843592" w:rsidRDefault="00843592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4290DD8A" w14:textId="77777777" w:rsidR="00843592" w:rsidRDefault="00843592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4A8FCFFF" w14:textId="77777777" w:rsidR="00843592" w:rsidRDefault="00843592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0A2B53D0" w14:textId="77777777" w:rsidR="00843592" w:rsidRDefault="00843592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3B3B14CD" w14:textId="77777777" w:rsidR="00843592" w:rsidRDefault="00843592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6499C5D3" w14:textId="77777777" w:rsidR="00843592" w:rsidRDefault="00843592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7A47292F" w14:textId="77777777" w:rsidR="00843592" w:rsidRDefault="00843592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1703E1BE" w14:textId="77777777" w:rsidR="00843592" w:rsidRDefault="00843592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0AF7FEA2" w14:textId="77777777" w:rsidR="00843592" w:rsidRDefault="00843592" w:rsidP="00962023">
      <w:pPr>
        <w:widowControl/>
        <w:spacing w:line="400" w:lineRule="exact"/>
        <w:rPr>
          <w:rFonts w:ascii="Times New Roman" w:hAnsi="Times New Roman"/>
          <w:b/>
          <w:color w:val="242021"/>
          <w:sz w:val="24"/>
        </w:rPr>
      </w:pPr>
    </w:p>
    <w:p w14:paraId="10D9AE42" w14:textId="605223B7" w:rsidR="00962023" w:rsidRPr="00C800F3" w:rsidRDefault="00962023" w:rsidP="00A226D5">
      <w:pPr>
        <w:widowControl/>
        <w:jc w:val="left"/>
        <w:rPr>
          <w:rStyle w:val="fontstyle01"/>
          <w:rFonts w:ascii="Times New Roman" w:hAnsi="Times New Roman"/>
        </w:rPr>
      </w:pPr>
    </w:p>
    <w:p w14:paraId="09FED420" w14:textId="77777777" w:rsidR="00A03308" w:rsidRDefault="00150F31"/>
    <w:sectPr w:rsidR="00A03308" w:rsidSect="00C449BE"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87FCA" w14:textId="77777777" w:rsidR="00150F31" w:rsidRDefault="00150F31" w:rsidP="00962023">
      <w:r>
        <w:separator/>
      </w:r>
    </w:p>
  </w:endnote>
  <w:endnote w:type="continuationSeparator" w:id="0">
    <w:p w14:paraId="168ACA6D" w14:textId="77777777" w:rsidR="00150F31" w:rsidRDefault="00150F31" w:rsidP="0096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Bd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9DE2A" w14:textId="77777777" w:rsidR="00150F31" w:rsidRDefault="00150F31" w:rsidP="00962023">
      <w:r>
        <w:separator/>
      </w:r>
    </w:p>
  </w:footnote>
  <w:footnote w:type="continuationSeparator" w:id="0">
    <w:p w14:paraId="0AC1889B" w14:textId="77777777" w:rsidR="00150F31" w:rsidRDefault="00150F31" w:rsidP="00962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6F"/>
    <w:rsid w:val="0004582F"/>
    <w:rsid w:val="00150F31"/>
    <w:rsid w:val="001B5BA0"/>
    <w:rsid w:val="00220B09"/>
    <w:rsid w:val="0036416F"/>
    <w:rsid w:val="0040785A"/>
    <w:rsid w:val="004533ED"/>
    <w:rsid w:val="0046784B"/>
    <w:rsid w:val="004B3EB7"/>
    <w:rsid w:val="005600E1"/>
    <w:rsid w:val="00582F67"/>
    <w:rsid w:val="005A117F"/>
    <w:rsid w:val="005E427D"/>
    <w:rsid w:val="0068431C"/>
    <w:rsid w:val="008002A2"/>
    <w:rsid w:val="00843592"/>
    <w:rsid w:val="008E526F"/>
    <w:rsid w:val="00962023"/>
    <w:rsid w:val="009918F9"/>
    <w:rsid w:val="00A226D5"/>
    <w:rsid w:val="00A5044F"/>
    <w:rsid w:val="00AB458C"/>
    <w:rsid w:val="00AF789B"/>
    <w:rsid w:val="00C47328"/>
    <w:rsid w:val="00CC7007"/>
    <w:rsid w:val="00D875BD"/>
    <w:rsid w:val="00DA5061"/>
    <w:rsid w:val="00E06425"/>
    <w:rsid w:val="00E6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375D35"/>
  <w14:defaultImageDpi w14:val="330"/>
  <w15:chartTrackingRefBased/>
  <w15:docId w15:val="{6E9A81E3-AC01-428D-A1A8-5BAE9614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02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20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2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2023"/>
    <w:rPr>
      <w:sz w:val="18"/>
      <w:szCs w:val="18"/>
    </w:rPr>
  </w:style>
  <w:style w:type="character" w:customStyle="1" w:styleId="fontstyle01">
    <w:name w:val="fontstyle01"/>
    <w:basedOn w:val="a0"/>
    <w:rsid w:val="00962023"/>
    <w:rPr>
      <w:rFonts w:ascii="HelveticaNeueLTStd-Bd" w:hAnsi="HelveticaNeueLTStd-Bd" w:hint="default"/>
      <w:b w:val="0"/>
      <w:bCs w:val="0"/>
      <w:i w:val="0"/>
      <w:iCs w:val="0"/>
      <w:color w:val="242021"/>
      <w:sz w:val="24"/>
      <w:szCs w:val="24"/>
    </w:rPr>
  </w:style>
  <w:style w:type="table" w:styleId="a7">
    <w:name w:val="Table Grid"/>
    <w:basedOn w:val="a1"/>
    <w:uiPriority w:val="39"/>
    <w:rsid w:val="00962023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962023"/>
  </w:style>
  <w:style w:type="character" w:styleId="a9">
    <w:name w:val="Hyperlink"/>
    <w:basedOn w:val="a0"/>
    <w:uiPriority w:val="99"/>
    <w:unhideWhenUsed/>
    <w:rsid w:val="003641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iaofangsun@gzhmu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468</Words>
  <Characters>2673</Characters>
  <Application>Microsoft Office Word</Application>
  <DocSecurity>0</DocSecurity>
  <Lines>22</Lines>
  <Paragraphs>6</Paragraphs>
  <ScaleCrop>false</ScaleCrop>
  <Company>P R C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dcterms:created xsi:type="dcterms:W3CDTF">2022-03-29T14:22:00Z</dcterms:created>
  <dcterms:modified xsi:type="dcterms:W3CDTF">2022-08-05T01:50:00Z</dcterms:modified>
</cp:coreProperties>
</file>