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A1" w:rsidRDefault="00532B8E" w:rsidP="003A74A1">
      <w:pPr>
        <w:spacing w:line="240" w:lineRule="auto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Additional file 3</w:t>
      </w:r>
      <w:bookmarkStart w:id="0" w:name="_GoBack"/>
      <w:bookmarkEnd w:id="0"/>
      <w:r w:rsidR="003A74A1">
        <w:rPr>
          <w:rFonts w:cs="Arial"/>
          <w:b/>
          <w:u w:val="single"/>
        </w:rPr>
        <w:t xml:space="preserve"> – Topic guide for semi-structured interviews with medical and nursing staff</w:t>
      </w:r>
    </w:p>
    <w:p w:rsidR="003A74A1" w:rsidRPr="001C5101" w:rsidRDefault="003A74A1" w:rsidP="003A74A1">
      <w:pPr>
        <w:spacing w:line="240" w:lineRule="auto"/>
        <w:jc w:val="center"/>
        <w:rPr>
          <w:rFonts w:cs="Arial"/>
          <w:b/>
          <w:u w:val="single"/>
        </w:rPr>
      </w:pPr>
      <w:r w:rsidRPr="001C5101">
        <w:rPr>
          <w:rFonts w:cs="Arial"/>
          <w:b/>
          <w:u w:val="single"/>
        </w:rPr>
        <w:t>An exploration of hospital pharmacists’, doctors’ and nurses’ perceptions of intra- and inter-professional communication and electronic prescribing and medication administration systems in an in-patient setting: a qualitative study</w:t>
      </w:r>
    </w:p>
    <w:p w:rsidR="003A74A1" w:rsidRPr="001C5101" w:rsidRDefault="003A74A1" w:rsidP="003A74A1">
      <w:pPr>
        <w:spacing w:line="240" w:lineRule="auto"/>
        <w:jc w:val="center"/>
        <w:rPr>
          <w:rFonts w:cs="Arial"/>
          <w:b/>
          <w:u w:val="single"/>
        </w:rPr>
      </w:pPr>
      <w:r w:rsidRPr="001C5101">
        <w:rPr>
          <w:rFonts w:cs="Arial"/>
          <w:b/>
          <w:u w:val="single"/>
        </w:rPr>
        <w:t>Semi-structured interview questions for medical and nursing staff</w:t>
      </w:r>
    </w:p>
    <w:p w:rsidR="003A74A1" w:rsidRPr="001C5101" w:rsidRDefault="003A74A1" w:rsidP="003A74A1">
      <w:pPr>
        <w:spacing w:line="240" w:lineRule="auto"/>
        <w:rPr>
          <w:rFonts w:cs="Arial"/>
          <w:bCs/>
        </w:rPr>
      </w:pPr>
      <w:r w:rsidRPr="001C5101">
        <w:rPr>
          <w:rFonts w:cs="Arial"/>
          <w:bCs/>
        </w:rPr>
        <w:t xml:space="preserve">Welcome and thank you for taking your time out today to participate in our study. The aim of this interview is </w:t>
      </w:r>
      <w:r w:rsidRPr="001C5101">
        <w:rPr>
          <w:rFonts w:cs="Arial"/>
        </w:rPr>
        <w:t xml:space="preserve">to gain an insight into your experiences and opinions on paper </w:t>
      </w:r>
      <w:r w:rsidRPr="001C5101">
        <w:rPr>
          <w:rFonts w:cs="Arial"/>
          <w:b/>
        </w:rPr>
        <w:t>and/or</w:t>
      </w:r>
      <w:r w:rsidRPr="001C5101">
        <w:rPr>
          <w:rFonts w:cs="Arial"/>
        </w:rPr>
        <w:t xml:space="preserve"> electronic prescribing and medication administration </w:t>
      </w:r>
      <w:r w:rsidR="003A23D1">
        <w:rPr>
          <w:rFonts w:cs="Arial"/>
        </w:rPr>
        <w:t xml:space="preserve">(EPMA) </w:t>
      </w:r>
      <w:r w:rsidRPr="001C5101">
        <w:rPr>
          <w:rFonts w:cs="Arial"/>
        </w:rPr>
        <w:t xml:space="preserve">systems in use and the impact they have had on your communication with pharmacists. </w:t>
      </w:r>
    </w:p>
    <w:p w:rsidR="003A74A1" w:rsidRPr="001C5101" w:rsidRDefault="003A74A1" w:rsidP="003A74A1">
      <w:pPr>
        <w:spacing w:line="240" w:lineRule="auto"/>
        <w:rPr>
          <w:rFonts w:cs="Arial"/>
        </w:rPr>
      </w:pPr>
      <w:r w:rsidRPr="001C5101">
        <w:rPr>
          <w:rFonts w:cs="Arial"/>
        </w:rPr>
        <w:t>The first series of questions are to gather some information about yourself and your experience with paper/electronic prescribing and medication administration systems.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Number of years q</w:t>
      </w:r>
      <w:r w:rsidRPr="001C5101">
        <w:rPr>
          <w:rFonts w:ascii="Arial" w:hAnsi="Arial" w:cs="Arial"/>
          <w:sz w:val="22"/>
          <w:szCs w:val="22"/>
        </w:rPr>
        <w:t>ualified…………</w:t>
      </w:r>
      <w:r>
        <w:rPr>
          <w:rFonts w:ascii="Arial" w:hAnsi="Arial" w:cs="Arial"/>
          <w:sz w:val="22"/>
          <w:szCs w:val="22"/>
        </w:rPr>
        <w:t>…………………………………………………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/>
        <w:jc w:val="left"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>Speciality</w:t>
      </w:r>
      <w:r>
        <w:rPr>
          <w:rFonts w:ascii="Arial" w:hAnsi="Arial" w:cs="Arial"/>
          <w:sz w:val="22"/>
          <w:szCs w:val="22"/>
        </w:rPr>
        <w:t>…………………………………………………………….………………...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/>
        <w:jc w:val="left"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>Previous/current experience with a paper based/electronic prescribing and medication administration system</w:t>
      </w:r>
      <w:r>
        <w:rPr>
          <w:rFonts w:ascii="Arial" w:hAnsi="Arial" w:cs="Arial"/>
          <w:sz w:val="22"/>
          <w:szCs w:val="22"/>
        </w:rPr>
        <w:t>……………………..………………………….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/>
        <w:jc w:val="left"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 xml:space="preserve">Do you liaise with a pharmacist for medication related queries? </w:t>
      </w:r>
      <w:r>
        <w:rPr>
          <w:rFonts w:ascii="Arial" w:hAnsi="Arial" w:cs="Arial"/>
          <w:sz w:val="22"/>
          <w:szCs w:val="22"/>
        </w:rPr>
        <w:t>……</w:t>
      </w:r>
      <w:r w:rsidRPr="001C5101">
        <w:rPr>
          <w:rFonts w:ascii="Arial" w:hAnsi="Arial" w:cs="Arial"/>
          <w:sz w:val="22"/>
          <w:szCs w:val="22"/>
        </w:rPr>
        <w:t>…………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/>
        <w:jc w:val="left"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>Do you liaise with a pharmacy technician for m</w:t>
      </w:r>
      <w:r>
        <w:rPr>
          <w:rFonts w:ascii="Arial" w:hAnsi="Arial" w:cs="Arial"/>
          <w:sz w:val="22"/>
          <w:szCs w:val="22"/>
        </w:rPr>
        <w:t>edication related queries?</w:t>
      </w:r>
      <w:r w:rsidRPr="001C5101">
        <w:rPr>
          <w:rFonts w:ascii="Arial" w:hAnsi="Arial" w:cs="Arial"/>
          <w:sz w:val="22"/>
          <w:szCs w:val="22"/>
        </w:rPr>
        <w:t>……….</w:t>
      </w:r>
    </w:p>
    <w:p w:rsidR="003A74A1" w:rsidRPr="001C5101" w:rsidRDefault="003A74A1" w:rsidP="003A74A1">
      <w:pPr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:rsidR="003A74A1" w:rsidRPr="001C5101" w:rsidRDefault="003A74A1" w:rsidP="003A74A1">
      <w:pPr>
        <w:spacing w:line="240" w:lineRule="auto"/>
        <w:rPr>
          <w:rFonts w:cs="Arial"/>
        </w:rPr>
      </w:pPr>
      <w:r w:rsidRPr="001C5101">
        <w:rPr>
          <w:rFonts w:cs="Arial"/>
        </w:rPr>
        <w:t xml:space="preserve">The second series of questions are around methods of communication between you and your pharmacist colleagues. 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spacing w:before="0" w:beforeAutospacing="0" w:after="160" w:afterAutospacing="0"/>
        <w:contextualSpacing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 xml:space="preserve">What kind of information would you typically exchange with another doctor and nurse on a day to day basis? 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spacing w:before="0" w:beforeAutospacing="0" w:after="160" w:afterAutospacing="0"/>
        <w:contextualSpacing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 xml:space="preserve">What methods are available for you to communicate information to another doctor and nurse? 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spacing w:before="0" w:beforeAutospacing="0" w:after="160" w:afterAutospacing="0"/>
        <w:contextualSpacing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 xml:space="preserve">What kind of information would you typically exchange with a pharmacist/pharmacy technician on a day to day basis? 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spacing w:before="0" w:beforeAutospacing="0" w:after="160" w:afterAutospacing="0"/>
        <w:contextualSpacing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 xml:space="preserve">What methods are available for you to communicate information to a pharmacist/pharmacy technician? 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spacing w:before="0" w:beforeAutospacing="0" w:after="160" w:afterAutospacing="0"/>
        <w:contextualSpacing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 xml:space="preserve">You just listed different types of information and methods you use to communication with a pharmacist/pharmacy technician, why do you choose different method of communication for different information exchanges? 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spacing w:before="0" w:beforeAutospacing="0" w:after="160" w:afterAutospacing="0"/>
        <w:contextualSpacing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 xml:space="preserve">How effective do you think these methods are in communicating these information exchanges and why?  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spacing w:before="0" w:beforeAutospacing="0" w:after="160" w:afterAutospacing="0"/>
        <w:contextualSpacing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>How could an electronic prescribing and medication administration system be used to communicate information to pharmacists/pharmacy technicians? (</w:t>
      </w:r>
      <w:r w:rsidRPr="001C5101">
        <w:rPr>
          <w:rFonts w:ascii="Arial" w:hAnsi="Arial" w:cs="Arial"/>
          <w:b/>
          <w:sz w:val="22"/>
          <w:szCs w:val="22"/>
        </w:rPr>
        <w:t>For non-EPMA site</w:t>
      </w:r>
      <w:r w:rsidRPr="001C5101">
        <w:rPr>
          <w:rFonts w:ascii="Arial" w:hAnsi="Arial" w:cs="Arial"/>
          <w:sz w:val="22"/>
          <w:szCs w:val="22"/>
        </w:rPr>
        <w:t>) /How could the current EPMA system be utilised to better communicate information with pharmacists/pharmacy technicians? (</w:t>
      </w:r>
      <w:r w:rsidRPr="001C5101">
        <w:rPr>
          <w:rFonts w:ascii="Arial" w:hAnsi="Arial" w:cs="Arial"/>
          <w:b/>
          <w:sz w:val="22"/>
          <w:szCs w:val="22"/>
        </w:rPr>
        <w:t>For EPMA site</w:t>
      </w:r>
      <w:r w:rsidRPr="001C5101">
        <w:rPr>
          <w:rFonts w:ascii="Arial" w:hAnsi="Arial" w:cs="Arial"/>
          <w:sz w:val="22"/>
          <w:szCs w:val="22"/>
        </w:rPr>
        <w:t>)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spacing w:before="0" w:beforeAutospacing="0" w:after="160" w:afterAutospacing="0"/>
        <w:contextualSpacing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 xml:space="preserve">What are the (perceived – </w:t>
      </w:r>
      <w:r w:rsidRPr="001C5101">
        <w:rPr>
          <w:rFonts w:ascii="Arial" w:hAnsi="Arial" w:cs="Arial"/>
          <w:b/>
          <w:sz w:val="22"/>
          <w:szCs w:val="22"/>
        </w:rPr>
        <w:t>for non-EPMA site</w:t>
      </w:r>
      <w:r w:rsidRPr="001C5101">
        <w:rPr>
          <w:rFonts w:ascii="Arial" w:hAnsi="Arial" w:cs="Arial"/>
          <w:sz w:val="22"/>
          <w:szCs w:val="22"/>
        </w:rPr>
        <w:t xml:space="preserve">) advantages of using an electronic prescribing and medication administration system to communicate information to pharmacists/pharmacy technicians? </w:t>
      </w:r>
    </w:p>
    <w:p w:rsidR="003A74A1" w:rsidRPr="001C5101" w:rsidRDefault="003A74A1" w:rsidP="003A74A1">
      <w:pPr>
        <w:pStyle w:val="ListParagraph"/>
        <w:numPr>
          <w:ilvl w:val="0"/>
          <w:numId w:val="1"/>
        </w:numPr>
        <w:spacing w:before="0" w:beforeAutospacing="0" w:after="160" w:afterAutospacing="0"/>
        <w:contextualSpacing/>
        <w:rPr>
          <w:rFonts w:ascii="Arial" w:hAnsi="Arial" w:cs="Arial"/>
          <w:sz w:val="22"/>
          <w:szCs w:val="22"/>
        </w:rPr>
      </w:pPr>
      <w:r w:rsidRPr="001C5101">
        <w:rPr>
          <w:rFonts w:ascii="Arial" w:hAnsi="Arial" w:cs="Arial"/>
          <w:sz w:val="22"/>
          <w:szCs w:val="22"/>
        </w:rPr>
        <w:t xml:space="preserve">What are the (perceived – </w:t>
      </w:r>
      <w:r w:rsidRPr="001C5101">
        <w:rPr>
          <w:rFonts w:ascii="Arial" w:hAnsi="Arial" w:cs="Arial"/>
          <w:b/>
          <w:sz w:val="22"/>
          <w:szCs w:val="22"/>
        </w:rPr>
        <w:t>for non-EPMA site</w:t>
      </w:r>
      <w:r w:rsidRPr="001C5101">
        <w:rPr>
          <w:rFonts w:ascii="Arial" w:hAnsi="Arial" w:cs="Arial"/>
          <w:sz w:val="22"/>
          <w:szCs w:val="22"/>
        </w:rPr>
        <w:t xml:space="preserve">) disadvantages of using an electronic prescribing and medication administration system to communicate information to pharmacists/pharmacy technicians? </w:t>
      </w:r>
    </w:p>
    <w:p w:rsidR="003A74A1" w:rsidRPr="001C5101" w:rsidRDefault="003A74A1" w:rsidP="003A74A1">
      <w:pPr>
        <w:spacing w:line="240" w:lineRule="auto"/>
        <w:rPr>
          <w:rFonts w:cs="Arial"/>
        </w:rPr>
      </w:pPr>
      <w:r w:rsidRPr="001C5101">
        <w:rPr>
          <w:rFonts w:cs="Arial"/>
        </w:rPr>
        <w:t xml:space="preserve">Finally, do you have anything else you would like to share regarding your communication with pharmacists (or using an EPMA system as a method to communicate with pharmacists/pharmacy technician – </w:t>
      </w:r>
      <w:r w:rsidRPr="001C5101">
        <w:rPr>
          <w:rFonts w:cs="Arial"/>
          <w:b/>
        </w:rPr>
        <w:t>for EPMA site</w:t>
      </w:r>
      <w:r w:rsidRPr="001C5101">
        <w:rPr>
          <w:rFonts w:cs="Arial"/>
        </w:rPr>
        <w:t xml:space="preserve">)? </w:t>
      </w:r>
    </w:p>
    <w:p w:rsidR="003A74A1" w:rsidRPr="001C5101" w:rsidRDefault="003A74A1" w:rsidP="003A74A1">
      <w:pPr>
        <w:spacing w:line="240" w:lineRule="auto"/>
        <w:rPr>
          <w:rFonts w:cs="Arial"/>
        </w:rPr>
      </w:pPr>
      <w:r w:rsidRPr="001C5101">
        <w:rPr>
          <w:rFonts w:cs="Arial"/>
        </w:rPr>
        <w:t>Thank you for taking the time to participate in this interview.</w:t>
      </w:r>
    </w:p>
    <w:p w:rsidR="00BD4B10" w:rsidRDefault="00BD4B10"/>
    <w:sectPr w:rsidR="00BD4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733D0"/>
    <w:multiLevelType w:val="hybridMultilevel"/>
    <w:tmpl w:val="CD5820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A1"/>
    <w:rsid w:val="002B5944"/>
    <w:rsid w:val="003A23D1"/>
    <w:rsid w:val="003A74A1"/>
    <w:rsid w:val="00532B8E"/>
    <w:rsid w:val="00BD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B80A5D-75CC-48B6-B5FB-D429147D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4A1"/>
    <w:pPr>
      <w:spacing w:line="480" w:lineRule="auto"/>
      <w:jc w:val="both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Mohsin Shaikh, Soomal</dc:creator>
  <cp:keywords/>
  <dc:description/>
  <cp:lastModifiedBy>Bryony</cp:lastModifiedBy>
  <cp:revision>2</cp:revision>
  <dcterms:created xsi:type="dcterms:W3CDTF">2022-08-04T17:10:00Z</dcterms:created>
  <dcterms:modified xsi:type="dcterms:W3CDTF">2022-08-04T17:10:00Z</dcterms:modified>
</cp:coreProperties>
</file>