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5B916D11" w:rsidR="00D04BCF" w:rsidRPr="003B40E6" w:rsidRDefault="00C03E28" w:rsidP="00D240A2">
      <w:pPr>
        <w:rPr>
          <w:sz w:val="36"/>
          <w:szCs w:val="36"/>
        </w:rPr>
      </w:pPr>
      <w:r>
        <w:rPr>
          <w:sz w:val="36"/>
          <w:szCs w:val="36"/>
        </w:rPr>
        <w:t>Additional Files/Supplementary Materials</w:t>
      </w:r>
      <w:r w:rsidR="009743A9">
        <w:rPr>
          <w:sz w:val="36"/>
          <w:szCs w:val="36"/>
        </w:rPr>
        <w:t xml:space="preserve"> for</w:t>
      </w:r>
    </w:p>
    <w:p w14:paraId="29411C5A" w14:textId="77777777" w:rsidR="005001AC" w:rsidRDefault="005001AC" w:rsidP="00D240A2"/>
    <w:p w14:paraId="699607B3" w14:textId="77777777" w:rsidR="00CC3674" w:rsidRPr="00CC3674" w:rsidRDefault="00CC3674" w:rsidP="00D240A2">
      <w:pPr>
        <w:rPr>
          <w:b/>
          <w:bCs/>
          <w:sz w:val="28"/>
          <w:szCs w:val="28"/>
        </w:rPr>
      </w:pPr>
      <w:r w:rsidRPr="00CC3674">
        <w:rPr>
          <w:b/>
          <w:bCs/>
          <w:i/>
          <w:iCs/>
          <w:sz w:val="28"/>
          <w:szCs w:val="28"/>
        </w:rPr>
        <w:t>PLCG2</w:t>
      </w:r>
      <w:r w:rsidRPr="00CC3674">
        <w:rPr>
          <w:b/>
          <w:bCs/>
          <w:sz w:val="28"/>
          <w:szCs w:val="28"/>
        </w:rPr>
        <w:t xml:space="preserve"> variant p.P522R – associated with healthy aging- may reduce the aging of the human immune system </w:t>
      </w:r>
    </w:p>
    <w:p w14:paraId="339B31F7" w14:textId="77777777" w:rsidR="00015F74" w:rsidRPr="007108F5" w:rsidRDefault="00015F74" w:rsidP="00D240A2">
      <w:pPr>
        <w:rPr>
          <w:sz w:val="28"/>
          <w:szCs w:val="28"/>
        </w:rPr>
      </w:pPr>
    </w:p>
    <w:p w14:paraId="460F563C" w14:textId="098471ED" w:rsidR="00CC3674" w:rsidRDefault="00CC3674" w:rsidP="00D240A2">
      <w:pPr>
        <w:pStyle w:val="Teaser"/>
        <w:spacing w:before="0"/>
        <w:rPr>
          <w:bCs/>
          <w:color w:val="000000"/>
          <w:vertAlign w:val="superscript"/>
          <w:lang w:val="nl-NL"/>
        </w:rPr>
      </w:pPr>
      <w:r w:rsidRPr="00AF4884">
        <w:rPr>
          <w:bCs/>
          <w:lang w:val="nl-NL"/>
        </w:rPr>
        <w:t>Annieck M. Diks</w:t>
      </w:r>
      <w:r w:rsidRPr="00AF4884">
        <w:rPr>
          <w:bCs/>
          <w:vertAlign w:val="superscript"/>
          <w:lang w:val="nl-NL"/>
        </w:rPr>
        <w:t>1,2</w:t>
      </w:r>
      <w:r w:rsidRPr="00AF4884">
        <w:rPr>
          <w:bCs/>
          <w:lang w:val="nl-NL"/>
        </w:rPr>
        <w:t>, Cristina Teodosio</w:t>
      </w:r>
      <w:r w:rsidRPr="00AF4884">
        <w:rPr>
          <w:bCs/>
          <w:vertAlign w:val="superscript"/>
          <w:lang w:val="nl-NL"/>
        </w:rPr>
        <w:t>1,3</w:t>
      </w:r>
      <w:r w:rsidRPr="00AF4884">
        <w:rPr>
          <w:bCs/>
          <w:lang w:val="nl-NL"/>
        </w:rPr>
        <w:t>, Bas de Mooij</w:t>
      </w:r>
      <w:r w:rsidRPr="00AF4884">
        <w:rPr>
          <w:bCs/>
          <w:vertAlign w:val="superscript"/>
          <w:lang w:val="nl-NL"/>
        </w:rPr>
        <w:t>1</w:t>
      </w:r>
      <w:r w:rsidRPr="00AF4884">
        <w:rPr>
          <w:bCs/>
          <w:lang w:val="nl-NL"/>
        </w:rPr>
        <w:t>, Rick J. Groenland</w:t>
      </w:r>
      <w:r w:rsidRPr="00AF4884">
        <w:rPr>
          <w:bCs/>
          <w:vertAlign w:val="superscript"/>
          <w:lang w:val="nl-NL"/>
        </w:rPr>
        <w:t>1</w:t>
      </w:r>
      <w:r w:rsidRPr="00AF4884">
        <w:rPr>
          <w:bCs/>
          <w:lang w:val="nl-NL"/>
        </w:rPr>
        <w:t>, Brigitta A.E. Naber</w:t>
      </w:r>
      <w:r w:rsidRPr="00AF4884">
        <w:rPr>
          <w:bCs/>
          <w:vertAlign w:val="superscript"/>
          <w:lang w:val="nl-NL"/>
        </w:rPr>
        <w:t>1</w:t>
      </w:r>
      <w:r w:rsidRPr="00AF4884">
        <w:rPr>
          <w:bCs/>
          <w:lang w:val="nl-NL"/>
        </w:rPr>
        <w:t>, Inge F. de Laat</w:t>
      </w:r>
      <w:r w:rsidRPr="00AF4884">
        <w:rPr>
          <w:bCs/>
          <w:vertAlign w:val="superscript"/>
          <w:lang w:val="nl-NL"/>
        </w:rPr>
        <w:t>1</w:t>
      </w:r>
      <w:r w:rsidRPr="00672510">
        <w:rPr>
          <w:bCs/>
          <w:lang w:val="nl-NL"/>
        </w:rPr>
        <w:t>, Sandra A. Vloemans</w:t>
      </w:r>
      <w:r w:rsidRPr="00672510">
        <w:rPr>
          <w:bCs/>
          <w:vertAlign w:val="superscript"/>
          <w:lang w:val="nl-NL"/>
        </w:rPr>
        <w:t>1</w:t>
      </w:r>
      <w:r w:rsidRPr="00672510">
        <w:rPr>
          <w:bCs/>
          <w:lang w:val="nl-NL"/>
        </w:rPr>
        <w:t>, Susan</w:t>
      </w:r>
      <w:r w:rsidRPr="00AF4884">
        <w:rPr>
          <w:bCs/>
          <w:lang w:val="nl-NL"/>
        </w:rPr>
        <w:t xml:space="preserve"> Rohde</w:t>
      </w:r>
      <w:r w:rsidRPr="00AF4884">
        <w:rPr>
          <w:bCs/>
          <w:vertAlign w:val="superscript"/>
          <w:lang w:val="nl-NL"/>
        </w:rPr>
        <w:t>2</w:t>
      </w:r>
      <w:r w:rsidRPr="00AF4884">
        <w:rPr>
          <w:bCs/>
          <w:lang w:val="nl-NL"/>
        </w:rPr>
        <w:t>, Marien I. de Jonge</w:t>
      </w:r>
      <w:r w:rsidRPr="00AF4884">
        <w:rPr>
          <w:bCs/>
          <w:vertAlign w:val="superscript"/>
          <w:lang w:val="nl-NL"/>
        </w:rPr>
        <w:t>4</w:t>
      </w:r>
      <w:r w:rsidRPr="00AF4884">
        <w:rPr>
          <w:bCs/>
          <w:lang w:val="nl-NL"/>
        </w:rPr>
        <w:t>, Linda Lorenz</w:t>
      </w:r>
      <w:r w:rsidRPr="00AF4884">
        <w:rPr>
          <w:bCs/>
          <w:vertAlign w:val="superscript"/>
          <w:lang w:val="nl-NL"/>
        </w:rPr>
        <w:t>2</w:t>
      </w:r>
      <w:r w:rsidRPr="00AF4884">
        <w:rPr>
          <w:bCs/>
          <w:lang w:val="nl-NL"/>
        </w:rPr>
        <w:t>, Debbie Horsten</w:t>
      </w:r>
      <w:r w:rsidRPr="00AF4884">
        <w:rPr>
          <w:bCs/>
          <w:vertAlign w:val="superscript"/>
          <w:lang w:val="nl-NL"/>
        </w:rPr>
        <w:t>2</w:t>
      </w:r>
      <w:r w:rsidRPr="00AF4884">
        <w:rPr>
          <w:bCs/>
          <w:lang w:val="nl-NL"/>
        </w:rPr>
        <w:t>, Jacques J.M. van Dongen</w:t>
      </w:r>
      <w:r w:rsidRPr="00AF4884">
        <w:rPr>
          <w:bCs/>
          <w:vertAlign w:val="superscript"/>
          <w:lang w:val="nl-NL"/>
        </w:rPr>
        <w:t>1,3</w:t>
      </w:r>
      <w:r>
        <w:rPr>
          <w:bCs/>
          <w:vertAlign w:val="superscript"/>
          <w:lang w:val="nl-NL"/>
        </w:rPr>
        <w:t>,*</w:t>
      </w:r>
      <w:r w:rsidRPr="00AF4884">
        <w:rPr>
          <w:bCs/>
          <w:lang w:val="nl-NL"/>
        </w:rPr>
        <w:t>, Magdalena A. Berkowska</w:t>
      </w:r>
      <w:r w:rsidRPr="00AF4884">
        <w:rPr>
          <w:bCs/>
          <w:vertAlign w:val="superscript"/>
          <w:lang w:val="nl-NL"/>
        </w:rPr>
        <w:t>1</w:t>
      </w:r>
      <w:r w:rsidRPr="00AF4884">
        <w:rPr>
          <w:bCs/>
          <w:color w:val="000000"/>
          <w:vertAlign w:val="superscript"/>
          <w:lang w:val="nl-NL"/>
        </w:rPr>
        <w:t>†</w:t>
      </w:r>
      <w:r w:rsidRPr="00AF4884">
        <w:rPr>
          <w:bCs/>
          <w:color w:val="000000"/>
          <w:lang w:val="nl-NL"/>
        </w:rPr>
        <w:t>, Henne Holstege</w:t>
      </w:r>
      <w:r w:rsidRPr="00AF4884">
        <w:rPr>
          <w:bCs/>
          <w:color w:val="000000"/>
          <w:vertAlign w:val="superscript"/>
          <w:lang w:val="nl-NL"/>
        </w:rPr>
        <w:t>2†</w:t>
      </w:r>
      <w:r>
        <w:rPr>
          <w:bCs/>
          <w:color w:val="000000"/>
          <w:vertAlign w:val="superscript"/>
          <w:lang w:val="nl-NL"/>
        </w:rPr>
        <w:t>*</w:t>
      </w:r>
    </w:p>
    <w:p w14:paraId="391340FA" w14:textId="77777777" w:rsidR="00CC3674" w:rsidRPr="00AF4884" w:rsidRDefault="00CC3674" w:rsidP="00D240A2">
      <w:pPr>
        <w:pStyle w:val="Teaser"/>
        <w:spacing w:before="0"/>
        <w:rPr>
          <w:bCs/>
          <w:vertAlign w:val="superscript"/>
          <w:lang w:val="nl-NL"/>
        </w:rPr>
      </w:pPr>
    </w:p>
    <w:p w14:paraId="15A25411" w14:textId="77777777" w:rsidR="00CC3674" w:rsidRDefault="00CC3674" w:rsidP="00D240A2">
      <w:pPr>
        <w:pStyle w:val="Paragraph"/>
        <w:shd w:val="clear" w:color="auto" w:fill="FFFFFF"/>
        <w:spacing w:before="0"/>
        <w:ind w:left="720" w:firstLine="0"/>
      </w:pPr>
      <w:r>
        <w:t>† These authors contributed equally to this work.</w:t>
      </w:r>
    </w:p>
    <w:p w14:paraId="0F7FC933" w14:textId="32B755C8" w:rsidR="00CC3674" w:rsidRPr="00CC3674" w:rsidRDefault="00CC3674" w:rsidP="00D240A2">
      <w:pPr>
        <w:pStyle w:val="Paragraph"/>
        <w:shd w:val="clear" w:color="auto" w:fill="FFFFFF"/>
        <w:rPr>
          <w:bCs/>
        </w:rPr>
      </w:pPr>
      <w:r w:rsidRPr="00CC3674">
        <w:rPr>
          <w:bCs/>
        </w:rPr>
        <w:t>*</w:t>
      </w:r>
      <w:r>
        <w:rPr>
          <w:bCs/>
        </w:rPr>
        <w:t xml:space="preserve"> </w:t>
      </w:r>
      <w:r w:rsidRPr="00CC3674">
        <w:rPr>
          <w:bCs/>
        </w:rPr>
        <w:t>Correspondence clinical work: H. Holstege (</w:t>
      </w:r>
      <w:bookmarkStart w:id="0" w:name="_Hlk108692189"/>
      <w:r w:rsidRPr="00CC3674">
        <w:rPr>
          <w:bCs/>
        </w:rPr>
        <w:fldChar w:fldCharType="begin"/>
      </w:r>
      <w:r w:rsidRPr="00CC3674">
        <w:rPr>
          <w:bCs/>
        </w:rPr>
        <w:instrText xml:space="preserve"> HYPERLINK "mailto:H.Holstege@amsterdamumc.nl" </w:instrText>
      </w:r>
      <w:r w:rsidRPr="00CC3674">
        <w:rPr>
          <w:bCs/>
        </w:rPr>
        <w:fldChar w:fldCharType="separate"/>
      </w:r>
      <w:r w:rsidRPr="00CC3674">
        <w:rPr>
          <w:rStyle w:val="Hyperlink"/>
          <w:bCs/>
        </w:rPr>
        <w:t>H.Holstege@amsterdamumc.nl</w:t>
      </w:r>
      <w:r w:rsidRPr="00CC3674">
        <w:rPr>
          <w:bCs/>
        </w:rPr>
        <w:fldChar w:fldCharType="end"/>
      </w:r>
      <w:bookmarkEnd w:id="0"/>
      <w:r w:rsidRPr="00CC3674">
        <w:rPr>
          <w:bCs/>
        </w:rPr>
        <w:t xml:space="preserve">) </w:t>
      </w:r>
      <w:r w:rsidRPr="00CC3674">
        <w:rPr>
          <w:bCs/>
        </w:rPr>
        <w:tab/>
      </w:r>
    </w:p>
    <w:p w14:paraId="345665C5" w14:textId="77777777" w:rsidR="00CC3674" w:rsidRPr="00AF4884" w:rsidRDefault="00CC3674" w:rsidP="00D240A2">
      <w:pPr>
        <w:pStyle w:val="Paragraph"/>
        <w:shd w:val="clear" w:color="auto" w:fill="FFFFFF"/>
        <w:ind w:left="720" w:firstLine="0"/>
        <w:rPr>
          <w:b/>
          <w:bCs/>
        </w:rPr>
      </w:pPr>
      <w:r w:rsidRPr="00CC3674">
        <w:rPr>
          <w:bCs/>
        </w:rPr>
        <w:t>* Correspondence laboratory work: J.J.M. van Dongen</w:t>
      </w:r>
      <w:bookmarkStart w:id="1" w:name="_Hlk108692199"/>
      <w:r w:rsidRPr="00CC3674">
        <w:rPr>
          <w:bCs/>
        </w:rPr>
        <w:t xml:space="preserve"> (</w:t>
      </w:r>
      <w:hyperlink r:id="rId11" w:history="1">
        <w:r w:rsidRPr="00CC3674">
          <w:rPr>
            <w:rStyle w:val="Hyperlink"/>
            <w:bCs/>
          </w:rPr>
          <w:t>J.J.M.van_Dongen@lumc.nl</w:t>
        </w:r>
      </w:hyperlink>
      <w:bookmarkEnd w:id="1"/>
      <w:r w:rsidRPr="00CC3674">
        <w:rPr>
          <w:bCs/>
        </w:rPr>
        <w:t xml:space="preserve">) </w:t>
      </w:r>
      <w:r w:rsidRPr="00CC3674">
        <w:rPr>
          <w:bCs/>
        </w:rPr>
        <w:tab/>
      </w:r>
      <w:r w:rsidRPr="00AF4884">
        <w:rPr>
          <w:b/>
          <w:bCs/>
        </w:rPr>
        <w:br/>
      </w:r>
    </w:p>
    <w:p w14:paraId="050BA42C" w14:textId="77777777" w:rsidR="00ED2CBE" w:rsidRDefault="00ED2CBE" w:rsidP="00D240A2">
      <w:pPr>
        <w:pStyle w:val="PubInfo"/>
        <w:jc w:val="left"/>
      </w:pPr>
    </w:p>
    <w:p w14:paraId="71939F02" w14:textId="77777777" w:rsidR="00533910" w:rsidRPr="00EE59BE" w:rsidRDefault="00533910" w:rsidP="00D240A2"/>
    <w:p w14:paraId="3A1047ED" w14:textId="77777777" w:rsidR="00533910" w:rsidRDefault="00533910" w:rsidP="00D240A2">
      <w:pPr>
        <w:rPr>
          <w:szCs w:val="24"/>
        </w:rPr>
      </w:pPr>
    </w:p>
    <w:p w14:paraId="223EBBEB" w14:textId="77777777" w:rsidR="002C030F" w:rsidRDefault="002C030F" w:rsidP="00D240A2"/>
    <w:p w14:paraId="5BBBF32C" w14:textId="77777777" w:rsidR="00015F74" w:rsidRDefault="00015F74" w:rsidP="00D240A2">
      <w:pPr>
        <w:rPr>
          <w:b/>
        </w:rPr>
      </w:pPr>
    </w:p>
    <w:p w14:paraId="546CBFCA" w14:textId="48DD84F5" w:rsidR="002C030F" w:rsidRPr="00262D72" w:rsidRDefault="009743A9" w:rsidP="00D240A2">
      <w:pPr>
        <w:rPr>
          <w:b/>
        </w:rPr>
      </w:pPr>
      <w:r>
        <w:rPr>
          <w:b/>
        </w:rPr>
        <w:t xml:space="preserve">This file </w:t>
      </w:r>
      <w:r w:rsidR="002C030F" w:rsidRPr="00262D72">
        <w:rPr>
          <w:b/>
        </w:rPr>
        <w:t>includes:</w:t>
      </w:r>
    </w:p>
    <w:p w14:paraId="6B069C4B" w14:textId="77777777" w:rsidR="002C030F" w:rsidRDefault="002C030F" w:rsidP="00D240A2"/>
    <w:p w14:paraId="5953D2BA" w14:textId="697A123A" w:rsidR="002C030F" w:rsidRDefault="00BB2D2A" w:rsidP="00D240A2">
      <w:pPr>
        <w:ind w:left="720"/>
      </w:pPr>
      <w:r>
        <w:t>Supplementary</w:t>
      </w:r>
      <w:r w:rsidR="00AB399E">
        <w:t xml:space="preserve"> </w:t>
      </w:r>
      <w:r w:rsidR="002C030F">
        <w:t>Text</w:t>
      </w:r>
    </w:p>
    <w:p w14:paraId="7FC81517" w14:textId="261EF435" w:rsidR="002C030F" w:rsidRDefault="002C030F" w:rsidP="00D240A2">
      <w:pPr>
        <w:ind w:left="720"/>
      </w:pPr>
      <w:r>
        <w:t>Fig</w:t>
      </w:r>
      <w:r w:rsidR="00A3403B">
        <w:t xml:space="preserve">s. </w:t>
      </w:r>
      <w:r>
        <w:t>S1</w:t>
      </w:r>
      <w:r w:rsidR="00A3403B">
        <w:t xml:space="preserve"> to </w:t>
      </w:r>
      <w:r>
        <w:t>S</w:t>
      </w:r>
      <w:r w:rsidR="00CC3674">
        <w:t>5</w:t>
      </w:r>
    </w:p>
    <w:p w14:paraId="39DE064C" w14:textId="4572D60D" w:rsidR="002C030F" w:rsidRDefault="002C030F" w:rsidP="00D240A2">
      <w:pPr>
        <w:ind w:left="720"/>
      </w:pPr>
      <w:r>
        <w:t>Tables S1</w:t>
      </w:r>
      <w:r w:rsidR="00A3403B">
        <w:t xml:space="preserve"> to </w:t>
      </w:r>
      <w:r>
        <w:t>S</w:t>
      </w:r>
      <w:r w:rsidR="00CC3674">
        <w:t>4</w:t>
      </w:r>
    </w:p>
    <w:p w14:paraId="4B448789" w14:textId="77777777" w:rsidR="002C030F" w:rsidRDefault="002C030F" w:rsidP="00D240A2"/>
    <w:p w14:paraId="68691C5A" w14:textId="77777777" w:rsidR="00065EBD" w:rsidRDefault="00065EBD" w:rsidP="00D240A2">
      <w:pPr>
        <w:ind w:left="720"/>
      </w:pPr>
    </w:p>
    <w:p w14:paraId="23718CE0" w14:textId="77777777" w:rsidR="00015F74" w:rsidRDefault="00015F74" w:rsidP="00D240A2">
      <w:pPr>
        <w:ind w:left="720"/>
      </w:pPr>
      <w:r>
        <w:br/>
      </w:r>
    </w:p>
    <w:p w14:paraId="12923ABF" w14:textId="1D9B0E12" w:rsidR="00015F74" w:rsidRDefault="00015F74" w:rsidP="00D240A2">
      <w:pPr>
        <w:pStyle w:val="SMHeading"/>
      </w:pPr>
      <w:r>
        <w:br w:type="page"/>
      </w:r>
      <w:bookmarkStart w:id="2" w:name="Tables"/>
      <w:bookmarkStart w:id="3" w:name="MaterialsMethods"/>
      <w:bookmarkEnd w:id="2"/>
      <w:bookmarkEnd w:id="3"/>
      <w:r w:rsidR="00BB2D2A">
        <w:lastRenderedPageBreak/>
        <w:t>Supplementary</w:t>
      </w:r>
      <w:r>
        <w:t xml:space="preserve"> Text</w:t>
      </w:r>
    </w:p>
    <w:p w14:paraId="0D86DDB0" w14:textId="1B1F9A55" w:rsidR="00CC3674" w:rsidRDefault="00CC3674" w:rsidP="00D240A2">
      <w:pPr>
        <w:pStyle w:val="SMText"/>
        <w:ind w:firstLine="0"/>
      </w:pPr>
      <w:r w:rsidRPr="00CC3674">
        <w:rPr>
          <w:u w:val="words"/>
        </w:rPr>
        <w:t>Translated questionnaire to include donor in Cohort II</w:t>
      </w:r>
      <w:r w:rsidRPr="00CC3674">
        <w:rPr>
          <w:b/>
          <w:bCs/>
        </w:rPr>
        <w:t xml:space="preserve"> </w:t>
      </w:r>
      <w:r w:rsidRPr="00CC3674">
        <w:rPr>
          <w:b/>
          <w:bCs/>
        </w:rPr>
        <w:br/>
      </w:r>
      <w:r w:rsidRPr="00CC3674">
        <w:t>Of note, this file was translated by the authors for the sole purpose of transparency.</w:t>
      </w:r>
    </w:p>
    <w:p w14:paraId="2670826D" w14:textId="77777777" w:rsidR="00CC3674" w:rsidRPr="00CC3674" w:rsidRDefault="00CC3674" w:rsidP="00D240A2">
      <w:pPr>
        <w:pStyle w:val="SMText"/>
        <w:ind w:firstLine="0"/>
      </w:pPr>
    </w:p>
    <w:p w14:paraId="09F36B1A" w14:textId="77777777" w:rsidR="00CC3674" w:rsidRPr="00CC3674" w:rsidRDefault="00CC3674" w:rsidP="00D240A2">
      <w:pPr>
        <w:pStyle w:val="SMText"/>
      </w:pPr>
      <w:r w:rsidRPr="00CC3674">
        <w:rPr>
          <w:b/>
          <w:bCs/>
        </w:rPr>
        <w:t>General health</w:t>
      </w:r>
      <w:r w:rsidRPr="00CC3674">
        <w:t xml:space="preserve"> </w:t>
      </w:r>
      <w:r w:rsidRPr="00CC3674">
        <w:rPr>
          <w:b/>
          <w:bCs/>
        </w:rPr>
        <w:t>evaluation*</w:t>
      </w:r>
      <w:r w:rsidRPr="00CC3674">
        <w:br/>
        <w:t>Are you currently, or were you in the past diagnosed with:</w:t>
      </w:r>
    </w:p>
    <w:p w14:paraId="5A6086D5" w14:textId="77777777" w:rsidR="00CC3674" w:rsidRPr="00CC3674" w:rsidRDefault="00CC3674" w:rsidP="00D240A2">
      <w:pPr>
        <w:pStyle w:val="SMText"/>
        <w:numPr>
          <w:ilvl w:val="0"/>
          <w:numId w:val="11"/>
        </w:numPr>
      </w:pPr>
      <w:r w:rsidRPr="00CC3674">
        <w:t>Hypertension?</w:t>
      </w:r>
    </w:p>
    <w:p w14:paraId="442170AC" w14:textId="77777777" w:rsidR="00CC3674" w:rsidRPr="00CC3674" w:rsidRDefault="00CC3674" w:rsidP="00D240A2">
      <w:pPr>
        <w:pStyle w:val="SMText"/>
        <w:numPr>
          <w:ilvl w:val="1"/>
          <w:numId w:val="11"/>
        </w:numPr>
      </w:pPr>
      <w:r w:rsidRPr="00CC3674">
        <w:t>If so, please specify age and medication</w:t>
      </w:r>
    </w:p>
    <w:p w14:paraId="51EC4169" w14:textId="77777777" w:rsidR="00CC3674" w:rsidRPr="00CC3674" w:rsidRDefault="00CC3674" w:rsidP="00D240A2">
      <w:pPr>
        <w:pStyle w:val="SMText"/>
        <w:numPr>
          <w:ilvl w:val="0"/>
          <w:numId w:val="11"/>
        </w:numPr>
      </w:pPr>
      <w:r w:rsidRPr="00CC3674">
        <w:t>Diabetes type 2?</w:t>
      </w:r>
    </w:p>
    <w:p w14:paraId="6F964B8F" w14:textId="77777777" w:rsidR="00CC3674" w:rsidRPr="00CC3674" w:rsidRDefault="00CC3674" w:rsidP="00D240A2">
      <w:pPr>
        <w:pStyle w:val="SMText"/>
        <w:numPr>
          <w:ilvl w:val="1"/>
          <w:numId w:val="11"/>
        </w:numPr>
      </w:pPr>
      <w:r w:rsidRPr="00CC3674">
        <w:t>If so, please specify age and medication</w:t>
      </w:r>
    </w:p>
    <w:p w14:paraId="73DD94CC" w14:textId="77777777" w:rsidR="00CC3674" w:rsidRPr="00CC3674" w:rsidRDefault="00CC3674" w:rsidP="00D240A2">
      <w:pPr>
        <w:pStyle w:val="SMText"/>
        <w:numPr>
          <w:ilvl w:val="0"/>
          <w:numId w:val="11"/>
        </w:numPr>
      </w:pPr>
      <w:r w:rsidRPr="00CC3674">
        <w:t>Cardiovascular issues?</w:t>
      </w:r>
    </w:p>
    <w:p w14:paraId="16A24D06" w14:textId="77777777" w:rsidR="00CC3674" w:rsidRPr="00CC3674" w:rsidRDefault="00CC3674" w:rsidP="00D240A2">
      <w:pPr>
        <w:pStyle w:val="SMText"/>
        <w:numPr>
          <w:ilvl w:val="1"/>
          <w:numId w:val="11"/>
        </w:numPr>
      </w:pPr>
      <w:r w:rsidRPr="00CC3674">
        <w:t>If so, please specify the type of issue (cardiovascular infarct, angina pectoris, arrhythmia, cardiac valve issue, cardiovascular failure, other: ...)</w:t>
      </w:r>
    </w:p>
    <w:p w14:paraId="6B719CD8" w14:textId="77777777" w:rsidR="00CC3674" w:rsidRPr="00CC3674" w:rsidRDefault="00CC3674" w:rsidP="00D240A2">
      <w:pPr>
        <w:pStyle w:val="SMText"/>
        <w:numPr>
          <w:ilvl w:val="1"/>
          <w:numId w:val="11"/>
        </w:numPr>
      </w:pPr>
      <w:r w:rsidRPr="00CC3674">
        <w:t>Please indicate if you were treated by a specialist and which treatment was received</w:t>
      </w:r>
    </w:p>
    <w:p w14:paraId="009AF71E" w14:textId="77777777" w:rsidR="00CC3674" w:rsidRPr="00CC3674" w:rsidRDefault="00CC3674" w:rsidP="00D240A2">
      <w:pPr>
        <w:pStyle w:val="SMText"/>
        <w:numPr>
          <w:ilvl w:val="0"/>
          <w:numId w:val="11"/>
        </w:numPr>
      </w:pPr>
      <w:r w:rsidRPr="00CC3674">
        <w:t>A brain infarct?</w:t>
      </w:r>
    </w:p>
    <w:p w14:paraId="5406FC0F" w14:textId="77777777" w:rsidR="00CC3674" w:rsidRPr="00CC3674" w:rsidRDefault="00CC3674" w:rsidP="00D240A2">
      <w:pPr>
        <w:pStyle w:val="SMText"/>
        <w:numPr>
          <w:ilvl w:val="1"/>
          <w:numId w:val="11"/>
        </w:numPr>
      </w:pPr>
      <w:r w:rsidRPr="00CC3674">
        <w:t xml:space="preserve">If so, please specify (Cerebrovascular attack, </w:t>
      </w:r>
      <w:proofErr w:type="spellStart"/>
      <w:r w:rsidRPr="00CC3674">
        <w:t>Transcient</w:t>
      </w:r>
      <w:proofErr w:type="spellEnd"/>
      <w:r w:rsidRPr="00CC3674">
        <w:t xml:space="preserve"> Ischemic Attack or ‘other’)</w:t>
      </w:r>
    </w:p>
    <w:p w14:paraId="2B00B434" w14:textId="77777777" w:rsidR="00CC3674" w:rsidRPr="00CC3674" w:rsidRDefault="00CC3674" w:rsidP="00D240A2">
      <w:pPr>
        <w:pStyle w:val="SMText"/>
        <w:numPr>
          <w:ilvl w:val="1"/>
          <w:numId w:val="11"/>
        </w:numPr>
      </w:pPr>
      <w:r w:rsidRPr="00CC3674">
        <w:t>If so, please specify age</w:t>
      </w:r>
    </w:p>
    <w:p w14:paraId="550DEB48" w14:textId="77777777" w:rsidR="00CC3674" w:rsidRPr="00CC3674" w:rsidRDefault="00CC3674" w:rsidP="00D240A2">
      <w:pPr>
        <w:pStyle w:val="SMText"/>
        <w:numPr>
          <w:ilvl w:val="1"/>
          <w:numId w:val="11"/>
        </w:numPr>
      </w:pPr>
      <w:r w:rsidRPr="00CC3674">
        <w:t xml:space="preserve">Please indicate if you were treated by a specialist </w:t>
      </w:r>
    </w:p>
    <w:p w14:paraId="1208126F" w14:textId="77777777" w:rsidR="00CC3674" w:rsidRPr="00CC3674" w:rsidRDefault="00CC3674" w:rsidP="00D240A2">
      <w:pPr>
        <w:pStyle w:val="SMText"/>
        <w:numPr>
          <w:ilvl w:val="0"/>
          <w:numId w:val="11"/>
        </w:numPr>
      </w:pPr>
      <w:r w:rsidRPr="00CC3674">
        <w:t>An autoimmune disease</w:t>
      </w:r>
    </w:p>
    <w:p w14:paraId="5AB7E7AB" w14:textId="77777777" w:rsidR="00CC3674" w:rsidRPr="00CC3674" w:rsidRDefault="00CC3674" w:rsidP="00D240A2">
      <w:pPr>
        <w:pStyle w:val="SMText"/>
        <w:numPr>
          <w:ilvl w:val="1"/>
          <w:numId w:val="11"/>
        </w:numPr>
      </w:pPr>
      <w:r w:rsidRPr="00CC3674">
        <w:t>If so, please specify which autoimmune disease</w:t>
      </w:r>
    </w:p>
    <w:p w14:paraId="5C3F5F90" w14:textId="77777777" w:rsidR="00CC3674" w:rsidRPr="00CC3674" w:rsidRDefault="00CC3674" w:rsidP="00D240A2">
      <w:pPr>
        <w:pStyle w:val="SMText"/>
        <w:numPr>
          <w:ilvl w:val="1"/>
          <w:numId w:val="11"/>
        </w:numPr>
      </w:pPr>
      <w:r w:rsidRPr="00CC3674">
        <w:t>If so, please specify age</w:t>
      </w:r>
    </w:p>
    <w:p w14:paraId="06420C5B" w14:textId="77777777" w:rsidR="00CC3674" w:rsidRPr="00CC3674" w:rsidRDefault="00CC3674" w:rsidP="00D240A2">
      <w:pPr>
        <w:pStyle w:val="SMText"/>
        <w:numPr>
          <w:ilvl w:val="1"/>
          <w:numId w:val="11"/>
        </w:numPr>
      </w:pPr>
      <w:r w:rsidRPr="00CC3674">
        <w:t>(medication is recorded later in the questionnaire)</w:t>
      </w:r>
    </w:p>
    <w:p w14:paraId="2EE0A7E5" w14:textId="77777777" w:rsidR="00CC3674" w:rsidRPr="00CC3674" w:rsidRDefault="00CC3674" w:rsidP="00D240A2">
      <w:pPr>
        <w:pStyle w:val="SMText"/>
        <w:numPr>
          <w:ilvl w:val="0"/>
          <w:numId w:val="11"/>
        </w:numPr>
      </w:pPr>
      <w:r w:rsidRPr="00CC3674">
        <w:t>Osteoporosis</w:t>
      </w:r>
    </w:p>
    <w:p w14:paraId="7B95D5CD" w14:textId="77777777" w:rsidR="00CC3674" w:rsidRPr="00CC3674" w:rsidRDefault="00CC3674" w:rsidP="00D240A2">
      <w:pPr>
        <w:pStyle w:val="SMText"/>
        <w:numPr>
          <w:ilvl w:val="1"/>
          <w:numId w:val="11"/>
        </w:numPr>
      </w:pPr>
      <w:r w:rsidRPr="00CC3674">
        <w:t>If so, please specify age</w:t>
      </w:r>
    </w:p>
    <w:p w14:paraId="3E3822F7" w14:textId="77777777" w:rsidR="00CC3674" w:rsidRPr="00CC3674" w:rsidRDefault="00CC3674" w:rsidP="00D240A2">
      <w:pPr>
        <w:pStyle w:val="SMText"/>
        <w:numPr>
          <w:ilvl w:val="0"/>
          <w:numId w:val="11"/>
        </w:numPr>
      </w:pPr>
      <w:r w:rsidRPr="00CC3674">
        <w:t>A tumor or cancer</w:t>
      </w:r>
    </w:p>
    <w:p w14:paraId="0AA24390" w14:textId="77777777" w:rsidR="00CC3674" w:rsidRPr="00CC3674" w:rsidRDefault="00CC3674" w:rsidP="00D240A2">
      <w:pPr>
        <w:pStyle w:val="SMText"/>
        <w:numPr>
          <w:ilvl w:val="1"/>
          <w:numId w:val="11"/>
        </w:numPr>
      </w:pPr>
      <w:r w:rsidRPr="00CC3674">
        <w:t>If so, please specify the type of tumor/cancer</w:t>
      </w:r>
    </w:p>
    <w:p w14:paraId="0E069906" w14:textId="77777777" w:rsidR="00CC3674" w:rsidRPr="00CC3674" w:rsidRDefault="00CC3674" w:rsidP="00D240A2">
      <w:pPr>
        <w:pStyle w:val="SMText"/>
        <w:numPr>
          <w:ilvl w:val="1"/>
          <w:numId w:val="11"/>
        </w:numPr>
      </w:pPr>
      <w:r w:rsidRPr="00CC3674">
        <w:t>If so, please specify age at time of tumor/cancer</w:t>
      </w:r>
    </w:p>
    <w:p w14:paraId="2E292704" w14:textId="77777777" w:rsidR="00CC3674" w:rsidRPr="00CC3674" w:rsidRDefault="00CC3674" w:rsidP="00D240A2">
      <w:pPr>
        <w:pStyle w:val="SMText"/>
        <w:numPr>
          <w:ilvl w:val="1"/>
          <w:numId w:val="11"/>
        </w:numPr>
      </w:pPr>
      <w:r w:rsidRPr="00CC3674">
        <w:t>If so, please specify which treatment was received</w:t>
      </w:r>
    </w:p>
    <w:p w14:paraId="7BCA81E4" w14:textId="77777777" w:rsidR="00CC3674" w:rsidRPr="00CC3674" w:rsidRDefault="00CC3674" w:rsidP="00D240A2">
      <w:pPr>
        <w:pStyle w:val="SMText"/>
        <w:numPr>
          <w:ilvl w:val="0"/>
          <w:numId w:val="11"/>
        </w:numPr>
      </w:pPr>
      <w:r w:rsidRPr="00CC3674">
        <w:t>Do you have any allergies?</w:t>
      </w:r>
    </w:p>
    <w:p w14:paraId="22E605EF" w14:textId="45485761" w:rsidR="00CC3674" w:rsidRDefault="00CC3674" w:rsidP="00D240A2">
      <w:pPr>
        <w:pStyle w:val="SMText"/>
        <w:numPr>
          <w:ilvl w:val="1"/>
          <w:numId w:val="11"/>
        </w:numPr>
      </w:pPr>
      <w:r w:rsidRPr="00CC3674">
        <w:t>If so, please specify</w:t>
      </w:r>
    </w:p>
    <w:p w14:paraId="034CFE88" w14:textId="77777777" w:rsidR="00CC3674" w:rsidRPr="00CC3674" w:rsidRDefault="00CC3674" w:rsidP="00D240A2">
      <w:pPr>
        <w:pStyle w:val="SMText"/>
        <w:ind w:left="1440" w:firstLine="0"/>
      </w:pPr>
    </w:p>
    <w:p w14:paraId="6D7E7046" w14:textId="77777777" w:rsidR="00CC3674" w:rsidRPr="00CC3674" w:rsidRDefault="00CC3674" w:rsidP="00D240A2">
      <w:pPr>
        <w:pStyle w:val="SMText"/>
        <w:rPr>
          <w:b/>
          <w:bCs/>
        </w:rPr>
      </w:pPr>
      <w:r w:rsidRPr="00CC3674">
        <w:rPr>
          <w:b/>
          <w:bCs/>
        </w:rPr>
        <w:t>Gastro-intestinal Health*</w:t>
      </w:r>
    </w:p>
    <w:p w14:paraId="26A60E17" w14:textId="77777777" w:rsidR="00CC3674" w:rsidRPr="00CC3674" w:rsidRDefault="00CC3674" w:rsidP="00D240A2">
      <w:pPr>
        <w:pStyle w:val="SMText"/>
        <w:numPr>
          <w:ilvl w:val="0"/>
          <w:numId w:val="13"/>
        </w:numPr>
      </w:pPr>
      <w:r w:rsidRPr="00CC3674">
        <w:t>Do you currently experience diarrhea?</w:t>
      </w:r>
    </w:p>
    <w:p w14:paraId="4B77481E" w14:textId="77777777" w:rsidR="00CC3674" w:rsidRPr="00CC3674" w:rsidRDefault="00CC3674" w:rsidP="00D240A2">
      <w:pPr>
        <w:pStyle w:val="SMText"/>
        <w:numPr>
          <w:ilvl w:val="1"/>
          <w:numId w:val="13"/>
        </w:numPr>
      </w:pPr>
      <w:r w:rsidRPr="00CC3674">
        <w:t>If so, please specify date of onset</w:t>
      </w:r>
    </w:p>
    <w:p w14:paraId="3A1696D8" w14:textId="77777777" w:rsidR="00CC3674" w:rsidRPr="00CC3674" w:rsidRDefault="00CC3674" w:rsidP="00D240A2">
      <w:pPr>
        <w:pStyle w:val="SMText"/>
        <w:numPr>
          <w:ilvl w:val="0"/>
          <w:numId w:val="13"/>
        </w:numPr>
      </w:pPr>
      <w:r w:rsidRPr="00CC3674">
        <w:t>Do you currently experience Irritable Bowel Disease (IBD)?</w:t>
      </w:r>
    </w:p>
    <w:p w14:paraId="0FA59E2F" w14:textId="77777777" w:rsidR="00CC3674" w:rsidRPr="00CC3674" w:rsidRDefault="00CC3674" w:rsidP="00D240A2">
      <w:pPr>
        <w:pStyle w:val="SMText"/>
        <w:numPr>
          <w:ilvl w:val="1"/>
          <w:numId w:val="13"/>
        </w:numPr>
      </w:pPr>
      <w:r w:rsidRPr="00CC3674">
        <w:t>If so, please specify date of onset</w:t>
      </w:r>
    </w:p>
    <w:p w14:paraId="5FB23003" w14:textId="77777777" w:rsidR="00CC3674" w:rsidRPr="00CC3674" w:rsidRDefault="00CC3674" w:rsidP="00D240A2">
      <w:pPr>
        <w:pStyle w:val="SMText"/>
        <w:numPr>
          <w:ilvl w:val="0"/>
          <w:numId w:val="13"/>
        </w:numPr>
      </w:pPr>
      <w:r w:rsidRPr="00CC3674">
        <w:t xml:space="preserve">Are you diagnosed with </w:t>
      </w:r>
      <w:proofErr w:type="spellStart"/>
      <w:r w:rsidRPr="00CC3674">
        <w:t>Colitus</w:t>
      </w:r>
      <w:proofErr w:type="spellEnd"/>
      <w:r w:rsidRPr="00CC3674">
        <w:t xml:space="preserve"> </w:t>
      </w:r>
      <w:proofErr w:type="spellStart"/>
      <w:r w:rsidRPr="00CC3674">
        <w:t>Ulcerosa</w:t>
      </w:r>
      <w:proofErr w:type="spellEnd"/>
      <w:r w:rsidRPr="00CC3674">
        <w:t>?</w:t>
      </w:r>
    </w:p>
    <w:p w14:paraId="51E8D31B" w14:textId="77777777" w:rsidR="00CC3674" w:rsidRPr="00CC3674" w:rsidRDefault="00CC3674" w:rsidP="00D240A2">
      <w:pPr>
        <w:pStyle w:val="SMText"/>
        <w:numPr>
          <w:ilvl w:val="1"/>
          <w:numId w:val="13"/>
        </w:numPr>
      </w:pPr>
      <w:r w:rsidRPr="00CC3674">
        <w:t>If so, please specify date of onset</w:t>
      </w:r>
    </w:p>
    <w:p w14:paraId="6BF7A1DA" w14:textId="77777777" w:rsidR="00CC3674" w:rsidRPr="00CC3674" w:rsidRDefault="00CC3674" w:rsidP="00D240A2">
      <w:pPr>
        <w:pStyle w:val="SMText"/>
        <w:numPr>
          <w:ilvl w:val="1"/>
          <w:numId w:val="13"/>
        </w:numPr>
      </w:pPr>
      <w:r w:rsidRPr="00CC3674">
        <w:t>If so, are you currently experiencing an episode?</w:t>
      </w:r>
    </w:p>
    <w:p w14:paraId="16090961" w14:textId="77777777" w:rsidR="00CC3674" w:rsidRPr="00CC3674" w:rsidRDefault="00CC3674" w:rsidP="00D240A2">
      <w:pPr>
        <w:pStyle w:val="SMText"/>
        <w:numPr>
          <w:ilvl w:val="0"/>
          <w:numId w:val="13"/>
        </w:numPr>
      </w:pPr>
      <w:r w:rsidRPr="00CC3674">
        <w:t>Are you currently diagnosed with any other gastro-intestinal disease?</w:t>
      </w:r>
    </w:p>
    <w:p w14:paraId="73B99857" w14:textId="77777777" w:rsidR="00CC3674" w:rsidRPr="00CC3674" w:rsidRDefault="00CC3674" w:rsidP="00D240A2">
      <w:pPr>
        <w:pStyle w:val="SMText"/>
        <w:numPr>
          <w:ilvl w:val="1"/>
          <w:numId w:val="13"/>
        </w:numPr>
      </w:pPr>
      <w:r w:rsidRPr="00CC3674">
        <w:t>If so, is diarrhea one of the symptoms?</w:t>
      </w:r>
    </w:p>
    <w:p w14:paraId="32163419" w14:textId="77777777" w:rsidR="00CC3674" w:rsidRPr="00CC3674" w:rsidRDefault="00CC3674" w:rsidP="00D240A2">
      <w:pPr>
        <w:pStyle w:val="SMText"/>
        <w:numPr>
          <w:ilvl w:val="0"/>
          <w:numId w:val="13"/>
        </w:numPr>
      </w:pPr>
      <w:r w:rsidRPr="00CC3674">
        <w:t>Are you currently diagnosed with a stomach ulcer?</w:t>
      </w:r>
    </w:p>
    <w:p w14:paraId="18D96B8A" w14:textId="3BCD5629" w:rsidR="00CC3674" w:rsidRDefault="00CC3674" w:rsidP="00D240A2">
      <w:pPr>
        <w:pStyle w:val="SMText"/>
        <w:numPr>
          <w:ilvl w:val="1"/>
          <w:numId w:val="13"/>
        </w:numPr>
      </w:pPr>
      <w:r w:rsidRPr="00CC3674">
        <w:t>If so, please specify date of onset</w:t>
      </w:r>
    </w:p>
    <w:p w14:paraId="4F6F49EC" w14:textId="77777777" w:rsidR="00CC3674" w:rsidRPr="00CC3674" w:rsidRDefault="00CC3674" w:rsidP="00D240A2">
      <w:pPr>
        <w:pStyle w:val="SMText"/>
        <w:ind w:left="1440" w:firstLine="0"/>
      </w:pPr>
    </w:p>
    <w:p w14:paraId="67FF5968" w14:textId="77777777" w:rsidR="00CC3674" w:rsidRPr="00CC3674" w:rsidRDefault="00CC3674" w:rsidP="00D240A2">
      <w:pPr>
        <w:pStyle w:val="SMText"/>
        <w:rPr>
          <w:b/>
          <w:bCs/>
        </w:rPr>
      </w:pPr>
      <w:r w:rsidRPr="00CC3674">
        <w:rPr>
          <w:b/>
          <w:bCs/>
        </w:rPr>
        <w:lastRenderedPageBreak/>
        <w:t>Additional questions to determine if a person was eligible for blood donation within a short timeframe**</w:t>
      </w:r>
    </w:p>
    <w:p w14:paraId="4A15E789" w14:textId="77777777" w:rsidR="00CC3674" w:rsidRPr="00CC3674" w:rsidRDefault="00CC3674" w:rsidP="00D240A2">
      <w:pPr>
        <w:pStyle w:val="SMText"/>
        <w:numPr>
          <w:ilvl w:val="0"/>
          <w:numId w:val="12"/>
        </w:numPr>
      </w:pPr>
      <w:r w:rsidRPr="00CC3674">
        <w:t>Do you currently experience an (active) infection?</w:t>
      </w:r>
    </w:p>
    <w:p w14:paraId="45605D2B" w14:textId="77777777" w:rsidR="00CC3674" w:rsidRPr="00CC3674" w:rsidRDefault="00CC3674" w:rsidP="00D240A2">
      <w:pPr>
        <w:pStyle w:val="SMText"/>
        <w:numPr>
          <w:ilvl w:val="1"/>
          <w:numId w:val="12"/>
        </w:numPr>
      </w:pPr>
      <w:r w:rsidRPr="00CC3674">
        <w:t>If so, please specify which type of infection</w:t>
      </w:r>
    </w:p>
    <w:p w14:paraId="1CE311C4" w14:textId="77777777" w:rsidR="00CC3674" w:rsidRPr="00CC3674" w:rsidRDefault="00CC3674" w:rsidP="00D240A2">
      <w:pPr>
        <w:pStyle w:val="SMText"/>
        <w:numPr>
          <w:ilvl w:val="0"/>
          <w:numId w:val="12"/>
        </w:numPr>
      </w:pPr>
      <w:r w:rsidRPr="00CC3674">
        <w:t>Did you experience an (active) infection during the past three months?</w:t>
      </w:r>
    </w:p>
    <w:p w14:paraId="4E2D4932" w14:textId="77777777" w:rsidR="00CC3674" w:rsidRPr="00CC3674" w:rsidRDefault="00CC3674" w:rsidP="00D240A2">
      <w:pPr>
        <w:pStyle w:val="SMText"/>
        <w:numPr>
          <w:ilvl w:val="1"/>
          <w:numId w:val="12"/>
        </w:numPr>
      </w:pPr>
      <w:r w:rsidRPr="00CC3674">
        <w:t>If so, please specify which type of infection</w:t>
      </w:r>
    </w:p>
    <w:p w14:paraId="3A5DD776" w14:textId="77777777" w:rsidR="00CC3674" w:rsidRPr="00CC3674" w:rsidRDefault="00CC3674" w:rsidP="00D240A2">
      <w:pPr>
        <w:pStyle w:val="SMText"/>
        <w:numPr>
          <w:ilvl w:val="1"/>
          <w:numId w:val="12"/>
        </w:numPr>
      </w:pPr>
      <w:r w:rsidRPr="00CC3674">
        <w:t>If so, please specify the date and duration of the infection</w:t>
      </w:r>
    </w:p>
    <w:p w14:paraId="3D1F8A9B" w14:textId="77777777" w:rsidR="00CC3674" w:rsidRPr="00CC3674" w:rsidRDefault="00CC3674" w:rsidP="00D240A2">
      <w:pPr>
        <w:pStyle w:val="SMText"/>
        <w:numPr>
          <w:ilvl w:val="0"/>
          <w:numId w:val="12"/>
        </w:numPr>
      </w:pPr>
      <w:r w:rsidRPr="00CC3674">
        <w:t>Have you been diagnosed with SARS-CoV2 infection?</w:t>
      </w:r>
    </w:p>
    <w:p w14:paraId="7E1533BF" w14:textId="77777777" w:rsidR="00CC3674" w:rsidRPr="00CC3674" w:rsidRDefault="00CC3674" w:rsidP="00D240A2">
      <w:pPr>
        <w:pStyle w:val="SMText"/>
        <w:numPr>
          <w:ilvl w:val="1"/>
          <w:numId w:val="12"/>
        </w:numPr>
      </w:pPr>
      <w:r w:rsidRPr="00CC3674">
        <w:t>If so, please specify the date</w:t>
      </w:r>
    </w:p>
    <w:p w14:paraId="0E6F259E" w14:textId="77777777" w:rsidR="00CC3674" w:rsidRPr="00CC3674" w:rsidRDefault="00CC3674" w:rsidP="00D240A2">
      <w:pPr>
        <w:pStyle w:val="SMText"/>
        <w:numPr>
          <w:ilvl w:val="1"/>
          <w:numId w:val="12"/>
        </w:numPr>
      </w:pPr>
      <w:r w:rsidRPr="00CC3674">
        <w:t>If so, please indicate the last day of symptoms</w:t>
      </w:r>
    </w:p>
    <w:p w14:paraId="5902E25B" w14:textId="77777777" w:rsidR="00CC3674" w:rsidRPr="00CC3674" w:rsidRDefault="00CC3674" w:rsidP="00D240A2">
      <w:pPr>
        <w:pStyle w:val="SMText"/>
        <w:numPr>
          <w:ilvl w:val="0"/>
          <w:numId w:val="12"/>
        </w:numPr>
      </w:pPr>
      <w:r w:rsidRPr="00CC3674">
        <w:t>Has someone in your household been diagnosed with SARS-CoV2 infection?</w:t>
      </w:r>
    </w:p>
    <w:p w14:paraId="5EB2B398" w14:textId="77777777" w:rsidR="00CC3674" w:rsidRPr="00CC3674" w:rsidRDefault="00CC3674" w:rsidP="00D240A2">
      <w:pPr>
        <w:pStyle w:val="SMText"/>
        <w:numPr>
          <w:ilvl w:val="1"/>
          <w:numId w:val="12"/>
        </w:numPr>
      </w:pPr>
      <w:r w:rsidRPr="00CC3674">
        <w:t>If so, please specify the date</w:t>
      </w:r>
    </w:p>
    <w:p w14:paraId="08A0B5B3" w14:textId="77777777" w:rsidR="00CC3674" w:rsidRPr="00CC3674" w:rsidRDefault="00CC3674" w:rsidP="00D240A2">
      <w:pPr>
        <w:pStyle w:val="SMText"/>
        <w:numPr>
          <w:ilvl w:val="1"/>
          <w:numId w:val="12"/>
        </w:numPr>
      </w:pPr>
      <w:r w:rsidRPr="00CC3674">
        <w:t>If so, please indicate the last day of symptoms</w:t>
      </w:r>
    </w:p>
    <w:p w14:paraId="18674196" w14:textId="77777777" w:rsidR="00CC3674" w:rsidRPr="00CC3674" w:rsidRDefault="00CC3674" w:rsidP="00D240A2">
      <w:pPr>
        <w:pStyle w:val="SMText"/>
        <w:numPr>
          <w:ilvl w:val="0"/>
          <w:numId w:val="12"/>
        </w:numPr>
      </w:pPr>
      <w:r w:rsidRPr="00CC3674">
        <w:t>Has one of your direct caregivers been diagnosed with SARS-CoV2 infection?</w:t>
      </w:r>
    </w:p>
    <w:p w14:paraId="4C4BDBC0" w14:textId="77777777" w:rsidR="00CC3674" w:rsidRPr="00CC3674" w:rsidRDefault="00CC3674" w:rsidP="00D240A2">
      <w:pPr>
        <w:pStyle w:val="SMText"/>
        <w:numPr>
          <w:ilvl w:val="1"/>
          <w:numId w:val="12"/>
        </w:numPr>
      </w:pPr>
      <w:r w:rsidRPr="00CC3674">
        <w:t>If so, please specify the date</w:t>
      </w:r>
    </w:p>
    <w:p w14:paraId="153A40CD" w14:textId="77777777" w:rsidR="00CC3674" w:rsidRPr="00CC3674" w:rsidRDefault="00CC3674" w:rsidP="00D240A2">
      <w:pPr>
        <w:pStyle w:val="SMText"/>
        <w:numPr>
          <w:ilvl w:val="1"/>
          <w:numId w:val="12"/>
        </w:numPr>
      </w:pPr>
      <w:r w:rsidRPr="00CC3674">
        <w:t>If so, please indicate the last day of symptoms</w:t>
      </w:r>
    </w:p>
    <w:p w14:paraId="76D4A919" w14:textId="77777777" w:rsidR="00CC3674" w:rsidRPr="00CC3674" w:rsidRDefault="00CC3674" w:rsidP="00D240A2">
      <w:pPr>
        <w:pStyle w:val="SMText"/>
        <w:numPr>
          <w:ilvl w:val="0"/>
          <w:numId w:val="12"/>
        </w:numPr>
      </w:pPr>
      <w:r w:rsidRPr="00CC3674">
        <w:t>When living in an elderly home; have there been SARS-CoV2 infections in the elderly home?</w:t>
      </w:r>
    </w:p>
    <w:p w14:paraId="57681FDD" w14:textId="77777777" w:rsidR="00CC3674" w:rsidRPr="00CC3674" w:rsidRDefault="00CC3674" w:rsidP="00D240A2">
      <w:pPr>
        <w:pStyle w:val="SMText"/>
        <w:numPr>
          <w:ilvl w:val="1"/>
          <w:numId w:val="12"/>
        </w:numPr>
      </w:pPr>
      <w:r w:rsidRPr="00CC3674">
        <w:t>If so, please specify the date</w:t>
      </w:r>
    </w:p>
    <w:p w14:paraId="509B3DD2" w14:textId="77777777" w:rsidR="00CC3674" w:rsidRPr="00CC3674" w:rsidRDefault="00CC3674" w:rsidP="00D240A2">
      <w:pPr>
        <w:pStyle w:val="SMText"/>
        <w:numPr>
          <w:ilvl w:val="0"/>
          <w:numId w:val="12"/>
        </w:numPr>
      </w:pPr>
      <w:r w:rsidRPr="00CC3674">
        <w:t>Did you receive a vaccination in the past 6 months?</w:t>
      </w:r>
    </w:p>
    <w:p w14:paraId="6E9F87A3" w14:textId="77777777" w:rsidR="00CC3674" w:rsidRPr="00CC3674" w:rsidRDefault="00CC3674" w:rsidP="00D240A2">
      <w:pPr>
        <w:pStyle w:val="SMText"/>
        <w:numPr>
          <w:ilvl w:val="1"/>
          <w:numId w:val="12"/>
        </w:numPr>
      </w:pPr>
      <w:r w:rsidRPr="00CC3674">
        <w:t>If so, please specify type of vaccine and date of vaccination</w:t>
      </w:r>
    </w:p>
    <w:p w14:paraId="79237D0F" w14:textId="77777777" w:rsidR="00CC3674" w:rsidRPr="00CC3674" w:rsidRDefault="00CC3674" w:rsidP="00D240A2">
      <w:pPr>
        <w:pStyle w:val="SMText"/>
        <w:numPr>
          <w:ilvl w:val="0"/>
          <w:numId w:val="12"/>
        </w:numPr>
      </w:pPr>
      <w:r w:rsidRPr="00CC3674">
        <w:t>Did you receive a vaccination in the past 3 weeks?</w:t>
      </w:r>
    </w:p>
    <w:p w14:paraId="6181AA99" w14:textId="77777777" w:rsidR="00CC3674" w:rsidRPr="00CC3674" w:rsidRDefault="00CC3674" w:rsidP="00D240A2">
      <w:pPr>
        <w:pStyle w:val="SMText"/>
        <w:numPr>
          <w:ilvl w:val="1"/>
          <w:numId w:val="12"/>
        </w:numPr>
      </w:pPr>
      <w:r w:rsidRPr="00CC3674">
        <w:t>If so, please specify type of vaccine and date of vaccination</w:t>
      </w:r>
    </w:p>
    <w:p w14:paraId="467A9D0D" w14:textId="77777777" w:rsidR="00CC3674" w:rsidRPr="00CC3674" w:rsidRDefault="00CC3674" w:rsidP="00D240A2">
      <w:pPr>
        <w:pStyle w:val="SMText"/>
        <w:numPr>
          <w:ilvl w:val="0"/>
          <w:numId w:val="12"/>
        </w:numPr>
      </w:pPr>
      <w:r w:rsidRPr="00CC3674">
        <w:t>Do you have any vaccination planned soon?</w:t>
      </w:r>
    </w:p>
    <w:p w14:paraId="68E7E405" w14:textId="77777777" w:rsidR="00CC3674" w:rsidRPr="00CC3674" w:rsidRDefault="00CC3674" w:rsidP="00D240A2">
      <w:pPr>
        <w:pStyle w:val="SMText"/>
        <w:numPr>
          <w:ilvl w:val="1"/>
          <w:numId w:val="12"/>
        </w:numPr>
      </w:pPr>
      <w:r w:rsidRPr="00CC3674">
        <w:t>If so, please specify date</w:t>
      </w:r>
    </w:p>
    <w:p w14:paraId="23238E07" w14:textId="77777777" w:rsidR="00CC3674" w:rsidRPr="00CC3674" w:rsidRDefault="00CC3674" w:rsidP="00D240A2">
      <w:pPr>
        <w:pStyle w:val="SMText"/>
        <w:numPr>
          <w:ilvl w:val="0"/>
          <w:numId w:val="12"/>
        </w:numPr>
      </w:pPr>
      <w:r w:rsidRPr="00CC3674">
        <w:t>Are you currently a blood donor, or were you until very recently a blood donor?</w:t>
      </w:r>
    </w:p>
    <w:p w14:paraId="260C5FD6" w14:textId="77777777" w:rsidR="00CC3674" w:rsidRPr="00CC3674" w:rsidRDefault="00CC3674" w:rsidP="00D240A2">
      <w:pPr>
        <w:pStyle w:val="SMText"/>
        <w:numPr>
          <w:ilvl w:val="1"/>
          <w:numId w:val="12"/>
        </w:numPr>
      </w:pPr>
      <w:r w:rsidRPr="00CC3674">
        <w:t>If so, please specify which timeframe and date of last blood donation</w:t>
      </w:r>
    </w:p>
    <w:p w14:paraId="43C55E8C" w14:textId="77777777" w:rsidR="00CC3674" w:rsidRPr="00CC3674" w:rsidRDefault="00CC3674" w:rsidP="00D240A2">
      <w:pPr>
        <w:pStyle w:val="SMText"/>
        <w:numPr>
          <w:ilvl w:val="0"/>
          <w:numId w:val="12"/>
        </w:numPr>
      </w:pPr>
      <w:r w:rsidRPr="00CC3674">
        <w:t>Did you undergo major surgery in the past month?</w:t>
      </w:r>
    </w:p>
    <w:p w14:paraId="05C8F77B" w14:textId="77777777" w:rsidR="00CC3674" w:rsidRPr="00CC3674" w:rsidRDefault="00CC3674" w:rsidP="00D240A2">
      <w:pPr>
        <w:pStyle w:val="SMText"/>
        <w:numPr>
          <w:ilvl w:val="1"/>
          <w:numId w:val="12"/>
        </w:numPr>
      </w:pPr>
      <w:r w:rsidRPr="00CC3674">
        <w:t>If so, please specify</w:t>
      </w:r>
    </w:p>
    <w:p w14:paraId="09CADC44" w14:textId="7B73CA35" w:rsidR="00CC3674" w:rsidRDefault="00CC3674" w:rsidP="00D240A2">
      <w:pPr>
        <w:pStyle w:val="SMText"/>
        <w:numPr>
          <w:ilvl w:val="0"/>
          <w:numId w:val="12"/>
        </w:numPr>
      </w:pPr>
      <w:r w:rsidRPr="00CC3674">
        <w:t>Do you experience another health conditions that was not discussed in this questionnaire?</w:t>
      </w:r>
    </w:p>
    <w:p w14:paraId="24214D8A" w14:textId="77777777" w:rsidR="00CC3674" w:rsidRPr="00CC3674" w:rsidRDefault="00CC3674" w:rsidP="00D240A2">
      <w:pPr>
        <w:pStyle w:val="SMText"/>
        <w:ind w:left="720" w:firstLine="0"/>
      </w:pPr>
    </w:p>
    <w:p w14:paraId="4670C11E" w14:textId="77777777" w:rsidR="00CC3674" w:rsidRPr="00CC3674" w:rsidRDefault="00CC3674" w:rsidP="00D240A2">
      <w:pPr>
        <w:pStyle w:val="SMText"/>
        <w:rPr>
          <w:b/>
          <w:bCs/>
        </w:rPr>
      </w:pPr>
      <w:r w:rsidRPr="00CC3674">
        <w:rPr>
          <w:b/>
          <w:bCs/>
        </w:rPr>
        <w:t>Use of medication and vitamins*</w:t>
      </w:r>
    </w:p>
    <w:p w14:paraId="6EAD8060" w14:textId="77777777" w:rsidR="00CC3674" w:rsidRPr="00CC3674" w:rsidRDefault="00CC3674" w:rsidP="00D240A2">
      <w:pPr>
        <w:pStyle w:val="SMText"/>
        <w:numPr>
          <w:ilvl w:val="0"/>
          <w:numId w:val="14"/>
        </w:numPr>
      </w:pPr>
      <w:r w:rsidRPr="00CC3674">
        <w:t>Do you currently use antibiotics?</w:t>
      </w:r>
    </w:p>
    <w:p w14:paraId="1122D2F9" w14:textId="77777777" w:rsidR="00CC3674" w:rsidRPr="00CC3674" w:rsidRDefault="00CC3674" w:rsidP="00D240A2">
      <w:pPr>
        <w:pStyle w:val="SMText"/>
        <w:numPr>
          <w:ilvl w:val="1"/>
          <w:numId w:val="14"/>
        </w:numPr>
      </w:pPr>
      <w:r w:rsidRPr="00CC3674">
        <w:t>If so, please specify which antibiotics and what timeframe</w:t>
      </w:r>
    </w:p>
    <w:p w14:paraId="000443BF" w14:textId="77777777" w:rsidR="00CC3674" w:rsidRPr="00CC3674" w:rsidRDefault="00CC3674" w:rsidP="00D240A2">
      <w:pPr>
        <w:pStyle w:val="SMText"/>
        <w:numPr>
          <w:ilvl w:val="0"/>
          <w:numId w:val="14"/>
        </w:numPr>
      </w:pPr>
      <w:r w:rsidRPr="00CC3674">
        <w:t>Do you currently use corticosteroids?</w:t>
      </w:r>
    </w:p>
    <w:p w14:paraId="3EA7AD16" w14:textId="77777777" w:rsidR="00CC3674" w:rsidRPr="00CC3674" w:rsidRDefault="00CC3674" w:rsidP="00D240A2">
      <w:pPr>
        <w:pStyle w:val="SMText"/>
        <w:numPr>
          <w:ilvl w:val="1"/>
          <w:numId w:val="14"/>
        </w:numPr>
      </w:pPr>
      <w:r w:rsidRPr="00CC3674">
        <w:t>If so, please specify which corticosteroids and what timeframe</w:t>
      </w:r>
    </w:p>
    <w:p w14:paraId="41A7EF66" w14:textId="77777777" w:rsidR="00CC3674" w:rsidRPr="00CC3674" w:rsidRDefault="00CC3674" w:rsidP="00D240A2">
      <w:pPr>
        <w:pStyle w:val="SMText"/>
        <w:numPr>
          <w:ilvl w:val="0"/>
          <w:numId w:val="14"/>
        </w:numPr>
      </w:pPr>
      <w:r w:rsidRPr="00CC3674">
        <w:t>Do you currently use other medication?</w:t>
      </w:r>
    </w:p>
    <w:p w14:paraId="6297EB8D" w14:textId="77777777" w:rsidR="00CC3674" w:rsidRPr="00CC3674" w:rsidRDefault="00CC3674" w:rsidP="00D240A2">
      <w:pPr>
        <w:pStyle w:val="SMText"/>
        <w:numPr>
          <w:ilvl w:val="1"/>
          <w:numId w:val="14"/>
        </w:numPr>
      </w:pPr>
      <w:r w:rsidRPr="00CC3674">
        <w:t>If so, please specify which and what timeframe</w:t>
      </w:r>
    </w:p>
    <w:p w14:paraId="793475B5" w14:textId="77777777" w:rsidR="00CC3674" w:rsidRPr="00CC3674" w:rsidRDefault="00CC3674" w:rsidP="00D240A2">
      <w:pPr>
        <w:pStyle w:val="SMText"/>
        <w:numPr>
          <w:ilvl w:val="0"/>
          <w:numId w:val="14"/>
        </w:numPr>
      </w:pPr>
      <w:r w:rsidRPr="00CC3674">
        <w:t>Do you currently use vitamin supplements?</w:t>
      </w:r>
    </w:p>
    <w:p w14:paraId="6C9499C3" w14:textId="77777777" w:rsidR="00CC3674" w:rsidRPr="00CC3674" w:rsidRDefault="00CC3674" w:rsidP="00D240A2">
      <w:pPr>
        <w:pStyle w:val="SMText"/>
        <w:numPr>
          <w:ilvl w:val="1"/>
          <w:numId w:val="14"/>
        </w:numPr>
      </w:pPr>
      <w:r w:rsidRPr="00CC3674">
        <w:t>If so, please specify which vitamins and what timeframe</w:t>
      </w:r>
    </w:p>
    <w:p w14:paraId="1BDBB52B" w14:textId="77777777" w:rsidR="00CC3674" w:rsidRPr="00CC3674" w:rsidRDefault="00CC3674" w:rsidP="00D240A2">
      <w:pPr>
        <w:pStyle w:val="SMText"/>
      </w:pPr>
    </w:p>
    <w:p w14:paraId="56C1F8AE" w14:textId="77777777" w:rsidR="00CC3674" w:rsidRPr="00CC3674" w:rsidRDefault="00CC3674" w:rsidP="00D240A2">
      <w:pPr>
        <w:pStyle w:val="SMText"/>
      </w:pPr>
      <w:r w:rsidRPr="00CC3674">
        <w:t>* Most sections in this questionnaire were part of the general questionnaire asked upon inclusion in cohort I. However, for inclusion into Cohort II, these were asked once again in combination with an additional set of questions, as indicated in this text with a double asterisk (**).</w:t>
      </w:r>
    </w:p>
    <w:p w14:paraId="54E984DE" w14:textId="77777777" w:rsidR="00CC3674" w:rsidRDefault="00CC3674" w:rsidP="00D240A2">
      <w:pPr>
        <w:rPr>
          <w:b/>
          <w:bCs/>
          <w:kern w:val="32"/>
          <w:szCs w:val="24"/>
        </w:rPr>
      </w:pPr>
      <w:r>
        <w:br w:type="page"/>
      </w:r>
    </w:p>
    <w:p w14:paraId="0BF87E40" w14:textId="2805535C" w:rsidR="00CC3674" w:rsidRDefault="00CC3674" w:rsidP="00D240A2">
      <w:pPr>
        <w:pStyle w:val="Refhead"/>
        <w:spacing w:after="0"/>
        <w:rPr>
          <w:bCs w:val="0"/>
        </w:rPr>
      </w:pPr>
      <w:r>
        <w:rPr>
          <w:noProof/>
        </w:rPr>
        <w:lastRenderedPageBreak/>
        <w:drawing>
          <wp:inline distT="0" distB="0" distL="0" distR="0" wp14:anchorId="2E56061C" wp14:editId="35351D04">
            <wp:extent cx="5399807" cy="42530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31348" cy="4277866"/>
                    </a:xfrm>
                    <a:prstGeom prst="rect">
                      <a:avLst/>
                    </a:prstGeom>
                    <a:noFill/>
                  </pic:spPr>
                </pic:pic>
              </a:graphicData>
            </a:graphic>
          </wp:inline>
        </w:drawing>
      </w:r>
    </w:p>
    <w:p w14:paraId="6F5BAE4F" w14:textId="707201A6" w:rsidR="00CC3674" w:rsidRDefault="00CC3674" w:rsidP="00D240A2">
      <w:pPr>
        <w:pStyle w:val="Refhead"/>
        <w:spacing w:after="0"/>
        <w:rPr>
          <w:bCs w:val="0"/>
        </w:rPr>
      </w:pPr>
      <w:r>
        <w:rPr>
          <w:b w:val="0"/>
          <w:bCs w:val="0"/>
          <w:noProof/>
        </w:rPr>
        <w:drawing>
          <wp:inline distT="0" distB="0" distL="0" distR="0" wp14:anchorId="60B63D21" wp14:editId="4A5416B2">
            <wp:extent cx="5305647" cy="269702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50080" cy="2719614"/>
                    </a:xfrm>
                    <a:prstGeom prst="rect">
                      <a:avLst/>
                    </a:prstGeom>
                    <a:noFill/>
                  </pic:spPr>
                </pic:pic>
              </a:graphicData>
            </a:graphic>
          </wp:inline>
        </w:drawing>
      </w:r>
    </w:p>
    <w:p w14:paraId="2035EC09" w14:textId="77777777" w:rsidR="00CC3674" w:rsidRDefault="00CC3674" w:rsidP="00D240A2">
      <w:pPr>
        <w:pStyle w:val="Refhead"/>
        <w:spacing w:after="0"/>
        <w:rPr>
          <w:bCs w:val="0"/>
        </w:rPr>
      </w:pPr>
      <w:r w:rsidRPr="009F5BDC">
        <w:rPr>
          <w:bCs w:val="0"/>
        </w:rPr>
        <w:t xml:space="preserve">Fig. S1. </w:t>
      </w:r>
    </w:p>
    <w:p w14:paraId="3A4C2553" w14:textId="57101D03" w:rsidR="00CC3674" w:rsidRPr="008601A2" w:rsidRDefault="00CC3674" w:rsidP="00D240A2">
      <w:pPr>
        <w:pStyle w:val="Refhead"/>
        <w:spacing w:after="0"/>
        <w:rPr>
          <w:b w:val="0"/>
        </w:rPr>
      </w:pPr>
      <w:r w:rsidRPr="009F5BDC">
        <w:rPr>
          <w:bCs w:val="0"/>
        </w:rPr>
        <w:t xml:space="preserve">Impact of genetic background on numbers of circulating immune cells. </w:t>
      </w:r>
      <w:r w:rsidRPr="008601A2">
        <w:rPr>
          <w:b w:val="0"/>
        </w:rPr>
        <w:t xml:space="preserve">Each color and symbol indicate members of one family. Fully open symbols represent a centenarian. Semi-open symbol (orange) represents a sibling of a centenarian. Dashed lines indicate the available age-matched reference values produced with flow cytometry panels highly similar to the panels used in this study (earlier or later prototypes of these panels). For B- and T-cell subsets, reference </w:t>
      </w:r>
      <w:r w:rsidRPr="008601A2">
        <w:rPr>
          <w:b w:val="0"/>
        </w:rPr>
        <w:lastRenderedPageBreak/>
        <w:t>lines indicate a cohort aged 60-79 years. For innate myeloid populations, reference lines indicate a cohort &gt;55 years old. In plots without dashed lines, no published reference values from highly similar flow cytometry panels were available.</w:t>
      </w:r>
    </w:p>
    <w:p w14:paraId="6344F278" w14:textId="77777777" w:rsidR="00CC3674" w:rsidRDefault="00CC3674" w:rsidP="00D240A2">
      <w:pPr>
        <w:rPr>
          <w:b/>
          <w:bCs/>
          <w:kern w:val="32"/>
          <w:szCs w:val="24"/>
        </w:rPr>
      </w:pPr>
      <w:r>
        <w:br w:type="page"/>
      </w:r>
    </w:p>
    <w:p w14:paraId="5F2D058D" w14:textId="6810DE9B" w:rsidR="00CC3674" w:rsidRDefault="00CC3674" w:rsidP="00D240A2">
      <w:pPr>
        <w:pStyle w:val="SMHeading"/>
      </w:pPr>
      <w:r>
        <w:rPr>
          <w:b w:val="0"/>
          <w:bCs w:val="0"/>
          <w:noProof/>
        </w:rPr>
        <w:lastRenderedPageBreak/>
        <w:drawing>
          <wp:inline distT="0" distB="0" distL="0" distR="0" wp14:anchorId="6A38CDDB" wp14:editId="203E2A78">
            <wp:extent cx="5704073" cy="47091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r="14892"/>
                    <a:stretch/>
                  </pic:blipFill>
                  <pic:spPr bwMode="auto">
                    <a:xfrm>
                      <a:off x="0" y="0"/>
                      <a:ext cx="5714100" cy="4717438"/>
                    </a:xfrm>
                    <a:prstGeom prst="rect">
                      <a:avLst/>
                    </a:prstGeom>
                    <a:noFill/>
                    <a:ln>
                      <a:noFill/>
                    </a:ln>
                    <a:extLst>
                      <a:ext uri="{53640926-AAD7-44D8-BBD7-CCE9431645EC}">
                        <a14:shadowObscured xmlns:a14="http://schemas.microsoft.com/office/drawing/2010/main"/>
                      </a:ext>
                    </a:extLst>
                  </pic:spPr>
                </pic:pic>
              </a:graphicData>
            </a:graphic>
          </wp:inline>
        </w:drawing>
      </w:r>
    </w:p>
    <w:p w14:paraId="014C9E73" w14:textId="73675B78" w:rsidR="00CC3674" w:rsidRDefault="00112C5B" w:rsidP="00D240A2">
      <w:pPr>
        <w:pStyle w:val="SMHeading"/>
      </w:pPr>
      <w:r w:rsidRPr="00355362">
        <w:t>Fig. S2</w:t>
      </w:r>
      <w:r w:rsidR="008218C4">
        <w:t>.</w:t>
      </w:r>
    </w:p>
    <w:p w14:paraId="3567FF95" w14:textId="5470AA93" w:rsidR="00112C5B" w:rsidRPr="00355362" w:rsidRDefault="00CC3674" w:rsidP="00D240A2">
      <w:pPr>
        <w:pStyle w:val="SMHeading"/>
      </w:pPr>
      <w:r w:rsidRPr="009F5BDC">
        <w:rPr>
          <w:bCs w:val="0"/>
        </w:rPr>
        <w:t xml:space="preserve">Results of the pilot study to evaluate the calcium flux upon stimulation of the B-cell receptor (BCR) with IgG and IgM Fab fragments.  </w:t>
      </w:r>
      <w:r w:rsidRPr="008601A2">
        <w:rPr>
          <w:bCs w:val="0"/>
        </w:rPr>
        <w:t>(A)</w:t>
      </w:r>
      <w:r w:rsidRPr="008601A2">
        <w:rPr>
          <w:b w:val="0"/>
        </w:rPr>
        <w:t xml:space="preserve"> Measurement of calcium release (‘flux’) after B-cell stimulation with IgM Fabs in pre-GC B cells (CD27-IgA-IgG-) or unswitched memory B cells (CD27+IgA-IgG-). </w:t>
      </w:r>
      <w:r w:rsidRPr="008601A2">
        <w:rPr>
          <w:bCs w:val="0"/>
        </w:rPr>
        <w:t>(B)</w:t>
      </w:r>
      <w:r w:rsidRPr="008601A2">
        <w:rPr>
          <w:b w:val="0"/>
        </w:rPr>
        <w:t xml:space="preserve"> Measurement of calcium release (‘flux’) after B-cell stimulation with IgG Fabs in CD27- IgG+ memory B cells (CD27-IgD-IgA-) or CD27+IgG+ memory B cells (CD27+IgD-IgA-). Ionomycin was added to calculate maximum calcium release. N=14. Pre-GC; pre-Germinal Center, MBC; memory B cell.</w:t>
      </w:r>
    </w:p>
    <w:p w14:paraId="5123F020" w14:textId="77777777" w:rsidR="00CC3674" w:rsidRDefault="00CC3674" w:rsidP="00D240A2">
      <w:pPr>
        <w:rPr>
          <w:b/>
          <w:bCs/>
          <w:kern w:val="32"/>
          <w:szCs w:val="24"/>
        </w:rPr>
      </w:pPr>
      <w:r>
        <w:br w:type="page"/>
      </w:r>
    </w:p>
    <w:p w14:paraId="42A7553D" w14:textId="6107DF98" w:rsidR="00CC3674" w:rsidRDefault="00CC3674" w:rsidP="00D240A2">
      <w:pPr>
        <w:pStyle w:val="Refhead"/>
        <w:spacing w:after="0"/>
      </w:pPr>
      <w:r>
        <w:rPr>
          <w:b w:val="0"/>
          <w:bCs w:val="0"/>
          <w:noProof/>
        </w:rPr>
        <w:lastRenderedPageBreak/>
        <w:drawing>
          <wp:inline distT="0" distB="0" distL="0" distR="0" wp14:anchorId="0619C0DF" wp14:editId="2508E35C">
            <wp:extent cx="5731510" cy="3953889"/>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3953889"/>
                    </a:xfrm>
                    <a:prstGeom prst="rect">
                      <a:avLst/>
                    </a:prstGeom>
                    <a:noFill/>
                  </pic:spPr>
                </pic:pic>
              </a:graphicData>
            </a:graphic>
          </wp:inline>
        </w:drawing>
      </w:r>
    </w:p>
    <w:p w14:paraId="0553429D" w14:textId="442460EE" w:rsidR="00CC3674" w:rsidRPr="008601A2" w:rsidRDefault="00112C5B" w:rsidP="00D240A2">
      <w:pPr>
        <w:pStyle w:val="Refhead"/>
        <w:spacing w:after="0"/>
        <w:rPr>
          <w:b w:val="0"/>
        </w:rPr>
      </w:pPr>
      <w:r w:rsidRPr="00355362">
        <w:t>Fig. S</w:t>
      </w:r>
      <w:r w:rsidR="00355362">
        <w:t>3</w:t>
      </w:r>
      <w:r w:rsidR="008218C4">
        <w:t>.</w:t>
      </w:r>
      <w:r w:rsidR="00CC3674" w:rsidRPr="00CC3674">
        <w:t xml:space="preserve"> </w:t>
      </w:r>
      <w:r w:rsidR="00CC3674" w:rsidRPr="009F5BDC">
        <w:rPr>
          <w:bCs w:val="0"/>
        </w:rPr>
        <w:t>Assessment of B-cell activation in all p.P522R carriers and non-carriers upon BCR stimulation.</w:t>
      </w:r>
      <w:r w:rsidR="00CC3674">
        <w:rPr>
          <w:bCs w:val="0"/>
        </w:rPr>
        <w:t xml:space="preserve"> </w:t>
      </w:r>
      <w:r w:rsidR="00CC3674" w:rsidRPr="008601A2">
        <w:rPr>
          <w:b w:val="0"/>
        </w:rPr>
        <w:t xml:space="preserve">Measurement of calcium release (‘flux’) after B-cell stimulation with IgM Fabs in pre-GC B cells (CD27-IgG-IgA-) </w:t>
      </w:r>
      <w:r w:rsidR="00CC3674" w:rsidRPr="008601A2">
        <w:rPr>
          <w:bCs w:val="0"/>
        </w:rPr>
        <w:t>(A)</w:t>
      </w:r>
      <w:r w:rsidR="00CC3674" w:rsidRPr="008601A2">
        <w:rPr>
          <w:b w:val="0"/>
        </w:rPr>
        <w:t xml:space="preserve"> or unswitched memory B cells (CD27+IgG-IgA-) </w:t>
      </w:r>
      <w:r w:rsidR="00CC3674" w:rsidRPr="008601A2">
        <w:rPr>
          <w:bCs w:val="0"/>
        </w:rPr>
        <w:t>(B)</w:t>
      </w:r>
      <w:r w:rsidR="00CC3674" w:rsidRPr="008601A2">
        <w:rPr>
          <w:b w:val="0"/>
        </w:rPr>
        <w:t xml:space="preserve"> in cohort I. Ionomycin was added to calculate maximum calcium release. Differences between carriers and non-carriers were evaluated by comparing the area under the curve (AUC) of the total Fab stimulation (from stimulation until the moment ionomycin was added, ~ 10 min, flux intensity and duration), the peak of the response after Fab stimulation (the 5 highest points after the Fabs were added to the cells; flux intensity), and after ionomycin was added (to determine the maximum flux). AUC was calculated only for points that were higher than baseline value (unstimulated sample). N=31 (two samples were lost due to technical failure). No significant differences were observed. Pre-GC; pre-Germinal Center.</w:t>
      </w:r>
    </w:p>
    <w:p w14:paraId="6F49D981" w14:textId="662F3F4C" w:rsidR="00112C5B" w:rsidRPr="00355362" w:rsidRDefault="00112C5B" w:rsidP="00D240A2">
      <w:pPr>
        <w:pStyle w:val="SMHeading"/>
      </w:pPr>
    </w:p>
    <w:p w14:paraId="4F2F68E2" w14:textId="77777777" w:rsidR="00CC3674" w:rsidRDefault="00CC3674" w:rsidP="00D240A2">
      <w:r>
        <w:br w:type="page"/>
      </w:r>
    </w:p>
    <w:p w14:paraId="630CECBB" w14:textId="54AB9FD8" w:rsidR="00CC3674" w:rsidRDefault="00CC3674" w:rsidP="00D240A2">
      <w:pPr>
        <w:pStyle w:val="Refhead"/>
        <w:spacing w:after="0"/>
        <w:rPr>
          <w:bCs w:val="0"/>
        </w:rPr>
      </w:pPr>
      <w:r>
        <w:rPr>
          <w:b w:val="0"/>
          <w:bCs w:val="0"/>
          <w:noProof/>
        </w:rPr>
        <w:lastRenderedPageBreak/>
        <w:drawing>
          <wp:inline distT="0" distB="0" distL="0" distR="0" wp14:anchorId="202CA8D0" wp14:editId="77B1BC94">
            <wp:extent cx="5367298" cy="2644140"/>
            <wp:effectExtent l="0" t="0" r="508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4869" b="10452"/>
                    <a:stretch/>
                  </pic:blipFill>
                  <pic:spPr bwMode="auto">
                    <a:xfrm>
                      <a:off x="0" y="0"/>
                      <a:ext cx="5390707" cy="2655672"/>
                    </a:xfrm>
                    <a:prstGeom prst="rect">
                      <a:avLst/>
                    </a:prstGeom>
                    <a:noFill/>
                    <a:ln>
                      <a:noFill/>
                    </a:ln>
                    <a:extLst>
                      <a:ext uri="{53640926-AAD7-44D8-BBD7-CCE9431645EC}">
                        <a14:shadowObscured xmlns:a14="http://schemas.microsoft.com/office/drawing/2010/main"/>
                      </a:ext>
                    </a:extLst>
                  </pic:spPr>
                </pic:pic>
              </a:graphicData>
            </a:graphic>
          </wp:inline>
        </w:drawing>
      </w:r>
    </w:p>
    <w:p w14:paraId="5720050C" w14:textId="3F24F00A" w:rsidR="00CC3674" w:rsidRDefault="00CC3674" w:rsidP="00D240A2">
      <w:pPr>
        <w:pStyle w:val="Refhead"/>
        <w:spacing w:after="0"/>
        <w:rPr>
          <w:bCs w:val="0"/>
        </w:rPr>
      </w:pPr>
      <w:r>
        <w:rPr>
          <w:b w:val="0"/>
          <w:bCs w:val="0"/>
          <w:noProof/>
        </w:rPr>
        <w:drawing>
          <wp:inline distT="0" distB="0" distL="0" distR="0" wp14:anchorId="28981347" wp14:editId="7EABA37C">
            <wp:extent cx="5436354" cy="2606040"/>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3291" b="11949"/>
                    <a:stretch/>
                  </pic:blipFill>
                  <pic:spPr bwMode="auto">
                    <a:xfrm>
                      <a:off x="0" y="0"/>
                      <a:ext cx="5452306" cy="2613687"/>
                    </a:xfrm>
                    <a:prstGeom prst="rect">
                      <a:avLst/>
                    </a:prstGeom>
                    <a:noFill/>
                    <a:ln>
                      <a:noFill/>
                    </a:ln>
                    <a:extLst>
                      <a:ext uri="{53640926-AAD7-44D8-BBD7-CCE9431645EC}">
                        <a14:shadowObscured xmlns:a14="http://schemas.microsoft.com/office/drawing/2010/main"/>
                      </a:ext>
                    </a:extLst>
                  </pic:spPr>
                </pic:pic>
              </a:graphicData>
            </a:graphic>
          </wp:inline>
        </w:drawing>
      </w:r>
    </w:p>
    <w:p w14:paraId="071994DD" w14:textId="659FF970" w:rsidR="00CC3674" w:rsidRDefault="00CC3674" w:rsidP="00D240A2">
      <w:pPr>
        <w:pStyle w:val="Refhead"/>
        <w:spacing w:after="0"/>
        <w:rPr>
          <w:bCs w:val="0"/>
        </w:rPr>
      </w:pPr>
      <w:r>
        <w:rPr>
          <w:noProof/>
        </w:rPr>
        <w:drawing>
          <wp:inline distT="0" distB="0" distL="0" distR="0" wp14:anchorId="453139B2" wp14:editId="37A70388">
            <wp:extent cx="5642540" cy="265938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14702"/>
                    <a:stretch/>
                  </pic:blipFill>
                  <pic:spPr bwMode="auto">
                    <a:xfrm>
                      <a:off x="0" y="0"/>
                      <a:ext cx="5663927" cy="2669460"/>
                    </a:xfrm>
                    <a:prstGeom prst="rect">
                      <a:avLst/>
                    </a:prstGeom>
                    <a:noFill/>
                    <a:ln>
                      <a:noFill/>
                    </a:ln>
                    <a:extLst>
                      <a:ext uri="{53640926-AAD7-44D8-BBD7-CCE9431645EC}">
                        <a14:shadowObscured xmlns:a14="http://schemas.microsoft.com/office/drawing/2010/main"/>
                      </a:ext>
                    </a:extLst>
                  </pic:spPr>
                </pic:pic>
              </a:graphicData>
            </a:graphic>
          </wp:inline>
        </w:drawing>
      </w:r>
    </w:p>
    <w:p w14:paraId="4667533A" w14:textId="597A324D" w:rsidR="00CC3674" w:rsidRPr="00647A17" w:rsidRDefault="00CC3674" w:rsidP="00D240A2">
      <w:pPr>
        <w:pStyle w:val="Refhead"/>
        <w:spacing w:after="0"/>
        <w:rPr>
          <w:bCs w:val="0"/>
        </w:rPr>
      </w:pPr>
      <w:r w:rsidRPr="00647A17">
        <w:rPr>
          <w:bCs w:val="0"/>
        </w:rPr>
        <w:lastRenderedPageBreak/>
        <w:t>Fig. S4. (on previous page)</w:t>
      </w:r>
    </w:p>
    <w:p w14:paraId="6F80709D" w14:textId="5191188A" w:rsidR="00CC3674" w:rsidRPr="008601A2" w:rsidRDefault="00CC3674" w:rsidP="00D240A2">
      <w:pPr>
        <w:pStyle w:val="Refhead"/>
        <w:spacing w:after="0"/>
        <w:rPr>
          <w:b w:val="0"/>
        </w:rPr>
      </w:pPr>
      <w:r w:rsidRPr="009F5BDC">
        <w:rPr>
          <w:bCs w:val="0"/>
        </w:rPr>
        <w:t xml:space="preserve">Phagocytosis and ROS production in innate immune cell subsets after stimulation with </w:t>
      </w:r>
      <w:proofErr w:type="spellStart"/>
      <w:r w:rsidRPr="009F5BDC">
        <w:rPr>
          <w:bCs w:val="0"/>
        </w:rPr>
        <w:t>pHRodo</w:t>
      </w:r>
      <w:proofErr w:type="spellEnd"/>
      <w:r w:rsidRPr="009F5BDC">
        <w:rPr>
          <w:bCs w:val="0"/>
        </w:rPr>
        <w:t>™ Green E. coli Bioparticles (</w:t>
      </w:r>
      <w:proofErr w:type="spellStart"/>
      <w:r w:rsidRPr="009F5BDC">
        <w:rPr>
          <w:bCs w:val="0"/>
        </w:rPr>
        <w:t>FcR</w:t>
      </w:r>
      <w:proofErr w:type="spellEnd"/>
      <w:r w:rsidRPr="009F5BDC">
        <w:rPr>
          <w:bCs w:val="0"/>
        </w:rPr>
        <w:t xml:space="preserve">/PLCγ2-dependent stimulation). </w:t>
      </w:r>
      <w:r w:rsidRPr="008601A2">
        <w:rPr>
          <w:b w:val="0"/>
        </w:rPr>
        <w:t>To evaluate the outcome of the phagocytosis assays, three different readouts were used per population: % of cells that were phagocytosing, the average amount of particles phagocytosed per cell, and the ROS production upon phagocytosis. These three readouts were further combined into one value: the normalized ROS. These values are presented for the CD62L+ classical monocyte (</w:t>
      </w:r>
      <w:proofErr w:type="spellStart"/>
      <w:r w:rsidRPr="008601A2">
        <w:rPr>
          <w:b w:val="0"/>
        </w:rPr>
        <w:t>cMo</w:t>
      </w:r>
      <w:proofErr w:type="spellEnd"/>
      <w:r w:rsidRPr="008601A2">
        <w:rPr>
          <w:b w:val="0"/>
        </w:rPr>
        <w:t xml:space="preserve">) subset </w:t>
      </w:r>
      <w:r w:rsidRPr="008601A2">
        <w:rPr>
          <w:bCs w:val="0"/>
        </w:rPr>
        <w:t>(A)</w:t>
      </w:r>
      <w:r w:rsidRPr="008601A2">
        <w:rPr>
          <w:b w:val="0"/>
        </w:rPr>
        <w:t>, intermediate monocytes (</w:t>
      </w:r>
      <w:proofErr w:type="spellStart"/>
      <w:r w:rsidRPr="008601A2">
        <w:rPr>
          <w:b w:val="0"/>
        </w:rPr>
        <w:t>iMo</w:t>
      </w:r>
      <w:proofErr w:type="spellEnd"/>
      <w:r w:rsidRPr="008601A2">
        <w:rPr>
          <w:b w:val="0"/>
        </w:rPr>
        <w:t xml:space="preserve">) </w:t>
      </w:r>
      <w:r w:rsidRPr="008601A2">
        <w:rPr>
          <w:bCs w:val="0"/>
        </w:rPr>
        <w:t>(B)</w:t>
      </w:r>
      <w:r w:rsidRPr="008601A2">
        <w:rPr>
          <w:b w:val="0"/>
        </w:rPr>
        <w:t xml:space="preserve">, neutrophils </w:t>
      </w:r>
      <w:r w:rsidRPr="008601A2">
        <w:rPr>
          <w:bCs w:val="0"/>
        </w:rPr>
        <w:t>(C)</w:t>
      </w:r>
      <w:r w:rsidRPr="008601A2">
        <w:rPr>
          <w:b w:val="0"/>
        </w:rPr>
        <w:t xml:space="preserve"> CD14- and CD14dim myeloid dendritic cells (</w:t>
      </w:r>
      <w:proofErr w:type="spellStart"/>
      <w:r w:rsidRPr="008601A2">
        <w:rPr>
          <w:b w:val="0"/>
        </w:rPr>
        <w:t>mDCs</w:t>
      </w:r>
      <w:proofErr w:type="spellEnd"/>
      <w:r w:rsidRPr="008601A2">
        <w:rPr>
          <w:b w:val="0"/>
        </w:rPr>
        <w:t xml:space="preserve">) </w:t>
      </w:r>
      <w:r w:rsidRPr="008601A2">
        <w:rPr>
          <w:bCs w:val="0"/>
        </w:rPr>
        <w:t>(D,E)</w:t>
      </w:r>
      <w:r w:rsidRPr="008601A2">
        <w:rPr>
          <w:b w:val="0"/>
        </w:rPr>
        <w:t>, and non-phagocytosing plasmacytoid dendritic cells (</w:t>
      </w:r>
      <w:proofErr w:type="spellStart"/>
      <w:r w:rsidRPr="008601A2">
        <w:rPr>
          <w:b w:val="0"/>
        </w:rPr>
        <w:t>pDCs</w:t>
      </w:r>
      <w:proofErr w:type="spellEnd"/>
      <w:r w:rsidRPr="008601A2">
        <w:rPr>
          <w:b w:val="0"/>
        </w:rPr>
        <w:t xml:space="preserve">) </w:t>
      </w:r>
      <w:r w:rsidRPr="008601A2">
        <w:rPr>
          <w:bCs w:val="0"/>
        </w:rPr>
        <w:t>(F)</w:t>
      </w:r>
      <w:r w:rsidRPr="008601A2">
        <w:rPr>
          <w:b w:val="0"/>
        </w:rPr>
        <w:t xml:space="preserve">. Lastly, the outcomes for T cells (negative control) are shown </w:t>
      </w:r>
      <w:r w:rsidRPr="008601A2">
        <w:rPr>
          <w:bCs w:val="0"/>
        </w:rPr>
        <w:t>(G)</w:t>
      </w:r>
      <w:r w:rsidRPr="008601A2">
        <w:rPr>
          <w:b w:val="0"/>
        </w:rPr>
        <w:t>. Mann-Whitney test was used to evaluate differences between carriers and non-carriers, but no statistically significant differences were found.  N=14. In two donors, monocytes could not be divided into subsets due to absence of a differentiating antibody in the prepared antibody cocktail, therefore, in panel A and B, only 5 non-carriers and 7 carriers are shown. Dashed lines indicate the background level of ROS (ROS production in negative control population; T cells). All outcomes were corrected for background or baseline activation by subtracting the value of the control (incubated on ice) from the activated (incubated at 37°C) sample. Negative values (caused by higher background in control samples than activated samples in cell populations that did not perform phagocytosis) were set to 0.</w:t>
      </w:r>
    </w:p>
    <w:p w14:paraId="299368CB" w14:textId="77777777" w:rsidR="00CC3674" w:rsidRDefault="00CC3674" w:rsidP="00D240A2">
      <w:pPr>
        <w:rPr>
          <w:b/>
          <w:kern w:val="28"/>
          <w:szCs w:val="24"/>
        </w:rPr>
      </w:pPr>
      <w:r>
        <w:rPr>
          <w:bCs/>
        </w:rPr>
        <w:br w:type="page"/>
      </w:r>
    </w:p>
    <w:p w14:paraId="33FF0E53" w14:textId="350D427A" w:rsidR="00CC3674" w:rsidRDefault="00CC3674" w:rsidP="00D240A2">
      <w:pPr>
        <w:pStyle w:val="Refhead"/>
        <w:spacing w:after="0"/>
        <w:rPr>
          <w:bCs w:val="0"/>
        </w:rPr>
      </w:pPr>
      <w:r>
        <w:rPr>
          <w:b w:val="0"/>
          <w:bCs w:val="0"/>
          <w:noProof/>
        </w:rPr>
        <w:lastRenderedPageBreak/>
        <w:drawing>
          <wp:anchor distT="0" distB="0" distL="114300" distR="114300" simplePos="0" relativeHeight="251659264" behindDoc="0" locked="0" layoutInCell="1" allowOverlap="1" wp14:anchorId="58BC1929" wp14:editId="431E27BD">
            <wp:simplePos x="0" y="0"/>
            <wp:positionH relativeFrom="column">
              <wp:posOffset>0</wp:posOffset>
            </wp:positionH>
            <wp:positionV relativeFrom="paragraph">
              <wp:posOffset>174625</wp:posOffset>
            </wp:positionV>
            <wp:extent cx="3893118" cy="4666434"/>
            <wp:effectExtent l="0" t="0" r="0" b="127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93118" cy="4666434"/>
                    </a:xfrm>
                    <a:prstGeom prst="rect">
                      <a:avLst/>
                    </a:prstGeom>
                    <a:noFill/>
                  </pic:spPr>
                </pic:pic>
              </a:graphicData>
            </a:graphic>
            <wp14:sizeRelH relativeFrom="page">
              <wp14:pctWidth>0</wp14:pctWidth>
            </wp14:sizeRelH>
            <wp14:sizeRelV relativeFrom="page">
              <wp14:pctHeight>0</wp14:pctHeight>
            </wp14:sizeRelV>
          </wp:anchor>
        </w:drawing>
      </w:r>
    </w:p>
    <w:p w14:paraId="0B340444" w14:textId="659459E6" w:rsidR="00CC3674" w:rsidRDefault="00CC3674" w:rsidP="00D240A2">
      <w:pPr>
        <w:pStyle w:val="Refhead"/>
        <w:spacing w:after="0"/>
        <w:rPr>
          <w:bCs w:val="0"/>
        </w:rPr>
      </w:pPr>
    </w:p>
    <w:p w14:paraId="0749CB69" w14:textId="77777777" w:rsidR="00CC3674" w:rsidRDefault="00CC3674" w:rsidP="00D240A2">
      <w:pPr>
        <w:pStyle w:val="Refhead"/>
        <w:spacing w:after="0"/>
        <w:rPr>
          <w:bCs w:val="0"/>
        </w:rPr>
      </w:pPr>
    </w:p>
    <w:p w14:paraId="6513AEB4" w14:textId="77777777" w:rsidR="00CC3674" w:rsidRDefault="00CC3674" w:rsidP="00D240A2">
      <w:pPr>
        <w:pStyle w:val="Refhead"/>
        <w:spacing w:after="0"/>
        <w:rPr>
          <w:bCs w:val="0"/>
        </w:rPr>
      </w:pPr>
    </w:p>
    <w:p w14:paraId="191C1ED9" w14:textId="77777777" w:rsidR="00CC3674" w:rsidRDefault="00CC3674" w:rsidP="00D240A2">
      <w:pPr>
        <w:pStyle w:val="Refhead"/>
        <w:spacing w:after="0"/>
        <w:rPr>
          <w:bCs w:val="0"/>
        </w:rPr>
      </w:pPr>
    </w:p>
    <w:p w14:paraId="0DDB79AF" w14:textId="77777777" w:rsidR="00CC3674" w:rsidRDefault="00CC3674" w:rsidP="00D240A2">
      <w:pPr>
        <w:pStyle w:val="Refhead"/>
        <w:spacing w:after="0"/>
        <w:rPr>
          <w:bCs w:val="0"/>
        </w:rPr>
      </w:pPr>
    </w:p>
    <w:p w14:paraId="6EE2AB95" w14:textId="77777777" w:rsidR="00CC3674" w:rsidRDefault="00CC3674" w:rsidP="00D240A2">
      <w:pPr>
        <w:pStyle w:val="Refhead"/>
        <w:spacing w:after="0"/>
        <w:rPr>
          <w:bCs w:val="0"/>
        </w:rPr>
      </w:pPr>
    </w:p>
    <w:p w14:paraId="324DD93F" w14:textId="77777777" w:rsidR="00CC3674" w:rsidRDefault="00CC3674" w:rsidP="00D240A2">
      <w:pPr>
        <w:pStyle w:val="Refhead"/>
        <w:spacing w:after="0"/>
        <w:rPr>
          <w:bCs w:val="0"/>
        </w:rPr>
      </w:pPr>
    </w:p>
    <w:p w14:paraId="2197887A" w14:textId="77777777" w:rsidR="00CC3674" w:rsidRDefault="00CC3674" w:rsidP="00D240A2">
      <w:pPr>
        <w:pStyle w:val="Refhead"/>
        <w:spacing w:after="0"/>
        <w:rPr>
          <w:bCs w:val="0"/>
        </w:rPr>
      </w:pPr>
    </w:p>
    <w:p w14:paraId="474C8C8E" w14:textId="77777777" w:rsidR="00CC3674" w:rsidRDefault="00CC3674" w:rsidP="00D240A2">
      <w:pPr>
        <w:pStyle w:val="Refhead"/>
        <w:spacing w:after="0"/>
        <w:rPr>
          <w:bCs w:val="0"/>
        </w:rPr>
      </w:pPr>
    </w:p>
    <w:p w14:paraId="7ADC04E3" w14:textId="77777777" w:rsidR="00CC3674" w:rsidRDefault="00CC3674" w:rsidP="00D240A2">
      <w:pPr>
        <w:pStyle w:val="Refhead"/>
        <w:spacing w:after="0"/>
        <w:rPr>
          <w:bCs w:val="0"/>
        </w:rPr>
      </w:pPr>
    </w:p>
    <w:p w14:paraId="54D9E8A5" w14:textId="77777777" w:rsidR="00CC3674" w:rsidRDefault="00CC3674" w:rsidP="00D240A2">
      <w:pPr>
        <w:pStyle w:val="Refhead"/>
        <w:spacing w:after="0"/>
        <w:rPr>
          <w:bCs w:val="0"/>
        </w:rPr>
      </w:pPr>
    </w:p>
    <w:p w14:paraId="273E0893" w14:textId="77777777" w:rsidR="00CC3674" w:rsidRDefault="00CC3674" w:rsidP="00D240A2">
      <w:pPr>
        <w:pStyle w:val="Refhead"/>
        <w:spacing w:after="0"/>
        <w:rPr>
          <w:bCs w:val="0"/>
        </w:rPr>
      </w:pPr>
    </w:p>
    <w:p w14:paraId="34D5E2F3" w14:textId="77777777" w:rsidR="00CC3674" w:rsidRDefault="00CC3674" w:rsidP="00D240A2">
      <w:pPr>
        <w:pStyle w:val="Refhead"/>
        <w:spacing w:after="0"/>
        <w:rPr>
          <w:bCs w:val="0"/>
        </w:rPr>
      </w:pPr>
    </w:p>
    <w:p w14:paraId="4DFCD4E3" w14:textId="77777777" w:rsidR="00CC3674" w:rsidRDefault="00CC3674" w:rsidP="00D240A2">
      <w:pPr>
        <w:pStyle w:val="Refhead"/>
        <w:spacing w:after="0"/>
        <w:rPr>
          <w:bCs w:val="0"/>
        </w:rPr>
      </w:pPr>
    </w:p>
    <w:p w14:paraId="038094D3" w14:textId="77777777" w:rsidR="00CC3674" w:rsidRDefault="00CC3674" w:rsidP="00D240A2">
      <w:pPr>
        <w:pStyle w:val="Refhead"/>
        <w:spacing w:after="0"/>
        <w:rPr>
          <w:bCs w:val="0"/>
        </w:rPr>
      </w:pPr>
    </w:p>
    <w:p w14:paraId="2A19646F" w14:textId="77777777" w:rsidR="00CC3674" w:rsidRDefault="00CC3674" w:rsidP="00D240A2">
      <w:pPr>
        <w:pStyle w:val="Refhead"/>
        <w:spacing w:after="0"/>
        <w:rPr>
          <w:bCs w:val="0"/>
        </w:rPr>
      </w:pPr>
    </w:p>
    <w:p w14:paraId="3C4B4012" w14:textId="77777777" w:rsidR="00CC3674" w:rsidRDefault="00CC3674" w:rsidP="00D240A2">
      <w:pPr>
        <w:pStyle w:val="Refhead"/>
        <w:spacing w:after="0"/>
        <w:rPr>
          <w:bCs w:val="0"/>
        </w:rPr>
      </w:pPr>
    </w:p>
    <w:p w14:paraId="6337BE69" w14:textId="77777777" w:rsidR="00CC3674" w:rsidRDefault="00CC3674" w:rsidP="00D240A2">
      <w:pPr>
        <w:pStyle w:val="Refhead"/>
        <w:spacing w:after="0"/>
        <w:rPr>
          <w:bCs w:val="0"/>
        </w:rPr>
      </w:pPr>
    </w:p>
    <w:p w14:paraId="03FED5BD" w14:textId="77777777" w:rsidR="00CC3674" w:rsidRDefault="00CC3674" w:rsidP="00D240A2">
      <w:pPr>
        <w:pStyle w:val="Refhead"/>
        <w:spacing w:after="0"/>
        <w:rPr>
          <w:bCs w:val="0"/>
        </w:rPr>
      </w:pPr>
    </w:p>
    <w:p w14:paraId="40F9FDF9" w14:textId="77777777" w:rsidR="00CC3674" w:rsidRDefault="00CC3674" w:rsidP="00D240A2">
      <w:pPr>
        <w:pStyle w:val="Refhead"/>
        <w:spacing w:after="0"/>
        <w:rPr>
          <w:bCs w:val="0"/>
        </w:rPr>
      </w:pPr>
      <w:r>
        <w:rPr>
          <w:bCs w:val="0"/>
        </w:rPr>
        <w:t xml:space="preserve">Fig. S5. </w:t>
      </w:r>
    </w:p>
    <w:p w14:paraId="2D6D1AFE" w14:textId="625A65A3" w:rsidR="00CC3674" w:rsidRPr="009F5BDC" w:rsidRDefault="00CC3674" w:rsidP="00D240A2">
      <w:pPr>
        <w:pStyle w:val="Refhead"/>
        <w:spacing w:after="0"/>
        <w:rPr>
          <w:b w:val="0"/>
        </w:rPr>
      </w:pPr>
      <w:r w:rsidRPr="008601A2">
        <w:rPr>
          <w:bCs w:val="0"/>
        </w:rPr>
        <w:t>ROS generation in innate immune cell subsets in p.P522R carriers and non-carriers upon stimulation with PMA (</w:t>
      </w:r>
      <w:proofErr w:type="spellStart"/>
      <w:r w:rsidRPr="008601A2">
        <w:rPr>
          <w:bCs w:val="0"/>
        </w:rPr>
        <w:t>FcR</w:t>
      </w:r>
      <w:proofErr w:type="spellEnd"/>
      <w:r w:rsidRPr="008601A2">
        <w:rPr>
          <w:bCs w:val="0"/>
        </w:rPr>
        <w:t>/PLCγ2-independent stimulation).</w:t>
      </w:r>
      <w:r>
        <w:rPr>
          <w:bCs w:val="0"/>
        </w:rPr>
        <w:t xml:space="preserve"> </w:t>
      </w:r>
      <w:r w:rsidRPr="008601A2">
        <w:rPr>
          <w:b w:val="0"/>
        </w:rPr>
        <w:t xml:space="preserve">N=14. In two donors, monocytes could not be divided into subsets due to absence of an antibody in the prepared antibody cocktail, therefore, in panel </w:t>
      </w:r>
      <w:r w:rsidRPr="008601A2">
        <w:rPr>
          <w:bCs w:val="0"/>
        </w:rPr>
        <w:t>A-D</w:t>
      </w:r>
      <w:r w:rsidRPr="008601A2">
        <w:rPr>
          <w:b w:val="0"/>
        </w:rPr>
        <w:t>, only 5 non-carriers and 7 carriers are shown. Dashed lines indicate the background level of ROS (ROS production in negative control population; T cells). All outcomes were corrected for background or baseline activation by subtracting the value of the control (incubated on ice) from the activated (incubated at 37°C) sample.</w:t>
      </w:r>
    </w:p>
    <w:p w14:paraId="3FF03D25" w14:textId="77777777" w:rsidR="008218C4" w:rsidRDefault="008218C4" w:rsidP="00D240A2">
      <w:pPr>
        <w:pStyle w:val="SMcaption"/>
      </w:pPr>
    </w:p>
    <w:p w14:paraId="764D88C8" w14:textId="77777777" w:rsidR="00CC3674" w:rsidRDefault="00CC3674" w:rsidP="00D240A2">
      <w:pPr>
        <w:rPr>
          <w:b/>
          <w:bCs/>
          <w:kern w:val="32"/>
          <w:szCs w:val="24"/>
        </w:rPr>
      </w:pPr>
      <w:r>
        <w:br w:type="page"/>
      </w:r>
    </w:p>
    <w:p w14:paraId="1C4ED036" w14:textId="17280B7D" w:rsidR="00015F74" w:rsidRDefault="00015F74" w:rsidP="00D240A2">
      <w:pPr>
        <w:pStyle w:val="SMHeading"/>
      </w:pPr>
      <w:r>
        <w:lastRenderedPageBreak/>
        <w:t>Table S1.</w:t>
      </w:r>
    </w:p>
    <w:p w14:paraId="1734D1A3" w14:textId="7FF50928" w:rsidR="00D240A2" w:rsidRDefault="00D240A2" w:rsidP="00D240A2">
      <w:pPr>
        <w:pStyle w:val="SMcaption"/>
      </w:pPr>
      <w:r w:rsidRPr="00D240A2">
        <w:t xml:space="preserve">Description of all included families and additional donors </w:t>
      </w:r>
    </w:p>
    <w:p w14:paraId="766D4A79" w14:textId="77777777" w:rsidR="00D240A2" w:rsidRDefault="00D240A2" w:rsidP="00D240A2">
      <w:pPr>
        <w:pStyle w:val="SMcaption"/>
      </w:pPr>
    </w:p>
    <w:tbl>
      <w:tblPr>
        <w:tblW w:w="9340" w:type="dxa"/>
        <w:tblCellMar>
          <w:left w:w="0" w:type="dxa"/>
          <w:right w:w="0" w:type="dxa"/>
        </w:tblCellMar>
        <w:tblLook w:val="0420" w:firstRow="1" w:lastRow="0" w:firstColumn="0" w:lastColumn="0" w:noHBand="0" w:noVBand="1"/>
      </w:tblPr>
      <w:tblGrid>
        <w:gridCol w:w="3851"/>
        <w:gridCol w:w="728"/>
        <w:gridCol w:w="1932"/>
        <w:gridCol w:w="2829"/>
      </w:tblGrid>
      <w:tr w:rsidR="00D240A2" w:rsidRPr="00D240A2" w14:paraId="0E57E6EE" w14:textId="77777777" w:rsidTr="00D240A2">
        <w:trPr>
          <w:trHeight w:val="397"/>
        </w:trPr>
        <w:tc>
          <w:tcPr>
            <w:tcW w:w="0" w:type="auto"/>
            <w:tcBorders>
              <w:top w:val="single" w:sz="8" w:space="0" w:color="A5A5A5"/>
              <w:left w:val="single" w:sz="8" w:space="0" w:color="A5A5A5"/>
              <w:bottom w:val="single" w:sz="18" w:space="0" w:color="A5A5A5"/>
              <w:right w:val="single" w:sz="8" w:space="0" w:color="A5A5A5"/>
            </w:tcBorders>
            <w:shd w:val="clear" w:color="auto" w:fill="D0CECE"/>
            <w:tcMar>
              <w:top w:w="72" w:type="dxa"/>
              <w:left w:w="144" w:type="dxa"/>
              <w:bottom w:w="72" w:type="dxa"/>
              <w:right w:w="144" w:type="dxa"/>
            </w:tcMar>
            <w:hideMark/>
          </w:tcPr>
          <w:p w14:paraId="454DE053" w14:textId="77777777" w:rsidR="00D240A2" w:rsidRPr="00D240A2" w:rsidRDefault="00D240A2" w:rsidP="00D240A2">
            <w:pPr>
              <w:rPr>
                <w:lang w:val="nl-NL"/>
              </w:rPr>
            </w:pPr>
            <w:r w:rsidRPr="00D240A2">
              <w:br w:type="page"/>
            </w:r>
            <w:r w:rsidRPr="00D240A2">
              <w:rPr>
                <w:b/>
                <w:bCs/>
                <w:lang w:val="nl-NL"/>
              </w:rPr>
              <w:t>Family</w:t>
            </w:r>
          </w:p>
        </w:tc>
        <w:tc>
          <w:tcPr>
            <w:tcW w:w="0" w:type="auto"/>
            <w:tcBorders>
              <w:top w:val="single" w:sz="8" w:space="0" w:color="A5A5A5"/>
              <w:left w:val="single" w:sz="8" w:space="0" w:color="A5A5A5"/>
              <w:bottom w:val="single" w:sz="18" w:space="0" w:color="A5A5A5"/>
              <w:right w:val="single" w:sz="8" w:space="0" w:color="A5A5A5"/>
            </w:tcBorders>
            <w:shd w:val="clear" w:color="auto" w:fill="D0CECE"/>
            <w:tcMar>
              <w:top w:w="72" w:type="dxa"/>
              <w:left w:w="144" w:type="dxa"/>
              <w:bottom w:w="72" w:type="dxa"/>
              <w:right w:w="144" w:type="dxa"/>
            </w:tcMar>
            <w:hideMark/>
          </w:tcPr>
          <w:p w14:paraId="57A3B947" w14:textId="77777777" w:rsidR="00D240A2" w:rsidRPr="00D240A2" w:rsidRDefault="00D240A2" w:rsidP="00D240A2">
            <w:pPr>
              <w:rPr>
                <w:lang w:val="nl-NL"/>
              </w:rPr>
            </w:pPr>
            <w:r w:rsidRPr="00D240A2">
              <w:rPr>
                <w:b/>
                <w:bCs/>
                <w:lang w:val="nl-NL"/>
              </w:rPr>
              <w:t xml:space="preserve">M/F </w:t>
            </w:r>
          </w:p>
        </w:tc>
        <w:tc>
          <w:tcPr>
            <w:tcW w:w="1932" w:type="dxa"/>
            <w:tcBorders>
              <w:top w:val="single" w:sz="8" w:space="0" w:color="A5A5A5"/>
              <w:left w:val="single" w:sz="8" w:space="0" w:color="A5A5A5"/>
              <w:bottom w:val="single" w:sz="18" w:space="0" w:color="A5A5A5"/>
              <w:right w:val="single" w:sz="8" w:space="0" w:color="A5A5A5"/>
            </w:tcBorders>
            <w:shd w:val="clear" w:color="auto" w:fill="D0CECE"/>
            <w:tcMar>
              <w:top w:w="72" w:type="dxa"/>
              <w:left w:w="144" w:type="dxa"/>
              <w:bottom w:w="72" w:type="dxa"/>
              <w:right w:w="144" w:type="dxa"/>
            </w:tcMar>
            <w:hideMark/>
          </w:tcPr>
          <w:p w14:paraId="40C87375" w14:textId="77777777" w:rsidR="00D240A2" w:rsidRDefault="00D240A2" w:rsidP="00D240A2">
            <w:pPr>
              <w:rPr>
                <w:b/>
                <w:bCs/>
                <w:lang w:val="nl-NL"/>
              </w:rPr>
            </w:pPr>
            <w:r w:rsidRPr="00D240A2">
              <w:rPr>
                <w:b/>
                <w:bCs/>
                <w:lang w:val="nl-NL"/>
              </w:rPr>
              <w:t>Carrier/</w:t>
            </w:r>
          </w:p>
          <w:p w14:paraId="3F07AC90" w14:textId="31A27753" w:rsidR="00D240A2" w:rsidRPr="00D240A2" w:rsidRDefault="00D240A2" w:rsidP="00D240A2">
            <w:pPr>
              <w:rPr>
                <w:lang w:val="nl-NL"/>
              </w:rPr>
            </w:pPr>
            <w:r w:rsidRPr="00D240A2">
              <w:rPr>
                <w:b/>
                <w:bCs/>
                <w:lang w:val="nl-NL"/>
              </w:rPr>
              <w:t xml:space="preserve">non carrier </w:t>
            </w:r>
          </w:p>
        </w:tc>
        <w:tc>
          <w:tcPr>
            <w:tcW w:w="2829" w:type="dxa"/>
            <w:tcBorders>
              <w:top w:val="single" w:sz="8" w:space="0" w:color="A5A5A5"/>
              <w:left w:val="single" w:sz="8" w:space="0" w:color="A5A5A5"/>
              <w:bottom w:val="single" w:sz="18" w:space="0" w:color="A5A5A5"/>
              <w:right w:val="single" w:sz="8" w:space="0" w:color="A5A5A5"/>
            </w:tcBorders>
            <w:shd w:val="clear" w:color="auto" w:fill="D0CECE"/>
            <w:tcMar>
              <w:top w:w="72" w:type="dxa"/>
              <w:left w:w="144" w:type="dxa"/>
              <w:bottom w:w="72" w:type="dxa"/>
              <w:right w:w="144" w:type="dxa"/>
            </w:tcMar>
            <w:hideMark/>
          </w:tcPr>
          <w:p w14:paraId="2473ED00" w14:textId="77777777" w:rsidR="00D240A2" w:rsidRPr="00D240A2" w:rsidRDefault="00D240A2" w:rsidP="00D240A2">
            <w:pPr>
              <w:rPr>
                <w:lang w:val="nl-NL"/>
              </w:rPr>
            </w:pPr>
            <w:r w:rsidRPr="00D240A2">
              <w:rPr>
                <w:b/>
                <w:bCs/>
                <w:lang w:val="nl-NL"/>
              </w:rPr>
              <w:t>Age range (min-max)</w:t>
            </w:r>
          </w:p>
        </w:tc>
      </w:tr>
      <w:tr w:rsidR="00D240A2" w:rsidRPr="00D240A2" w14:paraId="68BEFBCB" w14:textId="77777777" w:rsidTr="00D240A2">
        <w:trPr>
          <w:trHeight w:val="397"/>
        </w:trPr>
        <w:tc>
          <w:tcPr>
            <w:tcW w:w="0" w:type="auto"/>
            <w:tcBorders>
              <w:top w:val="single" w:sz="1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5D42E857" w14:textId="77777777" w:rsidR="00D240A2" w:rsidRPr="00D240A2" w:rsidRDefault="00D240A2" w:rsidP="00D240A2">
            <w:pPr>
              <w:rPr>
                <w:lang w:val="nl-NL"/>
              </w:rPr>
            </w:pPr>
            <w:r w:rsidRPr="00D240A2">
              <w:rPr>
                <w:b/>
                <w:bCs/>
                <w:lang w:val="nl-NL"/>
              </w:rPr>
              <w:t>Family 1</w:t>
            </w:r>
          </w:p>
        </w:tc>
        <w:tc>
          <w:tcPr>
            <w:tcW w:w="0" w:type="auto"/>
            <w:tcBorders>
              <w:top w:val="single" w:sz="1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AD82E11" w14:textId="77777777" w:rsidR="00D240A2" w:rsidRPr="00D240A2" w:rsidRDefault="00D240A2" w:rsidP="00D240A2">
            <w:pPr>
              <w:rPr>
                <w:lang w:val="nl-NL"/>
              </w:rPr>
            </w:pPr>
            <w:r w:rsidRPr="00D240A2">
              <w:rPr>
                <w:lang w:val="nl-NL"/>
              </w:rPr>
              <w:t>4/1</w:t>
            </w:r>
          </w:p>
        </w:tc>
        <w:tc>
          <w:tcPr>
            <w:tcW w:w="1932" w:type="dxa"/>
            <w:tcBorders>
              <w:top w:val="single" w:sz="1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026C2190" w14:textId="77777777" w:rsidR="00D240A2" w:rsidRPr="00D240A2" w:rsidRDefault="00D240A2" w:rsidP="00D240A2">
            <w:pPr>
              <w:rPr>
                <w:lang w:val="nl-NL"/>
              </w:rPr>
            </w:pPr>
            <w:r w:rsidRPr="00D240A2">
              <w:rPr>
                <w:lang w:val="nl-NL"/>
              </w:rPr>
              <w:t>3/2</w:t>
            </w:r>
          </w:p>
        </w:tc>
        <w:tc>
          <w:tcPr>
            <w:tcW w:w="2829" w:type="dxa"/>
            <w:tcBorders>
              <w:top w:val="single" w:sz="1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09504DA2" w14:textId="77777777" w:rsidR="00D240A2" w:rsidRPr="00D240A2" w:rsidRDefault="00D240A2" w:rsidP="00D240A2">
            <w:pPr>
              <w:rPr>
                <w:lang w:val="nl-NL"/>
              </w:rPr>
            </w:pPr>
            <w:r w:rsidRPr="00D240A2">
              <w:t>63-75 years</w:t>
            </w:r>
          </w:p>
        </w:tc>
      </w:tr>
      <w:tr w:rsidR="00D240A2" w:rsidRPr="00D240A2" w14:paraId="615757A6"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01CE9792" w14:textId="77777777" w:rsidR="00D240A2" w:rsidRPr="00D240A2" w:rsidRDefault="00D240A2" w:rsidP="00D240A2">
            <w:r w:rsidRPr="00D240A2">
              <w:t>Additional: sibling of the centenarian</w:t>
            </w:r>
          </w:p>
        </w:tc>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6D9977C1" w14:textId="77777777" w:rsidR="00D240A2" w:rsidRPr="00D240A2" w:rsidRDefault="00D240A2" w:rsidP="00D240A2">
            <w:pPr>
              <w:rPr>
                <w:lang w:val="nl-NL"/>
              </w:rPr>
            </w:pPr>
            <w:r w:rsidRPr="00D240A2">
              <w:t>F</w:t>
            </w:r>
          </w:p>
        </w:tc>
        <w:tc>
          <w:tcPr>
            <w:tcW w:w="1932"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33941E67" w14:textId="77777777" w:rsidR="00D240A2" w:rsidRPr="00D240A2" w:rsidRDefault="00D240A2" w:rsidP="00D240A2">
            <w:pPr>
              <w:rPr>
                <w:lang w:val="nl-NL"/>
              </w:rPr>
            </w:pPr>
            <w:r w:rsidRPr="00D240A2">
              <w:t xml:space="preserve">Carrier </w:t>
            </w:r>
          </w:p>
        </w:tc>
        <w:tc>
          <w:tcPr>
            <w:tcW w:w="2829"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545F2690" w14:textId="77777777" w:rsidR="00D240A2" w:rsidRPr="00D240A2" w:rsidRDefault="00D240A2" w:rsidP="00D240A2">
            <w:pPr>
              <w:rPr>
                <w:lang w:val="nl-NL"/>
              </w:rPr>
            </w:pPr>
            <w:r w:rsidRPr="00D240A2">
              <w:t>94 years</w:t>
            </w:r>
          </w:p>
        </w:tc>
      </w:tr>
      <w:tr w:rsidR="00D240A2" w:rsidRPr="00D240A2" w14:paraId="1F6733C7"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ECA6660" w14:textId="77777777" w:rsidR="00D240A2" w:rsidRPr="00D240A2" w:rsidRDefault="00D240A2" w:rsidP="00D240A2">
            <w:pPr>
              <w:rPr>
                <w:lang w:val="nl-NL"/>
              </w:rPr>
            </w:pPr>
            <w:r w:rsidRPr="00D240A2">
              <w:rPr>
                <w:b/>
                <w:bCs/>
                <w:lang w:val="nl-NL"/>
              </w:rPr>
              <w:t xml:space="preserve">Family 2 </w:t>
            </w:r>
          </w:p>
        </w:tc>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5C6605E" w14:textId="77777777" w:rsidR="00D240A2" w:rsidRPr="00D240A2" w:rsidRDefault="00D240A2" w:rsidP="00D240A2">
            <w:pPr>
              <w:rPr>
                <w:lang w:val="nl-NL"/>
              </w:rPr>
            </w:pPr>
            <w:r w:rsidRPr="00D240A2">
              <w:rPr>
                <w:lang w:val="nl-NL"/>
              </w:rPr>
              <w:t>3/2</w:t>
            </w:r>
          </w:p>
        </w:tc>
        <w:tc>
          <w:tcPr>
            <w:tcW w:w="1932"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066BDAC8" w14:textId="77777777" w:rsidR="00D240A2" w:rsidRPr="00D240A2" w:rsidRDefault="00D240A2" w:rsidP="00D240A2">
            <w:pPr>
              <w:rPr>
                <w:lang w:val="nl-NL"/>
              </w:rPr>
            </w:pPr>
            <w:r w:rsidRPr="00D240A2">
              <w:rPr>
                <w:lang w:val="nl-NL"/>
              </w:rPr>
              <w:t>1/4</w:t>
            </w:r>
          </w:p>
        </w:tc>
        <w:tc>
          <w:tcPr>
            <w:tcW w:w="2829"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72B4DBF5" w14:textId="77777777" w:rsidR="00D240A2" w:rsidRPr="00D240A2" w:rsidRDefault="00D240A2" w:rsidP="00D240A2">
            <w:pPr>
              <w:rPr>
                <w:lang w:val="nl-NL"/>
              </w:rPr>
            </w:pPr>
            <w:r w:rsidRPr="00D240A2">
              <w:t>62-83 years</w:t>
            </w:r>
          </w:p>
        </w:tc>
      </w:tr>
      <w:tr w:rsidR="00D240A2" w:rsidRPr="00D240A2" w14:paraId="68E96C74"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553A10D0" w14:textId="77777777" w:rsidR="00D240A2" w:rsidRPr="00D240A2" w:rsidRDefault="00D240A2" w:rsidP="00D240A2">
            <w:pPr>
              <w:rPr>
                <w:lang w:val="nl-NL"/>
              </w:rPr>
            </w:pPr>
            <w:r w:rsidRPr="00D240A2">
              <w:rPr>
                <w:b/>
                <w:bCs/>
                <w:lang w:val="nl-NL"/>
              </w:rPr>
              <w:t xml:space="preserve">Family 3 </w:t>
            </w:r>
          </w:p>
        </w:tc>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2FA3EC42" w14:textId="77777777" w:rsidR="00D240A2" w:rsidRPr="00D240A2" w:rsidRDefault="00D240A2" w:rsidP="00D240A2">
            <w:pPr>
              <w:rPr>
                <w:lang w:val="nl-NL"/>
              </w:rPr>
            </w:pPr>
            <w:r w:rsidRPr="00D240A2">
              <w:rPr>
                <w:lang w:val="nl-NL"/>
              </w:rPr>
              <w:t>2/4</w:t>
            </w:r>
          </w:p>
        </w:tc>
        <w:tc>
          <w:tcPr>
            <w:tcW w:w="1932"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3EAB5AA5" w14:textId="77777777" w:rsidR="00D240A2" w:rsidRPr="00D240A2" w:rsidRDefault="00D240A2" w:rsidP="00D240A2">
            <w:pPr>
              <w:rPr>
                <w:lang w:val="nl-NL"/>
              </w:rPr>
            </w:pPr>
            <w:r w:rsidRPr="00D240A2">
              <w:rPr>
                <w:lang w:val="nl-NL"/>
              </w:rPr>
              <w:t>5/1</w:t>
            </w:r>
          </w:p>
        </w:tc>
        <w:tc>
          <w:tcPr>
            <w:tcW w:w="2829"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4EC14E66" w14:textId="77777777" w:rsidR="00D240A2" w:rsidRPr="00D240A2" w:rsidRDefault="00D240A2" w:rsidP="00D240A2">
            <w:pPr>
              <w:rPr>
                <w:lang w:val="nl-NL"/>
              </w:rPr>
            </w:pPr>
            <w:r w:rsidRPr="00D240A2">
              <w:t>67-79 years</w:t>
            </w:r>
          </w:p>
        </w:tc>
      </w:tr>
      <w:tr w:rsidR="00D240A2" w:rsidRPr="00D240A2" w14:paraId="509FAA8A"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5DF29054" w14:textId="77777777" w:rsidR="00D240A2" w:rsidRPr="00D240A2" w:rsidRDefault="00D240A2" w:rsidP="00D240A2">
            <w:pPr>
              <w:rPr>
                <w:lang w:val="nl-NL"/>
              </w:rPr>
            </w:pPr>
            <w:r w:rsidRPr="00D240A2">
              <w:rPr>
                <w:b/>
                <w:bCs/>
                <w:lang w:val="nl-NL"/>
              </w:rPr>
              <w:t xml:space="preserve">Family 4 </w:t>
            </w:r>
          </w:p>
        </w:tc>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3D97DFD3" w14:textId="77777777" w:rsidR="00D240A2" w:rsidRPr="00D240A2" w:rsidRDefault="00D240A2" w:rsidP="00D240A2">
            <w:pPr>
              <w:rPr>
                <w:lang w:val="nl-NL"/>
              </w:rPr>
            </w:pPr>
            <w:r w:rsidRPr="00D240A2">
              <w:rPr>
                <w:lang w:val="nl-NL"/>
              </w:rPr>
              <w:t>1/1</w:t>
            </w:r>
          </w:p>
        </w:tc>
        <w:tc>
          <w:tcPr>
            <w:tcW w:w="1932"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06727E6B" w14:textId="77777777" w:rsidR="00D240A2" w:rsidRPr="00D240A2" w:rsidRDefault="00D240A2" w:rsidP="00D240A2">
            <w:pPr>
              <w:rPr>
                <w:lang w:val="nl-NL"/>
              </w:rPr>
            </w:pPr>
            <w:r w:rsidRPr="00D240A2">
              <w:rPr>
                <w:lang w:val="nl-NL"/>
              </w:rPr>
              <w:t>1/1</w:t>
            </w:r>
          </w:p>
        </w:tc>
        <w:tc>
          <w:tcPr>
            <w:tcW w:w="2829"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71687D66" w14:textId="77777777" w:rsidR="00D240A2" w:rsidRPr="00D240A2" w:rsidRDefault="00D240A2" w:rsidP="00D240A2">
            <w:pPr>
              <w:rPr>
                <w:lang w:val="nl-NL"/>
              </w:rPr>
            </w:pPr>
            <w:r w:rsidRPr="00D240A2">
              <w:t>72-74 years</w:t>
            </w:r>
          </w:p>
        </w:tc>
      </w:tr>
      <w:tr w:rsidR="00D240A2" w:rsidRPr="00D240A2" w14:paraId="11D6689E"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185E4CF9" w14:textId="77777777" w:rsidR="00D240A2" w:rsidRPr="00D240A2" w:rsidRDefault="00D240A2" w:rsidP="00D240A2">
            <w:pPr>
              <w:rPr>
                <w:lang w:val="nl-NL"/>
              </w:rPr>
            </w:pPr>
            <w:r w:rsidRPr="00D240A2">
              <w:rPr>
                <w:lang w:val="nl-NL"/>
              </w:rPr>
              <w:t xml:space="preserve">Additional: </w:t>
            </w:r>
            <w:proofErr w:type="spellStart"/>
            <w:r w:rsidRPr="00D240A2">
              <w:rPr>
                <w:lang w:val="nl-NL"/>
              </w:rPr>
              <w:t>the</w:t>
            </w:r>
            <w:proofErr w:type="spellEnd"/>
            <w:r w:rsidRPr="00D240A2">
              <w:rPr>
                <w:lang w:val="nl-NL"/>
              </w:rPr>
              <w:t xml:space="preserve"> </w:t>
            </w:r>
            <w:proofErr w:type="spellStart"/>
            <w:r w:rsidRPr="00D240A2">
              <w:rPr>
                <w:lang w:val="nl-NL"/>
              </w:rPr>
              <w:t>centenarian</w:t>
            </w:r>
            <w:proofErr w:type="spellEnd"/>
          </w:p>
        </w:tc>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74BBA1F4" w14:textId="77777777" w:rsidR="00D240A2" w:rsidRPr="00D240A2" w:rsidRDefault="00D240A2" w:rsidP="00D240A2">
            <w:pPr>
              <w:rPr>
                <w:lang w:val="nl-NL"/>
              </w:rPr>
            </w:pPr>
            <w:r w:rsidRPr="00D240A2">
              <w:t>F</w:t>
            </w:r>
          </w:p>
        </w:tc>
        <w:tc>
          <w:tcPr>
            <w:tcW w:w="1932"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5D410201" w14:textId="77777777" w:rsidR="00D240A2" w:rsidRPr="00D240A2" w:rsidRDefault="00D240A2" w:rsidP="00D240A2">
            <w:pPr>
              <w:rPr>
                <w:lang w:val="nl-NL"/>
              </w:rPr>
            </w:pPr>
            <w:r w:rsidRPr="00D240A2">
              <w:t xml:space="preserve">Carrier </w:t>
            </w:r>
          </w:p>
        </w:tc>
        <w:tc>
          <w:tcPr>
            <w:tcW w:w="2829"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21F6BDA7" w14:textId="77777777" w:rsidR="00D240A2" w:rsidRPr="00D240A2" w:rsidRDefault="00D240A2" w:rsidP="00D240A2">
            <w:pPr>
              <w:rPr>
                <w:lang w:val="nl-NL"/>
              </w:rPr>
            </w:pPr>
            <w:r w:rsidRPr="00D240A2">
              <w:t>103 years</w:t>
            </w:r>
          </w:p>
        </w:tc>
      </w:tr>
      <w:tr w:rsidR="00D240A2" w:rsidRPr="00D240A2" w14:paraId="3EF3FE6E"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9782AAC" w14:textId="77777777" w:rsidR="00D240A2" w:rsidRPr="00D240A2" w:rsidRDefault="00D240A2" w:rsidP="00D240A2">
            <w:pPr>
              <w:rPr>
                <w:lang w:val="nl-NL"/>
              </w:rPr>
            </w:pPr>
            <w:r w:rsidRPr="00D240A2">
              <w:rPr>
                <w:b/>
                <w:bCs/>
                <w:lang w:val="nl-NL"/>
              </w:rPr>
              <w:t xml:space="preserve">Family 5 </w:t>
            </w:r>
          </w:p>
        </w:tc>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4209E7F1" w14:textId="77777777" w:rsidR="00D240A2" w:rsidRPr="00D240A2" w:rsidRDefault="00D240A2" w:rsidP="00D240A2">
            <w:pPr>
              <w:rPr>
                <w:lang w:val="nl-NL"/>
              </w:rPr>
            </w:pPr>
            <w:r w:rsidRPr="00D240A2">
              <w:rPr>
                <w:lang w:val="nl-NL"/>
              </w:rPr>
              <w:t>2/3</w:t>
            </w:r>
          </w:p>
        </w:tc>
        <w:tc>
          <w:tcPr>
            <w:tcW w:w="1932"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1113F221" w14:textId="77777777" w:rsidR="00D240A2" w:rsidRPr="00D240A2" w:rsidRDefault="00D240A2" w:rsidP="00D240A2">
            <w:pPr>
              <w:rPr>
                <w:lang w:val="nl-NL"/>
              </w:rPr>
            </w:pPr>
            <w:r w:rsidRPr="00D240A2">
              <w:rPr>
                <w:lang w:val="nl-NL"/>
              </w:rPr>
              <w:t>2/3</w:t>
            </w:r>
          </w:p>
        </w:tc>
        <w:tc>
          <w:tcPr>
            <w:tcW w:w="2829"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453C8CD7" w14:textId="77777777" w:rsidR="00D240A2" w:rsidRPr="00D240A2" w:rsidRDefault="00D240A2" w:rsidP="00D240A2">
            <w:pPr>
              <w:rPr>
                <w:lang w:val="nl-NL"/>
              </w:rPr>
            </w:pPr>
            <w:r w:rsidRPr="00D240A2">
              <w:t>66-75 years</w:t>
            </w:r>
          </w:p>
        </w:tc>
      </w:tr>
      <w:tr w:rsidR="00D240A2" w:rsidRPr="00D240A2" w14:paraId="2C4A758A"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31749223" w14:textId="77777777" w:rsidR="00D240A2" w:rsidRPr="00D240A2" w:rsidRDefault="00D240A2" w:rsidP="00D240A2">
            <w:pPr>
              <w:rPr>
                <w:lang w:val="nl-NL"/>
              </w:rPr>
            </w:pPr>
            <w:r w:rsidRPr="00D240A2">
              <w:rPr>
                <w:lang w:val="nl-NL"/>
              </w:rPr>
              <w:t xml:space="preserve">Additional: </w:t>
            </w:r>
            <w:proofErr w:type="spellStart"/>
            <w:r w:rsidRPr="00D240A2">
              <w:rPr>
                <w:lang w:val="nl-NL"/>
              </w:rPr>
              <w:t>the</w:t>
            </w:r>
            <w:proofErr w:type="spellEnd"/>
            <w:r w:rsidRPr="00D240A2">
              <w:rPr>
                <w:lang w:val="nl-NL"/>
              </w:rPr>
              <w:t xml:space="preserve"> </w:t>
            </w:r>
            <w:proofErr w:type="spellStart"/>
            <w:r w:rsidRPr="00D240A2">
              <w:rPr>
                <w:lang w:val="nl-NL"/>
              </w:rPr>
              <w:t>centenarian</w:t>
            </w:r>
            <w:proofErr w:type="spellEnd"/>
          </w:p>
        </w:tc>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601709D3" w14:textId="77777777" w:rsidR="00D240A2" w:rsidRPr="00D240A2" w:rsidRDefault="00D240A2" w:rsidP="00D240A2">
            <w:pPr>
              <w:rPr>
                <w:lang w:val="nl-NL"/>
              </w:rPr>
            </w:pPr>
            <w:r w:rsidRPr="00D240A2">
              <w:t>F</w:t>
            </w:r>
          </w:p>
        </w:tc>
        <w:tc>
          <w:tcPr>
            <w:tcW w:w="1932"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6EE0DDEF" w14:textId="77777777" w:rsidR="00D240A2" w:rsidRPr="00D240A2" w:rsidRDefault="00D240A2" w:rsidP="00D240A2">
            <w:pPr>
              <w:rPr>
                <w:lang w:val="nl-NL"/>
              </w:rPr>
            </w:pPr>
            <w:r w:rsidRPr="00D240A2">
              <w:t>C</w:t>
            </w:r>
            <w:proofErr w:type="spellStart"/>
            <w:r w:rsidRPr="00D240A2">
              <w:rPr>
                <w:lang w:val="nl-NL"/>
              </w:rPr>
              <w:t>arrier</w:t>
            </w:r>
            <w:proofErr w:type="spellEnd"/>
            <w:r w:rsidRPr="00D240A2">
              <w:rPr>
                <w:lang w:val="nl-NL"/>
              </w:rPr>
              <w:t xml:space="preserve"> </w:t>
            </w:r>
          </w:p>
        </w:tc>
        <w:tc>
          <w:tcPr>
            <w:tcW w:w="2829"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43AF0473" w14:textId="77777777" w:rsidR="00D240A2" w:rsidRPr="00D240A2" w:rsidRDefault="00D240A2" w:rsidP="00D240A2">
            <w:pPr>
              <w:rPr>
                <w:lang w:val="nl-NL"/>
              </w:rPr>
            </w:pPr>
            <w:r w:rsidRPr="00D240A2">
              <w:t>103 years</w:t>
            </w:r>
          </w:p>
        </w:tc>
      </w:tr>
      <w:tr w:rsidR="00D240A2" w:rsidRPr="00D240A2" w14:paraId="77C35959"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3F8BE6BB" w14:textId="77777777" w:rsidR="00D240A2" w:rsidRPr="00D240A2" w:rsidRDefault="00D240A2" w:rsidP="00D240A2">
            <w:pPr>
              <w:rPr>
                <w:lang w:val="nl-NL"/>
              </w:rPr>
            </w:pPr>
            <w:r w:rsidRPr="00D240A2">
              <w:rPr>
                <w:b/>
                <w:bCs/>
                <w:lang w:val="nl-NL"/>
              </w:rPr>
              <w:t xml:space="preserve">Family 6 </w:t>
            </w:r>
          </w:p>
        </w:tc>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751F653A" w14:textId="77777777" w:rsidR="00D240A2" w:rsidRPr="00D240A2" w:rsidRDefault="00D240A2" w:rsidP="00D240A2">
            <w:pPr>
              <w:rPr>
                <w:lang w:val="nl-NL"/>
              </w:rPr>
            </w:pPr>
            <w:r w:rsidRPr="00D240A2">
              <w:rPr>
                <w:lang w:val="nl-NL"/>
              </w:rPr>
              <w:t>1/1</w:t>
            </w:r>
          </w:p>
        </w:tc>
        <w:tc>
          <w:tcPr>
            <w:tcW w:w="1932"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507B6558" w14:textId="77777777" w:rsidR="00D240A2" w:rsidRPr="00D240A2" w:rsidRDefault="00D240A2" w:rsidP="00D240A2">
            <w:pPr>
              <w:rPr>
                <w:lang w:val="nl-NL"/>
              </w:rPr>
            </w:pPr>
            <w:r w:rsidRPr="00D240A2">
              <w:rPr>
                <w:lang w:val="nl-NL"/>
              </w:rPr>
              <w:t>1/1</w:t>
            </w:r>
          </w:p>
        </w:tc>
        <w:tc>
          <w:tcPr>
            <w:tcW w:w="2829"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28EBC3CD" w14:textId="77777777" w:rsidR="00D240A2" w:rsidRPr="00D240A2" w:rsidRDefault="00D240A2" w:rsidP="00D240A2">
            <w:pPr>
              <w:rPr>
                <w:lang w:val="nl-NL"/>
              </w:rPr>
            </w:pPr>
            <w:r w:rsidRPr="00D240A2">
              <w:t>65-81 years</w:t>
            </w:r>
          </w:p>
        </w:tc>
      </w:tr>
      <w:tr w:rsidR="00D240A2" w:rsidRPr="00D240A2" w14:paraId="6931D932"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1C47AF49" w14:textId="77777777" w:rsidR="00D240A2" w:rsidRPr="00D240A2" w:rsidRDefault="00D240A2" w:rsidP="00D240A2">
            <w:pPr>
              <w:rPr>
                <w:lang w:val="nl-NL"/>
              </w:rPr>
            </w:pPr>
            <w:r w:rsidRPr="00D240A2">
              <w:rPr>
                <w:b/>
                <w:bCs/>
                <w:lang w:val="nl-NL"/>
              </w:rPr>
              <w:t xml:space="preserve">Family 7 </w:t>
            </w:r>
          </w:p>
        </w:tc>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051C320E" w14:textId="77777777" w:rsidR="00D240A2" w:rsidRPr="00D240A2" w:rsidRDefault="00D240A2" w:rsidP="00D240A2">
            <w:pPr>
              <w:rPr>
                <w:lang w:val="nl-NL"/>
              </w:rPr>
            </w:pPr>
            <w:r w:rsidRPr="00D240A2">
              <w:rPr>
                <w:lang w:val="nl-NL"/>
              </w:rPr>
              <w:t>1/4</w:t>
            </w:r>
          </w:p>
        </w:tc>
        <w:tc>
          <w:tcPr>
            <w:tcW w:w="1932"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25B8EED9" w14:textId="77777777" w:rsidR="00D240A2" w:rsidRPr="00D240A2" w:rsidRDefault="00D240A2" w:rsidP="00D240A2">
            <w:pPr>
              <w:rPr>
                <w:lang w:val="nl-NL"/>
              </w:rPr>
            </w:pPr>
            <w:r w:rsidRPr="00D240A2">
              <w:rPr>
                <w:lang w:val="nl-NL"/>
              </w:rPr>
              <w:t>2/3</w:t>
            </w:r>
          </w:p>
        </w:tc>
        <w:tc>
          <w:tcPr>
            <w:tcW w:w="2829"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42AFB14E" w14:textId="77777777" w:rsidR="00D240A2" w:rsidRPr="00D240A2" w:rsidRDefault="00D240A2" w:rsidP="00D240A2">
            <w:pPr>
              <w:rPr>
                <w:lang w:val="nl-NL"/>
              </w:rPr>
            </w:pPr>
            <w:r w:rsidRPr="00D240A2">
              <w:t>59-78 years</w:t>
            </w:r>
          </w:p>
        </w:tc>
      </w:tr>
      <w:tr w:rsidR="00D240A2" w:rsidRPr="00D240A2" w14:paraId="2AE44424"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38664787" w14:textId="77777777" w:rsidR="00D240A2" w:rsidRPr="00D240A2" w:rsidRDefault="00D240A2" w:rsidP="00D240A2">
            <w:pPr>
              <w:rPr>
                <w:lang w:val="nl-NL"/>
              </w:rPr>
            </w:pPr>
            <w:r w:rsidRPr="00D240A2">
              <w:rPr>
                <w:b/>
                <w:bCs/>
              </w:rPr>
              <w:t>Additional</w:t>
            </w:r>
            <w:r w:rsidRPr="00D240A2">
              <w:rPr>
                <w:b/>
                <w:bCs/>
                <w:lang w:val="nl-NL"/>
              </w:rPr>
              <w:t xml:space="preserve"> donor 1 </w:t>
            </w:r>
          </w:p>
        </w:tc>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46D2E341" w14:textId="77777777" w:rsidR="00D240A2" w:rsidRPr="00D240A2" w:rsidRDefault="00D240A2" w:rsidP="00D240A2">
            <w:pPr>
              <w:rPr>
                <w:lang w:val="nl-NL"/>
              </w:rPr>
            </w:pPr>
            <w:r w:rsidRPr="00D240A2">
              <w:rPr>
                <w:lang w:val="nl-NL"/>
              </w:rPr>
              <w:t>F</w:t>
            </w:r>
          </w:p>
        </w:tc>
        <w:tc>
          <w:tcPr>
            <w:tcW w:w="1932"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23650CF5" w14:textId="77777777" w:rsidR="00D240A2" w:rsidRPr="00D240A2" w:rsidRDefault="00D240A2" w:rsidP="00D240A2">
            <w:pPr>
              <w:rPr>
                <w:lang w:val="nl-NL"/>
              </w:rPr>
            </w:pPr>
            <w:r w:rsidRPr="00D240A2">
              <w:t>Carrier</w:t>
            </w:r>
          </w:p>
        </w:tc>
        <w:tc>
          <w:tcPr>
            <w:tcW w:w="2829"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76AECC65" w14:textId="77777777" w:rsidR="00D240A2" w:rsidRPr="00D240A2" w:rsidRDefault="00D240A2" w:rsidP="00D240A2">
            <w:pPr>
              <w:rPr>
                <w:lang w:val="nl-NL"/>
              </w:rPr>
            </w:pPr>
            <w:r w:rsidRPr="00D240A2">
              <w:t>71 years</w:t>
            </w:r>
          </w:p>
        </w:tc>
      </w:tr>
      <w:tr w:rsidR="00D240A2" w:rsidRPr="00D240A2" w14:paraId="68177DD4"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1216DFE3" w14:textId="0187D7F7" w:rsidR="00D240A2" w:rsidRPr="00D240A2" w:rsidRDefault="00D240A2" w:rsidP="00D240A2">
            <w:pPr>
              <w:rPr>
                <w:lang w:val="nl-NL"/>
              </w:rPr>
            </w:pPr>
            <w:r w:rsidRPr="00D240A2">
              <w:rPr>
                <w:b/>
                <w:bCs/>
              </w:rPr>
              <w:t>Additional</w:t>
            </w:r>
            <w:r w:rsidRPr="00D240A2">
              <w:rPr>
                <w:b/>
                <w:bCs/>
                <w:lang w:val="nl-NL"/>
              </w:rPr>
              <w:t xml:space="preserve"> donor 2 </w:t>
            </w:r>
            <w:r w:rsidRPr="00AF4884">
              <w:rPr>
                <w:bCs/>
                <w:color w:val="000000"/>
                <w:vertAlign w:val="superscript"/>
                <w:lang w:val="nl-NL"/>
              </w:rPr>
              <w:t>†</w:t>
            </w:r>
          </w:p>
        </w:tc>
        <w:tc>
          <w:tcPr>
            <w:tcW w:w="0" w:type="auto"/>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1297D3E5" w14:textId="77777777" w:rsidR="00D240A2" w:rsidRPr="00D240A2" w:rsidRDefault="00D240A2" w:rsidP="00D240A2">
            <w:pPr>
              <w:rPr>
                <w:lang w:val="nl-NL"/>
              </w:rPr>
            </w:pPr>
            <w:r w:rsidRPr="00D240A2">
              <w:t>M</w:t>
            </w:r>
          </w:p>
        </w:tc>
        <w:tc>
          <w:tcPr>
            <w:tcW w:w="1932"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65A8B628" w14:textId="77777777" w:rsidR="00D240A2" w:rsidRPr="00D240A2" w:rsidRDefault="00D240A2" w:rsidP="00D240A2">
            <w:pPr>
              <w:rPr>
                <w:lang w:val="nl-NL"/>
              </w:rPr>
            </w:pPr>
            <w:r w:rsidRPr="00D240A2">
              <w:t>C</w:t>
            </w:r>
            <w:proofErr w:type="spellStart"/>
            <w:r w:rsidRPr="00D240A2">
              <w:rPr>
                <w:lang w:val="nl-NL"/>
              </w:rPr>
              <w:t>arrier</w:t>
            </w:r>
            <w:proofErr w:type="spellEnd"/>
            <w:r w:rsidRPr="00D240A2">
              <w:rPr>
                <w:lang w:val="nl-NL"/>
              </w:rPr>
              <w:t xml:space="preserve"> </w:t>
            </w:r>
          </w:p>
        </w:tc>
        <w:tc>
          <w:tcPr>
            <w:tcW w:w="2829" w:type="dxa"/>
            <w:tcBorders>
              <w:top w:val="single" w:sz="8" w:space="0" w:color="A5A5A5"/>
              <w:left w:val="single" w:sz="8" w:space="0" w:color="A5A5A5"/>
              <w:bottom w:val="single" w:sz="8" w:space="0" w:color="A5A5A5"/>
              <w:right w:val="single" w:sz="8" w:space="0" w:color="A5A5A5"/>
            </w:tcBorders>
            <w:shd w:val="clear" w:color="auto" w:fill="auto"/>
            <w:tcMar>
              <w:top w:w="72" w:type="dxa"/>
              <w:left w:w="144" w:type="dxa"/>
              <w:bottom w:w="72" w:type="dxa"/>
              <w:right w:w="144" w:type="dxa"/>
            </w:tcMar>
            <w:hideMark/>
          </w:tcPr>
          <w:p w14:paraId="1460FEB1" w14:textId="77777777" w:rsidR="00D240A2" w:rsidRPr="00D240A2" w:rsidRDefault="00D240A2" w:rsidP="00D240A2">
            <w:pPr>
              <w:rPr>
                <w:lang w:val="nl-NL"/>
              </w:rPr>
            </w:pPr>
            <w:r w:rsidRPr="00D240A2">
              <w:t>69 years</w:t>
            </w:r>
          </w:p>
        </w:tc>
      </w:tr>
      <w:tr w:rsidR="00D240A2" w:rsidRPr="00D240A2" w14:paraId="02D8586A" w14:textId="77777777" w:rsidTr="00D240A2">
        <w:trPr>
          <w:trHeight w:val="397"/>
        </w:trPr>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8430A53" w14:textId="77777777" w:rsidR="00D240A2" w:rsidRPr="00D240A2" w:rsidRDefault="00D240A2" w:rsidP="00D240A2">
            <w:pPr>
              <w:rPr>
                <w:lang w:val="nl-NL"/>
              </w:rPr>
            </w:pPr>
            <w:r w:rsidRPr="00D240A2">
              <w:rPr>
                <w:b/>
                <w:bCs/>
                <w:lang w:val="nl-NL"/>
              </w:rPr>
              <w:t>Additional donor 3</w:t>
            </w:r>
          </w:p>
        </w:tc>
        <w:tc>
          <w:tcPr>
            <w:tcW w:w="0" w:type="auto"/>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EF009F6" w14:textId="77777777" w:rsidR="00D240A2" w:rsidRPr="00D240A2" w:rsidRDefault="00D240A2" w:rsidP="00D240A2">
            <w:pPr>
              <w:rPr>
                <w:lang w:val="nl-NL"/>
              </w:rPr>
            </w:pPr>
            <w:r w:rsidRPr="00D240A2">
              <w:rPr>
                <w:lang w:val="nl-NL"/>
              </w:rPr>
              <w:t>F</w:t>
            </w:r>
          </w:p>
        </w:tc>
        <w:tc>
          <w:tcPr>
            <w:tcW w:w="1932"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09BB0D38" w14:textId="77777777" w:rsidR="00D240A2" w:rsidRPr="00D240A2" w:rsidRDefault="00D240A2" w:rsidP="00D240A2">
            <w:pPr>
              <w:rPr>
                <w:lang w:val="nl-NL"/>
              </w:rPr>
            </w:pPr>
            <w:r w:rsidRPr="00D240A2">
              <w:rPr>
                <w:lang w:val="nl-NL"/>
              </w:rPr>
              <w:t>Non-carrier</w:t>
            </w:r>
          </w:p>
        </w:tc>
        <w:tc>
          <w:tcPr>
            <w:tcW w:w="2829" w:type="dxa"/>
            <w:tcBorders>
              <w:top w:val="single" w:sz="8" w:space="0" w:color="A5A5A5"/>
              <w:left w:val="single" w:sz="8" w:space="0" w:color="A5A5A5"/>
              <w:bottom w:val="single" w:sz="8" w:space="0" w:color="A5A5A5"/>
              <w:right w:val="single" w:sz="8" w:space="0" w:color="A5A5A5"/>
            </w:tcBorders>
            <w:shd w:val="clear" w:color="auto" w:fill="F0F0F0"/>
            <w:tcMar>
              <w:top w:w="72" w:type="dxa"/>
              <w:left w:w="144" w:type="dxa"/>
              <w:bottom w:w="72" w:type="dxa"/>
              <w:right w:w="144" w:type="dxa"/>
            </w:tcMar>
            <w:hideMark/>
          </w:tcPr>
          <w:p w14:paraId="67F6D1B7" w14:textId="77777777" w:rsidR="00D240A2" w:rsidRPr="00D240A2" w:rsidRDefault="00D240A2" w:rsidP="00D240A2">
            <w:pPr>
              <w:rPr>
                <w:lang w:val="nl-NL"/>
              </w:rPr>
            </w:pPr>
            <w:r w:rsidRPr="00D240A2">
              <w:t>71 years</w:t>
            </w:r>
          </w:p>
        </w:tc>
      </w:tr>
    </w:tbl>
    <w:p w14:paraId="2099B3E4" w14:textId="6FEA8512" w:rsidR="00D240A2" w:rsidRPr="004C1F75" w:rsidRDefault="00D240A2" w:rsidP="00D240A2">
      <w:r w:rsidRPr="004C1F75">
        <w:t>M= male, F= female</w:t>
      </w:r>
    </w:p>
    <w:p w14:paraId="06BEE266" w14:textId="77777777" w:rsidR="00D240A2" w:rsidRPr="004C1F75" w:rsidRDefault="00D240A2" w:rsidP="00D240A2">
      <w:r w:rsidRPr="004C1F75">
        <w:rPr>
          <w:color w:val="000000"/>
          <w:vertAlign w:val="superscript"/>
        </w:rPr>
        <w:t xml:space="preserve">† </w:t>
      </w:r>
      <w:r w:rsidRPr="004C1F75">
        <w:t>As an exception, one donor (carrier) was included from a family with history of healthy aging, but the parent was not yet a centenarian (93 years old at time of inclusion)</w:t>
      </w:r>
    </w:p>
    <w:p w14:paraId="0E57D2D1" w14:textId="77777777" w:rsidR="0001168E" w:rsidRDefault="0001168E">
      <w:pPr>
        <w:rPr>
          <w:b/>
          <w:bCs/>
        </w:rPr>
        <w:sectPr w:rsidR="0001168E" w:rsidSect="00E853D5">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pgNumType w:start="1"/>
          <w:cols w:space="720"/>
          <w:docGrid w:linePitch="360"/>
        </w:sectPr>
      </w:pPr>
      <w:r>
        <w:rPr>
          <w:b/>
          <w:bCs/>
        </w:rPr>
        <w:br w:type="page"/>
      </w:r>
    </w:p>
    <w:p w14:paraId="5E40C897" w14:textId="2BBDDBBB" w:rsidR="0001168E" w:rsidRDefault="0001168E" w:rsidP="0001168E">
      <w:pPr>
        <w:pStyle w:val="Refhead"/>
        <w:spacing w:after="0"/>
        <w:jc w:val="both"/>
        <w:rPr>
          <w:bCs w:val="0"/>
        </w:rPr>
      </w:pPr>
      <w:r w:rsidRPr="009F5BDC">
        <w:rPr>
          <w:bCs w:val="0"/>
        </w:rPr>
        <w:lastRenderedPageBreak/>
        <w:t>Table S2. Overview of the flow cytometry panels that were used in this study</w:t>
      </w:r>
      <w:r w:rsidR="00916F10">
        <w:rPr>
          <w:bCs w:val="0"/>
        </w:rPr>
        <w:t xml:space="preserve"> (table continues on the next pages).</w:t>
      </w:r>
    </w:p>
    <w:p w14:paraId="01E9D422" w14:textId="3A45CC23" w:rsidR="00884862" w:rsidRDefault="00884862">
      <w:pPr>
        <w:rPr>
          <w:bCs/>
        </w:rPr>
      </w:pPr>
    </w:p>
    <w:tbl>
      <w:tblPr>
        <w:tblStyle w:val="TableGrid"/>
        <w:tblW w:w="13332" w:type="dxa"/>
        <w:tblLook w:val="04A0" w:firstRow="1" w:lastRow="0" w:firstColumn="1" w:lastColumn="0" w:noHBand="0" w:noVBand="1"/>
      </w:tblPr>
      <w:tblGrid>
        <w:gridCol w:w="4529"/>
        <w:gridCol w:w="1493"/>
        <w:gridCol w:w="388"/>
        <w:gridCol w:w="1337"/>
        <w:gridCol w:w="1875"/>
        <w:gridCol w:w="1114"/>
        <w:gridCol w:w="84"/>
        <w:gridCol w:w="1196"/>
        <w:gridCol w:w="28"/>
        <w:gridCol w:w="1288"/>
      </w:tblGrid>
      <w:tr w:rsidR="00C53B0F" w:rsidRPr="00C53B0F" w14:paraId="2A0B9187" w14:textId="77777777" w:rsidTr="00C55E9F">
        <w:trPr>
          <w:trHeight w:val="275"/>
        </w:trPr>
        <w:tc>
          <w:tcPr>
            <w:tcW w:w="4529" w:type="dxa"/>
            <w:shd w:val="clear" w:color="auto" w:fill="D9D9D9" w:themeFill="background1" w:themeFillShade="D9"/>
            <w:hideMark/>
          </w:tcPr>
          <w:p w14:paraId="2ADBD874" w14:textId="77777777" w:rsidR="00C53B0F" w:rsidRPr="00C53B0F" w:rsidRDefault="00C53B0F" w:rsidP="00C53B0F">
            <w:pPr>
              <w:rPr>
                <w:rFonts w:ascii="Times New Roman" w:hAnsi="Times New Roman" w:cs="Times New Roman"/>
                <w:b/>
                <w:bCs/>
                <w:sz w:val="20"/>
                <w:szCs w:val="20"/>
                <w:lang w:val="nl-NL"/>
              </w:rPr>
            </w:pPr>
            <w:r w:rsidRPr="00C53B0F">
              <w:rPr>
                <w:rFonts w:ascii="Times New Roman" w:hAnsi="Times New Roman" w:cs="Times New Roman"/>
                <w:b/>
                <w:bCs/>
                <w:sz w:val="20"/>
                <w:szCs w:val="20"/>
              </w:rPr>
              <w:t>Flow cytometry panel</w:t>
            </w:r>
          </w:p>
        </w:tc>
        <w:tc>
          <w:tcPr>
            <w:tcW w:w="1881" w:type="dxa"/>
            <w:gridSpan w:val="2"/>
            <w:shd w:val="clear" w:color="auto" w:fill="D9D9D9" w:themeFill="background1" w:themeFillShade="D9"/>
            <w:hideMark/>
          </w:tcPr>
          <w:p w14:paraId="4F0B97BB" w14:textId="77777777" w:rsidR="00C53B0F" w:rsidRPr="00C53B0F" w:rsidRDefault="00C53B0F" w:rsidP="00C53B0F">
            <w:pPr>
              <w:rPr>
                <w:rFonts w:ascii="Times New Roman" w:hAnsi="Times New Roman" w:cs="Times New Roman"/>
                <w:b/>
                <w:bCs/>
                <w:sz w:val="20"/>
                <w:szCs w:val="20"/>
              </w:rPr>
            </w:pPr>
            <w:r w:rsidRPr="00C53B0F">
              <w:rPr>
                <w:rFonts w:ascii="Times New Roman" w:hAnsi="Times New Roman" w:cs="Times New Roman"/>
                <w:b/>
                <w:bCs/>
                <w:sz w:val="20"/>
                <w:szCs w:val="20"/>
              </w:rPr>
              <w:t>Antibody</w:t>
            </w:r>
          </w:p>
        </w:tc>
        <w:tc>
          <w:tcPr>
            <w:tcW w:w="1337" w:type="dxa"/>
            <w:shd w:val="clear" w:color="auto" w:fill="D9D9D9" w:themeFill="background1" w:themeFillShade="D9"/>
            <w:hideMark/>
          </w:tcPr>
          <w:p w14:paraId="0AC8C69D" w14:textId="77777777" w:rsidR="00C53B0F" w:rsidRPr="00C53B0F" w:rsidRDefault="00C53B0F" w:rsidP="00C53B0F">
            <w:pPr>
              <w:rPr>
                <w:rFonts w:ascii="Times New Roman" w:hAnsi="Times New Roman" w:cs="Times New Roman"/>
                <w:b/>
                <w:bCs/>
                <w:sz w:val="20"/>
                <w:szCs w:val="20"/>
              </w:rPr>
            </w:pPr>
            <w:r w:rsidRPr="00C53B0F">
              <w:rPr>
                <w:rFonts w:ascii="Times New Roman" w:hAnsi="Times New Roman" w:cs="Times New Roman"/>
                <w:b/>
                <w:bCs/>
                <w:sz w:val="20"/>
                <w:szCs w:val="20"/>
              </w:rPr>
              <w:t>clone</w:t>
            </w:r>
          </w:p>
        </w:tc>
        <w:tc>
          <w:tcPr>
            <w:tcW w:w="1875" w:type="dxa"/>
            <w:shd w:val="clear" w:color="auto" w:fill="D9D9D9" w:themeFill="background1" w:themeFillShade="D9"/>
            <w:hideMark/>
          </w:tcPr>
          <w:p w14:paraId="53783B2B" w14:textId="77777777" w:rsidR="00C53B0F" w:rsidRPr="00C53B0F" w:rsidRDefault="00C53B0F" w:rsidP="00C53B0F">
            <w:pPr>
              <w:rPr>
                <w:rFonts w:ascii="Times New Roman" w:hAnsi="Times New Roman" w:cs="Times New Roman"/>
                <w:b/>
                <w:bCs/>
                <w:sz w:val="20"/>
                <w:szCs w:val="20"/>
              </w:rPr>
            </w:pPr>
            <w:r w:rsidRPr="00C53B0F">
              <w:rPr>
                <w:rFonts w:ascii="Times New Roman" w:hAnsi="Times New Roman" w:cs="Times New Roman"/>
                <w:b/>
                <w:bCs/>
                <w:sz w:val="20"/>
                <w:szCs w:val="20"/>
              </w:rPr>
              <w:t>provider</w:t>
            </w:r>
          </w:p>
        </w:tc>
        <w:tc>
          <w:tcPr>
            <w:tcW w:w="1114" w:type="dxa"/>
            <w:shd w:val="clear" w:color="auto" w:fill="D9D9D9" w:themeFill="background1" w:themeFillShade="D9"/>
            <w:hideMark/>
          </w:tcPr>
          <w:p w14:paraId="4682BB0F" w14:textId="77777777" w:rsidR="00C53B0F" w:rsidRPr="00C53B0F" w:rsidRDefault="00C53B0F" w:rsidP="00C53B0F">
            <w:pPr>
              <w:rPr>
                <w:rFonts w:ascii="Times New Roman" w:hAnsi="Times New Roman" w:cs="Times New Roman"/>
                <w:b/>
                <w:bCs/>
                <w:sz w:val="20"/>
                <w:szCs w:val="20"/>
              </w:rPr>
            </w:pPr>
            <w:proofErr w:type="spellStart"/>
            <w:r w:rsidRPr="00C53B0F">
              <w:rPr>
                <w:rFonts w:ascii="Times New Roman" w:hAnsi="Times New Roman" w:cs="Times New Roman"/>
                <w:b/>
                <w:bCs/>
                <w:sz w:val="20"/>
                <w:szCs w:val="20"/>
              </w:rPr>
              <w:t>titer</w:t>
            </w:r>
            <w:proofErr w:type="spellEnd"/>
            <w:r w:rsidRPr="00C53B0F">
              <w:rPr>
                <w:rFonts w:ascii="Times New Roman" w:hAnsi="Times New Roman" w:cs="Times New Roman"/>
                <w:b/>
                <w:bCs/>
                <w:sz w:val="20"/>
                <w:szCs w:val="20"/>
              </w:rPr>
              <w:t xml:space="preserve"> (ul)</w:t>
            </w:r>
          </w:p>
        </w:tc>
        <w:tc>
          <w:tcPr>
            <w:tcW w:w="1280" w:type="dxa"/>
            <w:gridSpan w:val="2"/>
            <w:shd w:val="clear" w:color="auto" w:fill="D9D9D9" w:themeFill="background1" w:themeFillShade="D9"/>
            <w:hideMark/>
          </w:tcPr>
          <w:p w14:paraId="204F1182" w14:textId="77777777" w:rsidR="00C53B0F" w:rsidRPr="00C53B0F" w:rsidRDefault="00C53B0F" w:rsidP="00C53B0F">
            <w:pPr>
              <w:rPr>
                <w:rFonts w:ascii="Times New Roman" w:hAnsi="Times New Roman" w:cs="Times New Roman"/>
                <w:b/>
                <w:bCs/>
                <w:sz w:val="20"/>
                <w:szCs w:val="20"/>
              </w:rPr>
            </w:pPr>
            <w:r w:rsidRPr="00C53B0F">
              <w:rPr>
                <w:rFonts w:ascii="Times New Roman" w:hAnsi="Times New Roman" w:cs="Times New Roman"/>
                <w:b/>
                <w:bCs/>
                <w:sz w:val="20"/>
                <w:szCs w:val="20"/>
              </w:rPr>
              <w:t>Surface stain</w:t>
            </w:r>
          </w:p>
        </w:tc>
        <w:tc>
          <w:tcPr>
            <w:tcW w:w="1316" w:type="dxa"/>
            <w:gridSpan w:val="2"/>
            <w:shd w:val="clear" w:color="auto" w:fill="D9D9D9" w:themeFill="background1" w:themeFillShade="D9"/>
            <w:hideMark/>
          </w:tcPr>
          <w:p w14:paraId="145F60A7" w14:textId="77777777" w:rsidR="00C53B0F" w:rsidRPr="00C53B0F" w:rsidRDefault="00C53B0F" w:rsidP="00C53B0F">
            <w:pPr>
              <w:rPr>
                <w:rFonts w:ascii="Times New Roman" w:hAnsi="Times New Roman" w:cs="Times New Roman"/>
                <w:b/>
                <w:bCs/>
                <w:sz w:val="20"/>
                <w:szCs w:val="20"/>
              </w:rPr>
            </w:pPr>
            <w:r w:rsidRPr="00C53B0F">
              <w:rPr>
                <w:rFonts w:ascii="Times New Roman" w:hAnsi="Times New Roman" w:cs="Times New Roman"/>
                <w:b/>
                <w:bCs/>
                <w:sz w:val="20"/>
                <w:szCs w:val="20"/>
              </w:rPr>
              <w:t>Intracellular stain</w:t>
            </w:r>
          </w:p>
        </w:tc>
      </w:tr>
      <w:tr w:rsidR="00C53B0F" w:rsidRPr="00C53B0F" w14:paraId="37D0FCC8" w14:textId="77777777" w:rsidTr="00C55E9F">
        <w:trPr>
          <w:trHeight w:val="301"/>
        </w:trPr>
        <w:tc>
          <w:tcPr>
            <w:tcW w:w="4529" w:type="dxa"/>
            <w:noWrap/>
            <w:hideMark/>
          </w:tcPr>
          <w:p w14:paraId="18DABDFD" w14:textId="5DBB8311"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BIGH panel (B</w:t>
            </w:r>
            <w:r w:rsidR="00631319">
              <w:rPr>
                <w:rFonts w:ascii="Times New Roman" w:hAnsi="Times New Roman" w:cs="Times New Roman"/>
                <w:b/>
                <w:bCs/>
                <w:sz w:val="20"/>
                <w:szCs w:val="20"/>
              </w:rPr>
              <w:t>-cell and plasma cell panel</w:t>
            </w:r>
            <w:r w:rsidRPr="00C53B0F">
              <w:rPr>
                <w:rFonts w:ascii="Times New Roman" w:hAnsi="Times New Roman" w:cs="Times New Roman"/>
                <w:b/>
                <w:bCs/>
                <w:sz w:val="20"/>
                <w:szCs w:val="20"/>
              </w:rPr>
              <w:t>)</w:t>
            </w:r>
          </w:p>
        </w:tc>
        <w:tc>
          <w:tcPr>
            <w:tcW w:w="1881" w:type="dxa"/>
            <w:gridSpan w:val="2"/>
            <w:noWrap/>
            <w:hideMark/>
          </w:tcPr>
          <w:p w14:paraId="1AB7538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CD27 BV421</w:t>
            </w:r>
          </w:p>
        </w:tc>
        <w:tc>
          <w:tcPr>
            <w:tcW w:w="1337" w:type="dxa"/>
            <w:noWrap/>
            <w:hideMark/>
          </w:tcPr>
          <w:p w14:paraId="060B1F0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M-T27156</w:t>
            </w:r>
          </w:p>
        </w:tc>
        <w:tc>
          <w:tcPr>
            <w:tcW w:w="1875" w:type="dxa"/>
            <w:noWrap/>
            <w:hideMark/>
          </w:tcPr>
          <w:p w14:paraId="73B14A7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7382C70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w:t>
            </w:r>
          </w:p>
        </w:tc>
        <w:tc>
          <w:tcPr>
            <w:tcW w:w="1280" w:type="dxa"/>
            <w:gridSpan w:val="2"/>
            <w:noWrap/>
            <w:hideMark/>
          </w:tcPr>
          <w:p w14:paraId="7B19D42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28ED6F3B" w14:textId="3506598A" w:rsidR="00C53B0F" w:rsidRPr="00C53B0F" w:rsidRDefault="00C53B0F" w:rsidP="004C1F75">
            <w:pPr>
              <w:rPr>
                <w:rFonts w:ascii="Times New Roman" w:hAnsi="Times New Roman" w:cs="Times New Roman"/>
                <w:sz w:val="20"/>
                <w:szCs w:val="20"/>
              </w:rPr>
            </w:pPr>
          </w:p>
        </w:tc>
      </w:tr>
      <w:tr w:rsidR="00C53B0F" w:rsidRPr="00C53B0F" w14:paraId="32B57451" w14:textId="77777777" w:rsidTr="00C55E9F">
        <w:trPr>
          <w:trHeight w:val="301"/>
        </w:trPr>
        <w:tc>
          <w:tcPr>
            <w:tcW w:w="4529" w:type="dxa"/>
            <w:noWrap/>
            <w:hideMark/>
          </w:tcPr>
          <w:p w14:paraId="677E5008"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10*10^6 cells stained</w:t>
            </w:r>
          </w:p>
        </w:tc>
        <w:tc>
          <w:tcPr>
            <w:tcW w:w="1881" w:type="dxa"/>
            <w:gridSpan w:val="2"/>
            <w:noWrap/>
            <w:hideMark/>
          </w:tcPr>
          <w:p w14:paraId="73D138C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IgM BV510</w:t>
            </w:r>
          </w:p>
        </w:tc>
        <w:tc>
          <w:tcPr>
            <w:tcW w:w="1337" w:type="dxa"/>
            <w:noWrap/>
            <w:hideMark/>
          </w:tcPr>
          <w:p w14:paraId="3C7BACB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MHM-88</w:t>
            </w:r>
          </w:p>
        </w:tc>
        <w:tc>
          <w:tcPr>
            <w:tcW w:w="1875" w:type="dxa"/>
            <w:noWrap/>
            <w:hideMark/>
          </w:tcPr>
          <w:p w14:paraId="6F9CD4F2"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14" w:type="dxa"/>
            <w:noWrap/>
            <w:hideMark/>
          </w:tcPr>
          <w:p w14:paraId="6EA22F2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w:t>
            </w:r>
          </w:p>
        </w:tc>
        <w:tc>
          <w:tcPr>
            <w:tcW w:w="1280" w:type="dxa"/>
            <w:gridSpan w:val="2"/>
            <w:noWrap/>
            <w:hideMark/>
          </w:tcPr>
          <w:p w14:paraId="5EF843C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754D54A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r>
      <w:tr w:rsidR="00C53B0F" w:rsidRPr="00C53B0F" w14:paraId="52678F97" w14:textId="77777777" w:rsidTr="00C55E9F">
        <w:trPr>
          <w:trHeight w:val="301"/>
        </w:trPr>
        <w:tc>
          <w:tcPr>
            <w:tcW w:w="4529" w:type="dxa"/>
            <w:noWrap/>
            <w:hideMark/>
          </w:tcPr>
          <w:p w14:paraId="763C25C2" w14:textId="4FA5D03C"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7C81779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CD62L BV605</w:t>
            </w:r>
          </w:p>
        </w:tc>
        <w:tc>
          <w:tcPr>
            <w:tcW w:w="1337" w:type="dxa"/>
            <w:noWrap/>
            <w:hideMark/>
          </w:tcPr>
          <w:p w14:paraId="0DD6B0D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DREG-56</w:t>
            </w:r>
          </w:p>
        </w:tc>
        <w:tc>
          <w:tcPr>
            <w:tcW w:w="1875" w:type="dxa"/>
            <w:noWrap/>
            <w:hideMark/>
          </w:tcPr>
          <w:p w14:paraId="004B8DEA"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14" w:type="dxa"/>
            <w:noWrap/>
            <w:hideMark/>
          </w:tcPr>
          <w:p w14:paraId="6D90010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488369A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74789E8D" w14:textId="2732641E" w:rsidR="00C53B0F" w:rsidRPr="00C53B0F" w:rsidRDefault="00C53B0F" w:rsidP="004C1F75">
            <w:pPr>
              <w:rPr>
                <w:rFonts w:ascii="Times New Roman" w:hAnsi="Times New Roman" w:cs="Times New Roman"/>
                <w:sz w:val="20"/>
                <w:szCs w:val="20"/>
              </w:rPr>
            </w:pPr>
          </w:p>
        </w:tc>
      </w:tr>
      <w:tr w:rsidR="00C53B0F" w:rsidRPr="00C53B0F" w14:paraId="42DDC003" w14:textId="77777777" w:rsidTr="00C55E9F">
        <w:trPr>
          <w:trHeight w:val="301"/>
        </w:trPr>
        <w:tc>
          <w:tcPr>
            <w:tcW w:w="4529" w:type="dxa"/>
            <w:noWrap/>
            <w:hideMark/>
          </w:tcPr>
          <w:p w14:paraId="69FC842C" w14:textId="77777777" w:rsidR="00C53B0F" w:rsidRPr="00C53B0F" w:rsidRDefault="00C53B0F" w:rsidP="004C1F75">
            <w:pPr>
              <w:rPr>
                <w:rFonts w:ascii="Times New Roman" w:hAnsi="Times New Roman" w:cs="Times New Roman"/>
                <w:b/>
                <w:bCs/>
                <w:sz w:val="20"/>
                <w:szCs w:val="20"/>
              </w:rPr>
            </w:pPr>
            <w:proofErr w:type="spellStart"/>
            <w:r w:rsidRPr="00C53B0F">
              <w:rPr>
                <w:rFonts w:ascii="Times New Roman" w:hAnsi="Times New Roman" w:cs="Times New Roman"/>
                <w:b/>
                <w:bCs/>
                <w:sz w:val="20"/>
                <w:szCs w:val="20"/>
              </w:rPr>
              <w:t>EuroFlow</w:t>
            </w:r>
            <w:proofErr w:type="spellEnd"/>
            <w:r w:rsidRPr="00C53B0F">
              <w:rPr>
                <w:rFonts w:ascii="Times New Roman" w:hAnsi="Times New Roman" w:cs="Times New Roman"/>
                <w:b/>
                <w:bCs/>
                <w:sz w:val="20"/>
                <w:szCs w:val="20"/>
              </w:rPr>
              <w:t xml:space="preserve"> protocols used:</w:t>
            </w:r>
          </w:p>
        </w:tc>
        <w:tc>
          <w:tcPr>
            <w:tcW w:w="1881" w:type="dxa"/>
            <w:gridSpan w:val="2"/>
            <w:noWrap/>
            <w:hideMark/>
          </w:tcPr>
          <w:p w14:paraId="1767708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CD24 BV650</w:t>
            </w:r>
          </w:p>
        </w:tc>
        <w:tc>
          <w:tcPr>
            <w:tcW w:w="1337" w:type="dxa"/>
            <w:noWrap/>
            <w:hideMark/>
          </w:tcPr>
          <w:p w14:paraId="76552ED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ML5</w:t>
            </w:r>
          </w:p>
        </w:tc>
        <w:tc>
          <w:tcPr>
            <w:tcW w:w="1875" w:type="dxa"/>
            <w:noWrap/>
            <w:hideMark/>
          </w:tcPr>
          <w:p w14:paraId="3CF26CE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3B48DDB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756EA2B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30658CF7" w14:textId="53378FF7" w:rsidR="00C53B0F" w:rsidRPr="00C53B0F" w:rsidRDefault="00C53B0F" w:rsidP="004C1F75">
            <w:pPr>
              <w:rPr>
                <w:rFonts w:ascii="Times New Roman" w:hAnsi="Times New Roman" w:cs="Times New Roman"/>
                <w:sz w:val="20"/>
                <w:szCs w:val="20"/>
              </w:rPr>
            </w:pPr>
          </w:p>
        </w:tc>
      </w:tr>
      <w:tr w:rsidR="00C53B0F" w:rsidRPr="00C53B0F" w14:paraId="7106DC01" w14:textId="77777777" w:rsidTr="00C55E9F">
        <w:trPr>
          <w:trHeight w:val="301"/>
        </w:trPr>
        <w:tc>
          <w:tcPr>
            <w:tcW w:w="4529" w:type="dxa"/>
            <w:noWrap/>
            <w:hideMark/>
          </w:tcPr>
          <w:p w14:paraId="501C1C97"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 Bulk lysis</w:t>
            </w:r>
          </w:p>
        </w:tc>
        <w:tc>
          <w:tcPr>
            <w:tcW w:w="1881" w:type="dxa"/>
            <w:gridSpan w:val="2"/>
            <w:noWrap/>
            <w:hideMark/>
          </w:tcPr>
          <w:p w14:paraId="61819D1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CD21 BV711</w:t>
            </w:r>
          </w:p>
        </w:tc>
        <w:tc>
          <w:tcPr>
            <w:tcW w:w="1337" w:type="dxa"/>
            <w:noWrap/>
            <w:hideMark/>
          </w:tcPr>
          <w:p w14:paraId="4474DCE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B-Ly4</w:t>
            </w:r>
          </w:p>
        </w:tc>
        <w:tc>
          <w:tcPr>
            <w:tcW w:w="1875" w:type="dxa"/>
            <w:noWrap/>
            <w:hideMark/>
          </w:tcPr>
          <w:p w14:paraId="524AE6A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1E7E732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741354C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24A88BC5" w14:textId="159AD1FF" w:rsidR="00C53B0F" w:rsidRPr="00C53B0F" w:rsidRDefault="00C53B0F" w:rsidP="004C1F75">
            <w:pPr>
              <w:rPr>
                <w:rFonts w:ascii="Times New Roman" w:hAnsi="Times New Roman" w:cs="Times New Roman"/>
                <w:sz w:val="20"/>
                <w:szCs w:val="20"/>
              </w:rPr>
            </w:pPr>
          </w:p>
        </w:tc>
      </w:tr>
      <w:tr w:rsidR="00C53B0F" w:rsidRPr="00C53B0F" w14:paraId="23B92A9C" w14:textId="77777777" w:rsidTr="00C55E9F">
        <w:trPr>
          <w:trHeight w:val="301"/>
        </w:trPr>
        <w:tc>
          <w:tcPr>
            <w:tcW w:w="4529" w:type="dxa"/>
            <w:tcBorders>
              <w:bottom w:val="single" w:sz="4" w:space="0" w:color="auto"/>
            </w:tcBorders>
            <w:noWrap/>
            <w:hideMark/>
          </w:tcPr>
          <w:p w14:paraId="2F331198"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2. Intracellular stain (Fix &amp; Perm)</w:t>
            </w:r>
          </w:p>
        </w:tc>
        <w:tc>
          <w:tcPr>
            <w:tcW w:w="1881" w:type="dxa"/>
            <w:gridSpan w:val="2"/>
            <w:tcBorders>
              <w:bottom w:val="single" w:sz="4" w:space="0" w:color="auto"/>
            </w:tcBorders>
            <w:noWrap/>
            <w:hideMark/>
          </w:tcPr>
          <w:p w14:paraId="5536B82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CD19 BV786</w:t>
            </w:r>
          </w:p>
        </w:tc>
        <w:tc>
          <w:tcPr>
            <w:tcW w:w="1337" w:type="dxa"/>
            <w:tcBorders>
              <w:bottom w:val="single" w:sz="4" w:space="0" w:color="auto"/>
            </w:tcBorders>
            <w:noWrap/>
            <w:hideMark/>
          </w:tcPr>
          <w:p w14:paraId="2F448CE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SJ25C1</w:t>
            </w:r>
          </w:p>
        </w:tc>
        <w:tc>
          <w:tcPr>
            <w:tcW w:w="1875" w:type="dxa"/>
            <w:tcBorders>
              <w:bottom w:val="single" w:sz="4" w:space="0" w:color="auto"/>
            </w:tcBorders>
            <w:noWrap/>
            <w:hideMark/>
          </w:tcPr>
          <w:p w14:paraId="73DDA19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tcBorders>
              <w:bottom w:val="single" w:sz="4" w:space="0" w:color="auto"/>
            </w:tcBorders>
            <w:noWrap/>
            <w:hideMark/>
          </w:tcPr>
          <w:p w14:paraId="188C7EB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4</w:t>
            </w:r>
          </w:p>
        </w:tc>
        <w:tc>
          <w:tcPr>
            <w:tcW w:w="1280" w:type="dxa"/>
            <w:gridSpan w:val="2"/>
            <w:tcBorders>
              <w:bottom w:val="single" w:sz="4" w:space="0" w:color="auto"/>
            </w:tcBorders>
            <w:noWrap/>
            <w:hideMark/>
          </w:tcPr>
          <w:p w14:paraId="60E4EA3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tcBorders>
              <w:bottom w:val="single" w:sz="4" w:space="0" w:color="auto"/>
            </w:tcBorders>
            <w:noWrap/>
            <w:hideMark/>
          </w:tcPr>
          <w:p w14:paraId="48F96C36" w14:textId="6F76E040" w:rsidR="00C53B0F" w:rsidRPr="00C53B0F" w:rsidRDefault="00C53B0F" w:rsidP="004C1F75">
            <w:pPr>
              <w:rPr>
                <w:rFonts w:ascii="Times New Roman" w:hAnsi="Times New Roman" w:cs="Times New Roman"/>
                <w:sz w:val="20"/>
                <w:szCs w:val="20"/>
              </w:rPr>
            </w:pPr>
          </w:p>
        </w:tc>
      </w:tr>
      <w:tr w:rsidR="00C53B0F" w:rsidRPr="00C53B0F" w14:paraId="5B5C8C0D" w14:textId="77777777" w:rsidTr="00C55E9F">
        <w:trPr>
          <w:trHeight w:val="301"/>
        </w:trPr>
        <w:tc>
          <w:tcPr>
            <w:tcW w:w="4529" w:type="dxa"/>
            <w:vMerge w:val="restart"/>
            <w:noWrap/>
            <w:hideMark/>
          </w:tcPr>
          <w:p w14:paraId="11A47818" w14:textId="3425524E"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Official reference for the BIGH panel:</w:t>
            </w:r>
          </w:p>
          <w:p w14:paraId="6D9FE6E4" w14:textId="16D34FE8" w:rsidR="00C53B0F" w:rsidRPr="00C53B0F" w:rsidRDefault="00C53B0F" w:rsidP="004C1F75">
            <w:pPr>
              <w:rPr>
                <w:rFonts w:ascii="Times New Roman" w:hAnsi="Times New Roman" w:cs="Times New Roman"/>
                <w:b/>
                <w:bCs/>
                <w:snapToGrid w:val="0"/>
                <w:sz w:val="20"/>
                <w:szCs w:val="20"/>
                <w:lang w:val="nl-NL" w:eastAsia="de-DE" w:bidi="en-US"/>
              </w:rPr>
            </w:pPr>
            <w:r w:rsidRPr="00C53B0F">
              <w:rPr>
                <w:rFonts w:ascii="Times New Roman" w:hAnsi="Times New Roman" w:cs="Times New Roman"/>
                <w:snapToGrid w:val="0"/>
                <w:sz w:val="20"/>
                <w:szCs w:val="20"/>
                <w:lang w:val="nl-NL" w:eastAsia="de-DE" w:bidi="en-US"/>
              </w:rPr>
              <w:t xml:space="preserve">Blanco E, Pérez-Andrés M, </w:t>
            </w:r>
            <w:proofErr w:type="spellStart"/>
            <w:r w:rsidRPr="00C53B0F">
              <w:rPr>
                <w:rFonts w:ascii="Times New Roman" w:hAnsi="Times New Roman" w:cs="Times New Roman"/>
                <w:snapToGrid w:val="0"/>
                <w:sz w:val="20"/>
                <w:szCs w:val="20"/>
                <w:lang w:val="nl-NL" w:eastAsia="de-DE" w:bidi="en-US"/>
              </w:rPr>
              <w:t>Arriba-Méndez</w:t>
            </w:r>
            <w:proofErr w:type="spellEnd"/>
            <w:r w:rsidRPr="00C53B0F">
              <w:rPr>
                <w:rFonts w:ascii="Times New Roman" w:hAnsi="Times New Roman" w:cs="Times New Roman"/>
                <w:snapToGrid w:val="0"/>
                <w:sz w:val="20"/>
                <w:szCs w:val="20"/>
                <w:lang w:val="nl-NL" w:eastAsia="de-DE" w:bidi="en-US"/>
              </w:rPr>
              <w:t xml:space="preserve"> S, et al. </w:t>
            </w:r>
            <w:r w:rsidRPr="00C53B0F">
              <w:rPr>
                <w:rFonts w:ascii="Times New Roman" w:hAnsi="Times New Roman" w:cs="Times New Roman"/>
                <w:snapToGrid w:val="0"/>
                <w:sz w:val="20"/>
                <w:szCs w:val="20"/>
                <w:lang w:eastAsia="de-DE" w:bidi="en-US"/>
              </w:rPr>
              <w:t xml:space="preserve">Age-associated distribution of normal B-cell and plasma cell subsets in peripheral blood. </w:t>
            </w:r>
            <w:r w:rsidRPr="00C53B0F">
              <w:rPr>
                <w:rFonts w:ascii="Times New Roman" w:hAnsi="Times New Roman" w:cs="Times New Roman"/>
                <w:i/>
                <w:iCs/>
                <w:snapToGrid w:val="0"/>
                <w:sz w:val="20"/>
                <w:szCs w:val="20"/>
                <w:lang w:val="nl-NL" w:eastAsia="de-DE" w:bidi="en-US"/>
              </w:rPr>
              <w:t>JACI</w:t>
            </w:r>
            <w:r w:rsidRPr="00C53B0F">
              <w:rPr>
                <w:rFonts w:ascii="Times New Roman" w:hAnsi="Times New Roman" w:cs="Times New Roman"/>
                <w:snapToGrid w:val="0"/>
                <w:sz w:val="20"/>
                <w:szCs w:val="20"/>
                <w:lang w:val="nl-NL" w:eastAsia="de-DE" w:bidi="en-US"/>
              </w:rPr>
              <w:t xml:space="preserve"> 2018;141(6):2208-2219. e2216.</w:t>
            </w:r>
          </w:p>
          <w:p w14:paraId="2A699F2F" w14:textId="43AD3B64" w:rsidR="00C53B0F" w:rsidRPr="00C53B0F" w:rsidRDefault="00C53B0F" w:rsidP="004C1F75">
            <w:pPr>
              <w:rPr>
                <w:rFonts w:ascii="Times New Roman" w:hAnsi="Times New Roman" w:cs="Times New Roman"/>
                <w:snapToGrid w:val="0"/>
                <w:sz w:val="20"/>
                <w:szCs w:val="20"/>
                <w:lang w:eastAsia="de-DE" w:bidi="en-US"/>
              </w:rPr>
            </w:pPr>
            <w:r w:rsidRPr="00C53B0F">
              <w:rPr>
                <w:rFonts w:ascii="Times New Roman" w:hAnsi="Times New Roman" w:cs="Times New Roman"/>
                <w:snapToGrid w:val="0"/>
                <w:sz w:val="20"/>
                <w:szCs w:val="20"/>
                <w:lang w:val="nl-NL" w:eastAsia="de-DE" w:bidi="en-US"/>
              </w:rPr>
              <w:t xml:space="preserve">Diks AM, Versteegen P, Teodosio C, et al. </w:t>
            </w:r>
            <w:r w:rsidRPr="00C53B0F">
              <w:rPr>
                <w:rFonts w:ascii="Times New Roman" w:hAnsi="Times New Roman" w:cs="Times New Roman"/>
                <w:snapToGrid w:val="0"/>
                <w:sz w:val="20"/>
                <w:szCs w:val="20"/>
                <w:lang w:eastAsia="de-DE" w:bidi="en-US"/>
              </w:rPr>
              <w:t xml:space="preserve">Age and Primary Vaccination Background Influence the Plasma Cell Response to Pertussis Booster Vaccination. </w:t>
            </w:r>
            <w:r w:rsidRPr="00C53B0F">
              <w:rPr>
                <w:rFonts w:ascii="Times New Roman" w:hAnsi="Times New Roman" w:cs="Times New Roman"/>
                <w:i/>
                <w:snapToGrid w:val="0"/>
                <w:sz w:val="20"/>
                <w:szCs w:val="20"/>
                <w:lang w:eastAsia="de-DE" w:bidi="en-US"/>
              </w:rPr>
              <w:t xml:space="preserve">Vaccines. </w:t>
            </w:r>
            <w:r w:rsidRPr="00C53B0F">
              <w:rPr>
                <w:rFonts w:ascii="Times New Roman" w:hAnsi="Times New Roman" w:cs="Times New Roman"/>
                <w:snapToGrid w:val="0"/>
                <w:sz w:val="20"/>
                <w:szCs w:val="20"/>
                <w:lang w:eastAsia="de-DE" w:bidi="en-US"/>
              </w:rPr>
              <w:t>2022;10(2):136.</w:t>
            </w:r>
          </w:p>
          <w:p w14:paraId="310C8659" w14:textId="67CC4970" w:rsidR="00C53B0F" w:rsidRPr="00C53B0F" w:rsidRDefault="00C53B0F" w:rsidP="004C1F75">
            <w:pPr>
              <w:rPr>
                <w:rFonts w:ascii="Times New Roman" w:hAnsi="Times New Roman" w:cs="Times New Roman"/>
                <w:b/>
                <w:bCs/>
                <w:sz w:val="20"/>
                <w:szCs w:val="20"/>
                <w:lang w:val="nl-NL"/>
              </w:rPr>
            </w:pPr>
            <w:r w:rsidRPr="00C53B0F">
              <w:rPr>
                <w:rFonts w:ascii="Times New Roman" w:hAnsi="Times New Roman" w:cs="Times New Roman"/>
                <w:snapToGrid w:val="0"/>
                <w:sz w:val="20"/>
                <w:szCs w:val="20"/>
                <w:lang w:eastAsia="de-DE" w:bidi="en-US"/>
              </w:rPr>
              <w:t xml:space="preserve">Patent filed by Van Dongen et al. Means and Methods for Multiparameter Cytometry-Based Leukocyte </w:t>
            </w:r>
            <w:proofErr w:type="spellStart"/>
            <w:r w:rsidRPr="00C53B0F">
              <w:rPr>
                <w:rFonts w:ascii="Times New Roman" w:hAnsi="Times New Roman" w:cs="Times New Roman"/>
                <w:snapToGrid w:val="0"/>
                <w:sz w:val="20"/>
                <w:szCs w:val="20"/>
                <w:lang w:eastAsia="de-DE" w:bidi="en-US"/>
              </w:rPr>
              <w:t>Subsetting</w:t>
            </w:r>
            <w:proofErr w:type="spellEnd"/>
            <w:r w:rsidRPr="00C53B0F">
              <w:rPr>
                <w:rFonts w:ascii="Times New Roman" w:hAnsi="Times New Roman" w:cs="Times New Roman"/>
                <w:snapToGrid w:val="0"/>
                <w:sz w:val="20"/>
                <w:szCs w:val="20"/>
                <w:lang w:eastAsia="de-DE" w:bidi="en-US"/>
              </w:rPr>
              <w:t>. P119646NL00 (2019). PCT/NL2020/050688, priority date 5 November 2019.</w:t>
            </w:r>
          </w:p>
        </w:tc>
        <w:tc>
          <w:tcPr>
            <w:tcW w:w="1881" w:type="dxa"/>
            <w:gridSpan w:val="2"/>
            <w:noWrap/>
            <w:hideMark/>
          </w:tcPr>
          <w:p w14:paraId="488AC79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Ig Subclasses kit (CAT: CYT-IGS-1)</w:t>
            </w:r>
          </w:p>
        </w:tc>
        <w:tc>
          <w:tcPr>
            <w:tcW w:w="1337" w:type="dxa"/>
            <w:noWrap/>
            <w:hideMark/>
          </w:tcPr>
          <w:p w14:paraId="0F18D69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n/a</w:t>
            </w:r>
          </w:p>
        </w:tc>
        <w:tc>
          <w:tcPr>
            <w:tcW w:w="1875" w:type="dxa"/>
            <w:noWrap/>
            <w:hideMark/>
          </w:tcPr>
          <w:p w14:paraId="46ECF855" w14:textId="232A2CEC"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Cytognos</w:t>
            </w:r>
            <w:proofErr w:type="spellEnd"/>
          </w:p>
        </w:tc>
        <w:tc>
          <w:tcPr>
            <w:tcW w:w="1114" w:type="dxa"/>
            <w:noWrap/>
            <w:hideMark/>
          </w:tcPr>
          <w:p w14:paraId="0BFFA56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80" w:type="dxa"/>
            <w:gridSpan w:val="2"/>
            <w:noWrap/>
            <w:hideMark/>
          </w:tcPr>
          <w:p w14:paraId="697A2A8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0EBF48E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r>
      <w:tr w:rsidR="00C53B0F" w:rsidRPr="00C53B0F" w14:paraId="0B1E986C" w14:textId="77777777" w:rsidTr="00C55E9F">
        <w:trPr>
          <w:trHeight w:val="290"/>
        </w:trPr>
        <w:tc>
          <w:tcPr>
            <w:tcW w:w="4529" w:type="dxa"/>
            <w:vMerge/>
            <w:hideMark/>
          </w:tcPr>
          <w:p w14:paraId="0875A92A"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24E76CF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CD20 PE CF594</w:t>
            </w:r>
          </w:p>
        </w:tc>
        <w:tc>
          <w:tcPr>
            <w:tcW w:w="1337" w:type="dxa"/>
            <w:noWrap/>
            <w:hideMark/>
          </w:tcPr>
          <w:p w14:paraId="5D4B850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2H7</w:t>
            </w:r>
          </w:p>
        </w:tc>
        <w:tc>
          <w:tcPr>
            <w:tcW w:w="1875" w:type="dxa"/>
            <w:noWrap/>
            <w:hideMark/>
          </w:tcPr>
          <w:p w14:paraId="353C880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6E3B973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 (1:10)</w:t>
            </w:r>
          </w:p>
        </w:tc>
        <w:tc>
          <w:tcPr>
            <w:tcW w:w="1280" w:type="dxa"/>
            <w:gridSpan w:val="2"/>
            <w:noWrap/>
            <w:hideMark/>
          </w:tcPr>
          <w:p w14:paraId="7F24D99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43BB7FB2" w14:textId="240A2E68" w:rsidR="00C53B0F" w:rsidRPr="00C53B0F" w:rsidRDefault="00C53B0F" w:rsidP="004C1F75">
            <w:pPr>
              <w:rPr>
                <w:rFonts w:ascii="Times New Roman" w:hAnsi="Times New Roman" w:cs="Times New Roman"/>
                <w:sz w:val="20"/>
                <w:szCs w:val="20"/>
              </w:rPr>
            </w:pPr>
          </w:p>
        </w:tc>
      </w:tr>
      <w:tr w:rsidR="00C53B0F" w:rsidRPr="00C53B0F" w14:paraId="25748CA6" w14:textId="77777777" w:rsidTr="00C55E9F">
        <w:trPr>
          <w:trHeight w:val="301"/>
        </w:trPr>
        <w:tc>
          <w:tcPr>
            <w:tcW w:w="4529" w:type="dxa"/>
            <w:vMerge/>
            <w:hideMark/>
          </w:tcPr>
          <w:p w14:paraId="2FCA2906"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7994911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CD138 PE-Cy7</w:t>
            </w:r>
          </w:p>
        </w:tc>
        <w:tc>
          <w:tcPr>
            <w:tcW w:w="1337" w:type="dxa"/>
            <w:noWrap/>
            <w:hideMark/>
          </w:tcPr>
          <w:p w14:paraId="538EE4E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MI15</w:t>
            </w:r>
          </w:p>
        </w:tc>
        <w:tc>
          <w:tcPr>
            <w:tcW w:w="1875" w:type="dxa"/>
            <w:noWrap/>
            <w:hideMark/>
          </w:tcPr>
          <w:p w14:paraId="2BEFC7E2"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14" w:type="dxa"/>
            <w:noWrap/>
            <w:hideMark/>
          </w:tcPr>
          <w:p w14:paraId="28D406C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691442A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494CE185" w14:textId="35A30900" w:rsidR="00C53B0F" w:rsidRPr="00C53B0F" w:rsidRDefault="00C53B0F" w:rsidP="004C1F75">
            <w:pPr>
              <w:rPr>
                <w:rFonts w:ascii="Times New Roman" w:hAnsi="Times New Roman" w:cs="Times New Roman"/>
                <w:sz w:val="20"/>
                <w:szCs w:val="20"/>
              </w:rPr>
            </w:pPr>
          </w:p>
        </w:tc>
      </w:tr>
      <w:tr w:rsidR="00C53B0F" w:rsidRPr="00C53B0F" w14:paraId="2BD22073" w14:textId="77777777" w:rsidTr="00C55E9F">
        <w:trPr>
          <w:trHeight w:val="301"/>
        </w:trPr>
        <w:tc>
          <w:tcPr>
            <w:tcW w:w="4529" w:type="dxa"/>
            <w:vMerge/>
            <w:hideMark/>
          </w:tcPr>
          <w:p w14:paraId="03449446"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78F8FE5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CD5 PE-Cy7</w:t>
            </w:r>
          </w:p>
        </w:tc>
        <w:tc>
          <w:tcPr>
            <w:tcW w:w="1337" w:type="dxa"/>
            <w:noWrap/>
            <w:hideMark/>
          </w:tcPr>
          <w:p w14:paraId="034269A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LIF7F12</w:t>
            </w:r>
          </w:p>
        </w:tc>
        <w:tc>
          <w:tcPr>
            <w:tcW w:w="1875" w:type="dxa"/>
            <w:noWrap/>
            <w:hideMark/>
          </w:tcPr>
          <w:p w14:paraId="25DC545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109C15D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6</w:t>
            </w:r>
          </w:p>
        </w:tc>
        <w:tc>
          <w:tcPr>
            <w:tcW w:w="1280" w:type="dxa"/>
            <w:gridSpan w:val="2"/>
            <w:noWrap/>
            <w:hideMark/>
          </w:tcPr>
          <w:p w14:paraId="4EFF15E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2AF8F4BF" w14:textId="4A9D07D6" w:rsidR="00C53B0F" w:rsidRPr="00C53B0F" w:rsidRDefault="00C53B0F" w:rsidP="004C1F75">
            <w:pPr>
              <w:rPr>
                <w:rFonts w:ascii="Times New Roman" w:hAnsi="Times New Roman" w:cs="Times New Roman"/>
                <w:sz w:val="20"/>
                <w:szCs w:val="20"/>
              </w:rPr>
            </w:pPr>
          </w:p>
        </w:tc>
      </w:tr>
      <w:tr w:rsidR="00C53B0F" w:rsidRPr="00C53B0F" w14:paraId="0C9CAF36" w14:textId="77777777" w:rsidTr="00C55E9F">
        <w:trPr>
          <w:trHeight w:val="301"/>
        </w:trPr>
        <w:tc>
          <w:tcPr>
            <w:tcW w:w="4529" w:type="dxa"/>
            <w:vMerge/>
            <w:hideMark/>
          </w:tcPr>
          <w:p w14:paraId="3733A62F"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537B1AB6"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IgD</w:t>
            </w:r>
            <w:proofErr w:type="spellEnd"/>
            <w:r w:rsidRPr="00C53B0F">
              <w:rPr>
                <w:rFonts w:ascii="Times New Roman" w:hAnsi="Times New Roman" w:cs="Times New Roman"/>
                <w:sz w:val="20"/>
                <w:szCs w:val="20"/>
              </w:rPr>
              <w:t xml:space="preserve"> APC</w:t>
            </w:r>
          </w:p>
        </w:tc>
        <w:tc>
          <w:tcPr>
            <w:tcW w:w="1337" w:type="dxa"/>
            <w:noWrap/>
            <w:hideMark/>
          </w:tcPr>
          <w:p w14:paraId="34BC967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IA6-2</w:t>
            </w:r>
          </w:p>
        </w:tc>
        <w:tc>
          <w:tcPr>
            <w:tcW w:w="1875" w:type="dxa"/>
            <w:noWrap/>
            <w:hideMark/>
          </w:tcPr>
          <w:p w14:paraId="41E4ADE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7CF0D8A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4</w:t>
            </w:r>
          </w:p>
        </w:tc>
        <w:tc>
          <w:tcPr>
            <w:tcW w:w="1280" w:type="dxa"/>
            <w:gridSpan w:val="2"/>
            <w:noWrap/>
            <w:hideMark/>
          </w:tcPr>
          <w:p w14:paraId="3EB5498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noWrap/>
            <w:hideMark/>
          </w:tcPr>
          <w:p w14:paraId="4BD384D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r>
      <w:tr w:rsidR="00C53B0F" w:rsidRPr="00C53B0F" w14:paraId="5C107AEA" w14:textId="77777777" w:rsidTr="00C55E9F">
        <w:trPr>
          <w:trHeight w:val="1119"/>
        </w:trPr>
        <w:tc>
          <w:tcPr>
            <w:tcW w:w="4529" w:type="dxa"/>
            <w:vMerge/>
            <w:tcBorders>
              <w:bottom w:val="single" w:sz="4" w:space="0" w:color="auto"/>
            </w:tcBorders>
            <w:hideMark/>
          </w:tcPr>
          <w:p w14:paraId="71FA6270" w14:textId="77777777" w:rsidR="00C53B0F" w:rsidRPr="00C53B0F" w:rsidRDefault="00C53B0F" w:rsidP="004C1F75">
            <w:pPr>
              <w:rPr>
                <w:rFonts w:ascii="Times New Roman" w:hAnsi="Times New Roman" w:cs="Times New Roman"/>
                <w:b/>
                <w:bCs/>
                <w:sz w:val="20"/>
                <w:szCs w:val="20"/>
              </w:rPr>
            </w:pPr>
          </w:p>
        </w:tc>
        <w:tc>
          <w:tcPr>
            <w:tcW w:w="1881" w:type="dxa"/>
            <w:gridSpan w:val="2"/>
            <w:tcBorders>
              <w:bottom w:val="single" w:sz="4" w:space="0" w:color="auto"/>
            </w:tcBorders>
            <w:noWrap/>
            <w:hideMark/>
          </w:tcPr>
          <w:p w14:paraId="2D9F48E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CD38 APC H7</w:t>
            </w:r>
          </w:p>
        </w:tc>
        <w:tc>
          <w:tcPr>
            <w:tcW w:w="1337" w:type="dxa"/>
            <w:tcBorders>
              <w:bottom w:val="single" w:sz="4" w:space="0" w:color="auto"/>
            </w:tcBorders>
            <w:noWrap/>
            <w:hideMark/>
          </w:tcPr>
          <w:p w14:paraId="52BC236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HB7</w:t>
            </w:r>
          </w:p>
        </w:tc>
        <w:tc>
          <w:tcPr>
            <w:tcW w:w="1875" w:type="dxa"/>
            <w:tcBorders>
              <w:bottom w:val="single" w:sz="4" w:space="0" w:color="auto"/>
            </w:tcBorders>
            <w:noWrap/>
            <w:hideMark/>
          </w:tcPr>
          <w:p w14:paraId="16A5FDD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tcBorders>
              <w:bottom w:val="single" w:sz="4" w:space="0" w:color="auto"/>
            </w:tcBorders>
            <w:noWrap/>
            <w:hideMark/>
          </w:tcPr>
          <w:p w14:paraId="790793B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3</w:t>
            </w:r>
          </w:p>
        </w:tc>
        <w:tc>
          <w:tcPr>
            <w:tcW w:w="1280" w:type="dxa"/>
            <w:gridSpan w:val="2"/>
            <w:tcBorders>
              <w:bottom w:val="single" w:sz="4" w:space="0" w:color="auto"/>
            </w:tcBorders>
            <w:noWrap/>
            <w:hideMark/>
          </w:tcPr>
          <w:p w14:paraId="32B9D9C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tcBorders>
              <w:bottom w:val="single" w:sz="4" w:space="0" w:color="auto"/>
            </w:tcBorders>
            <w:noWrap/>
            <w:hideMark/>
          </w:tcPr>
          <w:p w14:paraId="1EE5418D" w14:textId="0542777C" w:rsidR="00C53B0F" w:rsidRPr="00C53B0F" w:rsidRDefault="00C53B0F" w:rsidP="004C1F75">
            <w:pPr>
              <w:rPr>
                <w:rFonts w:ascii="Times New Roman" w:hAnsi="Times New Roman" w:cs="Times New Roman"/>
                <w:sz w:val="20"/>
                <w:szCs w:val="20"/>
              </w:rPr>
            </w:pPr>
          </w:p>
        </w:tc>
      </w:tr>
      <w:tr w:rsidR="00BF01C6" w:rsidRPr="00C53B0F" w14:paraId="1210D9F9" w14:textId="77777777" w:rsidTr="00C55E9F">
        <w:trPr>
          <w:trHeight w:val="143"/>
        </w:trPr>
        <w:tc>
          <w:tcPr>
            <w:tcW w:w="13332" w:type="dxa"/>
            <w:gridSpan w:val="10"/>
            <w:tcBorders>
              <w:top w:val="single" w:sz="4" w:space="0" w:color="auto"/>
              <w:left w:val="nil"/>
              <w:bottom w:val="single" w:sz="4" w:space="0" w:color="auto"/>
              <w:right w:val="nil"/>
            </w:tcBorders>
            <w:shd w:val="clear" w:color="auto" w:fill="000000" w:themeFill="text1"/>
            <w:noWrap/>
            <w:hideMark/>
          </w:tcPr>
          <w:p w14:paraId="7F4841CA" w14:textId="61EE823F" w:rsidR="00C53B0F" w:rsidRPr="00C53B0F" w:rsidRDefault="00C53B0F" w:rsidP="004C1F75">
            <w:pPr>
              <w:rPr>
                <w:rFonts w:ascii="Times New Roman" w:hAnsi="Times New Roman" w:cs="Times New Roman"/>
                <w:sz w:val="20"/>
                <w:szCs w:val="20"/>
              </w:rPr>
            </w:pPr>
          </w:p>
        </w:tc>
      </w:tr>
      <w:tr w:rsidR="00C53B0F" w:rsidRPr="00C53B0F" w14:paraId="2D921070" w14:textId="77777777" w:rsidTr="00C55E9F">
        <w:trPr>
          <w:trHeight w:val="301"/>
        </w:trPr>
        <w:tc>
          <w:tcPr>
            <w:tcW w:w="4529" w:type="dxa"/>
            <w:tcBorders>
              <w:top w:val="single" w:sz="4" w:space="0" w:color="auto"/>
            </w:tcBorders>
            <w:noWrap/>
            <w:hideMark/>
          </w:tcPr>
          <w:p w14:paraId="2B86D50A" w14:textId="680E0854" w:rsidR="00C53B0F" w:rsidRPr="00C53B0F" w:rsidRDefault="00631319" w:rsidP="004C1F75">
            <w:pPr>
              <w:rPr>
                <w:rFonts w:ascii="Times New Roman" w:hAnsi="Times New Roman" w:cs="Times New Roman"/>
                <w:b/>
                <w:bCs/>
                <w:sz w:val="20"/>
                <w:szCs w:val="20"/>
              </w:rPr>
            </w:pPr>
            <w:r>
              <w:rPr>
                <w:rFonts w:ascii="Times New Roman" w:hAnsi="Times New Roman" w:cs="Times New Roman"/>
                <w:b/>
                <w:bCs/>
                <w:sz w:val="20"/>
                <w:szCs w:val="20"/>
              </w:rPr>
              <w:t>DC-Monocyte</w:t>
            </w:r>
            <w:r w:rsidR="00C53B0F" w:rsidRPr="00C53B0F">
              <w:rPr>
                <w:rFonts w:ascii="Times New Roman" w:hAnsi="Times New Roman" w:cs="Times New Roman"/>
                <w:b/>
                <w:bCs/>
                <w:sz w:val="20"/>
                <w:szCs w:val="20"/>
              </w:rPr>
              <w:t xml:space="preserve"> panel (</w:t>
            </w:r>
            <w:r>
              <w:rPr>
                <w:rFonts w:ascii="Times New Roman" w:hAnsi="Times New Roman" w:cs="Times New Roman"/>
                <w:b/>
                <w:bCs/>
                <w:sz w:val="20"/>
                <w:szCs w:val="20"/>
              </w:rPr>
              <w:t>dendritic cell- monocyte panel</w:t>
            </w:r>
            <w:r w:rsidR="00C53B0F" w:rsidRPr="00C53B0F">
              <w:rPr>
                <w:rFonts w:ascii="Times New Roman" w:hAnsi="Times New Roman" w:cs="Times New Roman"/>
                <w:b/>
                <w:bCs/>
                <w:sz w:val="20"/>
                <w:szCs w:val="20"/>
              </w:rPr>
              <w:t>)</w:t>
            </w:r>
          </w:p>
        </w:tc>
        <w:tc>
          <w:tcPr>
            <w:tcW w:w="1881" w:type="dxa"/>
            <w:gridSpan w:val="2"/>
            <w:tcBorders>
              <w:top w:val="single" w:sz="4" w:space="0" w:color="auto"/>
            </w:tcBorders>
            <w:noWrap/>
            <w:hideMark/>
          </w:tcPr>
          <w:p w14:paraId="6EA7A13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CD141 BV421</w:t>
            </w:r>
          </w:p>
        </w:tc>
        <w:tc>
          <w:tcPr>
            <w:tcW w:w="1337" w:type="dxa"/>
            <w:tcBorders>
              <w:top w:val="single" w:sz="4" w:space="0" w:color="auto"/>
            </w:tcBorders>
            <w:noWrap/>
            <w:hideMark/>
          </w:tcPr>
          <w:p w14:paraId="2FE0D13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1A4</w:t>
            </w:r>
          </w:p>
        </w:tc>
        <w:tc>
          <w:tcPr>
            <w:tcW w:w="1875" w:type="dxa"/>
            <w:tcBorders>
              <w:top w:val="single" w:sz="4" w:space="0" w:color="auto"/>
            </w:tcBorders>
            <w:noWrap/>
            <w:hideMark/>
          </w:tcPr>
          <w:p w14:paraId="5EC6E5C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tcBorders>
              <w:top w:val="single" w:sz="4" w:space="0" w:color="auto"/>
            </w:tcBorders>
            <w:noWrap/>
            <w:hideMark/>
          </w:tcPr>
          <w:p w14:paraId="0F6AB38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80" w:type="dxa"/>
            <w:gridSpan w:val="2"/>
            <w:tcBorders>
              <w:top w:val="single" w:sz="4" w:space="0" w:color="auto"/>
            </w:tcBorders>
            <w:noWrap/>
            <w:hideMark/>
          </w:tcPr>
          <w:p w14:paraId="0B75210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val="restart"/>
            <w:tcBorders>
              <w:top w:val="single" w:sz="4" w:space="0" w:color="auto"/>
            </w:tcBorders>
            <w:hideMark/>
          </w:tcPr>
          <w:p w14:paraId="2780AFC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no intracellular staining</w:t>
            </w:r>
          </w:p>
          <w:p w14:paraId="0EE37162" w14:textId="77777777" w:rsidR="00C53B0F" w:rsidRPr="00C53B0F" w:rsidRDefault="00C53B0F" w:rsidP="004C1F75">
            <w:pPr>
              <w:rPr>
                <w:rFonts w:ascii="Times New Roman" w:hAnsi="Times New Roman" w:cs="Times New Roman"/>
                <w:sz w:val="20"/>
                <w:szCs w:val="20"/>
              </w:rPr>
            </w:pPr>
          </w:p>
          <w:p w14:paraId="46817027" w14:textId="77777777" w:rsidR="00C53B0F" w:rsidRPr="00C53B0F" w:rsidRDefault="00C53B0F" w:rsidP="004C1F75">
            <w:pPr>
              <w:rPr>
                <w:rFonts w:ascii="Times New Roman" w:hAnsi="Times New Roman" w:cs="Times New Roman"/>
                <w:sz w:val="20"/>
                <w:szCs w:val="20"/>
              </w:rPr>
            </w:pPr>
          </w:p>
          <w:p w14:paraId="6EB860CE" w14:textId="77777777" w:rsidR="00C53B0F" w:rsidRPr="00C53B0F" w:rsidRDefault="00C53B0F" w:rsidP="004C1F75">
            <w:pPr>
              <w:rPr>
                <w:rFonts w:ascii="Times New Roman" w:hAnsi="Times New Roman" w:cs="Times New Roman"/>
                <w:sz w:val="20"/>
                <w:szCs w:val="20"/>
              </w:rPr>
            </w:pPr>
          </w:p>
          <w:p w14:paraId="3266BA78" w14:textId="77777777" w:rsidR="00C53B0F" w:rsidRPr="00C53B0F" w:rsidRDefault="00C53B0F" w:rsidP="004C1F75">
            <w:pPr>
              <w:rPr>
                <w:rFonts w:ascii="Times New Roman" w:hAnsi="Times New Roman" w:cs="Times New Roman"/>
                <w:sz w:val="20"/>
                <w:szCs w:val="20"/>
              </w:rPr>
            </w:pPr>
          </w:p>
          <w:p w14:paraId="2A0C5C58" w14:textId="77777777" w:rsidR="00C53B0F" w:rsidRPr="00C53B0F" w:rsidRDefault="00C53B0F" w:rsidP="004C1F75">
            <w:pPr>
              <w:rPr>
                <w:rFonts w:ascii="Times New Roman" w:hAnsi="Times New Roman" w:cs="Times New Roman"/>
                <w:sz w:val="20"/>
                <w:szCs w:val="20"/>
              </w:rPr>
            </w:pPr>
          </w:p>
          <w:p w14:paraId="373F7223" w14:textId="77777777" w:rsidR="00C53B0F" w:rsidRPr="00C53B0F" w:rsidRDefault="00C53B0F" w:rsidP="004C1F75">
            <w:pPr>
              <w:rPr>
                <w:rFonts w:ascii="Times New Roman" w:hAnsi="Times New Roman" w:cs="Times New Roman"/>
                <w:sz w:val="20"/>
                <w:szCs w:val="20"/>
              </w:rPr>
            </w:pPr>
          </w:p>
          <w:p w14:paraId="180A7E36" w14:textId="77777777" w:rsidR="00C53B0F" w:rsidRPr="00C53B0F" w:rsidRDefault="00C53B0F" w:rsidP="004C1F75">
            <w:pPr>
              <w:rPr>
                <w:rFonts w:ascii="Times New Roman" w:hAnsi="Times New Roman" w:cs="Times New Roman"/>
                <w:sz w:val="20"/>
                <w:szCs w:val="20"/>
              </w:rPr>
            </w:pPr>
          </w:p>
          <w:p w14:paraId="65989AC2" w14:textId="77777777" w:rsidR="00C53B0F" w:rsidRPr="00C53B0F" w:rsidRDefault="00C53B0F" w:rsidP="004C1F75">
            <w:pPr>
              <w:rPr>
                <w:rFonts w:ascii="Times New Roman" w:hAnsi="Times New Roman" w:cs="Times New Roman"/>
                <w:sz w:val="20"/>
                <w:szCs w:val="20"/>
              </w:rPr>
            </w:pPr>
          </w:p>
          <w:p w14:paraId="2A75E6B6" w14:textId="77777777" w:rsidR="00C53B0F" w:rsidRPr="00C53B0F" w:rsidRDefault="00C53B0F" w:rsidP="004C1F75">
            <w:pPr>
              <w:rPr>
                <w:rFonts w:ascii="Times New Roman" w:hAnsi="Times New Roman" w:cs="Times New Roman"/>
                <w:sz w:val="20"/>
                <w:szCs w:val="20"/>
              </w:rPr>
            </w:pPr>
          </w:p>
          <w:p w14:paraId="08208C9E" w14:textId="77777777" w:rsidR="00C53B0F" w:rsidRPr="00C53B0F" w:rsidRDefault="00C53B0F" w:rsidP="004C1F75">
            <w:pPr>
              <w:rPr>
                <w:rFonts w:ascii="Times New Roman" w:hAnsi="Times New Roman" w:cs="Times New Roman"/>
                <w:sz w:val="20"/>
                <w:szCs w:val="20"/>
              </w:rPr>
            </w:pPr>
          </w:p>
          <w:p w14:paraId="63BF3B39" w14:textId="77777777" w:rsidR="00C53B0F" w:rsidRPr="00C53B0F" w:rsidRDefault="00C53B0F" w:rsidP="004C1F75">
            <w:pPr>
              <w:rPr>
                <w:rFonts w:ascii="Times New Roman" w:hAnsi="Times New Roman" w:cs="Times New Roman"/>
                <w:sz w:val="20"/>
                <w:szCs w:val="20"/>
              </w:rPr>
            </w:pPr>
          </w:p>
          <w:p w14:paraId="3A4FF1E5" w14:textId="77777777" w:rsidR="00C53B0F" w:rsidRPr="00C53B0F" w:rsidRDefault="00C53B0F" w:rsidP="004C1F75">
            <w:pPr>
              <w:rPr>
                <w:rFonts w:ascii="Times New Roman" w:hAnsi="Times New Roman" w:cs="Times New Roman"/>
                <w:sz w:val="20"/>
                <w:szCs w:val="20"/>
              </w:rPr>
            </w:pPr>
          </w:p>
          <w:p w14:paraId="27FF9F28" w14:textId="77777777" w:rsidR="00C53B0F" w:rsidRPr="00C53B0F" w:rsidRDefault="00C53B0F" w:rsidP="004C1F75">
            <w:pPr>
              <w:rPr>
                <w:rFonts w:ascii="Times New Roman" w:hAnsi="Times New Roman" w:cs="Times New Roman"/>
                <w:sz w:val="20"/>
                <w:szCs w:val="20"/>
              </w:rPr>
            </w:pPr>
          </w:p>
          <w:p w14:paraId="14898784" w14:textId="77777777" w:rsidR="00C53B0F" w:rsidRPr="00C53B0F" w:rsidRDefault="00C53B0F" w:rsidP="004C1F75">
            <w:pPr>
              <w:rPr>
                <w:rFonts w:ascii="Times New Roman" w:hAnsi="Times New Roman" w:cs="Times New Roman"/>
                <w:sz w:val="20"/>
                <w:szCs w:val="20"/>
              </w:rPr>
            </w:pPr>
          </w:p>
          <w:p w14:paraId="7B209F74" w14:textId="77777777" w:rsidR="00C53B0F" w:rsidRPr="00C53B0F" w:rsidRDefault="00C53B0F" w:rsidP="004C1F75">
            <w:pPr>
              <w:rPr>
                <w:rFonts w:ascii="Times New Roman" w:hAnsi="Times New Roman" w:cs="Times New Roman"/>
                <w:sz w:val="20"/>
                <w:szCs w:val="20"/>
              </w:rPr>
            </w:pPr>
          </w:p>
        </w:tc>
      </w:tr>
      <w:tr w:rsidR="00C53B0F" w:rsidRPr="00C53B0F" w14:paraId="6B167910" w14:textId="77777777" w:rsidTr="00C55E9F">
        <w:trPr>
          <w:trHeight w:val="301"/>
        </w:trPr>
        <w:tc>
          <w:tcPr>
            <w:tcW w:w="4529" w:type="dxa"/>
            <w:noWrap/>
            <w:hideMark/>
          </w:tcPr>
          <w:p w14:paraId="578D76B9"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10*10^6 cells stained</w:t>
            </w:r>
          </w:p>
        </w:tc>
        <w:tc>
          <w:tcPr>
            <w:tcW w:w="1881" w:type="dxa"/>
            <w:gridSpan w:val="2"/>
            <w:noWrap/>
            <w:hideMark/>
          </w:tcPr>
          <w:p w14:paraId="69106F7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CD45 OC515</w:t>
            </w:r>
          </w:p>
        </w:tc>
        <w:tc>
          <w:tcPr>
            <w:tcW w:w="1337" w:type="dxa"/>
            <w:noWrap/>
            <w:hideMark/>
          </w:tcPr>
          <w:p w14:paraId="36914DB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GA90</w:t>
            </w:r>
          </w:p>
        </w:tc>
        <w:tc>
          <w:tcPr>
            <w:tcW w:w="1875" w:type="dxa"/>
            <w:noWrap/>
            <w:hideMark/>
          </w:tcPr>
          <w:p w14:paraId="7F607B97"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Cytognos</w:t>
            </w:r>
            <w:proofErr w:type="spellEnd"/>
          </w:p>
        </w:tc>
        <w:tc>
          <w:tcPr>
            <w:tcW w:w="1114" w:type="dxa"/>
            <w:noWrap/>
            <w:hideMark/>
          </w:tcPr>
          <w:p w14:paraId="33723C9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80" w:type="dxa"/>
            <w:gridSpan w:val="2"/>
            <w:noWrap/>
            <w:hideMark/>
          </w:tcPr>
          <w:p w14:paraId="408AC2D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2660CFF4" w14:textId="77777777" w:rsidR="00C53B0F" w:rsidRPr="00C53B0F" w:rsidRDefault="00C53B0F" w:rsidP="004C1F75">
            <w:pPr>
              <w:rPr>
                <w:rFonts w:ascii="Times New Roman" w:hAnsi="Times New Roman" w:cs="Times New Roman"/>
                <w:b/>
                <w:bCs/>
                <w:sz w:val="18"/>
                <w:szCs w:val="18"/>
              </w:rPr>
            </w:pPr>
          </w:p>
        </w:tc>
      </w:tr>
      <w:tr w:rsidR="00C53B0F" w:rsidRPr="00C53B0F" w14:paraId="408D34E8" w14:textId="77777777" w:rsidTr="00C55E9F">
        <w:trPr>
          <w:trHeight w:val="301"/>
        </w:trPr>
        <w:tc>
          <w:tcPr>
            <w:tcW w:w="4529" w:type="dxa"/>
            <w:noWrap/>
            <w:hideMark/>
          </w:tcPr>
          <w:p w14:paraId="582F4835" w14:textId="16079F8E"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28F1FA9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CD62L BV605</w:t>
            </w:r>
          </w:p>
        </w:tc>
        <w:tc>
          <w:tcPr>
            <w:tcW w:w="1337" w:type="dxa"/>
            <w:noWrap/>
            <w:hideMark/>
          </w:tcPr>
          <w:p w14:paraId="6627247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DREG-56</w:t>
            </w:r>
          </w:p>
        </w:tc>
        <w:tc>
          <w:tcPr>
            <w:tcW w:w="1875" w:type="dxa"/>
            <w:noWrap/>
            <w:hideMark/>
          </w:tcPr>
          <w:p w14:paraId="06AE7FCA"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14" w:type="dxa"/>
            <w:noWrap/>
            <w:hideMark/>
          </w:tcPr>
          <w:p w14:paraId="6F690F5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2C7E8E3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0E21C4F2" w14:textId="77777777" w:rsidR="00C53B0F" w:rsidRPr="00C53B0F" w:rsidRDefault="00C53B0F" w:rsidP="004C1F75">
            <w:pPr>
              <w:rPr>
                <w:rFonts w:ascii="Times New Roman" w:hAnsi="Times New Roman" w:cs="Times New Roman"/>
                <w:b/>
                <w:bCs/>
                <w:sz w:val="18"/>
                <w:szCs w:val="18"/>
              </w:rPr>
            </w:pPr>
          </w:p>
        </w:tc>
      </w:tr>
      <w:tr w:rsidR="00C53B0F" w:rsidRPr="00C53B0F" w14:paraId="71E20F1E" w14:textId="77777777" w:rsidTr="00C55E9F">
        <w:trPr>
          <w:trHeight w:val="301"/>
        </w:trPr>
        <w:tc>
          <w:tcPr>
            <w:tcW w:w="4529" w:type="dxa"/>
            <w:noWrap/>
            <w:hideMark/>
          </w:tcPr>
          <w:p w14:paraId="04337C94" w14:textId="77777777" w:rsidR="00C53B0F" w:rsidRPr="00C53B0F" w:rsidRDefault="00C53B0F" w:rsidP="004C1F75">
            <w:pPr>
              <w:rPr>
                <w:rFonts w:ascii="Times New Roman" w:hAnsi="Times New Roman" w:cs="Times New Roman"/>
                <w:b/>
                <w:bCs/>
                <w:sz w:val="20"/>
                <w:szCs w:val="20"/>
              </w:rPr>
            </w:pPr>
            <w:proofErr w:type="spellStart"/>
            <w:r w:rsidRPr="00C53B0F">
              <w:rPr>
                <w:rFonts w:ascii="Times New Roman" w:hAnsi="Times New Roman" w:cs="Times New Roman"/>
                <w:b/>
                <w:bCs/>
                <w:sz w:val="20"/>
                <w:szCs w:val="20"/>
              </w:rPr>
              <w:t>EuroFlow</w:t>
            </w:r>
            <w:proofErr w:type="spellEnd"/>
            <w:r w:rsidRPr="00C53B0F">
              <w:rPr>
                <w:rFonts w:ascii="Times New Roman" w:hAnsi="Times New Roman" w:cs="Times New Roman"/>
                <w:b/>
                <w:bCs/>
                <w:sz w:val="20"/>
                <w:szCs w:val="20"/>
              </w:rPr>
              <w:t xml:space="preserve"> protocols used:</w:t>
            </w:r>
          </w:p>
        </w:tc>
        <w:tc>
          <w:tcPr>
            <w:tcW w:w="1881" w:type="dxa"/>
            <w:gridSpan w:val="2"/>
            <w:noWrap/>
            <w:hideMark/>
          </w:tcPr>
          <w:p w14:paraId="463EFA8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HLA-DR BV711</w:t>
            </w:r>
          </w:p>
        </w:tc>
        <w:tc>
          <w:tcPr>
            <w:tcW w:w="1337" w:type="dxa"/>
            <w:noWrap/>
            <w:hideMark/>
          </w:tcPr>
          <w:p w14:paraId="791CFE4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G46-6</w:t>
            </w:r>
          </w:p>
        </w:tc>
        <w:tc>
          <w:tcPr>
            <w:tcW w:w="1875" w:type="dxa"/>
            <w:noWrap/>
            <w:hideMark/>
          </w:tcPr>
          <w:p w14:paraId="6854CF3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189DC1D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80" w:type="dxa"/>
            <w:gridSpan w:val="2"/>
            <w:noWrap/>
            <w:hideMark/>
          </w:tcPr>
          <w:p w14:paraId="7722985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053C35A1" w14:textId="77777777" w:rsidR="00C53B0F" w:rsidRPr="00C53B0F" w:rsidRDefault="00C53B0F" w:rsidP="004C1F75">
            <w:pPr>
              <w:rPr>
                <w:rFonts w:ascii="Times New Roman" w:hAnsi="Times New Roman" w:cs="Times New Roman"/>
                <w:b/>
                <w:bCs/>
                <w:sz w:val="18"/>
                <w:szCs w:val="18"/>
              </w:rPr>
            </w:pPr>
          </w:p>
        </w:tc>
      </w:tr>
      <w:tr w:rsidR="00C53B0F" w:rsidRPr="00C53B0F" w14:paraId="157B5789" w14:textId="77777777" w:rsidTr="00C55E9F">
        <w:trPr>
          <w:trHeight w:val="301"/>
        </w:trPr>
        <w:tc>
          <w:tcPr>
            <w:tcW w:w="4529" w:type="dxa"/>
            <w:noWrap/>
            <w:hideMark/>
          </w:tcPr>
          <w:p w14:paraId="086AE37E"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 Bulk lysis</w:t>
            </w:r>
          </w:p>
        </w:tc>
        <w:tc>
          <w:tcPr>
            <w:tcW w:w="1881" w:type="dxa"/>
            <w:gridSpan w:val="2"/>
            <w:noWrap/>
            <w:hideMark/>
          </w:tcPr>
          <w:p w14:paraId="07A61A5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CD16 BV786</w:t>
            </w:r>
          </w:p>
        </w:tc>
        <w:tc>
          <w:tcPr>
            <w:tcW w:w="1337" w:type="dxa"/>
            <w:noWrap/>
            <w:hideMark/>
          </w:tcPr>
          <w:p w14:paraId="0A4D2C9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3G8</w:t>
            </w:r>
          </w:p>
        </w:tc>
        <w:tc>
          <w:tcPr>
            <w:tcW w:w="1875" w:type="dxa"/>
            <w:noWrap/>
            <w:hideMark/>
          </w:tcPr>
          <w:p w14:paraId="4DB52E9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3AC85EF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33F0385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21AD6EAB" w14:textId="77777777" w:rsidR="00C53B0F" w:rsidRPr="00C53B0F" w:rsidRDefault="00C53B0F" w:rsidP="004C1F75">
            <w:pPr>
              <w:rPr>
                <w:rFonts w:ascii="Times New Roman" w:hAnsi="Times New Roman" w:cs="Times New Roman"/>
                <w:b/>
                <w:bCs/>
                <w:sz w:val="18"/>
                <w:szCs w:val="18"/>
              </w:rPr>
            </w:pPr>
          </w:p>
        </w:tc>
      </w:tr>
      <w:tr w:rsidR="00C53B0F" w:rsidRPr="00C53B0F" w14:paraId="403A409B" w14:textId="77777777" w:rsidTr="00C55E9F">
        <w:trPr>
          <w:trHeight w:val="301"/>
        </w:trPr>
        <w:tc>
          <w:tcPr>
            <w:tcW w:w="4529" w:type="dxa"/>
            <w:vMerge w:val="restart"/>
            <w:noWrap/>
            <w:hideMark/>
          </w:tcPr>
          <w:p w14:paraId="37D9EC33" w14:textId="3D80B6F2"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Official reference for the IMC panel:</w:t>
            </w:r>
          </w:p>
          <w:p w14:paraId="3E473AAB" w14:textId="0DF729C6"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i/>
                <w:iCs/>
                <w:sz w:val="20"/>
                <w:szCs w:val="20"/>
              </w:rPr>
              <w:t>Van der Pan et al., manuscript in review, Frontiers in Immunology</w:t>
            </w:r>
            <w:r w:rsidRPr="00C53B0F">
              <w:rPr>
                <w:rFonts w:ascii="Times New Roman" w:hAnsi="Times New Roman" w:cs="Times New Roman"/>
                <w:sz w:val="20"/>
                <w:szCs w:val="20"/>
              </w:rPr>
              <w:t>.</w:t>
            </w:r>
          </w:p>
          <w:p w14:paraId="4DA2794D" w14:textId="5E0A4BD2"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sz w:val="20"/>
                <w:szCs w:val="20"/>
              </w:rPr>
              <w:t>P</w:t>
            </w:r>
            <w:r w:rsidRPr="00C53B0F">
              <w:rPr>
                <w:rFonts w:ascii="Times New Roman" w:hAnsi="Times New Roman" w:cs="Times New Roman"/>
                <w:snapToGrid w:val="0"/>
                <w:sz w:val="20"/>
                <w:szCs w:val="20"/>
                <w:lang w:eastAsia="de-DE" w:bidi="en-US"/>
              </w:rPr>
              <w:t xml:space="preserve">atent filed by Van Dongen et al. Means and Methods for Multiparameter Cytometry-Based </w:t>
            </w:r>
            <w:r w:rsidRPr="00C53B0F">
              <w:rPr>
                <w:rFonts w:ascii="Times New Roman" w:hAnsi="Times New Roman" w:cs="Times New Roman"/>
                <w:snapToGrid w:val="0"/>
                <w:sz w:val="20"/>
                <w:szCs w:val="20"/>
                <w:lang w:eastAsia="de-DE" w:bidi="en-US"/>
              </w:rPr>
              <w:lastRenderedPageBreak/>
              <w:t xml:space="preserve">Leukocyte </w:t>
            </w:r>
            <w:proofErr w:type="spellStart"/>
            <w:r w:rsidRPr="00C53B0F">
              <w:rPr>
                <w:rFonts w:ascii="Times New Roman" w:hAnsi="Times New Roman" w:cs="Times New Roman"/>
                <w:snapToGrid w:val="0"/>
                <w:sz w:val="20"/>
                <w:szCs w:val="20"/>
                <w:lang w:eastAsia="de-DE" w:bidi="en-US"/>
              </w:rPr>
              <w:t>Subsetting</w:t>
            </w:r>
            <w:proofErr w:type="spellEnd"/>
            <w:r w:rsidRPr="00C53B0F">
              <w:rPr>
                <w:rFonts w:ascii="Times New Roman" w:hAnsi="Times New Roman" w:cs="Times New Roman"/>
                <w:snapToGrid w:val="0"/>
                <w:sz w:val="20"/>
                <w:szCs w:val="20"/>
                <w:lang w:eastAsia="de-DE" w:bidi="en-US"/>
              </w:rPr>
              <w:t>. P119646NL00 (2019). PCT/NL2020/050688, priority date 5 November 2019.</w:t>
            </w:r>
          </w:p>
        </w:tc>
        <w:tc>
          <w:tcPr>
            <w:tcW w:w="1881" w:type="dxa"/>
            <w:gridSpan w:val="2"/>
            <w:noWrap/>
            <w:hideMark/>
          </w:tcPr>
          <w:p w14:paraId="6D146E3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lastRenderedPageBreak/>
              <w:t>CD1c BB515</w:t>
            </w:r>
          </w:p>
        </w:tc>
        <w:tc>
          <w:tcPr>
            <w:tcW w:w="1337" w:type="dxa"/>
            <w:noWrap/>
            <w:hideMark/>
          </w:tcPr>
          <w:p w14:paraId="43D6103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F10/21A3</w:t>
            </w:r>
          </w:p>
        </w:tc>
        <w:tc>
          <w:tcPr>
            <w:tcW w:w="1875" w:type="dxa"/>
            <w:noWrap/>
            <w:hideMark/>
          </w:tcPr>
          <w:p w14:paraId="063A24E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7FA711A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475D1C0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5A09ACE2" w14:textId="77777777" w:rsidR="00C53B0F" w:rsidRPr="00C53B0F" w:rsidRDefault="00C53B0F" w:rsidP="004C1F75">
            <w:pPr>
              <w:rPr>
                <w:rFonts w:ascii="Times New Roman" w:hAnsi="Times New Roman" w:cs="Times New Roman"/>
                <w:b/>
                <w:bCs/>
                <w:sz w:val="18"/>
                <w:szCs w:val="18"/>
              </w:rPr>
            </w:pPr>
          </w:p>
        </w:tc>
      </w:tr>
      <w:tr w:rsidR="00C53B0F" w:rsidRPr="00C53B0F" w14:paraId="48365258" w14:textId="77777777" w:rsidTr="00C55E9F">
        <w:trPr>
          <w:trHeight w:val="301"/>
        </w:trPr>
        <w:tc>
          <w:tcPr>
            <w:tcW w:w="4529" w:type="dxa"/>
            <w:vMerge/>
            <w:noWrap/>
            <w:hideMark/>
          </w:tcPr>
          <w:p w14:paraId="15CD405F"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7E2B299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 xml:space="preserve">CD36 </w:t>
            </w:r>
            <w:proofErr w:type="spellStart"/>
            <w:r w:rsidRPr="00C53B0F">
              <w:rPr>
                <w:rFonts w:ascii="Times New Roman" w:hAnsi="Times New Roman" w:cs="Times New Roman"/>
                <w:sz w:val="20"/>
                <w:szCs w:val="20"/>
              </w:rPr>
              <w:t>PerCP</w:t>
            </w:r>
            <w:proofErr w:type="spellEnd"/>
            <w:r w:rsidRPr="00C53B0F">
              <w:rPr>
                <w:rFonts w:ascii="Times New Roman" w:hAnsi="Times New Roman" w:cs="Times New Roman"/>
                <w:sz w:val="20"/>
                <w:szCs w:val="20"/>
              </w:rPr>
              <w:t xml:space="preserve"> Cy5.5</w:t>
            </w:r>
          </w:p>
        </w:tc>
        <w:tc>
          <w:tcPr>
            <w:tcW w:w="1337" w:type="dxa"/>
            <w:noWrap/>
            <w:hideMark/>
          </w:tcPr>
          <w:p w14:paraId="58E8799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CLB-IVC7</w:t>
            </w:r>
          </w:p>
        </w:tc>
        <w:tc>
          <w:tcPr>
            <w:tcW w:w="1875" w:type="dxa"/>
            <w:noWrap/>
            <w:hideMark/>
          </w:tcPr>
          <w:p w14:paraId="698CDAE2"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Immunostep</w:t>
            </w:r>
            <w:proofErr w:type="spellEnd"/>
          </w:p>
        </w:tc>
        <w:tc>
          <w:tcPr>
            <w:tcW w:w="1114" w:type="dxa"/>
            <w:noWrap/>
            <w:hideMark/>
          </w:tcPr>
          <w:p w14:paraId="5BB6122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80" w:type="dxa"/>
            <w:gridSpan w:val="2"/>
            <w:noWrap/>
            <w:hideMark/>
          </w:tcPr>
          <w:p w14:paraId="72E42EC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36E34762" w14:textId="77777777" w:rsidR="00C53B0F" w:rsidRPr="00C53B0F" w:rsidRDefault="00C53B0F" w:rsidP="004C1F75">
            <w:pPr>
              <w:rPr>
                <w:rFonts w:ascii="Times New Roman" w:hAnsi="Times New Roman" w:cs="Times New Roman"/>
                <w:b/>
                <w:bCs/>
                <w:sz w:val="18"/>
                <w:szCs w:val="18"/>
              </w:rPr>
            </w:pPr>
          </w:p>
        </w:tc>
      </w:tr>
      <w:tr w:rsidR="00C53B0F" w:rsidRPr="00C53B0F" w14:paraId="0F951528" w14:textId="77777777" w:rsidTr="00C55E9F">
        <w:trPr>
          <w:trHeight w:val="301"/>
        </w:trPr>
        <w:tc>
          <w:tcPr>
            <w:tcW w:w="4529" w:type="dxa"/>
            <w:vMerge/>
            <w:noWrap/>
            <w:hideMark/>
          </w:tcPr>
          <w:p w14:paraId="6701C857"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4A6FB1A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SLAN PE</w:t>
            </w:r>
          </w:p>
        </w:tc>
        <w:tc>
          <w:tcPr>
            <w:tcW w:w="1337" w:type="dxa"/>
            <w:noWrap/>
            <w:hideMark/>
          </w:tcPr>
          <w:p w14:paraId="39FF642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DD.1</w:t>
            </w:r>
          </w:p>
        </w:tc>
        <w:tc>
          <w:tcPr>
            <w:tcW w:w="1875" w:type="dxa"/>
            <w:noWrap/>
            <w:hideMark/>
          </w:tcPr>
          <w:p w14:paraId="15B1279F"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Miltenyi</w:t>
            </w:r>
            <w:proofErr w:type="spellEnd"/>
          </w:p>
        </w:tc>
        <w:tc>
          <w:tcPr>
            <w:tcW w:w="1114" w:type="dxa"/>
            <w:noWrap/>
            <w:hideMark/>
          </w:tcPr>
          <w:p w14:paraId="4849CC3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80" w:type="dxa"/>
            <w:gridSpan w:val="2"/>
            <w:noWrap/>
            <w:hideMark/>
          </w:tcPr>
          <w:p w14:paraId="522D12F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263D0FD5" w14:textId="77777777" w:rsidR="00C53B0F" w:rsidRPr="00C53B0F" w:rsidRDefault="00C53B0F" w:rsidP="004C1F75">
            <w:pPr>
              <w:rPr>
                <w:rFonts w:ascii="Times New Roman" w:hAnsi="Times New Roman" w:cs="Times New Roman"/>
                <w:b/>
                <w:bCs/>
                <w:sz w:val="18"/>
                <w:szCs w:val="18"/>
              </w:rPr>
            </w:pPr>
          </w:p>
        </w:tc>
      </w:tr>
      <w:tr w:rsidR="00C53B0F" w:rsidRPr="00C53B0F" w14:paraId="6BF92621" w14:textId="77777777" w:rsidTr="00C55E9F">
        <w:trPr>
          <w:trHeight w:val="301"/>
        </w:trPr>
        <w:tc>
          <w:tcPr>
            <w:tcW w:w="4529" w:type="dxa"/>
            <w:vMerge/>
            <w:noWrap/>
            <w:hideMark/>
          </w:tcPr>
          <w:p w14:paraId="65594A8A"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2D8D7404"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FcERI</w:t>
            </w:r>
            <w:proofErr w:type="spellEnd"/>
            <w:r w:rsidRPr="00C53B0F">
              <w:rPr>
                <w:rFonts w:ascii="Times New Roman" w:hAnsi="Times New Roman" w:cs="Times New Roman"/>
                <w:sz w:val="20"/>
                <w:szCs w:val="20"/>
              </w:rPr>
              <w:t xml:space="preserve"> PE</w:t>
            </w:r>
          </w:p>
        </w:tc>
        <w:tc>
          <w:tcPr>
            <w:tcW w:w="1337" w:type="dxa"/>
            <w:noWrap/>
            <w:hideMark/>
          </w:tcPr>
          <w:p w14:paraId="26A875C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AER-37</w:t>
            </w:r>
          </w:p>
        </w:tc>
        <w:tc>
          <w:tcPr>
            <w:tcW w:w="1875" w:type="dxa"/>
            <w:noWrap/>
            <w:hideMark/>
          </w:tcPr>
          <w:p w14:paraId="27BC03B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Thermo Fischer</w:t>
            </w:r>
          </w:p>
        </w:tc>
        <w:tc>
          <w:tcPr>
            <w:tcW w:w="1114" w:type="dxa"/>
            <w:noWrap/>
            <w:hideMark/>
          </w:tcPr>
          <w:p w14:paraId="72E7D0A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423BBD6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08DEF211" w14:textId="77777777" w:rsidR="00C53B0F" w:rsidRPr="00C53B0F" w:rsidRDefault="00C53B0F" w:rsidP="004C1F75">
            <w:pPr>
              <w:rPr>
                <w:rFonts w:ascii="Times New Roman" w:hAnsi="Times New Roman" w:cs="Times New Roman"/>
                <w:b/>
                <w:bCs/>
                <w:sz w:val="18"/>
                <w:szCs w:val="18"/>
              </w:rPr>
            </w:pPr>
          </w:p>
        </w:tc>
      </w:tr>
      <w:tr w:rsidR="00C53B0F" w:rsidRPr="00C53B0F" w14:paraId="46F86E1C" w14:textId="77777777" w:rsidTr="00C55E9F">
        <w:trPr>
          <w:trHeight w:val="301"/>
        </w:trPr>
        <w:tc>
          <w:tcPr>
            <w:tcW w:w="4529" w:type="dxa"/>
            <w:vMerge/>
            <w:hideMark/>
          </w:tcPr>
          <w:p w14:paraId="5038A36B"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27E21B3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CD33 PE-Cy7</w:t>
            </w:r>
          </w:p>
        </w:tc>
        <w:tc>
          <w:tcPr>
            <w:tcW w:w="1337" w:type="dxa"/>
            <w:noWrap/>
            <w:hideMark/>
          </w:tcPr>
          <w:p w14:paraId="283AAA3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P67.6</w:t>
            </w:r>
          </w:p>
        </w:tc>
        <w:tc>
          <w:tcPr>
            <w:tcW w:w="1875" w:type="dxa"/>
            <w:noWrap/>
            <w:hideMark/>
          </w:tcPr>
          <w:p w14:paraId="6DA0609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3CA6303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4E9459A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2C40A4A1" w14:textId="77777777" w:rsidR="00C53B0F" w:rsidRPr="00C53B0F" w:rsidRDefault="00C53B0F" w:rsidP="004C1F75">
            <w:pPr>
              <w:rPr>
                <w:rFonts w:ascii="Times New Roman" w:hAnsi="Times New Roman" w:cs="Times New Roman"/>
                <w:b/>
                <w:bCs/>
                <w:sz w:val="18"/>
                <w:szCs w:val="18"/>
              </w:rPr>
            </w:pPr>
          </w:p>
        </w:tc>
      </w:tr>
      <w:tr w:rsidR="00C53B0F" w:rsidRPr="00C53B0F" w14:paraId="039D2A31" w14:textId="77777777" w:rsidTr="00C55E9F">
        <w:trPr>
          <w:trHeight w:val="301"/>
        </w:trPr>
        <w:tc>
          <w:tcPr>
            <w:tcW w:w="4529" w:type="dxa"/>
            <w:vMerge/>
            <w:hideMark/>
          </w:tcPr>
          <w:p w14:paraId="43A4F5CC" w14:textId="77777777" w:rsidR="00C53B0F" w:rsidRPr="00C53B0F" w:rsidRDefault="00C53B0F" w:rsidP="004C1F75">
            <w:pPr>
              <w:rPr>
                <w:rFonts w:ascii="Times New Roman" w:hAnsi="Times New Roman" w:cs="Times New Roman"/>
                <w:b/>
                <w:bCs/>
                <w:sz w:val="18"/>
                <w:szCs w:val="18"/>
              </w:rPr>
            </w:pPr>
          </w:p>
        </w:tc>
        <w:tc>
          <w:tcPr>
            <w:tcW w:w="1881" w:type="dxa"/>
            <w:gridSpan w:val="2"/>
            <w:noWrap/>
            <w:hideMark/>
          </w:tcPr>
          <w:p w14:paraId="2A7673D8" w14:textId="54D0677D"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CD300</w:t>
            </w:r>
            <w:r w:rsidR="00916F10" w:rsidRPr="004C1F75">
              <w:rPr>
                <w:rFonts w:ascii="Times New Roman" w:hAnsi="Times New Roman" w:cs="Times New Roman"/>
                <w:sz w:val="20"/>
                <w:szCs w:val="20"/>
              </w:rPr>
              <w:t xml:space="preserve"> </w:t>
            </w:r>
            <w:r w:rsidRPr="00C53B0F">
              <w:rPr>
                <w:rFonts w:ascii="Times New Roman" w:hAnsi="Times New Roman" w:cs="Times New Roman"/>
                <w:sz w:val="20"/>
                <w:szCs w:val="20"/>
              </w:rPr>
              <w:t>(IREM2) APC</w:t>
            </w:r>
          </w:p>
        </w:tc>
        <w:tc>
          <w:tcPr>
            <w:tcW w:w="1337" w:type="dxa"/>
            <w:noWrap/>
            <w:hideMark/>
          </w:tcPr>
          <w:p w14:paraId="1D46EC0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UP-H2</w:t>
            </w:r>
          </w:p>
        </w:tc>
        <w:tc>
          <w:tcPr>
            <w:tcW w:w="1875" w:type="dxa"/>
            <w:noWrap/>
            <w:hideMark/>
          </w:tcPr>
          <w:p w14:paraId="44DA8C9C"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Immunostep</w:t>
            </w:r>
            <w:proofErr w:type="spellEnd"/>
          </w:p>
        </w:tc>
        <w:tc>
          <w:tcPr>
            <w:tcW w:w="1114" w:type="dxa"/>
            <w:noWrap/>
            <w:hideMark/>
          </w:tcPr>
          <w:p w14:paraId="0F51070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80" w:type="dxa"/>
            <w:gridSpan w:val="2"/>
            <w:noWrap/>
            <w:hideMark/>
          </w:tcPr>
          <w:p w14:paraId="32866C0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69EB515C" w14:textId="77777777" w:rsidR="00C53B0F" w:rsidRPr="00C53B0F" w:rsidRDefault="00C53B0F" w:rsidP="004C1F75">
            <w:pPr>
              <w:rPr>
                <w:rFonts w:ascii="Times New Roman" w:hAnsi="Times New Roman" w:cs="Times New Roman"/>
                <w:b/>
                <w:bCs/>
                <w:sz w:val="18"/>
                <w:szCs w:val="18"/>
              </w:rPr>
            </w:pPr>
          </w:p>
        </w:tc>
      </w:tr>
      <w:tr w:rsidR="00C53B0F" w:rsidRPr="00C53B0F" w14:paraId="6B66FC7A" w14:textId="77777777" w:rsidTr="00C55E9F">
        <w:trPr>
          <w:trHeight w:val="290"/>
        </w:trPr>
        <w:tc>
          <w:tcPr>
            <w:tcW w:w="4529" w:type="dxa"/>
            <w:vMerge/>
            <w:hideMark/>
          </w:tcPr>
          <w:p w14:paraId="3F683F44" w14:textId="77777777" w:rsidR="00C53B0F" w:rsidRPr="00C53B0F" w:rsidRDefault="00C53B0F" w:rsidP="004C1F75">
            <w:pPr>
              <w:rPr>
                <w:rFonts w:ascii="Times New Roman" w:hAnsi="Times New Roman" w:cs="Times New Roman"/>
                <w:b/>
                <w:bCs/>
                <w:sz w:val="18"/>
                <w:szCs w:val="18"/>
              </w:rPr>
            </w:pPr>
          </w:p>
        </w:tc>
        <w:tc>
          <w:tcPr>
            <w:tcW w:w="1881" w:type="dxa"/>
            <w:gridSpan w:val="2"/>
            <w:noWrap/>
            <w:hideMark/>
          </w:tcPr>
          <w:p w14:paraId="1D4FE6A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CD303 APC</w:t>
            </w:r>
          </w:p>
        </w:tc>
        <w:tc>
          <w:tcPr>
            <w:tcW w:w="1337" w:type="dxa"/>
            <w:noWrap/>
            <w:hideMark/>
          </w:tcPr>
          <w:p w14:paraId="1D504B1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AC144</w:t>
            </w:r>
          </w:p>
        </w:tc>
        <w:tc>
          <w:tcPr>
            <w:tcW w:w="1875" w:type="dxa"/>
            <w:noWrap/>
            <w:hideMark/>
          </w:tcPr>
          <w:p w14:paraId="2C5CA012"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Miltenyi</w:t>
            </w:r>
            <w:proofErr w:type="spellEnd"/>
          </w:p>
        </w:tc>
        <w:tc>
          <w:tcPr>
            <w:tcW w:w="1114" w:type="dxa"/>
            <w:noWrap/>
            <w:hideMark/>
          </w:tcPr>
          <w:p w14:paraId="7875A4A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80" w:type="dxa"/>
            <w:gridSpan w:val="2"/>
            <w:noWrap/>
            <w:hideMark/>
          </w:tcPr>
          <w:p w14:paraId="543AC43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6D86E75E" w14:textId="77777777" w:rsidR="00C53B0F" w:rsidRPr="00C53B0F" w:rsidRDefault="00C53B0F" w:rsidP="004C1F75">
            <w:pPr>
              <w:rPr>
                <w:rFonts w:ascii="Times New Roman" w:hAnsi="Times New Roman" w:cs="Times New Roman"/>
                <w:b/>
                <w:bCs/>
                <w:sz w:val="18"/>
                <w:szCs w:val="18"/>
              </w:rPr>
            </w:pPr>
          </w:p>
        </w:tc>
      </w:tr>
      <w:tr w:rsidR="00C53B0F" w:rsidRPr="00C53B0F" w14:paraId="301FFDE8" w14:textId="77777777" w:rsidTr="00C55E9F">
        <w:trPr>
          <w:trHeight w:val="301"/>
        </w:trPr>
        <w:tc>
          <w:tcPr>
            <w:tcW w:w="4529" w:type="dxa"/>
            <w:vMerge/>
            <w:hideMark/>
          </w:tcPr>
          <w:p w14:paraId="68F0D3EC" w14:textId="77777777" w:rsidR="00C53B0F" w:rsidRPr="00C53B0F" w:rsidRDefault="00C53B0F" w:rsidP="004C1F75">
            <w:pPr>
              <w:rPr>
                <w:rFonts w:ascii="Times New Roman" w:hAnsi="Times New Roman" w:cs="Times New Roman"/>
                <w:b/>
                <w:bCs/>
                <w:sz w:val="18"/>
                <w:szCs w:val="18"/>
              </w:rPr>
            </w:pPr>
          </w:p>
        </w:tc>
        <w:tc>
          <w:tcPr>
            <w:tcW w:w="1881" w:type="dxa"/>
            <w:gridSpan w:val="2"/>
            <w:noWrap/>
            <w:hideMark/>
          </w:tcPr>
          <w:p w14:paraId="79FEEB7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CD14 APC H7</w:t>
            </w:r>
          </w:p>
        </w:tc>
        <w:tc>
          <w:tcPr>
            <w:tcW w:w="1337" w:type="dxa"/>
            <w:noWrap/>
            <w:hideMark/>
          </w:tcPr>
          <w:p w14:paraId="439BE8D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M5E2</w:t>
            </w:r>
          </w:p>
        </w:tc>
        <w:tc>
          <w:tcPr>
            <w:tcW w:w="1875" w:type="dxa"/>
            <w:noWrap/>
            <w:hideMark/>
          </w:tcPr>
          <w:p w14:paraId="4F3FFAA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647F0F1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80" w:type="dxa"/>
            <w:gridSpan w:val="2"/>
            <w:noWrap/>
            <w:hideMark/>
          </w:tcPr>
          <w:p w14:paraId="7972B0F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3FFB8B68" w14:textId="77777777" w:rsidR="00C53B0F" w:rsidRPr="00C53B0F" w:rsidRDefault="00C53B0F" w:rsidP="004C1F75">
            <w:pPr>
              <w:rPr>
                <w:rFonts w:ascii="Times New Roman" w:hAnsi="Times New Roman" w:cs="Times New Roman"/>
                <w:b/>
                <w:bCs/>
                <w:sz w:val="18"/>
                <w:szCs w:val="18"/>
              </w:rPr>
            </w:pPr>
          </w:p>
        </w:tc>
      </w:tr>
      <w:tr w:rsidR="00C53B0F" w:rsidRPr="00C53B0F" w14:paraId="47106D61" w14:textId="77777777" w:rsidTr="00C55E9F">
        <w:trPr>
          <w:trHeight w:val="313"/>
        </w:trPr>
        <w:tc>
          <w:tcPr>
            <w:tcW w:w="4529" w:type="dxa"/>
            <w:vMerge/>
            <w:hideMark/>
          </w:tcPr>
          <w:p w14:paraId="565C810D" w14:textId="77777777" w:rsidR="00C53B0F" w:rsidRPr="00C53B0F" w:rsidRDefault="00C53B0F" w:rsidP="004C1F75">
            <w:pPr>
              <w:rPr>
                <w:rFonts w:ascii="Times New Roman" w:hAnsi="Times New Roman" w:cs="Times New Roman"/>
                <w:b/>
                <w:bCs/>
                <w:sz w:val="18"/>
                <w:szCs w:val="18"/>
              </w:rPr>
            </w:pPr>
          </w:p>
        </w:tc>
        <w:tc>
          <w:tcPr>
            <w:tcW w:w="1881" w:type="dxa"/>
            <w:gridSpan w:val="2"/>
            <w:noWrap/>
            <w:hideMark/>
          </w:tcPr>
          <w:p w14:paraId="35CFAC6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BV buffer</w:t>
            </w:r>
          </w:p>
        </w:tc>
        <w:tc>
          <w:tcPr>
            <w:tcW w:w="1337" w:type="dxa"/>
            <w:noWrap/>
            <w:hideMark/>
          </w:tcPr>
          <w:p w14:paraId="7B16061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n/a</w:t>
            </w:r>
          </w:p>
        </w:tc>
        <w:tc>
          <w:tcPr>
            <w:tcW w:w="1875" w:type="dxa"/>
            <w:noWrap/>
            <w:hideMark/>
          </w:tcPr>
          <w:p w14:paraId="16F3B6C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14" w:type="dxa"/>
            <w:noWrap/>
            <w:hideMark/>
          </w:tcPr>
          <w:p w14:paraId="1EB7F33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50</w:t>
            </w:r>
          </w:p>
        </w:tc>
        <w:tc>
          <w:tcPr>
            <w:tcW w:w="1280" w:type="dxa"/>
            <w:gridSpan w:val="2"/>
            <w:noWrap/>
            <w:hideMark/>
          </w:tcPr>
          <w:p w14:paraId="11F9852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316" w:type="dxa"/>
            <w:gridSpan w:val="2"/>
            <w:vMerge/>
            <w:hideMark/>
          </w:tcPr>
          <w:p w14:paraId="2C7607A7" w14:textId="77777777" w:rsidR="00C53B0F" w:rsidRPr="00C53B0F" w:rsidRDefault="00C53B0F" w:rsidP="004C1F75">
            <w:pPr>
              <w:rPr>
                <w:rFonts w:ascii="Times New Roman" w:hAnsi="Times New Roman" w:cs="Times New Roman"/>
                <w:b/>
                <w:bCs/>
                <w:sz w:val="18"/>
                <w:szCs w:val="18"/>
              </w:rPr>
            </w:pPr>
          </w:p>
        </w:tc>
      </w:tr>
      <w:tr w:rsidR="00BF01C6" w:rsidRPr="00C53B0F" w14:paraId="79588233" w14:textId="77777777" w:rsidTr="00C55E9F">
        <w:trPr>
          <w:trHeight w:val="90"/>
        </w:trPr>
        <w:tc>
          <w:tcPr>
            <w:tcW w:w="13332" w:type="dxa"/>
            <w:gridSpan w:val="10"/>
            <w:shd w:val="clear" w:color="auto" w:fill="000000" w:themeFill="text1"/>
            <w:noWrap/>
          </w:tcPr>
          <w:p w14:paraId="26FE0026" w14:textId="43E1A132" w:rsidR="00BF01C6" w:rsidRPr="00C53B0F" w:rsidRDefault="00BF01C6" w:rsidP="004C1F75">
            <w:pPr>
              <w:rPr>
                <w:rFonts w:ascii="Times New Roman" w:hAnsi="Times New Roman" w:cs="Times New Roman"/>
                <w:b/>
                <w:bCs/>
                <w:sz w:val="18"/>
                <w:szCs w:val="18"/>
              </w:rPr>
            </w:pPr>
          </w:p>
        </w:tc>
      </w:tr>
      <w:tr w:rsidR="00C53B0F" w:rsidRPr="00C53B0F" w14:paraId="7E31B4D0" w14:textId="77777777" w:rsidTr="00C55E9F">
        <w:trPr>
          <w:trHeight w:val="301"/>
        </w:trPr>
        <w:tc>
          <w:tcPr>
            <w:tcW w:w="4529" w:type="dxa"/>
            <w:noWrap/>
            <w:hideMark/>
          </w:tcPr>
          <w:p w14:paraId="5387DAE8"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CD4T panel (CD4 T cells)</w:t>
            </w:r>
          </w:p>
        </w:tc>
        <w:tc>
          <w:tcPr>
            <w:tcW w:w="1881" w:type="dxa"/>
            <w:gridSpan w:val="2"/>
            <w:noWrap/>
            <w:hideMark/>
          </w:tcPr>
          <w:p w14:paraId="1DE5E43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CD27 BV421</w:t>
            </w:r>
          </w:p>
        </w:tc>
        <w:tc>
          <w:tcPr>
            <w:tcW w:w="1337" w:type="dxa"/>
            <w:noWrap/>
            <w:hideMark/>
          </w:tcPr>
          <w:p w14:paraId="1770644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M-T27156</w:t>
            </w:r>
          </w:p>
        </w:tc>
        <w:tc>
          <w:tcPr>
            <w:tcW w:w="1875" w:type="dxa"/>
            <w:noWrap/>
            <w:hideMark/>
          </w:tcPr>
          <w:p w14:paraId="4DC3B2E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67B37A8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w:t>
            </w:r>
          </w:p>
        </w:tc>
        <w:tc>
          <w:tcPr>
            <w:tcW w:w="1224" w:type="dxa"/>
            <w:gridSpan w:val="2"/>
            <w:noWrap/>
            <w:hideMark/>
          </w:tcPr>
          <w:p w14:paraId="6B7127E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val="restart"/>
            <w:hideMark/>
          </w:tcPr>
          <w:p w14:paraId="6F1470A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no intracellular staining</w:t>
            </w:r>
          </w:p>
        </w:tc>
      </w:tr>
      <w:tr w:rsidR="00C53B0F" w:rsidRPr="00C53B0F" w14:paraId="2F23DC07" w14:textId="77777777" w:rsidTr="00C55E9F">
        <w:trPr>
          <w:trHeight w:val="301"/>
        </w:trPr>
        <w:tc>
          <w:tcPr>
            <w:tcW w:w="4529" w:type="dxa"/>
            <w:noWrap/>
            <w:hideMark/>
          </w:tcPr>
          <w:p w14:paraId="53F29828"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100ul peripheral blood stained</w:t>
            </w:r>
          </w:p>
        </w:tc>
        <w:tc>
          <w:tcPr>
            <w:tcW w:w="1881" w:type="dxa"/>
            <w:gridSpan w:val="2"/>
            <w:noWrap/>
            <w:hideMark/>
          </w:tcPr>
          <w:p w14:paraId="1CC4157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CD45RA BV510</w:t>
            </w:r>
          </w:p>
        </w:tc>
        <w:tc>
          <w:tcPr>
            <w:tcW w:w="1337" w:type="dxa"/>
            <w:noWrap/>
            <w:hideMark/>
          </w:tcPr>
          <w:p w14:paraId="2978556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HI100</w:t>
            </w:r>
          </w:p>
        </w:tc>
        <w:tc>
          <w:tcPr>
            <w:tcW w:w="1875" w:type="dxa"/>
            <w:noWrap/>
            <w:hideMark/>
          </w:tcPr>
          <w:p w14:paraId="0870AB0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655E133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24" w:type="dxa"/>
            <w:gridSpan w:val="2"/>
            <w:noWrap/>
            <w:hideMark/>
          </w:tcPr>
          <w:p w14:paraId="65151A5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75A0A697" w14:textId="77777777" w:rsidR="00C53B0F" w:rsidRPr="00C53B0F" w:rsidRDefault="00C53B0F" w:rsidP="004C1F75">
            <w:pPr>
              <w:rPr>
                <w:rFonts w:ascii="Times New Roman" w:hAnsi="Times New Roman" w:cs="Times New Roman"/>
                <w:sz w:val="20"/>
                <w:szCs w:val="20"/>
              </w:rPr>
            </w:pPr>
          </w:p>
        </w:tc>
      </w:tr>
      <w:tr w:rsidR="00C53B0F" w:rsidRPr="00C53B0F" w14:paraId="71737121" w14:textId="77777777" w:rsidTr="00C55E9F">
        <w:trPr>
          <w:trHeight w:val="301"/>
        </w:trPr>
        <w:tc>
          <w:tcPr>
            <w:tcW w:w="4529" w:type="dxa"/>
            <w:noWrap/>
            <w:hideMark/>
          </w:tcPr>
          <w:p w14:paraId="0DBCC50C" w14:textId="4C0BAEA6"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1DE0224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CD62L BV650</w:t>
            </w:r>
          </w:p>
        </w:tc>
        <w:tc>
          <w:tcPr>
            <w:tcW w:w="1337" w:type="dxa"/>
            <w:noWrap/>
            <w:hideMark/>
          </w:tcPr>
          <w:p w14:paraId="3A90754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DREG-56</w:t>
            </w:r>
          </w:p>
        </w:tc>
        <w:tc>
          <w:tcPr>
            <w:tcW w:w="1875" w:type="dxa"/>
            <w:noWrap/>
            <w:hideMark/>
          </w:tcPr>
          <w:p w14:paraId="52F0236C"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98" w:type="dxa"/>
            <w:gridSpan w:val="2"/>
            <w:noWrap/>
            <w:hideMark/>
          </w:tcPr>
          <w:p w14:paraId="618BBF0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24" w:type="dxa"/>
            <w:gridSpan w:val="2"/>
            <w:noWrap/>
            <w:hideMark/>
          </w:tcPr>
          <w:p w14:paraId="492C2C6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3EAF9853" w14:textId="77777777" w:rsidR="00C53B0F" w:rsidRPr="00C53B0F" w:rsidRDefault="00C53B0F" w:rsidP="004C1F75">
            <w:pPr>
              <w:rPr>
                <w:rFonts w:ascii="Times New Roman" w:hAnsi="Times New Roman" w:cs="Times New Roman"/>
                <w:sz w:val="20"/>
                <w:szCs w:val="20"/>
              </w:rPr>
            </w:pPr>
          </w:p>
        </w:tc>
      </w:tr>
      <w:tr w:rsidR="00C53B0F" w:rsidRPr="00C53B0F" w14:paraId="0A80DFB8" w14:textId="77777777" w:rsidTr="00C55E9F">
        <w:trPr>
          <w:trHeight w:val="301"/>
        </w:trPr>
        <w:tc>
          <w:tcPr>
            <w:tcW w:w="4529" w:type="dxa"/>
            <w:noWrap/>
            <w:hideMark/>
          </w:tcPr>
          <w:p w14:paraId="74C7FC0A" w14:textId="77777777" w:rsidR="00C53B0F" w:rsidRPr="00C53B0F" w:rsidRDefault="00C53B0F" w:rsidP="004C1F75">
            <w:pPr>
              <w:rPr>
                <w:rFonts w:ascii="Times New Roman" w:hAnsi="Times New Roman" w:cs="Times New Roman"/>
                <w:b/>
                <w:bCs/>
                <w:sz w:val="20"/>
                <w:szCs w:val="20"/>
              </w:rPr>
            </w:pPr>
            <w:proofErr w:type="spellStart"/>
            <w:r w:rsidRPr="00C53B0F">
              <w:rPr>
                <w:rFonts w:ascii="Times New Roman" w:hAnsi="Times New Roman" w:cs="Times New Roman"/>
                <w:b/>
                <w:bCs/>
                <w:sz w:val="20"/>
                <w:szCs w:val="20"/>
              </w:rPr>
              <w:t>EuroFlow</w:t>
            </w:r>
            <w:proofErr w:type="spellEnd"/>
            <w:r w:rsidRPr="00C53B0F">
              <w:rPr>
                <w:rFonts w:ascii="Times New Roman" w:hAnsi="Times New Roman" w:cs="Times New Roman"/>
                <w:b/>
                <w:bCs/>
                <w:sz w:val="20"/>
                <w:szCs w:val="20"/>
              </w:rPr>
              <w:t xml:space="preserve"> protocols used:</w:t>
            </w:r>
          </w:p>
        </w:tc>
        <w:tc>
          <w:tcPr>
            <w:tcW w:w="1881" w:type="dxa"/>
            <w:gridSpan w:val="2"/>
            <w:noWrap/>
            <w:hideMark/>
          </w:tcPr>
          <w:p w14:paraId="371D11F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CD127 BV711</w:t>
            </w:r>
          </w:p>
        </w:tc>
        <w:tc>
          <w:tcPr>
            <w:tcW w:w="1337" w:type="dxa"/>
            <w:noWrap/>
            <w:hideMark/>
          </w:tcPr>
          <w:p w14:paraId="714797E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HIL7RM21</w:t>
            </w:r>
          </w:p>
        </w:tc>
        <w:tc>
          <w:tcPr>
            <w:tcW w:w="1875" w:type="dxa"/>
            <w:noWrap/>
            <w:hideMark/>
          </w:tcPr>
          <w:p w14:paraId="629AA0C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6117C14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24" w:type="dxa"/>
            <w:gridSpan w:val="2"/>
            <w:noWrap/>
            <w:hideMark/>
          </w:tcPr>
          <w:p w14:paraId="675F5ED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50C757D1" w14:textId="77777777" w:rsidR="00C53B0F" w:rsidRPr="00C53B0F" w:rsidRDefault="00C53B0F" w:rsidP="004C1F75">
            <w:pPr>
              <w:rPr>
                <w:rFonts w:ascii="Times New Roman" w:hAnsi="Times New Roman" w:cs="Times New Roman"/>
                <w:sz w:val="20"/>
                <w:szCs w:val="20"/>
              </w:rPr>
            </w:pPr>
          </w:p>
        </w:tc>
      </w:tr>
      <w:tr w:rsidR="00C53B0F" w:rsidRPr="00C53B0F" w14:paraId="37B8105E" w14:textId="77777777" w:rsidTr="00C55E9F">
        <w:trPr>
          <w:trHeight w:val="301"/>
        </w:trPr>
        <w:tc>
          <w:tcPr>
            <w:tcW w:w="4529" w:type="dxa"/>
            <w:tcBorders>
              <w:bottom w:val="single" w:sz="4" w:space="0" w:color="auto"/>
            </w:tcBorders>
            <w:noWrap/>
            <w:hideMark/>
          </w:tcPr>
          <w:p w14:paraId="0D1353D0"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 Stain Lyse Wash</w:t>
            </w:r>
          </w:p>
        </w:tc>
        <w:tc>
          <w:tcPr>
            <w:tcW w:w="1881" w:type="dxa"/>
            <w:gridSpan w:val="2"/>
            <w:tcBorders>
              <w:bottom w:val="single" w:sz="4" w:space="0" w:color="auto"/>
            </w:tcBorders>
            <w:noWrap/>
            <w:hideMark/>
          </w:tcPr>
          <w:p w14:paraId="39830E5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CD3 BV786</w:t>
            </w:r>
          </w:p>
        </w:tc>
        <w:tc>
          <w:tcPr>
            <w:tcW w:w="1337" w:type="dxa"/>
            <w:tcBorders>
              <w:bottom w:val="single" w:sz="4" w:space="0" w:color="auto"/>
            </w:tcBorders>
            <w:noWrap/>
            <w:hideMark/>
          </w:tcPr>
          <w:p w14:paraId="73CA90F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SK7</w:t>
            </w:r>
          </w:p>
        </w:tc>
        <w:tc>
          <w:tcPr>
            <w:tcW w:w="1875" w:type="dxa"/>
            <w:tcBorders>
              <w:bottom w:val="single" w:sz="4" w:space="0" w:color="auto"/>
            </w:tcBorders>
            <w:noWrap/>
            <w:hideMark/>
          </w:tcPr>
          <w:p w14:paraId="3D27969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tcBorders>
              <w:bottom w:val="single" w:sz="4" w:space="0" w:color="auto"/>
            </w:tcBorders>
            <w:noWrap/>
            <w:hideMark/>
          </w:tcPr>
          <w:p w14:paraId="32C8F04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w:t>
            </w:r>
          </w:p>
        </w:tc>
        <w:tc>
          <w:tcPr>
            <w:tcW w:w="1224" w:type="dxa"/>
            <w:gridSpan w:val="2"/>
            <w:tcBorders>
              <w:bottom w:val="single" w:sz="4" w:space="0" w:color="auto"/>
            </w:tcBorders>
            <w:noWrap/>
            <w:hideMark/>
          </w:tcPr>
          <w:p w14:paraId="61B7A4D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5D3AE6E0" w14:textId="77777777" w:rsidR="00C53B0F" w:rsidRPr="00C53B0F" w:rsidRDefault="00C53B0F" w:rsidP="004C1F75">
            <w:pPr>
              <w:rPr>
                <w:rFonts w:ascii="Times New Roman" w:hAnsi="Times New Roman" w:cs="Times New Roman"/>
                <w:sz w:val="20"/>
                <w:szCs w:val="20"/>
              </w:rPr>
            </w:pPr>
          </w:p>
        </w:tc>
      </w:tr>
      <w:tr w:rsidR="00C53B0F" w:rsidRPr="00C53B0F" w14:paraId="6190902F" w14:textId="77777777" w:rsidTr="00C55E9F">
        <w:trPr>
          <w:trHeight w:val="301"/>
        </w:trPr>
        <w:tc>
          <w:tcPr>
            <w:tcW w:w="4529" w:type="dxa"/>
            <w:vMerge w:val="restart"/>
            <w:noWrap/>
            <w:hideMark/>
          </w:tcPr>
          <w:p w14:paraId="2B58BCB1" w14:textId="7737FDB4"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Official reference for the CD4T panel:</w:t>
            </w:r>
          </w:p>
          <w:p w14:paraId="064BA447" w14:textId="3A0CD5B5"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Botafogo</w:t>
            </w:r>
            <w:proofErr w:type="spellEnd"/>
            <w:r w:rsidRPr="00C53B0F">
              <w:rPr>
                <w:rFonts w:ascii="Times New Roman" w:hAnsi="Times New Roman" w:cs="Times New Roman"/>
                <w:sz w:val="20"/>
                <w:szCs w:val="20"/>
              </w:rPr>
              <w:t xml:space="preserve"> V, Pérez-Andres M, Jara-Acevedo M, et al. Age distribution of multiple functionally relevant subsets of CD4+ T cells in human blood using a standardized and validated 14-color </w:t>
            </w:r>
            <w:proofErr w:type="spellStart"/>
            <w:r w:rsidRPr="00C53B0F">
              <w:rPr>
                <w:rFonts w:ascii="Times New Roman" w:hAnsi="Times New Roman" w:cs="Times New Roman"/>
                <w:sz w:val="20"/>
                <w:szCs w:val="20"/>
              </w:rPr>
              <w:t>EuroFlow</w:t>
            </w:r>
            <w:proofErr w:type="spellEnd"/>
            <w:r w:rsidRPr="00C53B0F">
              <w:rPr>
                <w:rFonts w:ascii="Times New Roman" w:hAnsi="Times New Roman" w:cs="Times New Roman"/>
                <w:sz w:val="20"/>
                <w:szCs w:val="20"/>
              </w:rPr>
              <w:t xml:space="preserve"> immune monitoring tube. </w:t>
            </w:r>
            <w:r w:rsidRPr="00C53B0F">
              <w:rPr>
                <w:rFonts w:ascii="Times New Roman" w:hAnsi="Times New Roman" w:cs="Times New Roman"/>
                <w:i/>
                <w:sz w:val="20"/>
                <w:szCs w:val="20"/>
              </w:rPr>
              <w:t xml:space="preserve">Frontiers in immunology. </w:t>
            </w:r>
            <w:r w:rsidRPr="00C53B0F">
              <w:rPr>
                <w:rFonts w:ascii="Times New Roman" w:hAnsi="Times New Roman" w:cs="Times New Roman"/>
                <w:sz w:val="20"/>
                <w:szCs w:val="20"/>
              </w:rPr>
              <w:t>2020;11:166.</w:t>
            </w:r>
          </w:p>
          <w:p w14:paraId="1EE9E055"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snapToGrid w:val="0"/>
                <w:sz w:val="20"/>
                <w:szCs w:val="20"/>
                <w:lang w:eastAsia="de-DE" w:bidi="en-US"/>
              </w:rPr>
              <w:t xml:space="preserve">Patent filed by Van Dongen et al. Means and Methods for Multiparameter Cytometry-Based Leukocyte </w:t>
            </w:r>
            <w:proofErr w:type="spellStart"/>
            <w:r w:rsidRPr="00C53B0F">
              <w:rPr>
                <w:rFonts w:ascii="Times New Roman" w:hAnsi="Times New Roman" w:cs="Times New Roman"/>
                <w:snapToGrid w:val="0"/>
                <w:sz w:val="20"/>
                <w:szCs w:val="20"/>
                <w:lang w:eastAsia="de-DE" w:bidi="en-US"/>
              </w:rPr>
              <w:t>Subsetting</w:t>
            </w:r>
            <w:proofErr w:type="spellEnd"/>
            <w:r w:rsidRPr="00C53B0F">
              <w:rPr>
                <w:rFonts w:ascii="Times New Roman" w:hAnsi="Times New Roman" w:cs="Times New Roman"/>
                <w:snapToGrid w:val="0"/>
                <w:sz w:val="20"/>
                <w:szCs w:val="20"/>
                <w:lang w:eastAsia="de-DE" w:bidi="en-US"/>
              </w:rPr>
              <w:t xml:space="preserve">. P119646NL00 (2019). PCT/NL2020/050688, priority date 5 November </w:t>
            </w:r>
            <w:r w:rsidRPr="00C53B0F">
              <w:rPr>
                <w:rFonts w:ascii="Times New Roman" w:hAnsi="Times New Roman" w:cs="Times New Roman"/>
                <w:snapToGrid w:val="0"/>
                <w:color w:val="000000"/>
                <w:sz w:val="20"/>
                <w:szCs w:val="20"/>
                <w:lang w:eastAsia="de-DE" w:bidi="en-US"/>
              </w:rPr>
              <w:t>2019.</w:t>
            </w:r>
          </w:p>
        </w:tc>
        <w:tc>
          <w:tcPr>
            <w:tcW w:w="1881" w:type="dxa"/>
            <w:gridSpan w:val="2"/>
            <w:noWrap/>
            <w:hideMark/>
          </w:tcPr>
          <w:p w14:paraId="0D4FDAA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 xml:space="preserve">CD25 </w:t>
            </w:r>
            <w:proofErr w:type="spellStart"/>
            <w:r w:rsidRPr="00C53B0F">
              <w:rPr>
                <w:rFonts w:ascii="Times New Roman" w:hAnsi="Times New Roman" w:cs="Times New Roman"/>
                <w:sz w:val="20"/>
                <w:szCs w:val="20"/>
              </w:rPr>
              <w:t>VioBright</w:t>
            </w:r>
            <w:proofErr w:type="spellEnd"/>
            <w:r w:rsidRPr="00C53B0F">
              <w:rPr>
                <w:rFonts w:ascii="Times New Roman" w:hAnsi="Times New Roman" w:cs="Times New Roman"/>
                <w:sz w:val="20"/>
                <w:szCs w:val="20"/>
              </w:rPr>
              <w:t xml:space="preserve"> FITC</w:t>
            </w:r>
          </w:p>
        </w:tc>
        <w:tc>
          <w:tcPr>
            <w:tcW w:w="1337" w:type="dxa"/>
            <w:noWrap/>
            <w:hideMark/>
          </w:tcPr>
          <w:p w14:paraId="4B82D30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4E3</w:t>
            </w:r>
          </w:p>
        </w:tc>
        <w:tc>
          <w:tcPr>
            <w:tcW w:w="1875" w:type="dxa"/>
            <w:noWrap/>
            <w:hideMark/>
          </w:tcPr>
          <w:p w14:paraId="74E5FE57"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Milentyi</w:t>
            </w:r>
            <w:proofErr w:type="spellEnd"/>
          </w:p>
        </w:tc>
        <w:tc>
          <w:tcPr>
            <w:tcW w:w="1198" w:type="dxa"/>
            <w:gridSpan w:val="2"/>
            <w:noWrap/>
            <w:hideMark/>
          </w:tcPr>
          <w:p w14:paraId="365B512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24" w:type="dxa"/>
            <w:gridSpan w:val="2"/>
            <w:noWrap/>
            <w:hideMark/>
          </w:tcPr>
          <w:p w14:paraId="6845479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44D95B4E" w14:textId="77777777" w:rsidR="00C53B0F" w:rsidRPr="00C53B0F" w:rsidRDefault="00C53B0F" w:rsidP="004C1F75">
            <w:pPr>
              <w:rPr>
                <w:rFonts w:ascii="Times New Roman" w:hAnsi="Times New Roman" w:cs="Times New Roman"/>
                <w:sz w:val="20"/>
                <w:szCs w:val="20"/>
              </w:rPr>
            </w:pPr>
          </w:p>
        </w:tc>
      </w:tr>
      <w:tr w:rsidR="00C53B0F" w:rsidRPr="00C53B0F" w14:paraId="0634A045" w14:textId="77777777" w:rsidTr="00C55E9F">
        <w:trPr>
          <w:trHeight w:val="301"/>
        </w:trPr>
        <w:tc>
          <w:tcPr>
            <w:tcW w:w="4529" w:type="dxa"/>
            <w:vMerge/>
            <w:noWrap/>
            <w:hideMark/>
          </w:tcPr>
          <w:p w14:paraId="01F8348B"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2A04675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 xml:space="preserve">CCR10 </w:t>
            </w:r>
            <w:proofErr w:type="spellStart"/>
            <w:r w:rsidRPr="00C53B0F">
              <w:rPr>
                <w:rFonts w:ascii="Times New Roman" w:hAnsi="Times New Roman" w:cs="Times New Roman"/>
                <w:sz w:val="20"/>
                <w:szCs w:val="20"/>
              </w:rPr>
              <w:t>PerCP</w:t>
            </w:r>
            <w:proofErr w:type="spellEnd"/>
            <w:r w:rsidRPr="00C53B0F">
              <w:rPr>
                <w:rFonts w:ascii="Times New Roman" w:hAnsi="Times New Roman" w:cs="Times New Roman"/>
                <w:sz w:val="20"/>
                <w:szCs w:val="20"/>
              </w:rPr>
              <w:t xml:space="preserve"> Cy5.5</w:t>
            </w:r>
          </w:p>
        </w:tc>
        <w:tc>
          <w:tcPr>
            <w:tcW w:w="1337" w:type="dxa"/>
            <w:noWrap/>
            <w:hideMark/>
          </w:tcPr>
          <w:p w14:paraId="05FCC92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1B5</w:t>
            </w:r>
          </w:p>
        </w:tc>
        <w:tc>
          <w:tcPr>
            <w:tcW w:w="1875" w:type="dxa"/>
            <w:noWrap/>
            <w:hideMark/>
          </w:tcPr>
          <w:p w14:paraId="4DBD9A2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7DCFEB2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24" w:type="dxa"/>
            <w:gridSpan w:val="2"/>
            <w:noWrap/>
            <w:hideMark/>
          </w:tcPr>
          <w:p w14:paraId="2C7E778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0ABCC094" w14:textId="77777777" w:rsidR="00C53B0F" w:rsidRPr="00C53B0F" w:rsidRDefault="00C53B0F" w:rsidP="004C1F75">
            <w:pPr>
              <w:rPr>
                <w:rFonts w:ascii="Times New Roman" w:hAnsi="Times New Roman" w:cs="Times New Roman"/>
                <w:sz w:val="20"/>
                <w:szCs w:val="20"/>
              </w:rPr>
            </w:pPr>
          </w:p>
        </w:tc>
      </w:tr>
      <w:tr w:rsidR="00C53B0F" w:rsidRPr="00C53B0F" w14:paraId="17AA884A" w14:textId="77777777" w:rsidTr="00C55E9F">
        <w:trPr>
          <w:trHeight w:val="301"/>
        </w:trPr>
        <w:tc>
          <w:tcPr>
            <w:tcW w:w="4529" w:type="dxa"/>
            <w:vMerge/>
            <w:noWrap/>
            <w:hideMark/>
          </w:tcPr>
          <w:p w14:paraId="2BF53AE1"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79E08BF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CXCR3 PE</w:t>
            </w:r>
          </w:p>
        </w:tc>
        <w:tc>
          <w:tcPr>
            <w:tcW w:w="1337" w:type="dxa"/>
            <w:noWrap/>
            <w:hideMark/>
          </w:tcPr>
          <w:p w14:paraId="3666BF2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1C6/CXCR3</w:t>
            </w:r>
          </w:p>
        </w:tc>
        <w:tc>
          <w:tcPr>
            <w:tcW w:w="1875" w:type="dxa"/>
            <w:noWrap/>
            <w:hideMark/>
          </w:tcPr>
          <w:p w14:paraId="1EC0F49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6B743D7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24" w:type="dxa"/>
            <w:gridSpan w:val="2"/>
            <w:noWrap/>
            <w:hideMark/>
          </w:tcPr>
          <w:p w14:paraId="6567CF2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5A8411C5" w14:textId="77777777" w:rsidR="00C53B0F" w:rsidRPr="00C53B0F" w:rsidRDefault="00C53B0F" w:rsidP="004C1F75">
            <w:pPr>
              <w:rPr>
                <w:rFonts w:ascii="Times New Roman" w:hAnsi="Times New Roman" w:cs="Times New Roman"/>
                <w:sz w:val="20"/>
                <w:szCs w:val="20"/>
              </w:rPr>
            </w:pPr>
          </w:p>
        </w:tc>
      </w:tr>
      <w:tr w:rsidR="00C53B0F" w:rsidRPr="00C53B0F" w14:paraId="6CE49A85" w14:textId="77777777" w:rsidTr="00C55E9F">
        <w:trPr>
          <w:trHeight w:val="301"/>
        </w:trPr>
        <w:tc>
          <w:tcPr>
            <w:tcW w:w="4529" w:type="dxa"/>
            <w:vMerge/>
            <w:noWrap/>
            <w:hideMark/>
          </w:tcPr>
          <w:p w14:paraId="043B2A92"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6CDCD28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CCR6 PE-CF594</w:t>
            </w:r>
          </w:p>
        </w:tc>
        <w:tc>
          <w:tcPr>
            <w:tcW w:w="1337" w:type="dxa"/>
            <w:noWrap/>
            <w:hideMark/>
          </w:tcPr>
          <w:p w14:paraId="6E85FE7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11A9</w:t>
            </w:r>
          </w:p>
        </w:tc>
        <w:tc>
          <w:tcPr>
            <w:tcW w:w="1875" w:type="dxa"/>
            <w:noWrap/>
            <w:hideMark/>
          </w:tcPr>
          <w:p w14:paraId="2580826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4E16D16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24" w:type="dxa"/>
            <w:gridSpan w:val="2"/>
            <w:noWrap/>
            <w:hideMark/>
          </w:tcPr>
          <w:p w14:paraId="5C6B3FA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19765D43" w14:textId="77777777" w:rsidR="00C53B0F" w:rsidRPr="00C53B0F" w:rsidRDefault="00C53B0F" w:rsidP="004C1F75">
            <w:pPr>
              <w:rPr>
                <w:rFonts w:ascii="Times New Roman" w:hAnsi="Times New Roman" w:cs="Times New Roman"/>
                <w:sz w:val="20"/>
                <w:szCs w:val="20"/>
              </w:rPr>
            </w:pPr>
          </w:p>
        </w:tc>
      </w:tr>
      <w:tr w:rsidR="00C53B0F" w:rsidRPr="00C53B0F" w14:paraId="6035E919" w14:textId="77777777" w:rsidTr="00C55E9F">
        <w:trPr>
          <w:trHeight w:val="301"/>
        </w:trPr>
        <w:tc>
          <w:tcPr>
            <w:tcW w:w="4529" w:type="dxa"/>
            <w:vMerge/>
            <w:hideMark/>
          </w:tcPr>
          <w:p w14:paraId="1908CF96"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02107D4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CCR4 PE-Cy7</w:t>
            </w:r>
          </w:p>
        </w:tc>
        <w:tc>
          <w:tcPr>
            <w:tcW w:w="1337" w:type="dxa"/>
            <w:noWrap/>
            <w:hideMark/>
          </w:tcPr>
          <w:p w14:paraId="4DA36AE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L291H4</w:t>
            </w:r>
          </w:p>
        </w:tc>
        <w:tc>
          <w:tcPr>
            <w:tcW w:w="1875" w:type="dxa"/>
            <w:noWrap/>
            <w:hideMark/>
          </w:tcPr>
          <w:p w14:paraId="11482245"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98" w:type="dxa"/>
            <w:gridSpan w:val="2"/>
            <w:noWrap/>
            <w:hideMark/>
          </w:tcPr>
          <w:p w14:paraId="1757641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w:t>
            </w:r>
          </w:p>
        </w:tc>
        <w:tc>
          <w:tcPr>
            <w:tcW w:w="1224" w:type="dxa"/>
            <w:gridSpan w:val="2"/>
            <w:noWrap/>
            <w:hideMark/>
          </w:tcPr>
          <w:p w14:paraId="0EA7BAF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53BBA1AA" w14:textId="77777777" w:rsidR="00C53B0F" w:rsidRPr="00C53B0F" w:rsidRDefault="00C53B0F" w:rsidP="004C1F75">
            <w:pPr>
              <w:rPr>
                <w:rFonts w:ascii="Times New Roman" w:hAnsi="Times New Roman" w:cs="Times New Roman"/>
                <w:sz w:val="20"/>
                <w:szCs w:val="20"/>
              </w:rPr>
            </w:pPr>
          </w:p>
        </w:tc>
      </w:tr>
      <w:tr w:rsidR="00C53B0F" w:rsidRPr="00C53B0F" w14:paraId="06310CD6" w14:textId="77777777" w:rsidTr="00C55E9F">
        <w:trPr>
          <w:trHeight w:val="79"/>
        </w:trPr>
        <w:tc>
          <w:tcPr>
            <w:tcW w:w="4529" w:type="dxa"/>
            <w:vMerge/>
            <w:hideMark/>
          </w:tcPr>
          <w:p w14:paraId="0F3C44F8"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162E8C4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CXCR5 APC</w:t>
            </w:r>
          </w:p>
        </w:tc>
        <w:tc>
          <w:tcPr>
            <w:tcW w:w="1337" w:type="dxa"/>
            <w:noWrap/>
            <w:hideMark/>
          </w:tcPr>
          <w:p w14:paraId="12C748E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51505</w:t>
            </w:r>
          </w:p>
        </w:tc>
        <w:tc>
          <w:tcPr>
            <w:tcW w:w="1875" w:type="dxa"/>
            <w:noWrap/>
            <w:hideMark/>
          </w:tcPr>
          <w:p w14:paraId="0244444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R&amp;D</w:t>
            </w:r>
          </w:p>
        </w:tc>
        <w:tc>
          <w:tcPr>
            <w:tcW w:w="1198" w:type="dxa"/>
            <w:gridSpan w:val="2"/>
            <w:noWrap/>
            <w:hideMark/>
          </w:tcPr>
          <w:p w14:paraId="0FFBE50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24" w:type="dxa"/>
            <w:gridSpan w:val="2"/>
            <w:noWrap/>
            <w:hideMark/>
          </w:tcPr>
          <w:p w14:paraId="4D8F29B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083F79D1" w14:textId="77777777" w:rsidR="00C53B0F" w:rsidRPr="00C53B0F" w:rsidRDefault="00C53B0F" w:rsidP="004C1F75">
            <w:pPr>
              <w:rPr>
                <w:rFonts w:ascii="Times New Roman" w:hAnsi="Times New Roman" w:cs="Times New Roman"/>
                <w:sz w:val="20"/>
                <w:szCs w:val="20"/>
              </w:rPr>
            </w:pPr>
          </w:p>
        </w:tc>
      </w:tr>
      <w:tr w:rsidR="00C53B0F" w:rsidRPr="00C53B0F" w14:paraId="1635D957" w14:textId="77777777" w:rsidTr="00C55E9F">
        <w:trPr>
          <w:trHeight w:val="301"/>
        </w:trPr>
        <w:tc>
          <w:tcPr>
            <w:tcW w:w="4529" w:type="dxa"/>
            <w:vMerge/>
            <w:tcBorders>
              <w:bottom w:val="single" w:sz="4" w:space="0" w:color="auto"/>
            </w:tcBorders>
            <w:hideMark/>
          </w:tcPr>
          <w:p w14:paraId="22C63347" w14:textId="77777777" w:rsidR="00C53B0F" w:rsidRPr="00C53B0F" w:rsidRDefault="00C53B0F" w:rsidP="004C1F75">
            <w:pPr>
              <w:rPr>
                <w:rFonts w:ascii="Times New Roman" w:hAnsi="Times New Roman" w:cs="Times New Roman"/>
                <w:b/>
                <w:bCs/>
                <w:sz w:val="20"/>
                <w:szCs w:val="20"/>
              </w:rPr>
            </w:pPr>
          </w:p>
        </w:tc>
        <w:tc>
          <w:tcPr>
            <w:tcW w:w="1881" w:type="dxa"/>
            <w:gridSpan w:val="2"/>
            <w:tcBorders>
              <w:bottom w:val="single" w:sz="4" w:space="0" w:color="auto"/>
            </w:tcBorders>
            <w:noWrap/>
            <w:hideMark/>
          </w:tcPr>
          <w:p w14:paraId="28A9F3D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CD4 APC H7</w:t>
            </w:r>
          </w:p>
        </w:tc>
        <w:tc>
          <w:tcPr>
            <w:tcW w:w="1337" w:type="dxa"/>
            <w:tcBorders>
              <w:bottom w:val="single" w:sz="4" w:space="0" w:color="auto"/>
            </w:tcBorders>
            <w:noWrap/>
            <w:hideMark/>
          </w:tcPr>
          <w:p w14:paraId="1AFCA97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SK3</w:t>
            </w:r>
          </w:p>
        </w:tc>
        <w:tc>
          <w:tcPr>
            <w:tcW w:w="1875" w:type="dxa"/>
            <w:tcBorders>
              <w:bottom w:val="single" w:sz="4" w:space="0" w:color="auto"/>
            </w:tcBorders>
            <w:noWrap/>
            <w:hideMark/>
          </w:tcPr>
          <w:p w14:paraId="69FF228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tcBorders>
              <w:bottom w:val="single" w:sz="4" w:space="0" w:color="auto"/>
            </w:tcBorders>
            <w:noWrap/>
            <w:hideMark/>
          </w:tcPr>
          <w:p w14:paraId="7BDDB55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24" w:type="dxa"/>
            <w:gridSpan w:val="2"/>
            <w:tcBorders>
              <w:bottom w:val="single" w:sz="4" w:space="0" w:color="auto"/>
            </w:tcBorders>
            <w:noWrap/>
            <w:hideMark/>
          </w:tcPr>
          <w:p w14:paraId="0382D24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vMerge/>
            <w:hideMark/>
          </w:tcPr>
          <w:p w14:paraId="4CCAAC03" w14:textId="77777777" w:rsidR="00C53B0F" w:rsidRPr="00C53B0F" w:rsidRDefault="00C53B0F" w:rsidP="004C1F75">
            <w:pPr>
              <w:rPr>
                <w:rFonts w:ascii="Times New Roman" w:hAnsi="Times New Roman" w:cs="Times New Roman"/>
                <w:sz w:val="20"/>
                <w:szCs w:val="20"/>
              </w:rPr>
            </w:pPr>
          </w:p>
        </w:tc>
      </w:tr>
      <w:tr w:rsidR="00C55E9F" w:rsidRPr="00BF01C6" w14:paraId="61359BCB" w14:textId="77777777" w:rsidTr="00C55E9F">
        <w:trPr>
          <w:trHeight w:val="267"/>
        </w:trPr>
        <w:tc>
          <w:tcPr>
            <w:tcW w:w="6022" w:type="dxa"/>
            <w:gridSpan w:val="2"/>
            <w:tcBorders>
              <w:top w:val="single" w:sz="4" w:space="0" w:color="auto"/>
              <w:left w:val="nil"/>
              <w:bottom w:val="single" w:sz="4" w:space="0" w:color="auto"/>
              <w:right w:val="nil"/>
            </w:tcBorders>
            <w:shd w:val="clear" w:color="auto" w:fill="000000" w:themeFill="text1"/>
          </w:tcPr>
          <w:p w14:paraId="47A09252" w14:textId="77777777" w:rsidR="00C55E9F" w:rsidRPr="00C53B0F" w:rsidRDefault="00C55E9F" w:rsidP="004C1F75">
            <w:pPr>
              <w:rPr>
                <w:sz w:val="16"/>
                <w:szCs w:val="16"/>
              </w:rPr>
            </w:pPr>
          </w:p>
        </w:tc>
        <w:tc>
          <w:tcPr>
            <w:tcW w:w="7310" w:type="dxa"/>
            <w:gridSpan w:val="8"/>
            <w:tcBorders>
              <w:top w:val="single" w:sz="4" w:space="0" w:color="auto"/>
              <w:left w:val="nil"/>
              <w:bottom w:val="single" w:sz="4" w:space="0" w:color="auto"/>
              <w:right w:val="nil"/>
            </w:tcBorders>
            <w:shd w:val="clear" w:color="auto" w:fill="000000" w:themeFill="text1"/>
          </w:tcPr>
          <w:p w14:paraId="24AB8EE4" w14:textId="3D3C2692" w:rsidR="00C55E9F" w:rsidRPr="00C53B0F" w:rsidRDefault="00C55E9F" w:rsidP="004C1F75">
            <w:pPr>
              <w:rPr>
                <w:sz w:val="16"/>
                <w:szCs w:val="16"/>
              </w:rPr>
            </w:pPr>
          </w:p>
        </w:tc>
      </w:tr>
      <w:tr w:rsidR="00C53B0F" w:rsidRPr="00C53B0F" w14:paraId="054A9A2C" w14:textId="77777777" w:rsidTr="00C55E9F">
        <w:trPr>
          <w:trHeight w:val="301"/>
        </w:trPr>
        <w:tc>
          <w:tcPr>
            <w:tcW w:w="4529" w:type="dxa"/>
            <w:tcBorders>
              <w:top w:val="single" w:sz="4" w:space="0" w:color="auto"/>
            </w:tcBorders>
            <w:noWrap/>
            <w:hideMark/>
          </w:tcPr>
          <w:p w14:paraId="60A6B4A7" w14:textId="66F8E7C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CYTOX panel (C</w:t>
            </w:r>
            <w:r w:rsidR="00631319">
              <w:rPr>
                <w:rFonts w:ascii="Times New Roman" w:hAnsi="Times New Roman" w:cs="Times New Roman"/>
                <w:b/>
                <w:bCs/>
                <w:sz w:val="20"/>
                <w:szCs w:val="20"/>
              </w:rPr>
              <w:t>D8 c</w:t>
            </w:r>
            <w:r w:rsidRPr="00C53B0F">
              <w:rPr>
                <w:rFonts w:ascii="Times New Roman" w:hAnsi="Times New Roman" w:cs="Times New Roman"/>
                <w:b/>
                <w:bCs/>
                <w:sz w:val="20"/>
                <w:szCs w:val="20"/>
              </w:rPr>
              <w:t>ytotoxic</w:t>
            </w:r>
            <w:r w:rsidR="00631319">
              <w:rPr>
                <w:rFonts w:ascii="Times New Roman" w:hAnsi="Times New Roman" w:cs="Times New Roman"/>
                <w:b/>
                <w:bCs/>
                <w:sz w:val="20"/>
                <w:szCs w:val="20"/>
              </w:rPr>
              <w:t xml:space="preserve"> T-cell panel</w:t>
            </w:r>
            <w:r w:rsidRPr="00C53B0F">
              <w:rPr>
                <w:rFonts w:ascii="Times New Roman" w:hAnsi="Times New Roman" w:cs="Times New Roman"/>
                <w:b/>
                <w:bCs/>
                <w:sz w:val="20"/>
                <w:szCs w:val="20"/>
              </w:rPr>
              <w:t>)</w:t>
            </w:r>
          </w:p>
        </w:tc>
        <w:tc>
          <w:tcPr>
            <w:tcW w:w="1881" w:type="dxa"/>
            <w:gridSpan w:val="2"/>
            <w:tcBorders>
              <w:top w:val="single" w:sz="4" w:space="0" w:color="auto"/>
            </w:tcBorders>
            <w:noWrap/>
            <w:hideMark/>
          </w:tcPr>
          <w:p w14:paraId="766D58C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CD27 BV421</w:t>
            </w:r>
          </w:p>
        </w:tc>
        <w:tc>
          <w:tcPr>
            <w:tcW w:w="1337" w:type="dxa"/>
            <w:tcBorders>
              <w:top w:val="single" w:sz="4" w:space="0" w:color="auto"/>
            </w:tcBorders>
            <w:noWrap/>
            <w:hideMark/>
          </w:tcPr>
          <w:p w14:paraId="5BF4FDD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M-T27156</w:t>
            </w:r>
          </w:p>
        </w:tc>
        <w:tc>
          <w:tcPr>
            <w:tcW w:w="1875" w:type="dxa"/>
            <w:tcBorders>
              <w:top w:val="single" w:sz="4" w:space="0" w:color="auto"/>
            </w:tcBorders>
            <w:noWrap/>
            <w:hideMark/>
          </w:tcPr>
          <w:p w14:paraId="60BB696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tcBorders>
              <w:top w:val="single" w:sz="4" w:space="0" w:color="auto"/>
            </w:tcBorders>
            <w:noWrap/>
            <w:hideMark/>
          </w:tcPr>
          <w:p w14:paraId="10C6E8F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w:t>
            </w:r>
          </w:p>
        </w:tc>
        <w:tc>
          <w:tcPr>
            <w:tcW w:w="1224" w:type="dxa"/>
            <w:gridSpan w:val="2"/>
            <w:tcBorders>
              <w:top w:val="single" w:sz="4" w:space="0" w:color="auto"/>
            </w:tcBorders>
            <w:noWrap/>
            <w:hideMark/>
          </w:tcPr>
          <w:p w14:paraId="39E3F1B8"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78BCFD34" w14:textId="196F4936" w:rsidR="00C53B0F" w:rsidRPr="00C53B0F" w:rsidRDefault="00C53B0F" w:rsidP="004C1F75">
            <w:pPr>
              <w:rPr>
                <w:rFonts w:ascii="Times New Roman" w:hAnsi="Times New Roman" w:cs="Times New Roman"/>
                <w:sz w:val="20"/>
                <w:szCs w:val="20"/>
              </w:rPr>
            </w:pPr>
          </w:p>
        </w:tc>
      </w:tr>
      <w:tr w:rsidR="00C53B0F" w:rsidRPr="00C53B0F" w14:paraId="327435C3" w14:textId="77777777" w:rsidTr="00C55E9F">
        <w:trPr>
          <w:trHeight w:val="301"/>
        </w:trPr>
        <w:tc>
          <w:tcPr>
            <w:tcW w:w="4529" w:type="dxa"/>
            <w:noWrap/>
            <w:hideMark/>
          </w:tcPr>
          <w:p w14:paraId="1A093B37"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100ul peripheral blood stained</w:t>
            </w:r>
          </w:p>
        </w:tc>
        <w:tc>
          <w:tcPr>
            <w:tcW w:w="1881" w:type="dxa"/>
            <w:gridSpan w:val="2"/>
            <w:noWrap/>
            <w:hideMark/>
          </w:tcPr>
          <w:p w14:paraId="6F316D6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CD45RA BV510</w:t>
            </w:r>
          </w:p>
        </w:tc>
        <w:tc>
          <w:tcPr>
            <w:tcW w:w="1337" w:type="dxa"/>
            <w:noWrap/>
            <w:hideMark/>
          </w:tcPr>
          <w:p w14:paraId="563F83C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HI100</w:t>
            </w:r>
          </w:p>
        </w:tc>
        <w:tc>
          <w:tcPr>
            <w:tcW w:w="1875" w:type="dxa"/>
            <w:noWrap/>
            <w:hideMark/>
          </w:tcPr>
          <w:p w14:paraId="5DB038E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4C8398D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24" w:type="dxa"/>
            <w:gridSpan w:val="2"/>
            <w:noWrap/>
            <w:hideMark/>
          </w:tcPr>
          <w:p w14:paraId="6F8B15F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45D5B457" w14:textId="5D5868E5" w:rsidR="00C53B0F" w:rsidRPr="00C53B0F" w:rsidRDefault="00C53B0F" w:rsidP="004C1F75">
            <w:pPr>
              <w:rPr>
                <w:rFonts w:ascii="Times New Roman" w:hAnsi="Times New Roman" w:cs="Times New Roman"/>
                <w:sz w:val="20"/>
                <w:szCs w:val="20"/>
              </w:rPr>
            </w:pPr>
          </w:p>
        </w:tc>
      </w:tr>
      <w:tr w:rsidR="00C53B0F" w:rsidRPr="00C53B0F" w14:paraId="74720AD4" w14:textId="77777777" w:rsidTr="00C55E9F">
        <w:trPr>
          <w:trHeight w:val="301"/>
        </w:trPr>
        <w:tc>
          <w:tcPr>
            <w:tcW w:w="4529" w:type="dxa"/>
            <w:noWrap/>
            <w:hideMark/>
          </w:tcPr>
          <w:p w14:paraId="2F3F509C" w14:textId="23BCEF96"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2B04313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CD62L BV650</w:t>
            </w:r>
          </w:p>
        </w:tc>
        <w:tc>
          <w:tcPr>
            <w:tcW w:w="1337" w:type="dxa"/>
            <w:noWrap/>
            <w:hideMark/>
          </w:tcPr>
          <w:p w14:paraId="5ADFC0F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DREG-56</w:t>
            </w:r>
          </w:p>
        </w:tc>
        <w:tc>
          <w:tcPr>
            <w:tcW w:w="1875" w:type="dxa"/>
            <w:noWrap/>
            <w:hideMark/>
          </w:tcPr>
          <w:p w14:paraId="54FAF5AF"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98" w:type="dxa"/>
            <w:gridSpan w:val="2"/>
            <w:noWrap/>
            <w:hideMark/>
          </w:tcPr>
          <w:p w14:paraId="3AB023A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24" w:type="dxa"/>
            <w:gridSpan w:val="2"/>
            <w:noWrap/>
            <w:hideMark/>
          </w:tcPr>
          <w:p w14:paraId="12537DE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2812CDE8" w14:textId="22401187" w:rsidR="00C53B0F" w:rsidRPr="00C53B0F" w:rsidRDefault="00C53B0F" w:rsidP="004C1F75">
            <w:pPr>
              <w:rPr>
                <w:rFonts w:ascii="Times New Roman" w:hAnsi="Times New Roman" w:cs="Times New Roman"/>
                <w:sz w:val="20"/>
                <w:szCs w:val="20"/>
              </w:rPr>
            </w:pPr>
          </w:p>
        </w:tc>
      </w:tr>
      <w:tr w:rsidR="00C53B0F" w:rsidRPr="00C53B0F" w14:paraId="12BAC063" w14:textId="77777777" w:rsidTr="00C55E9F">
        <w:trPr>
          <w:trHeight w:val="301"/>
        </w:trPr>
        <w:tc>
          <w:tcPr>
            <w:tcW w:w="4529" w:type="dxa"/>
            <w:noWrap/>
            <w:hideMark/>
          </w:tcPr>
          <w:p w14:paraId="56166724" w14:textId="77777777" w:rsidR="00C53B0F" w:rsidRPr="00C53B0F" w:rsidRDefault="00C53B0F" w:rsidP="004C1F75">
            <w:pPr>
              <w:rPr>
                <w:rFonts w:ascii="Times New Roman" w:hAnsi="Times New Roman" w:cs="Times New Roman"/>
                <w:b/>
                <w:bCs/>
                <w:sz w:val="20"/>
                <w:szCs w:val="20"/>
              </w:rPr>
            </w:pPr>
            <w:proofErr w:type="spellStart"/>
            <w:r w:rsidRPr="00C53B0F">
              <w:rPr>
                <w:rFonts w:ascii="Times New Roman" w:hAnsi="Times New Roman" w:cs="Times New Roman"/>
                <w:b/>
                <w:bCs/>
                <w:sz w:val="20"/>
                <w:szCs w:val="20"/>
              </w:rPr>
              <w:t>EuroFlow</w:t>
            </w:r>
            <w:proofErr w:type="spellEnd"/>
            <w:r w:rsidRPr="00C53B0F">
              <w:rPr>
                <w:rFonts w:ascii="Times New Roman" w:hAnsi="Times New Roman" w:cs="Times New Roman"/>
                <w:b/>
                <w:bCs/>
                <w:sz w:val="20"/>
                <w:szCs w:val="20"/>
              </w:rPr>
              <w:t xml:space="preserve"> protocols used:</w:t>
            </w:r>
          </w:p>
        </w:tc>
        <w:tc>
          <w:tcPr>
            <w:tcW w:w="1881" w:type="dxa"/>
            <w:gridSpan w:val="2"/>
            <w:noWrap/>
            <w:hideMark/>
          </w:tcPr>
          <w:p w14:paraId="347FC14C"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CD16 BV711</w:t>
            </w:r>
          </w:p>
        </w:tc>
        <w:tc>
          <w:tcPr>
            <w:tcW w:w="1337" w:type="dxa"/>
            <w:noWrap/>
            <w:hideMark/>
          </w:tcPr>
          <w:p w14:paraId="242745B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3G8</w:t>
            </w:r>
          </w:p>
        </w:tc>
        <w:tc>
          <w:tcPr>
            <w:tcW w:w="1875" w:type="dxa"/>
            <w:noWrap/>
            <w:hideMark/>
          </w:tcPr>
          <w:p w14:paraId="11A9834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2F1DE47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2.5</w:t>
            </w:r>
          </w:p>
        </w:tc>
        <w:tc>
          <w:tcPr>
            <w:tcW w:w="1224" w:type="dxa"/>
            <w:gridSpan w:val="2"/>
            <w:noWrap/>
            <w:hideMark/>
          </w:tcPr>
          <w:p w14:paraId="28D20FA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1DB06260" w14:textId="0EED3F30" w:rsidR="00C53B0F" w:rsidRPr="00C53B0F" w:rsidRDefault="00C53B0F" w:rsidP="004C1F75">
            <w:pPr>
              <w:rPr>
                <w:rFonts w:ascii="Times New Roman" w:hAnsi="Times New Roman" w:cs="Times New Roman"/>
                <w:sz w:val="20"/>
                <w:szCs w:val="20"/>
              </w:rPr>
            </w:pPr>
          </w:p>
        </w:tc>
      </w:tr>
      <w:tr w:rsidR="00C53B0F" w:rsidRPr="00C53B0F" w14:paraId="4D31B5C3" w14:textId="77777777" w:rsidTr="00C55E9F">
        <w:trPr>
          <w:trHeight w:val="301"/>
        </w:trPr>
        <w:tc>
          <w:tcPr>
            <w:tcW w:w="4529" w:type="dxa"/>
            <w:noWrap/>
            <w:hideMark/>
          </w:tcPr>
          <w:p w14:paraId="217362B2"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1. Stain Lyse</w:t>
            </w:r>
          </w:p>
        </w:tc>
        <w:tc>
          <w:tcPr>
            <w:tcW w:w="1881" w:type="dxa"/>
            <w:gridSpan w:val="2"/>
            <w:noWrap/>
            <w:hideMark/>
          </w:tcPr>
          <w:p w14:paraId="629DFA2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CD3 BV786</w:t>
            </w:r>
          </w:p>
        </w:tc>
        <w:tc>
          <w:tcPr>
            <w:tcW w:w="1337" w:type="dxa"/>
            <w:noWrap/>
            <w:hideMark/>
          </w:tcPr>
          <w:p w14:paraId="619208C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SK7</w:t>
            </w:r>
          </w:p>
        </w:tc>
        <w:tc>
          <w:tcPr>
            <w:tcW w:w="1875" w:type="dxa"/>
            <w:noWrap/>
            <w:hideMark/>
          </w:tcPr>
          <w:p w14:paraId="3A668724"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0A5B3E4F"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w:t>
            </w:r>
          </w:p>
        </w:tc>
        <w:tc>
          <w:tcPr>
            <w:tcW w:w="1224" w:type="dxa"/>
            <w:gridSpan w:val="2"/>
            <w:noWrap/>
            <w:hideMark/>
          </w:tcPr>
          <w:p w14:paraId="69720216"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55C6F855" w14:textId="3E9DD16E" w:rsidR="00C53B0F" w:rsidRPr="00C53B0F" w:rsidRDefault="00C53B0F" w:rsidP="004C1F75">
            <w:pPr>
              <w:rPr>
                <w:rFonts w:ascii="Times New Roman" w:hAnsi="Times New Roman" w:cs="Times New Roman"/>
                <w:sz w:val="20"/>
                <w:szCs w:val="20"/>
              </w:rPr>
            </w:pPr>
          </w:p>
        </w:tc>
      </w:tr>
      <w:tr w:rsidR="00C53B0F" w:rsidRPr="00C53B0F" w14:paraId="7DECC03B" w14:textId="77777777" w:rsidTr="00C55E9F">
        <w:trPr>
          <w:trHeight w:val="301"/>
        </w:trPr>
        <w:tc>
          <w:tcPr>
            <w:tcW w:w="4529" w:type="dxa"/>
            <w:noWrap/>
            <w:hideMark/>
          </w:tcPr>
          <w:p w14:paraId="0716CE5D"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2. Intracellular stain (Fix &amp; Perm)</w:t>
            </w:r>
          </w:p>
        </w:tc>
        <w:tc>
          <w:tcPr>
            <w:tcW w:w="1881" w:type="dxa"/>
            <w:gridSpan w:val="2"/>
            <w:noWrap/>
            <w:hideMark/>
          </w:tcPr>
          <w:p w14:paraId="10F7751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CD57 FITC</w:t>
            </w:r>
          </w:p>
        </w:tc>
        <w:tc>
          <w:tcPr>
            <w:tcW w:w="1337" w:type="dxa"/>
            <w:noWrap/>
            <w:hideMark/>
          </w:tcPr>
          <w:p w14:paraId="0052D84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HNK1</w:t>
            </w:r>
          </w:p>
        </w:tc>
        <w:tc>
          <w:tcPr>
            <w:tcW w:w="1875" w:type="dxa"/>
            <w:noWrap/>
            <w:hideMark/>
          </w:tcPr>
          <w:p w14:paraId="053F0F9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5F46668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10</w:t>
            </w:r>
          </w:p>
        </w:tc>
        <w:tc>
          <w:tcPr>
            <w:tcW w:w="1224" w:type="dxa"/>
            <w:gridSpan w:val="2"/>
            <w:noWrap/>
            <w:hideMark/>
          </w:tcPr>
          <w:p w14:paraId="2AD9351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69D7267F" w14:textId="47783D41" w:rsidR="00C53B0F" w:rsidRPr="00C53B0F" w:rsidRDefault="00C53B0F" w:rsidP="004C1F75">
            <w:pPr>
              <w:rPr>
                <w:rFonts w:ascii="Times New Roman" w:hAnsi="Times New Roman" w:cs="Times New Roman"/>
                <w:sz w:val="20"/>
                <w:szCs w:val="20"/>
              </w:rPr>
            </w:pPr>
          </w:p>
        </w:tc>
      </w:tr>
      <w:tr w:rsidR="00C53B0F" w:rsidRPr="00C53B0F" w14:paraId="13DF71FE" w14:textId="77777777" w:rsidTr="00C55E9F">
        <w:trPr>
          <w:trHeight w:val="301"/>
        </w:trPr>
        <w:tc>
          <w:tcPr>
            <w:tcW w:w="4529" w:type="dxa"/>
            <w:vMerge w:val="restart"/>
            <w:noWrap/>
            <w:hideMark/>
          </w:tcPr>
          <w:p w14:paraId="7E979F6D" w14:textId="6AD2CDB6"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b/>
                <w:bCs/>
                <w:sz w:val="20"/>
                <w:szCs w:val="20"/>
              </w:rPr>
              <w:t>Official reference for the CYTOX panel:</w:t>
            </w:r>
          </w:p>
          <w:p w14:paraId="19CC0C84" w14:textId="77777777" w:rsidR="00C53B0F" w:rsidRPr="00C53B0F" w:rsidRDefault="00C53B0F" w:rsidP="004C1F75">
            <w:pPr>
              <w:rPr>
                <w:rFonts w:ascii="Times New Roman" w:hAnsi="Times New Roman" w:cs="Times New Roman"/>
                <w:b/>
                <w:bCs/>
                <w:sz w:val="20"/>
                <w:szCs w:val="20"/>
              </w:rPr>
            </w:pPr>
            <w:r w:rsidRPr="00C53B0F">
              <w:rPr>
                <w:rFonts w:ascii="Times New Roman" w:hAnsi="Times New Roman" w:cs="Times New Roman"/>
                <w:snapToGrid w:val="0"/>
                <w:sz w:val="20"/>
                <w:szCs w:val="20"/>
                <w:lang w:eastAsia="de-DE" w:bidi="en-US"/>
              </w:rPr>
              <w:t xml:space="preserve">Patent filed by Van Dongen et al. Means and Methods for Multiparameter Cytometry-Based </w:t>
            </w:r>
            <w:r w:rsidRPr="00C53B0F">
              <w:rPr>
                <w:rFonts w:ascii="Times New Roman" w:hAnsi="Times New Roman" w:cs="Times New Roman"/>
                <w:snapToGrid w:val="0"/>
                <w:sz w:val="20"/>
                <w:szCs w:val="20"/>
                <w:lang w:eastAsia="de-DE" w:bidi="en-US"/>
              </w:rPr>
              <w:lastRenderedPageBreak/>
              <w:t xml:space="preserve">Leukocyte </w:t>
            </w:r>
            <w:proofErr w:type="spellStart"/>
            <w:r w:rsidRPr="00C53B0F">
              <w:rPr>
                <w:rFonts w:ascii="Times New Roman" w:hAnsi="Times New Roman" w:cs="Times New Roman"/>
                <w:snapToGrid w:val="0"/>
                <w:sz w:val="20"/>
                <w:szCs w:val="20"/>
                <w:lang w:eastAsia="de-DE" w:bidi="en-US"/>
              </w:rPr>
              <w:t>Subsetting</w:t>
            </w:r>
            <w:proofErr w:type="spellEnd"/>
            <w:r w:rsidRPr="00C53B0F">
              <w:rPr>
                <w:rFonts w:ascii="Times New Roman" w:hAnsi="Times New Roman" w:cs="Times New Roman"/>
                <w:snapToGrid w:val="0"/>
                <w:sz w:val="20"/>
                <w:szCs w:val="20"/>
                <w:lang w:eastAsia="de-DE" w:bidi="en-US"/>
              </w:rPr>
              <w:t>. P119646NL00 (2019). PCT/NL2020/050688, priority date 5 November 2019.</w:t>
            </w:r>
          </w:p>
        </w:tc>
        <w:tc>
          <w:tcPr>
            <w:tcW w:w="1881" w:type="dxa"/>
            <w:gridSpan w:val="2"/>
            <w:noWrap/>
            <w:hideMark/>
          </w:tcPr>
          <w:p w14:paraId="4408D76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lastRenderedPageBreak/>
              <w:t xml:space="preserve">CD28 </w:t>
            </w:r>
            <w:proofErr w:type="spellStart"/>
            <w:r w:rsidRPr="00C53B0F">
              <w:rPr>
                <w:rFonts w:ascii="Times New Roman" w:hAnsi="Times New Roman" w:cs="Times New Roman"/>
                <w:sz w:val="20"/>
                <w:szCs w:val="20"/>
              </w:rPr>
              <w:t>PerCP</w:t>
            </w:r>
            <w:proofErr w:type="spellEnd"/>
            <w:r w:rsidRPr="00C53B0F">
              <w:rPr>
                <w:rFonts w:ascii="Times New Roman" w:hAnsi="Times New Roman" w:cs="Times New Roman"/>
                <w:sz w:val="20"/>
                <w:szCs w:val="20"/>
              </w:rPr>
              <w:t xml:space="preserve"> Cy5.5</w:t>
            </w:r>
          </w:p>
        </w:tc>
        <w:tc>
          <w:tcPr>
            <w:tcW w:w="1337" w:type="dxa"/>
            <w:noWrap/>
            <w:hideMark/>
          </w:tcPr>
          <w:p w14:paraId="223D68A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CD28.2</w:t>
            </w:r>
          </w:p>
        </w:tc>
        <w:tc>
          <w:tcPr>
            <w:tcW w:w="1875" w:type="dxa"/>
            <w:noWrap/>
            <w:hideMark/>
          </w:tcPr>
          <w:p w14:paraId="28E3E83E"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98" w:type="dxa"/>
            <w:gridSpan w:val="2"/>
            <w:noWrap/>
            <w:hideMark/>
          </w:tcPr>
          <w:p w14:paraId="4A5160C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24" w:type="dxa"/>
            <w:gridSpan w:val="2"/>
            <w:noWrap/>
            <w:hideMark/>
          </w:tcPr>
          <w:p w14:paraId="2EF97181"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32842DD7" w14:textId="342ABCEC" w:rsidR="00C53B0F" w:rsidRPr="00C53B0F" w:rsidRDefault="00C53B0F" w:rsidP="004C1F75">
            <w:pPr>
              <w:rPr>
                <w:rFonts w:ascii="Times New Roman" w:hAnsi="Times New Roman" w:cs="Times New Roman"/>
                <w:sz w:val="20"/>
                <w:szCs w:val="20"/>
              </w:rPr>
            </w:pPr>
          </w:p>
        </w:tc>
      </w:tr>
      <w:tr w:rsidR="00C53B0F" w:rsidRPr="00C53B0F" w14:paraId="2D0C3AAC" w14:textId="77777777" w:rsidTr="00C55E9F">
        <w:trPr>
          <w:trHeight w:val="301"/>
        </w:trPr>
        <w:tc>
          <w:tcPr>
            <w:tcW w:w="4529" w:type="dxa"/>
            <w:vMerge/>
            <w:hideMark/>
          </w:tcPr>
          <w:p w14:paraId="7E24CB6D"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649D109A"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Granzyme B PE</w:t>
            </w:r>
          </w:p>
        </w:tc>
        <w:tc>
          <w:tcPr>
            <w:tcW w:w="1337" w:type="dxa"/>
            <w:noWrap/>
            <w:hideMark/>
          </w:tcPr>
          <w:p w14:paraId="7892D57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GB11</w:t>
            </w:r>
          </w:p>
        </w:tc>
        <w:tc>
          <w:tcPr>
            <w:tcW w:w="1875" w:type="dxa"/>
            <w:noWrap/>
            <w:hideMark/>
          </w:tcPr>
          <w:p w14:paraId="3413F0D3"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Sanquin</w:t>
            </w:r>
            <w:proofErr w:type="spellEnd"/>
          </w:p>
        </w:tc>
        <w:tc>
          <w:tcPr>
            <w:tcW w:w="1198" w:type="dxa"/>
            <w:gridSpan w:val="2"/>
            <w:noWrap/>
            <w:hideMark/>
          </w:tcPr>
          <w:p w14:paraId="7C0AAA4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15</w:t>
            </w:r>
          </w:p>
        </w:tc>
        <w:tc>
          <w:tcPr>
            <w:tcW w:w="1224" w:type="dxa"/>
            <w:gridSpan w:val="2"/>
            <w:noWrap/>
            <w:hideMark/>
          </w:tcPr>
          <w:p w14:paraId="4033B85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w:t>
            </w:r>
          </w:p>
        </w:tc>
        <w:tc>
          <w:tcPr>
            <w:tcW w:w="1288" w:type="dxa"/>
            <w:noWrap/>
            <w:hideMark/>
          </w:tcPr>
          <w:p w14:paraId="1B33CB5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r>
      <w:tr w:rsidR="00C53B0F" w:rsidRPr="00C53B0F" w14:paraId="6BB08088" w14:textId="77777777" w:rsidTr="00C55E9F">
        <w:trPr>
          <w:trHeight w:val="290"/>
        </w:trPr>
        <w:tc>
          <w:tcPr>
            <w:tcW w:w="4529" w:type="dxa"/>
            <w:vMerge/>
            <w:hideMark/>
          </w:tcPr>
          <w:p w14:paraId="49339434"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5AC95FD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CD8 PE-CF594</w:t>
            </w:r>
          </w:p>
        </w:tc>
        <w:tc>
          <w:tcPr>
            <w:tcW w:w="1337" w:type="dxa"/>
            <w:noWrap/>
            <w:hideMark/>
          </w:tcPr>
          <w:p w14:paraId="7A6D8EF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RPAT8</w:t>
            </w:r>
          </w:p>
        </w:tc>
        <w:tc>
          <w:tcPr>
            <w:tcW w:w="1875" w:type="dxa"/>
            <w:noWrap/>
            <w:hideMark/>
          </w:tcPr>
          <w:p w14:paraId="58139DB5"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0396174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w:t>
            </w:r>
          </w:p>
        </w:tc>
        <w:tc>
          <w:tcPr>
            <w:tcW w:w="1224" w:type="dxa"/>
            <w:gridSpan w:val="2"/>
            <w:noWrap/>
            <w:hideMark/>
          </w:tcPr>
          <w:p w14:paraId="3007AF33"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31D8F80B" w14:textId="669E82AC" w:rsidR="00C53B0F" w:rsidRPr="00C53B0F" w:rsidRDefault="00C53B0F" w:rsidP="004C1F75">
            <w:pPr>
              <w:rPr>
                <w:rFonts w:ascii="Times New Roman" w:hAnsi="Times New Roman" w:cs="Times New Roman"/>
                <w:sz w:val="20"/>
                <w:szCs w:val="20"/>
              </w:rPr>
            </w:pPr>
          </w:p>
        </w:tc>
      </w:tr>
      <w:tr w:rsidR="00C53B0F" w:rsidRPr="00C53B0F" w14:paraId="748313D6" w14:textId="77777777" w:rsidTr="00C55E9F">
        <w:trPr>
          <w:trHeight w:val="301"/>
        </w:trPr>
        <w:tc>
          <w:tcPr>
            <w:tcW w:w="4529" w:type="dxa"/>
            <w:vMerge/>
            <w:hideMark/>
          </w:tcPr>
          <w:p w14:paraId="6D3FC6A2"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42B41DFA"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TCRgd</w:t>
            </w:r>
            <w:proofErr w:type="spellEnd"/>
            <w:r w:rsidRPr="00C53B0F">
              <w:rPr>
                <w:rFonts w:ascii="Times New Roman" w:hAnsi="Times New Roman" w:cs="Times New Roman"/>
                <w:sz w:val="20"/>
                <w:szCs w:val="20"/>
              </w:rPr>
              <w:t xml:space="preserve"> PE-Cy7</w:t>
            </w:r>
          </w:p>
        </w:tc>
        <w:tc>
          <w:tcPr>
            <w:tcW w:w="1337" w:type="dxa"/>
            <w:noWrap/>
            <w:hideMark/>
          </w:tcPr>
          <w:p w14:paraId="12EED3AB"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11F2</w:t>
            </w:r>
          </w:p>
        </w:tc>
        <w:tc>
          <w:tcPr>
            <w:tcW w:w="1875" w:type="dxa"/>
            <w:noWrap/>
            <w:hideMark/>
          </w:tcPr>
          <w:p w14:paraId="6F3B046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BD</w:t>
            </w:r>
          </w:p>
        </w:tc>
        <w:tc>
          <w:tcPr>
            <w:tcW w:w="1198" w:type="dxa"/>
            <w:gridSpan w:val="2"/>
            <w:noWrap/>
            <w:hideMark/>
          </w:tcPr>
          <w:p w14:paraId="46252050"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1</w:t>
            </w:r>
          </w:p>
        </w:tc>
        <w:tc>
          <w:tcPr>
            <w:tcW w:w="1224" w:type="dxa"/>
            <w:gridSpan w:val="2"/>
            <w:noWrap/>
            <w:hideMark/>
          </w:tcPr>
          <w:p w14:paraId="195573C2"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7E469305" w14:textId="6A07F1A0" w:rsidR="00C53B0F" w:rsidRPr="00C53B0F" w:rsidRDefault="00C53B0F" w:rsidP="004C1F75">
            <w:pPr>
              <w:rPr>
                <w:rFonts w:ascii="Times New Roman" w:hAnsi="Times New Roman" w:cs="Times New Roman"/>
                <w:sz w:val="20"/>
                <w:szCs w:val="20"/>
              </w:rPr>
            </w:pPr>
          </w:p>
        </w:tc>
      </w:tr>
      <w:tr w:rsidR="00C53B0F" w:rsidRPr="00C53B0F" w14:paraId="72710745" w14:textId="77777777" w:rsidTr="00C55E9F">
        <w:trPr>
          <w:trHeight w:val="301"/>
        </w:trPr>
        <w:tc>
          <w:tcPr>
            <w:tcW w:w="4529" w:type="dxa"/>
            <w:vMerge/>
            <w:hideMark/>
          </w:tcPr>
          <w:p w14:paraId="639CDDAB" w14:textId="77777777" w:rsidR="00C53B0F" w:rsidRPr="00C53B0F" w:rsidRDefault="00C53B0F" w:rsidP="004C1F75">
            <w:pPr>
              <w:rPr>
                <w:rFonts w:ascii="Times New Roman" w:hAnsi="Times New Roman" w:cs="Times New Roman"/>
                <w:b/>
                <w:bCs/>
                <w:sz w:val="20"/>
                <w:szCs w:val="20"/>
              </w:rPr>
            </w:pPr>
          </w:p>
        </w:tc>
        <w:tc>
          <w:tcPr>
            <w:tcW w:w="1881" w:type="dxa"/>
            <w:gridSpan w:val="2"/>
            <w:noWrap/>
            <w:hideMark/>
          </w:tcPr>
          <w:p w14:paraId="13F0DCBD"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CD56 APC H7</w:t>
            </w:r>
          </w:p>
        </w:tc>
        <w:tc>
          <w:tcPr>
            <w:tcW w:w="1337" w:type="dxa"/>
            <w:noWrap/>
            <w:hideMark/>
          </w:tcPr>
          <w:p w14:paraId="1A50FC8E"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HCD56</w:t>
            </w:r>
          </w:p>
        </w:tc>
        <w:tc>
          <w:tcPr>
            <w:tcW w:w="1875" w:type="dxa"/>
            <w:noWrap/>
            <w:hideMark/>
          </w:tcPr>
          <w:p w14:paraId="2FF58869" w14:textId="77777777" w:rsidR="00C53B0F" w:rsidRPr="00C53B0F" w:rsidRDefault="00C53B0F" w:rsidP="004C1F75">
            <w:pPr>
              <w:rPr>
                <w:rFonts w:ascii="Times New Roman" w:hAnsi="Times New Roman" w:cs="Times New Roman"/>
                <w:sz w:val="20"/>
                <w:szCs w:val="20"/>
              </w:rPr>
            </w:pPr>
            <w:proofErr w:type="spellStart"/>
            <w:r w:rsidRPr="00C53B0F">
              <w:rPr>
                <w:rFonts w:ascii="Times New Roman" w:hAnsi="Times New Roman" w:cs="Times New Roman"/>
                <w:sz w:val="20"/>
                <w:szCs w:val="20"/>
              </w:rPr>
              <w:t>BioLegend</w:t>
            </w:r>
            <w:proofErr w:type="spellEnd"/>
          </w:p>
        </w:tc>
        <w:tc>
          <w:tcPr>
            <w:tcW w:w="1198" w:type="dxa"/>
            <w:gridSpan w:val="2"/>
            <w:noWrap/>
            <w:hideMark/>
          </w:tcPr>
          <w:p w14:paraId="797F0027"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5</w:t>
            </w:r>
          </w:p>
        </w:tc>
        <w:tc>
          <w:tcPr>
            <w:tcW w:w="1224" w:type="dxa"/>
            <w:gridSpan w:val="2"/>
            <w:noWrap/>
            <w:hideMark/>
          </w:tcPr>
          <w:p w14:paraId="1835DA79" w14:textId="77777777" w:rsidR="00C53B0F" w:rsidRPr="00C53B0F" w:rsidRDefault="00C53B0F" w:rsidP="004C1F75">
            <w:pPr>
              <w:rPr>
                <w:rFonts w:ascii="Times New Roman" w:hAnsi="Times New Roman" w:cs="Times New Roman"/>
                <w:sz w:val="20"/>
                <w:szCs w:val="20"/>
              </w:rPr>
            </w:pPr>
            <w:r w:rsidRPr="00C53B0F">
              <w:rPr>
                <w:rFonts w:ascii="Times New Roman" w:hAnsi="Times New Roman" w:cs="Times New Roman"/>
                <w:sz w:val="20"/>
                <w:szCs w:val="20"/>
              </w:rPr>
              <w:t>x</w:t>
            </w:r>
          </w:p>
        </w:tc>
        <w:tc>
          <w:tcPr>
            <w:tcW w:w="1288" w:type="dxa"/>
            <w:noWrap/>
            <w:hideMark/>
          </w:tcPr>
          <w:p w14:paraId="650B02A3" w14:textId="4DCD6B9A" w:rsidR="00C53B0F" w:rsidRPr="00C53B0F" w:rsidRDefault="00C53B0F" w:rsidP="004C1F75">
            <w:pPr>
              <w:rPr>
                <w:rFonts w:ascii="Times New Roman" w:hAnsi="Times New Roman" w:cs="Times New Roman"/>
                <w:sz w:val="20"/>
                <w:szCs w:val="20"/>
              </w:rPr>
            </w:pPr>
          </w:p>
        </w:tc>
      </w:tr>
    </w:tbl>
    <w:tbl>
      <w:tblPr>
        <w:tblStyle w:val="TableGrid1"/>
        <w:tblW w:w="13567" w:type="dxa"/>
        <w:tblLook w:val="04A0" w:firstRow="1" w:lastRow="0" w:firstColumn="1" w:lastColumn="0" w:noHBand="0" w:noVBand="1"/>
      </w:tblPr>
      <w:tblGrid>
        <w:gridCol w:w="4531"/>
        <w:gridCol w:w="1843"/>
        <w:gridCol w:w="1418"/>
        <w:gridCol w:w="1842"/>
        <w:gridCol w:w="1134"/>
        <w:gridCol w:w="1276"/>
        <w:gridCol w:w="1523"/>
      </w:tblGrid>
      <w:tr w:rsidR="00BF01C6" w:rsidRPr="00BF01C6" w14:paraId="53CD8B31" w14:textId="77777777" w:rsidTr="004C1F75">
        <w:trPr>
          <w:trHeight w:val="327"/>
        </w:trPr>
        <w:tc>
          <w:tcPr>
            <w:tcW w:w="4531" w:type="dxa"/>
            <w:shd w:val="clear" w:color="auto" w:fill="D9D9D9" w:themeFill="background1" w:themeFillShade="D9"/>
            <w:noWrap/>
          </w:tcPr>
          <w:p w14:paraId="1A3CC753" w14:textId="382A6D8C" w:rsidR="00BF01C6" w:rsidRPr="00BF01C6" w:rsidRDefault="00884862" w:rsidP="004C1F75">
            <w:pPr>
              <w:rPr>
                <w:rFonts w:ascii="Times New Roman" w:hAnsi="Times New Roman" w:cs="Times New Roman"/>
                <w:b/>
                <w:bCs/>
                <w:szCs w:val="24"/>
              </w:rPr>
            </w:pPr>
            <w:r>
              <w:rPr>
                <w:b/>
                <w:kern w:val="28"/>
                <w:szCs w:val="24"/>
              </w:rPr>
              <w:br w:type="page"/>
            </w:r>
            <w:r w:rsidRPr="00916F10">
              <w:rPr>
                <w:rFonts w:ascii="Times New Roman" w:hAnsi="Times New Roman" w:cs="Times New Roman"/>
                <w:b/>
                <w:kern w:val="28"/>
                <w:szCs w:val="24"/>
              </w:rPr>
              <w:br w:type="page"/>
            </w:r>
            <w:r w:rsidR="00BF01C6" w:rsidRPr="00BF01C6">
              <w:rPr>
                <w:rFonts w:ascii="Times New Roman" w:hAnsi="Times New Roman" w:cs="Times New Roman"/>
                <w:b/>
                <w:bCs/>
                <w:szCs w:val="24"/>
              </w:rPr>
              <w:t>Flow cytometry panel</w:t>
            </w:r>
          </w:p>
        </w:tc>
        <w:tc>
          <w:tcPr>
            <w:tcW w:w="1843" w:type="dxa"/>
            <w:shd w:val="clear" w:color="auto" w:fill="D9D9D9" w:themeFill="background1" w:themeFillShade="D9"/>
            <w:noWrap/>
          </w:tcPr>
          <w:p w14:paraId="28B780B0"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Antibody</w:t>
            </w:r>
          </w:p>
        </w:tc>
        <w:tc>
          <w:tcPr>
            <w:tcW w:w="1418" w:type="dxa"/>
            <w:shd w:val="clear" w:color="auto" w:fill="D9D9D9" w:themeFill="background1" w:themeFillShade="D9"/>
            <w:noWrap/>
          </w:tcPr>
          <w:p w14:paraId="22D0A8FF"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clone</w:t>
            </w:r>
          </w:p>
        </w:tc>
        <w:tc>
          <w:tcPr>
            <w:tcW w:w="1842" w:type="dxa"/>
            <w:shd w:val="clear" w:color="auto" w:fill="D9D9D9" w:themeFill="background1" w:themeFillShade="D9"/>
            <w:noWrap/>
          </w:tcPr>
          <w:p w14:paraId="39EFF5EF"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provider</w:t>
            </w:r>
          </w:p>
        </w:tc>
        <w:tc>
          <w:tcPr>
            <w:tcW w:w="1134" w:type="dxa"/>
            <w:shd w:val="clear" w:color="auto" w:fill="D9D9D9" w:themeFill="background1" w:themeFillShade="D9"/>
            <w:noWrap/>
          </w:tcPr>
          <w:p w14:paraId="45BAAD9D" w14:textId="77777777" w:rsidR="00BF01C6" w:rsidRPr="00BF01C6" w:rsidRDefault="00BF01C6" w:rsidP="004C1F75">
            <w:pPr>
              <w:rPr>
                <w:rFonts w:ascii="Times New Roman" w:hAnsi="Times New Roman" w:cs="Times New Roman"/>
                <w:b/>
                <w:bCs/>
                <w:szCs w:val="24"/>
              </w:rPr>
            </w:pPr>
            <w:proofErr w:type="spellStart"/>
            <w:r w:rsidRPr="00BF01C6">
              <w:rPr>
                <w:rFonts w:ascii="Times New Roman" w:hAnsi="Times New Roman" w:cs="Times New Roman"/>
                <w:b/>
                <w:bCs/>
                <w:szCs w:val="24"/>
              </w:rPr>
              <w:t>titer</w:t>
            </w:r>
            <w:proofErr w:type="spellEnd"/>
            <w:r w:rsidRPr="00BF01C6">
              <w:rPr>
                <w:rFonts w:ascii="Times New Roman" w:hAnsi="Times New Roman" w:cs="Times New Roman"/>
                <w:b/>
                <w:bCs/>
                <w:szCs w:val="24"/>
              </w:rPr>
              <w:t xml:space="preserve"> (ul)</w:t>
            </w:r>
          </w:p>
        </w:tc>
        <w:tc>
          <w:tcPr>
            <w:tcW w:w="1276" w:type="dxa"/>
            <w:shd w:val="clear" w:color="auto" w:fill="D9D9D9" w:themeFill="background1" w:themeFillShade="D9"/>
            <w:noWrap/>
          </w:tcPr>
          <w:p w14:paraId="25A32712"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Surface stain</w:t>
            </w:r>
          </w:p>
        </w:tc>
        <w:tc>
          <w:tcPr>
            <w:tcW w:w="1523" w:type="dxa"/>
            <w:shd w:val="clear" w:color="auto" w:fill="D9D9D9" w:themeFill="background1" w:themeFillShade="D9"/>
            <w:noWrap/>
          </w:tcPr>
          <w:p w14:paraId="7F1E9881"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Intracellular stain</w:t>
            </w:r>
          </w:p>
        </w:tc>
      </w:tr>
      <w:tr w:rsidR="00BF01C6" w:rsidRPr="00BF01C6" w14:paraId="604CBD04" w14:textId="77777777" w:rsidTr="004C1F75">
        <w:trPr>
          <w:trHeight w:val="327"/>
        </w:trPr>
        <w:tc>
          <w:tcPr>
            <w:tcW w:w="4531" w:type="dxa"/>
            <w:noWrap/>
            <w:hideMark/>
          </w:tcPr>
          <w:p w14:paraId="0F61BA3C" w14:textId="77777777" w:rsidR="00BF01C6" w:rsidRPr="00BF01C6" w:rsidRDefault="00BF01C6" w:rsidP="004C1F75">
            <w:pPr>
              <w:rPr>
                <w:rFonts w:ascii="Times New Roman" w:hAnsi="Times New Roman" w:cs="Times New Roman"/>
                <w:b/>
                <w:bCs/>
                <w:sz w:val="20"/>
                <w:szCs w:val="20"/>
                <w:lang w:val="nl-NL"/>
              </w:rPr>
            </w:pPr>
            <w:r w:rsidRPr="00BF01C6">
              <w:rPr>
                <w:rFonts w:ascii="Times New Roman" w:hAnsi="Times New Roman" w:cs="Times New Roman"/>
                <w:b/>
                <w:bCs/>
                <w:sz w:val="20"/>
                <w:szCs w:val="20"/>
              </w:rPr>
              <w:t>PLCγ2 panel</w:t>
            </w:r>
          </w:p>
        </w:tc>
        <w:tc>
          <w:tcPr>
            <w:tcW w:w="1843" w:type="dxa"/>
            <w:noWrap/>
            <w:hideMark/>
          </w:tcPr>
          <w:p w14:paraId="333244B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CD27 BV421</w:t>
            </w:r>
          </w:p>
        </w:tc>
        <w:tc>
          <w:tcPr>
            <w:tcW w:w="1418" w:type="dxa"/>
            <w:noWrap/>
            <w:hideMark/>
          </w:tcPr>
          <w:p w14:paraId="2A8243A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M-T27156</w:t>
            </w:r>
          </w:p>
        </w:tc>
        <w:tc>
          <w:tcPr>
            <w:tcW w:w="1842" w:type="dxa"/>
            <w:noWrap/>
            <w:hideMark/>
          </w:tcPr>
          <w:p w14:paraId="6269E8C1"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14132FD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w:t>
            </w:r>
          </w:p>
        </w:tc>
        <w:tc>
          <w:tcPr>
            <w:tcW w:w="1276" w:type="dxa"/>
            <w:noWrap/>
            <w:hideMark/>
          </w:tcPr>
          <w:p w14:paraId="3F1E60D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0B769C0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015536BB" w14:textId="77777777" w:rsidTr="004C1F75">
        <w:trPr>
          <w:trHeight w:val="327"/>
        </w:trPr>
        <w:tc>
          <w:tcPr>
            <w:tcW w:w="4531" w:type="dxa"/>
            <w:noWrap/>
            <w:hideMark/>
          </w:tcPr>
          <w:p w14:paraId="7AFC21AF"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2.5 * 10^5 cells stained</w:t>
            </w:r>
          </w:p>
        </w:tc>
        <w:tc>
          <w:tcPr>
            <w:tcW w:w="1843" w:type="dxa"/>
            <w:noWrap/>
            <w:hideMark/>
          </w:tcPr>
          <w:p w14:paraId="35A5319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IgM BV510</w:t>
            </w:r>
          </w:p>
        </w:tc>
        <w:tc>
          <w:tcPr>
            <w:tcW w:w="1418" w:type="dxa"/>
            <w:noWrap/>
            <w:hideMark/>
          </w:tcPr>
          <w:p w14:paraId="1D6CEB0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MHM-88</w:t>
            </w:r>
          </w:p>
        </w:tc>
        <w:tc>
          <w:tcPr>
            <w:tcW w:w="1842" w:type="dxa"/>
            <w:noWrap/>
            <w:hideMark/>
          </w:tcPr>
          <w:p w14:paraId="7681AF67"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134" w:type="dxa"/>
            <w:noWrap/>
            <w:hideMark/>
          </w:tcPr>
          <w:p w14:paraId="6832FB4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w:t>
            </w:r>
          </w:p>
        </w:tc>
        <w:tc>
          <w:tcPr>
            <w:tcW w:w="1276" w:type="dxa"/>
            <w:noWrap/>
            <w:hideMark/>
          </w:tcPr>
          <w:p w14:paraId="06DEAC3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2780554D"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33EFC5EE" w14:textId="77777777" w:rsidTr="004C1F75">
        <w:trPr>
          <w:trHeight w:val="327"/>
        </w:trPr>
        <w:tc>
          <w:tcPr>
            <w:tcW w:w="4531" w:type="dxa"/>
            <w:noWrap/>
            <w:hideMark/>
          </w:tcPr>
          <w:p w14:paraId="3D21498C"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843" w:type="dxa"/>
            <w:noWrap/>
            <w:hideMark/>
          </w:tcPr>
          <w:p w14:paraId="410F60B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CD45 BV650</w:t>
            </w:r>
          </w:p>
        </w:tc>
        <w:tc>
          <w:tcPr>
            <w:tcW w:w="1418" w:type="dxa"/>
            <w:noWrap/>
            <w:hideMark/>
          </w:tcPr>
          <w:p w14:paraId="05FF390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ML5</w:t>
            </w:r>
          </w:p>
        </w:tc>
        <w:tc>
          <w:tcPr>
            <w:tcW w:w="1842" w:type="dxa"/>
            <w:noWrap/>
            <w:hideMark/>
          </w:tcPr>
          <w:p w14:paraId="2B3ACF5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0A31906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20</w:t>
            </w:r>
          </w:p>
        </w:tc>
        <w:tc>
          <w:tcPr>
            <w:tcW w:w="1276" w:type="dxa"/>
            <w:noWrap/>
            <w:hideMark/>
          </w:tcPr>
          <w:p w14:paraId="2A7E928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54C8BC61"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2AC35FDC" w14:textId="77777777" w:rsidTr="004C1F75">
        <w:trPr>
          <w:trHeight w:val="327"/>
        </w:trPr>
        <w:tc>
          <w:tcPr>
            <w:tcW w:w="4531" w:type="dxa"/>
            <w:noWrap/>
            <w:hideMark/>
          </w:tcPr>
          <w:p w14:paraId="10891C7F" w14:textId="77777777" w:rsidR="00BF01C6" w:rsidRPr="00BF01C6" w:rsidRDefault="00BF01C6" w:rsidP="004C1F75">
            <w:pPr>
              <w:rPr>
                <w:rFonts w:ascii="Times New Roman" w:hAnsi="Times New Roman" w:cs="Times New Roman"/>
                <w:b/>
                <w:bCs/>
                <w:sz w:val="20"/>
                <w:szCs w:val="20"/>
              </w:rPr>
            </w:pPr>
            <w:proofErr w:type="spellStart"/>
            <w:r w:rsidRPr="00BF01C6">
              <w:rPr>
                <w:rFonts w:ascii="Times New Roman" w:hAnsi="Times New Roman" w:cs="Times New Roman"/>
                <w:b/>
                <w:bCs/>
                <w:sz w:val="20"/>
                <w:szCs w:val="20"/>
              </w:rPr>
              <w:t>EuroFlow</w:t>
            </w:r>
            <w:proofErr w:type="spellEnd"/>
            <w:r w:rsidRPr="00BF01C6">
              <w:rPr>
                <w:rFonts w:ascii="Times New Roman" w:hAnsi="Times New Roman" w:cs="Times New Roman"/>
                <w:b/>
                <w:bCs/>
                <w:sz w:val="20"/>
                <w:szCs w:val="20"/>
              </w:rPr>
              <w:t xml:space="preserve"> protocols used:</w:t>
            </w:r>
          </w:p>
        </w:tc>
        <w:tc>
          <w:tcPr>
            <w:tcW w:w="1843" w:type="dxa"/>
            <w:noWrap/>
            <w:hideMark/>
          </w:tcPr>
          <w:p w14:paraId="7716F03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CD19 BV786</w:t>
            </w:r>
          </w:p>
        </w:tc>
        <w:tc>
          <w:tcPr>
            <w:tcW w:w="1418" w:type="dxa"/>
            <w:noWrap/>
            <w:hideMark/>
          </w:tcPr>
          <w:p w14:paraId="460AD4D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SJ25C1</w:t>
            </w:r>
          </w:p>
        </w:tc>
        <w:tc>
          <w:tcPr>
            <w:tcW w:w="1842" w:type="dxa"/>
            <w:noWrap/>
            <w:hideMark/>
          </w:tcPr>
          <w:p w14:paraId="2893E1A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4C4450D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4</w:t>
            </w:r>
          </w:p>
        </w:tc>
        <w:tc>
          <w:tcPr>
            <w:tcW w:w="1276" w:type="dxa"/>
            <w:noWrap/>
            <w:hideMark/>
          </w:tcPr>
          <w:p w14:paraId="73DEBA3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429A0BC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2C89CF23" w14:textId="77777777" w:rsidTr="004C1F75">
        <w:trPr>
          <w:trHeight w:val="327"/>
        </w:trPr>
        <w:tc>
          <w:tcPr>
            <w:tcW w:w="4531" w:type="dxa"/>
            <w:noWrap/>
            <w:hideMark/>
          </w:tcPr>
          <w:p w14:paraId="24415117"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1. Bulk lysis</w:t>
            </w:r>
          </w:p>
        </w:tc>
        <w:tc>
          <w:tcPr>
            <w:tcW w:w="1843" w:type="dxa"/>
            <w:noWrap/>
            <w:hideMark/>
          </w:tcPr>
          <w:p w14:paraId="78D0B4D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IgA FITC</w:t>
            </w:r>
          </w:p>
        </w:tc>
        <w:tc>
          <w:tcPr>
            <w:tcW w:w="1418" w:type="dxa"/>
            <w:noWrap/>
            <w:hideMark/>
          </w:tcPr>
          <w:p w14:paraId="79B6CC5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IS11-8E10</w:t>
            </w:r>
          </w:p>
        </w:tc>
        <w:tc>
          <w:tcPr>
            <w:tcW w:w="1842" w:type="dxa"/>
            <w:noWrap/>
            <w:hideMark/>
          </w:tcPr>
          <w:p w14:paraId="74C9E178"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134" w:type="dxa"/>
            <w:noWrap/>
            <w:hideMark/>
          </w:tcPr>
          <w:p w14:paraId="7FDBBDE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1</w:t>
            </w:r>
          </w:p>
        </w:tc>
        <w:tc>
          <w:tcPr>
            <w:tcW w:w="1276" w:type="dxa"/>
            <w:noWrap/>
            <w:hideMark/>
          </w:tcPr>
          <w:p w14:paraId="2C10B31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17B2418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4928ABF7" w14:textId="77777777" w:rsidTr="004C1F75">
        <w:trPr>
          <w:trHeight w:val="327"/>
        </w:trPr>
        <w:tc>
          <w:tcPr>
            <w:tcW w:w="4531" w:type="dxa"/>
            <w:noWrap/>
            <w:hideMark/>
          </w:tcPr>
          <w:p w14:paraId="3DDC306E"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2. Intracellular stain (Fix &amp; Perm)</w:t>
            </w:r>
          </w:p>
        </w:tc>
        <w:tc>
          <w:tcPr>
            <w:tcW w:w="1843" w:type="dxa"/>
            <w:noWrap/>
            <w:hideMark/>
          </w:tcPr>
          <w:p w14:paraId="433AC713"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IgD</w:t>
            </w:r>
            <w:proofErr w:type="spellEnd"/>
            <w:r w:rsidRPr="00BF01C6">
              <w:rPr>
                <w:rFonts w:ascii="Times New Roman" w:hAnsi="Times New Roman" w:cs="Times New Roman"/>
                <w:sz w:val="20"/>
                <w:szCs w:val="20"/>
              </w:rPr>
              <w:t xml:space="preserve"> </w:t>
            </w:r>
            <w:proofErr w:type="spellStart"/>
            <w:r w:rsidRPr="00BF01C6">
              <w:rPr>
                <w:rFonts w:ascii="Times New Roman" w:hAnsi="Times New Roman" w:cs="Times New Roman"/>
                <w:sz w:val="20"/>
                <w:szCs w:val="20"/>
              </w:rPr>
              <w:t>PerCP</w:t>
            </w:r>
            <w:proofErr w:type="spellEnd"/>
            <w:r w:rsidRPr="00BF01C6">
              <w:rPr>
                <w:rFonts w:ascii="Times New Roman" w:hAnsi="Times New Roman" w:cs="Times New Roman"/>
                <w:sz w:val="20"/>
                <w:szCs w:val="20"/>
              </w:rPr>
              <w:t xml:space="preserve"> Cy5.5</w:t>
            </w:r>
          </w:p>
        </w:tc>
        <w:tc>
          <w:tcPr>
            <w:tcW w:w="1418" w:type="dxa"/>
            <w:noWrap/>
            <w:hideMark/>
          </w:tcPr>
          <w:p w14:paraId="40F3F8F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IA6-2</w:t>
            </w:r>
          </w:p>
        </w:tc>
        <w:tc>
          <w:tcPr>
            <w:tcW w:w="1842" w:type="dxa"/>
            <w:noWrap/>
            <w:hideMark/>
          </w:tcPr>
          <w:p w14:paraId="6AA23BF8"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134" w:type="dxa"/>
            <w:noWrap/>
            <w:hideMark/>
          </w:tcPr>
          <w:p w14:paraId="6CE3940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276" w:type="dxa"/>
            <w:noWrap/>
            <w:hideMark/>
          </w:tcPr>
          <w:p w14:paraId="71B3935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1128113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2CA45C17" w14:textId="77777777" w:rsidTr="004C1F75">
        <w:trPr>
          <w:trHeight w:val="327"/>
        </w:trPr>
        <w:tc>
          <w:tcPr>
            <w:tcW w:w="4531" w:type="dxa"/>
            <w:vMerge w:val="restart"/>
            <w:noWrap/>
            <w:hideMark/>
          </w:tcPr>
          <w:p w14:paraId="385A05C9"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709CCECD"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4AB6860F"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5741C364"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10F1BA48"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248425AA"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7CA5A580"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843" w:type="dxa"/>
            <w:noWrap/>
            <w:hideMark/>
          </w:tcPr>
          <w:p w14:paraId="79CB08E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IgG PE</w:t>
            </w:r>
          </w:p>
        </w:tc>
        <w:tc>
          <w:tcPr>
            <w:tcW w:w="1418" w:type="dxa"/>
            <w:noWrap/>
            <w:hideMark/>
          </w:tcPr>
          <w:p w14:paraId="7D22357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G18-145</w:t>
            </w:r>
          </w:p>
        </w:tc>
        <w:tc>
          <w:tcPr>
            <w:tcW w:w="1842" w:type="dxa"/>
            <w:noWrap/>
            <w:hideMark/>
          </w:tcPr>
          <w:p w14:paraId="2469766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7CEF864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20</w:t>
            </w:r>
          </w:p>
        </w:tc>
        <w:tc>
          <w:tcPr>
            <w:tcW w:w="1276" w:type="dxa"/>
            <w:noWrap/>
            <w:hideMark/>
          </w:tcPr>
          <w:p w14:paraId="0C00767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08CC9CB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0B2A915A" w14:textId="77777777" w:rsidTr="004C1F75">
        <w:trPr>
          <w:trHeight w:val="327"/>
        </w:trPr>
        <w:tc>
          <w:tcPr>
            <w:tcW w:w="4531" w:type="dxa"/>
            <w:vMerge/>
            <w:noWrap/>
            <w:hideMark/>
          </w:tcPr>
          <w:p w14:paraId="386DA8C3" w14:textId="77777777" w:rsidR="00BF01C6" w:rsidRPr="00BF01C6" w:rsidRDefault="00BF01C6" w:rsidP="004C1F75">
            <w:pPr>
              <w:rPr>
                <w:rFonts w:ascii="Times New Roman" w:hAnsi="Times New Roman" w:cs="Times New Roman"/>
                <w:b/>
                <w:bCs/>
                <w:sz w:val="20"/>
                <w:szCs w:val="20"/>
              </w:rPr>
            </w:pPr>
          </w:p>
        </w:tc>
        <w:tc>
          <w:tcPr>
            <w:tcW w:w="1843" w:type="dxa"/>
            <w:noWrap/>
            <w:hideMark/>
          </w:tcPr>
          <w:p w14:paraId="61F0027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CD20 PE CF594</w:t>
            </w:r>
          </w:p>
        </w:tc>
        <w:tc>
          <w:tcPr>
            <w:tcW w:w="1418" w:type="dxa"/>
            <w:noWrap/>
            <w:hideMark/>
          </w:tcPr>
          <w:p w14:paraId="4F9BE0A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2H7</w:t>
            </w:r>
          </w:p>
        </w:tc>
        <w:tc>
          <w:tcPr>
            <w:tcW w:w="1842" w:type="dxa"/>
            <w:noWrap/>
            <w:hideMark/>
          </w:tcPr>
          <w:p w14:paraId="2A065AC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50D67F81"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2.5 (1:10)</w:t>
            </w:r>
          </w:p>
        </w:tc>
        <w:tc>
          <w:tcPr>
            <w:tcW w:w="1276" w:type="dxa"/>
            <w:noWrap/>
            <w:hideMark/>
          </w:tcPr>
          <w:p w14:paraId="4FE65C91"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537A054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249E138F" w14:textId="77777777" w:rsidTr="004C1F75">
        <w:trPr>
          <w:trHeight w:val="327"/>
        </w:trPr>
        <w:tc>
          <w:tcPr>
            <w:tcW w:w="4531" w:type="dxa"/>
            <w:vMerge/>
            <w:noWrap/>
            <w:hideMark/>
          </w:tcPr>
          <w:p w14:paraId="7B16E183" w14:textId="77777777" w:rsidR="00BF01C6" w:rsidRPr="00BF01C6" w:rsidRDefault="00BF01C6" w:rsidP="004C1F75">
            <w:pPr>
              <w:rPr>
                <w:rFonts w:ascii="Times New Roman" w:hAnsi="Times New Roman" w:cs="Times New Roman"/>
                <w:b/>
                <w:bCs/>
                <w:sz w:val="20"/>
                <w:szCs w:val="20"/>
              </w:rPr>
            </w:pPr>
          </w:p>
        </w:tc>
        <w:tc>
          <w:tcPr>
            <w:tcW w:w="1843" w:type="dxa"/>
            <w:noWrap/>
            <w:hideMark/>
          </w:tcPr>
          <w:p w14:paraId="37D66B2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CD3 PE Cy7</w:t>
            </w:r>
          </w:p>
        </w:tc>
        <w:tc>
          <w:tcPr>
            <w:tcW w:w="1418" w:type="dxa"/>
            <w:noWrap/>
            <w:hideMark/>
          </w:tcPr>
          <w:p w14:paraId="37D9AE1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SK7</w:t>
            </w:r>
          </w:p>
        </w:tc>
        <w:tc>
          <w:tcPr>
            <w:tcW w:w="1842" w:type="dxa"/>
            <w:noWrap/>
            <w:hideMark/>
          </w:tcPr>
          <w:p w14:paraId="34F8193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2CEC5F0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276" w:type="dxa"/>
            <w:noWrap/>
            <w:hideMark/>
          </w:tcPr>
          <w:p w14:paraId="03062F51"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1F51EA81"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2B22C5DF" w14:textId="77777777" w:rsidTr="004C1F75">
        <w:trPr>
          <w:trHeight w:val="327"/>
        </w:trPr>
        <w:tc>
          <w:tcPr>
            <w:tcW w:w="4531" w:type="dxa"/>
            <w:vMerge/>
            <w:noWrap/>
            <w:hideMark/>
          </w:tcPr>
          <w:p w14:paraId="5F61245F" w14:textId="77777777" w:rsidR="00BF01C6" w:rsidRPr="00BF01C6" w:rsidRDefault="00BF01C6" w:rsidP="004C1F75">
            <w:pPr>
              <w:rPr>
                <w:rFonts w:ascii="Times New Roman" w:hAnsi="Times New Roman" w:cs="Times New Roman"/>
                <w:b/>
                <w:bCs/>
                <w:sz w:val="20"/>
                <w:szCs w:val="20"/>
              </w:rPr>
            </w:pPr>
          </w:p>
        </w:tc>
        <w:tc>
          <w:tcPr>
            <w:tcW w:w="1843" w:type="dxa"/>
            <w:noWrap/>
            <w:hideMark/>
          </w:tcPr>
          <w:p w14:paraId="2CBD3F0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CD138 PE Cy7</w:t>
            </w:r>
          </w:p>
        </w:tc>
        <w:tc>
          <w:tcPr>
            <w:tcW w:w="1418" w:type="dxa"/>
            <w:noWrap/>
            <w:hideMark/>
          </w:tcPr>
          <w:p w14:paraId="7327ECA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MI15</w:t>
            </w:r>
          </w:p>
        </w:tc>
        <w:tc>
          <w:tcPr>
            <w:tcW w:w="1842" w:type="dxa"/>
            <w:noWrap/>
            <w:hideMark/>
          </w:tcPr>
          <w:p w14:paraId="5DAF695C"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134" w:type="dxa"/>
            <w:noWrap/>
            <w:hideMark/>
          </w:tcPr>
          <w:p w14:paraId="2D69D76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276" w:type="dxa"/>
            <w:noWrap/>
            <w:hideMark/>
          </w:tcPr>
          <w:p w14:paraId="507929E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5348CE6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04883820" w14:textId="77777777" w:rsidTr="004C1F75">
        <w:trPr>
          <w:trHeight w:val="327"/>
        </w:trPr>
        <w:tc>
          <w:tcPr>
            <w:tcW w:w="4531" w:type="dxa"/>
            <w:vMerge/>
            <w:noWrap/>
            <w:hideMark/>
          </w:tcPr>
          <w:p w14:paraId="700DB2EE" w14:textId="77777777" w:rsidR="00BF01C6" w:rsidRPr="00BF01C6" w:rsidRDefault="00BF01C6" w:rsidP="004C1F75">
            <w:pPr>
              <w:rPr>
                <w:rFonts w:ascii="Times New Roman" w:hAnsi="Times New Roman" w:cs="Times New Roman"/>
                <w:b/>
                <w:bCs/>
                <w:sz w:val="20"/>
                <w:szCs w:val="20"/>
              </w:rPr>
            </w:pPr>
          </w:p>
        </w:tc>
        <w:tc>
          <w:tcPr>
            <w:tcW w:w="1843" w:type="dxa"/>
            <w:noWrap/>
            <w:hideMark/>
          </w:tcPr>
          <w:p w14:paraId="58965A2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PLCg2 APC</w:t>
            </w:r>
          </w:p>
        </w:tc>
        <w:tc>
          <w:tcPr>
            <w:tcW w:w="1418" w:type="dxa"/>
            <w:noWrap/>
            <w:hideMark/>
          </w:tcPr>
          <w:p w14:paraId="1B0CA5F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REA488</w:t>
            </w:r>
          </w:p>
        </w:tc>
        <w:tc>
          <w:tcPr>
            <w:tcW w:w="1842" w:type="dxa"/>
            <w:noWrap/>
            <w:hideMark/>
          </w:tcPr>
          <w:p w14:paraId="4F48BA5E"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134" w:type="dxa"/>
            <w:noWrap/>
            <w:hideMark/>
          </w:tcPr>
          <w:p w14:paraId="342291B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15</w:t>
            </w:r>
          </w:p>
        </w:tc>
        <w:tc>
          <w:tcPr>
            <w:tcW w:w="1276" w:type="dxa"/>
            <w:noWrap/>
            <w:hideMark/>
          </w:tcPr>
          <w:p w14:paraId="2D3D3D6D"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w:t>
            </w:r>
          </w:p>
        </w:tc>
        <w:tc>
          <w:tcPr>
            <w:tcW w:w="1523" w:type="dxa"/>
            <w:noWrap/>
            <w:hideMark/>
          </w:tcPr>
          <w:p w14:paraId="216A428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r>
      <w:tr w:rsidR="00BF01C6" w:rsidRPr="00BF01C6" w14:paraId="54499FE9" w14:textId="77777777" w:rsidTr="004C1F75">
        <w:trPr>
          <w:trHeight w:val="327"/>
        </w:trPr>
        <w:tc>
          <w:tcPr>
            <w:tcW w:w="4531" w:type="dxa"/>
            <w:vMerge/>
            <w:noWrap/>
            <w:hideMark/>
          </w:tcPr>
          <w:p w14:paraId="78DDE4BC" w14:textId="77777777" w:rsidR="00BF01C6" w:rsidRPr="00BF01C6" w:rsidRDefault="00BF01C6" w:rsidP="004C1F75">
            <w:pPr>
              <w:rPr>
                <w:rFonts w:ascii="Times New Roman" w:hAnsi="Times New Roman" w:cs="Times New Roman"/>
                <w:b/>
                <w:bCs/>
                <w:sz w:val="20"/>
                <w:szCs w:val="20"/>
              </w:rPr>
            </w:pPr>
          </w:p>
        </w:tc>
        <w:tc>
          <w:tcPr>
            <w:tcW w:w="1843" w:type="dxa"/>
            <w:noWrap/>
            <w:hideMark/>
          </w:tcPr>
          <w:p w14:paraId="739CFA9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CD16 AF700</w:t>
            </w:r>
          </w:p>
        </w:tc>
        <w:tc>
          <w:tcPr>
            <w:tcW w:w="1418" w:type="dxa"/>
            <w:noWrap/>
            <w:hideMark/>
          </w:tcPr>
          <w:p w14:paraId="6845EA6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3G8</w:t>
            </w:r>
          </w:p>
        </w:tc>
        <w:tc>
          <w:tcPr>
            <w:tcW w:w="1842" w:type="dxa"/>
            <w:noWrap/>
            <w:hideMark/>
          </w:tcPr>
          <w:p w14:paraId="5D3DC41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25985DF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276" w:type="dxa"/>
            <w:noWrap/>
            <w:hideMark/>
          </w:tcPr>
          <w:p w14:paraId="61592AF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34D1161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028DD6CB" w14:textId="77777777" w:rsidTr="004C1F75">
        <w:trPr>
          <w:trHeight w:val="327"/>
        </w:trPr>
        <w:tc>
          <w:tcPr>
            <w:tcW w:w="4531" w:type="dxa"/>
            <w:vMerge/>
            <w:noWrap/>
            <w:hideMark/>
          </w:tcPr>
          <w:p w14:paraId="27889DE4" w14:textId="77777777" w:rsidR="00BF01C6" w:rsidRPr="00BF01C6" w:rsidRDefault="00BF01C6" w:rsidP="004C1F75">
            <w:pPr>
              <w:rPr>
                <w:rFonts w:ascii="Times New Roman" w:hAnsi="Times New Roman" w:cs="Times New Roman"/>
                <w:b/>
                <w:bCs/>
                <w:sz w:val="20"/>
                <w:szCs w:val="20"/>
              </w:rPr>
            </w:pPr>
          </w:p>
        </w:tc>
        <w:tc>
          <w:tcPr>
            <w:tcW w:w="1843" w:type="dxa"/>
            <w:noWrap/>
            <w:hideMark/>
          </w:tcPr>
          <w:p w14:paraId="3F1DEB0D"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CD38 APC H7</w:t>
            </w:r>
          </w:p>
        </w:tc>
        <w:tc>
          <w:tcPr>
            <w:tcW w:w="1418" w:type="dxa"/>
            <w:noWrap/>
            <w:hideMark/>
          </w:tcPr>
          <w:p w14:paraId="79CF268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HB7</w:t>
            </w:r>
          </w:p>
        </w:tc>
        <w:tc>
          <w:tcPr>
            <w:tcW w:w="1842" w:type="dxa"/>
            <w:noWrap/>
            <w:hideMark/>
          </w:tcPr>
          <w:p w14:paraId="1B066DA7"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60A95A5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3</w:t>
            </w:r>
          </w:p>
        </w:tc>
        <w:tc>
          <w:tcPr>
            <w:tcW w:w="1276" w:type="dxa"/>
            <w:noWrap/>
            <w:hideMark/>
          </w:tcPr>
          <w:p w14:paraId="5BFB77B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592BDB6D"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BF01C6" w:rsidRPr="00BF01C6" w14:paraId="41AC3148" w14:textId="77777777" w:rsidTr="004C1F75">
        <w:trPr>
          <w:trHeight w:val="74"/>
        </w:trPr>
        <w:tc>
          <w:tcPr>
            <w:tcW w:w="13567" w:type="dxa"/>
            <w:gridSpan w:val="7"/>
            <w:shd w:val="clear" w:color="auto" w:fill="000000" w:themeFill="text1"/>
            <w:noWrap/>
            <w:hideMark/>
          </w:tcPr>
          <w:p w14:paraId="1675D655" w14:textId="77777777" w:rsidR="00BF01C6" w:rsidRPr="00BF01C6" w:rsidRDefault="00BF01C6" w:rsidP="004C1F75">
            <w:pPr>
              <w:rPr>
                <w:rFonts w:ascii="Times New Roman" w:hAnsi="Times New Roman" w:cs="Times New Roman"/>
                <w:sz w:val="18"/>
                <w:szCs w:val="18"/>
              </w:rPr>
            </w:pPr>
            <w:r w:rsidRPr="00BF01C6">
              <w:rPr>
                <w:rFonts w:ascii="Times New Roman" w:hAnsi="Times New Roman" w:cs="Times New Roman"/>
                <w:sz w:val="18"/>
                <w:szCs w:val="18"/>
              </w:rPr>
              <w:t> </w:t>
            </w:r>
          </w:p>
        </w:tc>
      </w:tr>
      <w:tr w:rsidR="00BF01C6" w:rsidRPr="00BF01C6" w14:paraId="5F071529" w14:textId="77777777" w:rsidTr="004C1F75">
        <w:trPr>
          <w:trHeight w:val="327"/>
        </w:trPr>
        <w:tc>
          <w:tcPr>
            <w:tcW w:w="4531" w:type="dxa"/>
            <w:noWrap/>
            <w:hideMark/>
          </w:tcPr>
          <w:p w14:paraId="05EB5CB2"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Perfect Count</w:t>
            </w:r>
          </w:p>
        </w:tc>
        <w:tc>
          <w:tcPr>
            <w:tcW w:w="1843" w:type="dxa"/>
            <w:noWrap/>
            <w:hideMark/>
          </w:tcPr>
          <w:p w14:paraId="314FBB5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CD45 OC515</w:t>
            </w:r>
          </w:p>
        </w:tc>
        <w:tc>
          <w:tcPr>
            <w:tcW w:w="1418" w:type="dxa"/>
            <w:noWrap/>
            <w:hideMark/>
          </w:tcPr>
          <w:p w14:paraId="5AD36FB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GA90</w:t>
            </w:r>
          </w:p>
        </w:tc>
        <w:tc>
          <w:tcPr>
            <w:tcW w:w="1842" w:type="dxa"/>
            <w:noWrap/>
            <w:hideMark/>
          </w:tcPr>
          <w:p w14:paraId="7C71C1A1"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Cytognos</w:t>
            </w:r>
            <w:proofErr w:type="spellEnd"/>
          </w:p>
        </w:tc>
        <w:tc>
          <w:tcPr>
            <w:tcW w:w="1134" w:type="dxa"/>
            <w:noWrap/>
            <w:hideMark/>
          </w:tcPr>
          <w:p w14:paraId="331E2AE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276" w:type="dxa"/>
            <w:noWrap/>
            <w:hideMark/>
          </w:tcPr>
          <w:p w14:paraId="2760016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val="restart"/>
            <w:hideMark/>
          </w:tcPr>
          <w:p w14:paraId="2923D74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no intracellular staining</w:t>
            </w:r>
          </w:p>
        </w:tc>
      </w:tr>
      <w:tr w:rsidR="00BF01C6" w:rsidRPr="00BF01C6" w14:paraId="1B67564D" w14:textId="77777777" w:rsidTr="004C1F75">
        <w:trPr>
          <w:trHeight w:val="327"/>
        </w:trPr>
        <w:tc>
          <w:tcPr>
            <w:tcW w:w="4531" w:type="dxa"/>
            <w:noWrap/>
            <w:hideMark/>
          </w:tcPr>
          <w:p w14:paraId="2DC3B996"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50μl peripheral blood stained</w:t>
            </w:r>
          </w:p>
        </w:tc>
        <w:tc>
          <w:tcPr>
            <w:tcW w:w="1843" w:type="dxa"/>
            <w:noWrap/>
            <w:hideMark/>
          </w:tcPr>
          <w:p w14:paraId="48B3745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CD19 BV786</w:t>
            </w:r>
          </w:p>
        </w:tc>
        <w:tc>
          <w:tcPr>
            <w:tcW w:w="1418" w:type="dxa"/>
            <w:noWrap/>
            <w:hideMark/>
          </w:tcPr>
          <w:p w14:paraId="278377C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SJ25C1</w:t>
            </w:r>
          </w:p>
        </w:tc>
        <w:tc>
          <w:tcPr>
            <w:tcW w:w="1842" w:type="dxa"/>
            <w:noWrap/>
            <w:hideMark/>
          </w:tcPr>
          <w:p w14:paraId="7996503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1690997D"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4</w:t>
            </w:r>
          </w:p>
        </w:tc>
        <w:tc>
          <w:tcPr>
            <w:tcW w:w="1276" w:type="dxa"/>
            <w:noWrap/>
            <w:hideMark/>
          </w:tcPr>
          <w:p w14:paraId="445D10C6"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hideMark/>
          </w:tcPr>
          <w:p w14:paraId="415956E5" w14:textId="77777777" w:rsidR="00BF01C6" w:rsidRPr="00BF01C6" w:rsidRDefault="00BF01C6" w:rsidP="004C1F75">
            <w:pPr>
              <w:rPr>
                <w:rFonts w:ascii="Times New Roman" w:hAnsi="Times New Roman" w:cs="Times New Roman"/>
                <w:b/>
                <w:bCs/>
                <w:sz w:val="20"/>
                <w:szCs w:val="20"/>
              </w:rPr>
            </w:pPr>
          </w:p>
        </w:tc>
      </w:tr>
      <w:tr w:rsidR="00BF01C6" w:rsidRPr="00BF01C6" w14:paraId="1BC22900" w14:textId="77777777" w:rsidTr="004C1F75">
        <w:trPr>
          <w:trHeight w:val="327"/>
        </w:trPr>
        <w:tc>
          <w:tcPr>
            <w:tcW w:w="4531" w:type="dxa"/>
            <w:noWrap/>
            <w:hideMark/>
          </w:tcPr>
          <w:p w14:paraId="666689E8" w14:textId="77777777" w:rsidR="00BF01C6" w:rsidRPr="00BF01C6" w:rsidRDefault="00BF01C6" w:rsidP="004C1F75">
            <w:pPr>
              <w:rPr>
                <w:rFonts w:ascii="Times New Roman" w:hAnsi="Times New Roman" w:cs="Times New Roman"/>
                <w:b/>
                <w:bCs/>
                <w:sz w:val="20"/>
                <w:szCs w:val="20"/>
              </w:rPr>
            </w:pPr>
            <w:proofErr w:type="spellStart"/>
            <w:r w:rsidRPr="00BF01C6">
              <w:rPr>
                <w:rFonts w:ascii="Times New Roman" w:hAnsi="Times New Roman" w:cs="Times New Roman"/>
                <w:b/>
                <w:bCs/>
                <w:sz w:val="20"/>
                <w:szCs w:val="20"/>
              </w:rPr>
              <w:t>EuroFlow</w:t>
            </w:r>
            <w:proofErr w:type="spellEnd"/>
            <w:r w:rsidRPr="00BF01C6">
              <w:rPr>
                <w:rFonts w:ascii="Times New Roman" w:hAnsi="Times New Roman" w:cs="Times New Roman"/>
                <w:b/>
                <w:bCs/>
                <w:sz w:val="20"/>
                <w:szCs w:val="20"/>
              </w:rPr>
              <w:t xml:space="preserve"> protocol used: </w:t>
            </w:r>
            <w:proofErr w:type="spellStart"/>
            <w:r w:rsidRPr="00BF01C6">
              <w:rPr>
                <w:rFonts w:ascii="Times New Roman" w:hAnsi="Times New Roman" w:cs="Times New Roman"/>
                <w:b/>
                <w:bCs/>
                <w:sz w:val="20"/>
                <w:szCs w:val="20"/>
              </w:rPr>
              <w:t>PerfectCount</w:t>
            </w:r>
            <w:proofErr w:type="spellEnd"/>
          </w:p>
        </w:tc>
        <w:tc>
          <w:tcPr>
            <w:tcW w:w="1843" w:type="dxa"/>
            <w:noWrap/>
            <w:hideMark/>
          </w:tcPr>
          <w:p w14:paraId="06C5837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CD3 APC</w:t>
            </w:r>
          </w:p>
        </w:tc>
        <w:tc>
          <w:tcPr>
            <w:tcW w:w="1418" w:type="dxa"/>
            <w:noWrap/>
            <w:hideMark/>
          </w:tcPr>
          <w:p w14:paraId="6252361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SK7</w:t>
            </w:r>
          </w:p>
        </w:tc>
        <w:tc>
          <w:tcPr>
            <w:tcW w:w="1842" w:type="dxa"/>
            <w:noWrap/>
            <w:hideMark/>
          </w:tcPr>
          <w:p w14:paraId="06F0F3F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64CCBAC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2.5</w:t>
            </w:r>
          </w:p>
        </w:tc>
        <w:tc>
          <w:tcPr>
            <w:tcW w:w="1276" w:type="dxa"/>
            <w:noWrap/>
            <w:hideMark/>
          </w:tcPr>
          <w:p w14:paraId="1D27236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hideMark/>
          </w:tcPr>
          <w:p w14:paraId="0186644A" w14:textId="77777777" w:rsidR="00BF01C6" w:rsidRPr="00BF01C6" w:rsidRDefault="00BF01C6" w:rsidP="004C1F75">
            <w:pPr>
              <w:rPr>
                <w:rFonts w:ascii="Times New Roman" w:hAnsi="Times New Roman" w:cs="Times New Roman"/>
                <w:b/>
                <w:bCs/>
                <w:sz w:val="20"/>
                <w:szCs w:val="20"/>
              </w:rPr>
            </w:pPr>
          </w:p>
        </w:tc>
      </w:tr>
    </w:tbl>
    <w:p w14:paraId="4703ADC8" w14:textId="32B78AC8" w:rsidR="00884862" w:rsidRPr="004C1F75" w:rsidRDefault="00884862" w:rsidP="004C1F75">
      <w:pPr>
        <w:rPr>
          <w:b/>
          <w:kern w:val="28"/>
          <w:sz w:val="20"/>
        </w:rPr>
      </w:pPr>
    </w:p>
    <w:p w14:paraId="20B41A10" w14:textId="6EE23172" w:rsidR="00BF01C6" w:rsidRDefault="00884862" w:rsidP="004C1F75">
      <w:pPr>
        <w:rPr>
          <w:b/>
          <w:kern w:val="28"/>
          <w:szCs w:val="24"/>
        </w:rPr>
      </w:pPr>
      <w:r>
        <w:rPr>
          <w:b/>
          <w:kern w:val="28"/>
          <w:szCs w:val="24"/>
        </w:rPr>
        <w:br w:type="page"/>
      </w:r>
    </w:p>
    <w:tbl>
      <w:tblPr>
        <w:tblStyle w:val="TableGrid2"/>
        <w:tblW w:w="13425" w:type="dxa"/>
        <w:tblLook w:val="04A0" w:firstRow="1" w:lastRow="0" w:firstColumn="1" w:lastColumn="0" w:noHBand="0" w:noVBand="1"/>
      </w:tblPr>
      <w:tblGrid>
        <w:gridCol w:w="4531"/>
        <w:gridCol w:w="1843"/>
        <w:gridCol w:w="1559"/>
        <w:gridCol w:w="1701"/>
        <w:gridCol w:w="1134"/>
        <w:gridCol w:w="1134"/>
        <w:gridCol w:w="1523"/>
      </w:tblGrid>
      <w:tr w:rsidR="00916F10" w:rsidRPr="00BF01C6" w14:paraId="23B77110" w14:textId="77777777" w:rsidTr="00916F10">
        <w:trPr>
          <w:trHeight w:val="300"/>
        </w:trPr>
        <w:tc>
          <w:tcPr>
            <w:tcW w:w="4531" w:type="dxa"/>
            <w:shd w:val="clear" w:color="auto" w:fill="D9D9D9" w:themeFill="background1" w:themeFillShade="D9"/>
            <w:noWrap/>
          </w:tcPr>
          <w:p w14:paraId="4A1F30B4"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lastRenderedPageBreak/>
              <w:t>Flow cytometry panel</w:t>
            </w:r>
          </w:p>
        </w:tc>
        <w:tc>
          <w:tcPr>
            <w:tcW w:w="1843" w:type="dxa"/>
            <w:shd w:val="clear" w:color="auto" w:fill="D9D9D9" w:themeFill="background1" w:themeFillShade="D9"/>
            <w:noWrap/>
          </w:tcPr>
          <w:p w14:paraId="299C378B"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Antibody</w:t>
            </w:r>
          </w:p>
        </w:tc>
        <w:tc>
          <w:tcPr>
            <w:tcW w:w="1559" w:type="dxa"/>
            <w:shd w:val="clear" w:color="auto" w:fill="D9D9D9" w:themeFill="background1" w:themeFillShade="D9"/>
            <w:noWrap/>
          </w:tcPr>
          <w:p w14:paraId="690B9447"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clone</w:t>
            </w:r>
          </w:p>
        </w:tc>
        <w:tc>
          <w:tcPr>
            <w:tcW w:w="1701" w:type="dxa"/>
            <w:shd w:val="clear" w:color="auto" w:fill="D9D9D9" w:themeFill="background1" w:themeFillShade="D9"/>
            <w:noWrap/>
          </w:tcPr>
          <w:p w14:paraId="7C445E40"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provider</w:t>
            </w:r>
          </w:p>
        </w:tc>
        <w:tc>
          <w:tcPr>
            <w:tcW w:w="1134" w:type="dxa"/>
            <w:shd w:val="clear" w:color="auto" w:fill="D9D9D9" w:themeFill="background1" w:themeFillShade="D9"/>
            <w:noWrap/>
          </w:tcPr>
          <w:p w14:paraId="65E0C41E" w14:textId="77777777" w:rsidR="00BF01C6" w:rsidRPr="00BF01C6" w:rsidRDefault="00BF01C6" w:rsidP="004C1F75">
            <w:pPr>
              <w:rPr>
                <w:rFonts w:ascii="Times New Roman" w:hAnsi="Times New Roman" w:cs="Times New Roman"/>
                <w:b/>
                <w:bCs/>
                <w:szCs w:val="24"/>
              </w:rPr>
            </w:pPr>
            <w:proofErr w:type="spellStart"/>
            <w:r w:rsidRPr="00BF01C6">
              <w:rPr>
                <w:rFonts w:ascii="Times New Roman" w:hAnsi="Times New Roman" w:cs="Times New Roman"/>
                <w:b/>
                <w:bCs/>
                <w:szCs w:val="24"/>
              </w:rPr>
              <w:t>titer</w:t>
            </w:r>
            <w:proofErr w:type="spellEnd"/>
            <w:r w:rsidRPr="00BF01C6">
              <w:rPr>
                <w:rFonts w:ascii="Times New Roman" w:hAnsi="Times New Roman" w:cs="Times New Roman"/>
                <w:b/>
                <w:bCs/>
                <w:szCs w:val="24"/>
              </w:rPr>
              <w:t xml:space="preserve"> (ul)</w:t>
            </w:r>
          </w:p>
        </w:tc>
        <w:tc>
          <w:tcPr>
            <w:tcW w:w="1134" w:type="dxa"/>
            <w:shd w:val="clear" w:color="auto" w:fill="D9D9D9" w:themeFill="background1" w:themeFillShade="D9"/>
            <w:noWrap/>
          </w:tcPr>
          <w:p w14:paraId="7AD0B14D"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Surface stain</w:t>
            </w:r>
          </w:p>
        </w:tc>
        <w:tc>
          <w:tcPr>
            <w:tcW w:w="1523" w:type="dxa"/>
            <w:shd w:val="clear" w:color="auto" w:fill="D9D9D9" w:themeFill="background1" w:themeFillShade="D9"/>
            <w:noWrap/>
          </w:tcPr>
          <w:p w14:paraId="332EC139" w14:textId="77777777" w:rsidR="00BF01C6" w:rsidRPr="00BF01C6" w:rsidRDefault="00BF01C6" w:rsidP="004C1F75">
            <w:pPr>
              <w:rPr>
                <w:rFonts w:ascii="Times New Roman" w:hAnsi="Times New Roman" w:cs="Times New Roman"/>
                <w:b/>
                <w:bCs/>
                <w:szCs w:val="24"/>
              </w:rPr>
            </w:pPr>
            <w:r w:rsidRPr="00BF01C6">
              <w:rPr>
                <w:rFonts w:ascii="Times New Roman" w:hAnsi="Times New Roman" w:cs="Times New Roman"/>
                <w:b/>
                <w:bCs/>
                <w:szCs w:val="24"/>
              </w:rPr>
              <w:t>Intracellular stain</w:t>
            </w:r>
          </w:p>
        </w:tc>
      </w:tr>
      <w:tr w:rsidR="00916F10" w:rsidRPr="00BF01C6" w14:paraId="4797E1F3" w14:textId="77777777" w:rsidTr="00916F10">
        <w:trPr>
          <w:trHeight w:val="300"/>
        </w:trPr>
        <w:tc>
          <w:tcPr>
            <w:tcW w:w="4531" w:type="dxa"/>
            <w:noWrap/>
            <w:hideMark/>
          </w:tcPr>
          <w:p w14:paraId="4F7945FB" w14:textId="77777777" w:rsidR="00BF01C6" w:rsidRPr="00BF01C6" w:rsidRDefault="00BF01C6" w:rsidP="004C1F75">
            <w:pPr>
              <w:rPr>
                <w:rFonts w:ascii="Times New Roman" w:hAnsi="Times New Roman" w:cs="Times New Roman"/>
                <w:b/>
                <w:bCs/>
                <w:sz w:val="18"/>
                <w:szCs w:val="18"/>
                <w:lang w:val="nl-NL"/>
              </w:rPr>
            </w:pPr>
            <w:r w:rsidRPr="00BF01C6">
              <w:rPr>
                <w:rFonts w:ascii="Times New Roman" w:hAnsi="Times New Roman" w:cs="Times New Roman"/>
                <w:b/>
                <w:bCs/>
                <w:sz w:val="20"/>
                <w:szCs w:val="20"/>
              </w:rPr>
              <w:t>PLCγ2 Phosphorylation</w:t>
            </w:r>
          </w:p>
        </w:tc>
        <w:tc>
          <w:tcPr>
            <w:tcW w:w="1843" w:type="dxa"/>
            <w:noWrap/>
            <w:hideMark/>
          </w:tcPr>
          <w:p w14:paraId="7A7E9FD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CD20 PE Cy7</w:t>
            </w:r>
          </w:p>
        </w:tc>
        <w:tc>
          <w:tcPr>
            <w:tcW w:w="1559" w:type="dxa"/>
            <w:noWrap/>
            <w:hideMark/>
          </w:tcPr>
          <w:p w14:paraId="66C736B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2H7</w:t>
            </w:r>
          </w:p>
        </w:tc>
        <w:tc>
          <w:tcPr>
            <w:tcW w:w="1701" w:type="dxa"/>
            <w:noWrap/>
            <w:hideMark/>
          </w:tcPr>
          <w:p w14:paraId="038B50D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12A8343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134" w:type="dxa"/>
            <w:noWrap/>
            <w:hideMark/>
          </w:tcPr>
          <w:p w14:paraId="59E74CF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197F66C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916F10" w:rsidRPr="00BF01C6" w14:paraId="10271CC8" w14:textId="77777777" w:rsidTr="00916F10">
        <w:trPr>
          <w:trHeight w:val="300"/>
        </w:trPr>
        <w:tc>
          <w:tcPr>
            <w:tcW w:w="4531" w:type="dxa"/>
            <w:noWrap/>
            <w:hideMark/>
          </w:tcPr>
          <w:p w14:paraId="28C3FD72"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2.5 * 10^5 cells stained</w:t>
            </w:r>
          </w:p>
        </w:tc>
        <w:tc>
          <w:tcPr>
            <w:tcW w:w="1843" w:type="dxa"/>
            <w:noWrap/>
            <w:hideMark/>
          </w:tcPr>
          <w:p w14:paraId="01DED3E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CD3 FITC</w:t>
            </w:r>
          </w:p>
        </w:tc>
        <w:tc>
          <w:tcPr>
            <w:tcW w:w="1559" w:type="dxa"/>
            <w:noWrap/>
            <w:hideMark/>
          </w:tcPr>
          <w:p w14:paraId="5C744EC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SK7</w:t>
            </w:r>
          </w:p>
        </w:tc>
        <w:tc>
          <w:tcPr>
            <w:tcW w:w="1701" w:type="dxa"/>
            <w:noWrap/>
            <w:hideMark/>
          </w:tcPr>
          <w:p w14:paraId="74FF574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02C3281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20</w:t>
            </w:r>
          </w:p>
        </w:tc>
        <w:tc>
          <w:tcPr>
            <w:tcW w:w="1134" w:type="dxa"/>
            <w:noWrap/>
            <w:hideMark/>
          </w:tcPr>
          <w:p w14:paraId="13E6AFBD"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13F098E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916F10" w:rsidRPr="00BF01C6" w14:paraId="4B1B1146" w14:textId="77777777" w:rsidTr="00916F10">
        <w:trPr>
          <w:trHeight w:val="300"/>
        </w:trPr>
        <w:tc>
          <w:tcPr>
            <w:tcW w:w="4531" w:type="dxa"/>
            <w:noWrap/>
            <w:hideMark/>
          </w:tcPr>
          <w:p w14:paraId="4787DAFB"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843" w:type="dxa"/>
            <w:noWrap/>
            <w:hideMark/>
          </w:tcPr>
          <w:p w14:paraId="41E89D1C"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CD16 BV510</w:t>
            </w:r>
          </w:p>
        </w:tc>
        <w:tc>
          <w:tcPr>
            <w:tcW w:w="1559" w:type="dxa"/>
            <w:noWrap/>
            <w:hideMark/>
          </w:tcPr>
          <w:p w14:paraId="13E0116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3G8</w:t>
            </w:r>
          </w:p>
        </w:tc>
        <w:tc>
          <w:tcPr>
            <w:tcW w:w="1701" w:type="dxa"/>
            <w:noWrap/>
            <w:hideMark/>
          </w:tcPr>
          <w:p w14:paraId="1608EBF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6F51687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10</w:t>
            </w:r>
          </w:p>
        </w:tc>
        <w:tc>
          <w:tcPr>
            <w:tcW w:w="1134" w:type="dxa"/>
            <w:noWrap/>
            <w:hideMark/>
          </w:tcPr>
          <w:p w14:paraId="2121F2E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2E71497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916F10" w:rsidRPr="00BF01C6" w14:paraId="66A0EE5F" w14:textId="77777777" w:rsidTr="00916F10">
        <w:trPr>
          <w:trHeight w:val="300"/>
        </w:trPr>
        <w:tc>
          <w:tcPr>
            <w:tcW w:w="4531" w:type="dxa"/>
            <w:noWrap/>
            <w:hideMark/>
          </w:tcPr>
          <w:p w14:paraId="68727E1F"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Custom protocol; see Methods section</w:t>
            </w:r>
          </w:p>
        </w:tc>
        <w:tc>
          <w:tcPr>
            <w:tcW w:w="1843" w:type="dxa"/>
            <w:noWrap/>
            <w:hideMark/>
          </w:tcPr>
          <w:p w14:paraId="0B5D675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CD27 BV421</w:t>
            </w:r>
          </w:p>
        </w:tc>
        <w:tc>
          <w:tcPr>
            <w:tcW w:w="1559" w:type="dxa"/>
            <w:noWrap/>
            <w:hideMark/>
          </w:tcPr>
          <w:p w14:paraId="19526D0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M-T271</w:t>
            </w:r>
          </w:p>
        </w:tc>
        <w:tc>
          <w:tcPr>
            <w:tcW w:w="1701" w:type="dxa"/>
            <w:noWrap/>
            <w:hideMark/>
          </w:tcPr>
          <w:p w14:paraId="0A2D0853"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7CA511C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2</w:t>
            </w:r>
          </w:p>
        </w:tc>
        <w:tc>
          <w:tcPr>
            <w:tcW w:w="1134" w:type="dxa"/>
            <w:noWrap/>
            <w:hideMark/>
          </w:tcPr>
          <w:p w14:paraId="63A7A68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31AD765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916F10" w:rsidRPr="00BF01C6" w14:paraId="16FB743F" w14:textId="77777777" w:rsidTr="00916F10">
        <w:trPr>
          <w:trHeight w:val="300"/>
        </w:trPr>
        <w:tc>
          <w:tcPr>
            <w:tcW w:w="4531" w:type="dxa"/>
            <w:vMerge w:val="restart"/>
            <w:noWrap/>
            <w:hideMark/>
          </w:tcPr>
          <w:p w14:paraId="46E59066"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6FE16362"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34AE87A2"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26963462" w14:textId="77777777" w:rsidR="00BF01C6" w:rsidRPr="00BF01C6" w:rsidRDefault="00BF01C6"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843" w:type="dxa"/>
            <w:noWrap/>
            <w:hideMark/>
          </w:tcPr>
          <w:p w14:paraId="6B6467F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Zombie NIR™ Fixable Viability Kit</w:t>
            </w:r>
          </w:p>
        </w:tc>
        <w:tc>
          <w:tcPr>
            <w:tcW w:w="1559" w:type="dxa"/>
            <w:noWrap/>
            <w:hideMark/>
          </w:tcPr>
          <w:p w14:paraId="05F5832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n/a</w:t>
            </w:r>
          </w:p>
        </w:tc>
        <w:tc>
          <w:tcPr>
            <w:tcW w:w="1701" w:type="dxa"/>
            <w:noWrap/>
            <w:hideMark/>
          </w:tcPr>
          <w:p w14:paraId="36B5B5A7"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134" w:type="dxa"/>
            <w:noWrap/>
            <w:hideMark/>
          </w:tcPr>
          <w:p w14:paraId="7406A7DF"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1 (1:10)</w:t>
            </w:r>
          </w:p>
        </w:tc>
        <w:tc>
          <w:tcPr>
            <w:tcW w:w="1134" w:type="dxa"/>
            <w:noWrap/>
            <w:hideMark/>
          </w:tcPr>
          <w:p w14:paraId="3E631EE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noWrap/>
            <w:hideMark/>
          </w:tcPr>
          <w:p w14:paraId="7BA57EB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 </w:t>
            </w:r>
          </w:p>
        </w:tc>
      </w:tr>
      <w:tr w:rsidR="00916F10" w:rsidRPr="00BF01C6" w14:paraId="06E605E1" w14:textId="77777777" w:rsidTr="00916F10">
        <w:trPr>
          <w:trHeight w:val="300"/>
        </w:trPr>
        <w:tc>
          <w:tcPr>
            <w:tcW w:w="4531" w:type="dxa"/>
            <w:vMerge/>
            <w:noWrap/>
            <w:hideMark/>
          </w:tcPr>
          <w:p w14:paraId="47A7643C" w14:textId="77777777" w:rsidR="00BF01C6" w:rsidRPr="00BF01C6" w:rsidRDefault="00BF01C6" w:rsidP="004C1F75">
            <w:pPr>
              <w:rPr>
                <w:rFonts w:ascii="Times New Roman" w:hAnsi="Times New Roman" w:cs="Times New Roman"/>
                <w:b/>
                <w:bCs/>
                <w:sz w:val="18"/>
                <w:szCs w:val="18"/>
              </w:rPr>
            </w:pPr>
          </w:p>
        </w:tc>
        <w:tc>
          <w:tcPr>
            <w:tcW w:w="1843" w:type="dxa"/>
            <w:noWrap/>
            <w:hideMark/>
          </w:tcPr>
          <w:p w14:paraId="7BBD395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pPLCg2 APC</w:t>
            </w:r>
          </w:p>
        </w:tc>
        <w:tc>
          <w:tcPr>
            <w:tcW w:w="1559" w:type="dxa"/>
            <w:noWrap/>
            <w:hideMark/>
          </w:tcPr>
          <w:p w14:paraId="254DE63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REA341</w:t>
            </w:r>
          </w:p>
        </w:tc>
        <w:tc>
          <w:tcPr>
            <w:tcW w:w="1701" w:type="dxa"/>
            <w:noWrap/>
            <w:hideMark/>
          </w:tcPr>
          <w:p w14:paraId="3885D8EC"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134" w:type="dxa"/>
            <w:noWrap/>
            <w:hideMark/>
          </w:tcPr>
          <w:p w14:paraId="01DFA2C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10</w:t>
            </w:r>
          </w:p>
        </w:tc>
        <w:tc>
          <w:tcPr>
            <w:tcW w:w="1134" w:type="dxa"/>
            <w:noWrap/>
            <w:hideMark/>
          </w:tcPr>
          <w:p w14:paraId="7B73E230"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w:t>
            </w:r>
          </w:p>
        </w:tc>
        <w:tc>
          <w:tcPr>
            <w:tcW w:w="1523" w:type="dxa"/>
            <w:noWrap/>
            <w:hideMark/>
          </w:tcPr>
          <w:p w14:paraId="27B932F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r>
      <w:tr w:rsidR="00916F10" w:rsidRPr="00BF01C6" w14:paraId="51D85539" w14:textId="77777777" w:rsidTr="00916F10">
        <w:trPr>
          <w:trHeight w:val="300"/>
        </w:trPr>
        <w:tc>
          <w:tcPr>
            <w:tcW w:w="4531" w:type="dxa"/>
            <w:vMerge/>
            <w:noWrap/>
            <w:hideMark/>
          </w:tcPr>
          <w:p w14:paraId="417C46C7" w14:textId="77777777" w:rsidR="00BF01C6" w:rsidRPr="00BF01C6" w:rsidRDefault="00BF01C6" w:rsidP="004C1F75">
            <w:pPr>
              <w:rPr>
                <w:rFonts w:ascii="Times New Roman" w:hAnsi="Times New Roman" w:cs="Times New Roman"/>
                <w:b/>
                <w:bCs/>
                <w:sz w:val="18"/>
                <w:szCs w:val="18"/>
              </w:rPr>
            </w:pPr>
          </w:p>
        </w:tc>
        <w:tc>
          <w:tcPr>
            <w:tcW w:w="1843" w:type="dxa"/>
            <w:noWrap/>
            <w:hideMark/>
          </w:tcPr>
          <w:p w14:paraId="57B4296B"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IgG PE</w:t>
            </w:r>
          </w:p>
        </w:tc>
        <w:tc>
          <w:tcPr>
            <w:tcW w:w="1559" w:type="dxa"/>
            <w:noWrap/>
            <w:hideMark/>
          </w:tcPr>
          <w:p w14:paraId="35A5C1A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G18-145</w:t>
            </w:r>
          </w:p>
        </w:tc>
        <w:tc>
          <w:tcPr>
            <w:tcW w:w="1701" w:type="dxa"/>
            <w:noWrap/>
            <w:hideMark/>
          </w:tcPr>
          <w:p w14:paraId="33028D44"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03F237A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10</w:t>
            </w:r>
          </w:p>
        </w:tc>
        <w:tc>
          <w:tcPr>
            <w:tcW w:w="1134" w:type="dxa"/>
            <w:noWrap/>
            <w:hideMark/>
          </w:tcPr>
          <w:p w14:paraId="7E4CF1BA"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w:t>
            </w:r>
          </w:p>
        </w:tc>
        <w:tc>
          <w:tcPr>
            <w:tcW w:w="1523" w:type="dxa"/>
            <w:noWrap/>
            <w:hideMark/>
          </w:tcPr>
          <w:p w14:paraId="68E26F65"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r>
      <w:tr w:rsidR="00916F10" w:rsidRPr="00BF01C6" w14:paraId="0C721223" w14:textId="77777777" w:rsidTr="00916F10">
        <w:trPr>
          <w:trHeight w:val="225"/>
        </w:trPr>
        <w:tc>
          <w:tcPr>
            <w:tcW w:w="4531" w:type="dxa"/>
            <w:vMerge/>
            <w:noWrap/>
            <w:hideMark/>
          </w:tcPr>
          <w:p w14:paraId="734A5C3F" w14:textId="77777777" w:rsidR="00BF01C6" w:rsidRPr="00BF01C6" w:rsidRDefault="00BF01C6" w:rsidP="004C1F75">
            <w:pPr>
              <w:rPr>
                <w:rFonts w:ascii="Times New Roman" w:hAnsi="Times New Roman" w:cs="Times New Roman"/>
                <w:b/>
                <w:bCs/>
                <w:sz w:val="18"/>
                <w:szCs w:val="18"/>
              </w:rPr>
            </w:pPr>
          </w:p>
        </w:tc>
        <w:tc>
          <w:tcPr>
            <w:tcW w:w="1843" w:type="dxa"/>
            <w:noWrap/>
            <w:hideMark/>
          </w:tcPr>
          <w:p w14:paraId="06C1D659"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IgA PE</w:t>
            </w:r>
          </w:p>
        </w:tc>
        <w:tc>
          <w:tcPr>
            <w:tcW w:w="1559" w:type="dxa"/>
            <w:noWrap/>
            <w:hideMark/>
          </w:tcPr>
          <w:p w14:paraId="5548D8BE"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IS11-8E10</w:t>
            </w:r>
          </w:p>
        </w:tc>
        <w:tc>
          <w:tcPr>
            <w:tcW w:w="1701" w:type="dxa"/>
            <w:noWrap/>
            <w:hideMark/>
          </w:tcPr>
          <w:p w14:paraId="66AFC4A4" w14:textId="77777777" w:rsidR="00BF01C6" w:rsidRPr="00BF01C6" w:rsidRDefault="00BF01C6"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134" w:type="dxa"/>
            <w:noWrap/>
            <w:hideMark/>
          </w:tcPr>
          <w:p w14:paraId="0017BCB2"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4</w:t>
            </w:r>
          </w:p>
        </w:tc>
        <w:tc>
          <w:tcPr>
            <w:tcW w:w="1134" w:type="dxa"/>
            <w:noWrap/>
            <w:hideMark/>
          </w:tcPr>
          <w:p w14:paraId="29AEA878"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w:t>
            </w:r>
          </w:p>
        </w:tc>
        <w:tc>
          <w:tcPr>
            <w:tcW w:w="1523" w:type="dxa"/>
            <w:noWrap/>
            <w:hideMark/>
          </w:tcPr>
          <w:p w14:paraId="2C81D917" w14:textId="77777777" w:rsidR="00BF01C6" w:rsidRPr="00BF01C6" w:rsidRDefault="00BF01C6" w:rsidP="004C1F75">
            <w:pPr>
              <w:rPr>
                <w:rFonts w:ascii="Times New Roman" w:hAnsi="Times New Roman" w:cs="Times New Roman"/>
                <w:sz w:val="20"/>
                <w:szCs w:val="20"/>
              </w:rPr>
            </w:pPr>
            <w:r w:rsidRPr="00BF01C6">
              <w:rPr>
                <w:rFonts w:ascii="Times New Roman" w:hAnsi="Times New Roman" w:cs="Times New Roman"/>
                <w:sz w:val="20"/>
                <w:szCs w:val="20"/>
              </w:rPr>
              <w:t>x</w:t>
            </w:r>
          </w:p>
        </w:tc>
      </w:tr>
      <w:tr w:rsidR="00BF01C6" w:rsidRPr="00BF01C6" w14:paraId="06F7631D" w14:textId="77777777" w:rsidTr="00916F10">
        <w:trPr>
          <w:trHeight w:val="143"/>
        </w:trPr>
        <w:tc>
          <w:tcPr>
            <w:tcW w:w="13425" w:type="dxa"/>
            <w:gridSpan w:val="7"/>
            <w:shd w:val="clear" w:color="auto" w:fill="000000" w:themeFill="text1"/>
            <w:noWrap/>
            <w:hideMark/>
          </w:tcPr>
          <w:p w14:paraId="0F2E86D5" w14:textId="77777777" w:rsidR="00BF01C6" w:rsidRPr="00BF01C6" w:rsidRDefault="00BF01C6" w:rsidP="004C1F75">
            <w:pPr>
              <w:rPr>
                <w:rFonts w:ascii="Times New Roman" w:hAnsi="Times New Roman" w:cs="Times New Roman"/>
                <w:b/>
                <w:bCs/>
                <w:sz w:val="18"/>
                <w:szCs w:val="18"/>
              </w:rPr>
            </w:pPr>
          </w:p>
        </w:tc>
      </w:tr>
      <w:tr w:rsidR="00916F10" w:rsidRPr="00BF01C6" w14:paraId="7FF553A0" w14:textId="77777777" w:rsidTr="00916F10">
        <w:trPr>
          <w:trHeight w:val="300"/>
        </w:trPr>
        <w:tc>
          <w:tcPr>
            <w:tcW w:w="4531" w:type="dxa"/>
            <w:noWrap/>
            <w:hideMark/>
          </w:tcPr>
          <w:p w14:paraId="5BA1F8D2" w14:textId="77777777" w:rsidR="00916F10" w:rsidRPr="00BF01C6" w:rsidRDefault="00916F10" w:rsidP="004C1F75">
            <w:pPr>
              <w:rPr>
                <w:rFonts w:ascii="Times New Roman" w:hAnsi="Times New Roman" w:cs="Times New Roman"/>
                <w:b/>
                <w:bCs/>
                <w:sz w:val="18"/>
                <w:szCs w:val="18"/>
              </w:rPr>
            </w:pPr>
            <w:proofErr w:type="spellStart"/>
            <w:r w:rsidRPr="00BF01C6">
              <w:rPr>
                <w:rFonts w:ascii="Times New Roman" w:hAnsi="Times New Roman" w:cs="Times New Roman"/>
                <w:b/>
                <w:bCs/>
                <w:sz w:val="20"/>
                <w:szCs w:val="20"/>
              </w:rPr>
              <w:t>Caflux</w:t>
            </w:r>
            <w:proofErr w:type="spellEnd"/>
          </w:p>
        </w:tc>
        <w:tc>
          <w:tcPr>
            <w:tcW w:w="1843" w:type="dxa"/>
            <w:noWrap/>
            <w:hideMark/>
          </w:tcPr>
          <w:p w14:paraId="6FD36D59"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Zombie NIR™ Fixable Viability Kit</w:t>
            </w:r>
          </w:p>
        </w:tc>
        <w:tc>
          <w:tcPr>
            <w:tcW w:w="1559" w:type="dxa"/>
            <w:noWrap/>
            <w:hideMark/>
          </w:tcPr>
          <w:p w14:paraId="1D16E01A"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n/a</w:t>
            </w:r>
          </w:p>
        </w:tc>
        <w:tc>
          <w:tcPr>
            <w:tcW w:w="1701" w:type="dxa"/>
            <w:noWrap/>
            <w:hideMark/>
          </w:tcPr>
          <w:p w14:paraId="11A00729" w14:textId="77777777" w:rsidR="00916F10" w:rsidRPr="00BF01C6" w:rsidRDefault="00916F10"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134" w:type="dxa"/>
            <w:noWrap/>
            <w:hideMark/>
          </w:tcPr>
          <w:p w14:paraId="433F6ED6"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1 (1:10)</w:t>
            </w:r>
          </w:p>
        </w:tc>
        <w:tc>
          <w:tcPr>
            <w:tcW w:w="1134" w:type="dxa"/>
            <w:noWrap/>
            <w:hideMark/>
          </w:tcPr>
          <w:p w14:paraId="738BD165"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val="restart"/>
            <w:noWrap/>
            <w:hideMark/>
          </w:tcPr>
          <w:p w14:paraId="7D84AEAA" w14:textId="25248EDA" w:rsidR="00916F10" w:rsidRPr="004C1F75"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r w:rsidRPr="004C1F75">
              <w:rPr>
                <w:rFonts w:ascii="Times New Roman" w:hAnsi="Times New Roman" w:cs="Times New Roman"/>
                <w:sz w:val="20"/>
                <w:szCs w:val="20"/>
              </w:rPr>
              <w:t>No intracellular staining</w:t>
            </w:r>
          </w:p>
          <w:p w14:paraId="55ECFEBC" w14:textId="662DA192" w:rsidR="00916F10" w:rsidRPr="00BF01C6"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r>
      <w:tr w:rsidR="00916F10" w:rsidRPr="00BF01C6" w14:paraId="0BED015B" w14:textId="77777777" w:rsidTr="00916F10">
        <w:trPr>
          <w:trHeight w:val="315"/>
        </w:trPr>
        <w:tc>
          <w:tcPr>
            <w:tcW w:w="4531" w:type="dxa"/>
            <w:noWrap/>
            <w:hideMark/>
          </w:tcPr>
          <w:p w14:paraId="01961F75" w14:textId="77777777" w:rsidR="00916F10" w:rsidRPr="00BF01C6"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2.5 * 10^5 thawed peripheral blood mononuclear cells (PBMCs) stained</w:t>
            </w:r>
          </w:p>
        </w:tc>
        <w:tc>
          <w:tcPr>
            <w:tcW w:w="1843" w:type="dxa"/>
            <w:noWrap/>
            <w:hideMark/>
          </w:tcPr>
          <w:p w14:paraId="77418891"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IgA FITC</w:t>
            </w:r>
          </w:p>
        </w:tc>
        <w:tc>
          <w:tcPr>
            <w:tcW w:w="1559" w:type="dxa"/>
            <w:noWrap/>
            <w:hideMark/>
          </w:tcPr>
          <w:p w14:paraId="2821244E"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IS11-8E10</w:t>
            </w:r>
          </w:p>
        </w:tc>
        <w:tc>
          <w:tcPr>
            <w:tcW w:w="1701" w:type="dxa"/>
            <w:noWrap/>
            <w:hideMark/>
          </w:tcPr>
          <w:p w14:paraId="1A7A8C7F" w14:textId="77777777" w:rsidR="00916F10" w:rsidRPr="00BF01C6" w:rsidRDefault="00916F10"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134" w:type="dxa"/>
            <w:noWrap/>
            <w:hideMark/>
          </w:tcPr>
          <w:p w14:paraId="6A6C948A"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1</w:t>
            </w:r>
          </w:p>
        </w:tc>
        <w:tc>
          <w:tcPr>
            <w:tcW w:w="1134" w:type="dxa"/>
            <w:noWrap/>
            <w:hideMark/>
          </w:tcPr>
          <w:p w14:paraId="628B5902"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noWrap/>
            <w:hideMark/>
          </w:tcPr>
          <w:p w14:paraId="16E28AA1" w14:textId="47849992" w:rsidR="00916F10" w:rsidRPr="00BF01C6" w:rsidRDefault="00916F10" w:rsidP="004C1F75">
            <w:pPr>
              <w:rPr>
                <w:rFonts w:ascii="Times New Roman" w:hAnsi="Times New Roman" w:cs="Times New Roman"/>
                <w:b/>
                <w:bCs/>
                <w:sz w:val="20"/>
                <w:szCs w:val="20"/>
              </w:rPr>
            </w:pPr>
          </w:p>
        </w:tc>
      </w:tr>
      <w:tr w:rsidR="00916F10" w:rsidRPr="00BF01C6" w14:paraId="43ED9E3D" w14:textId="77777777" w:rsidTr="00916F10">
        <w:trPr>
          <w:trHeight w:val="300"/>
        </w:trPr>
        <w:tc>
          <w:tcPr>
            <w:tcW w:w="4531" w:type="dxa"/>
            <w:noWrap/>
            <w:hideMark/>
          </w:tcPr>
          <w:p w14:paraId="1E59C2BF" w14:textId="77777777" w:rsidR="00916F10" w:rsidRPr="00BF01C6"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843" w:type="dxa"/>
            <w:noWrap/>
            <w:hideMark/>
          </w:tcPr>
          <w:p w14:paraId="7490E62F"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IgG PE</w:t>
            </w:r>
          </w:p>
        </w:tc>
        <w:tc>
          <w:tcPr>
            <w:tcW w:w="1559" w:type="dxa"/>
            <w:noWrap/>
            <w:hideMark/>
          </w:tcPr>
          <w:p w14:paraId="75DBA03E"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G18-145</w:t>
            </w:r>
          </w:p>
        </w:tc>
        <w:tc>
          <w:tcPr>
            <w:tcW w:w="1701" w:type="dxa"/>
            <w:noWrap/>
            <w:hideMark/>
          </w:tcPr>
          <w:p w14:paraId="059F5E71"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4DF6C887"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10</w:t>
            </w:r>
          </w:p>
        </w:tc>
        <w:tc>
          <w:tcPr>
            <w:tcW w:w="1134" w:type="dxa"/>
            <w:noWrap/>
            <w:hideMark/>
          </w:tcPr>
          <w:p w14:paraId="0F77B4B8"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noWrap/>
            <w:hideMark/>
          </w:tcPr>
          <w:p w14:paraId="7E5CA9DE" w14:textId="30525012" w:rsidR="00916F10" w:rsidRPr="00BF01C6" w:rsidRDefault="00916F10" w:rsidP="004C1F75">
            <w:pPr>
              <w:rPr>
                <w:rFonts w:ascii="Times New Roman" w:hAnsi="Times New Roman" w:cs="Times New Roman"/>
                <w:b/>
                <w:bCs/>
                <w:sz w:val="20"/>
                <w:szCs w:val="20"/>
              </w:rPr>
            </w:pPr>
          </w:p>
        </w:tc>
      </w:tr>
      <w:tr w:rsidR="00916F10" w:rsidRPr="00BF01C6" w14:paraId="44B0FF4C" w14:textId="77777777" w:rsidTr="00916F10">
        <w:trPr>
          <w:trHeight w:val="315"/>
        </w:trPr>
        <w:tc>
          <w:tcPr>
            <w:tcW w:w="4531" w:type="dxa"/>
            <w:vMerge w:val="restart"/>
            <w:noWrap/>
            <w:hideMark/>
          </w:tcPr>
          <w:p w14:paraId="0DDC55EB" w14:textId="77777777" w:rsidR="00916F10" w:rsidRPr="00BF01C6"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Custom protocol; see Methods section</w:t>
            </w:r>
          </w:p>
          <w:p w14:paraId="58D8BDFC" w14:textId="77777777" w:rsidR="00916F10" w:rsidRPr="00BF01C6"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p w14:paraId="0DFD4D6F" w14:textId="77777777" w:rsidR="00916F10" w:rsidRPr="00BF01C6" w:rsidRDefault="00916F10" w:rsidP="004C1F75">
            <w:pPr>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843" w:type="dxa"/>
            <w:noWrap/>
            <w:hideMark/>
          </w:tcPr>
          <w:p w14:paraId="4990497B" w14:textId="77777777" w:rsidR="00916F10" w:rsidRPr="00BF01C6" w:rsidRDefault="00916F10"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IgD</w:t>
            </w:r>
            <w:proofErr w:type="spellEnd"/>
            <w:r w:rsidRPr="00BF01C6">
              <w:rPr>
                <w:rFonts w:ascii="Times New Roman" w:hAnsi="Times New Roman" w:cs="Times New Roman"/>
                <w:sz w:val="20"/>
                <w:szCs w:val="20"/>
              </w:rPr>
              <w:t xml:space="preserve"> </w:t>
            </w:r>
            <w:proofErr w:type="spellStart"/>
            <w:r w:rsidRPr="00BF01C6">
              <w:rPr>
                <w:rFonts w:ascii="Times New Roman" w:hAnsi="Times New Roman" w:cs="Times New Roman"/>
                <w:sz w:val="20"/>
                <w:szCs w:val="20"/>
              </w:rPr>
              <w:t>PerCP</w:t>
            </w:r>
            <w:proofErr w:type="spellEnd"/>
            <w:r w:rsidRPr="00BF01C6">
              <w:rPr>
                <w:rFonts w:ascii="Times New Roman" w:hAnsi="Times New Roman" w:cs="Times New Roman"/>
                <w:sz w:val="20"/>
                <w:szCs w:val="20"/>
              </w:rPr>
              <w:t xml:space="preserve"> Cy5.5</w:t>
            </w:r>
          </w:p>
        </w:tc>
        <w:tc>
          <w:tcPr>
            <w:tcW w:w="1559" w:type="dxa"/>
            <w:noWrap/>
            <w:hideMark/>
          </w:tcPr>
          <w:p w14:paraId="3F5FC954"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IA6-2</w:t>
            </w:r>
          </w:p>
        </w:tc>
        <w:tc>
          <w:tcPr>
            <w:tcW w:w="1701" w:type="dxa"/>
            <w:noWrap/>
            <w:hideMark/>
          </w:tcPr>
          <w:p w14:paraId="58BB6698" w14:textId="77777777" w:rsidR="00916F10" w:rsidRPr="00BF01C6" w:rsidRDefault="00916F10" w:rsidP="004C1F75">
            <w:pPr>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134" w:type="dxa"/>
            <w:noWrap/>
            <w:hideMark/>
          </w:tcPr>
          <w:p w14:paraId="285BAF36"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134" w:type="dxa"/>
            <w:noWrap/>
            <w:hideMark/>
          </w:tcPr>
          <w:p w14:paraId="605D63DC"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noWrap/>
            <w:hideMark/>
          </w:tcPr>
          <w:p w14:paraId="79CCE66E" w14:textId="4383C1A1" w:rsidR="00916F10" w:rsidRPr="00BF01C6" w:rsidRDefault="00916F10" w:rsidP="004C1F75">
            <w:pPr>
              <w:rPr>
                <w:rFonts w:ascii="Times New Roman" w:hAnsi="Times New Roman" w:cs="Times New Roman"/>
                <w:b/>
                <w:bCs/>
                <w:sz w:val="20"/>
                <w:szCs w:val="20"/>
              </w:rPr>
            </w:pPr>
          </w:p>
        </w:tc>
      </w:tr>
      <w:tr w:rsidR="00916F10" w:rsidRPr="00BF01C6" w14:paraId="70B1A15E" w14:textId="77777777" w:rsidTr="00916F10">
        <w:trPr>
          <w:trHeight w:val="300"/>
        </w:trPr>
        <w:tc>
          <w:tcPr>
            <w:tcW w:w="4531" w:type="dxa"/>
            <w:vMerge/>
            <w:noWrap/>
            <w:hideMark/>
          </w:tcPr>
          <w:p w14:paraId="553EF1D5" w14:textId="77777777" w:rsidR="00916F10" w:rsidRPr="00BF01C6" w:rsidRDefault="00916F10" w:rsidP="004C1F75">
            <w:pPr>
              <w:rPr>
                <w:rFonts w:ascii="Times New Roman" w:hAnsi="Times New Roman" w:cs="Times New Roman"/>
                <w:b/>
                <w:bCs/>
                <w:sz w:val="18"/>
                <w:szCs w:val="18"/>
              </w:rPr>
            </w:pPr>
          </w:p>
        </w:tc>
        <w:tc>
          <w:tcPr>
            <w:tcW w:w="1843" w:type="dxa"/>
            <w:noWrap/>
            <w:hideMark/>
          </w:tcPr>
          <w:p w14:paraId="6AD04F71"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CD20 PE-Cy7</w:t>
            </w:r>
          </w:p>
        </w:tc>
        <w:tc>
          <w:tcPr>
            <w:tcW w:w="1559" w:type="dxa"/>
            <w:noWrap/>
            <w:hideMark/>
          </w:tcPr>
          <w:p w14:paraId="5484A4CD"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2H7</w:t>
            </w:r>
          </w:p>
        </w:tc>
        <w:tc>
          <w:tcPr>
            <w:tcW w:w="1701" w:type="dxa"/>
            <w:noWrap/>
            <w:hideMark/>
          </w:tcPr>
          <w:p w14:paraId="7FB324F6"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169DDF11"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5</w:t>
            </w:r>
          </w:p>
        </w:tc>
        <w:tc>
          <w:tcPr>
            <w:tcW w:w="1134" w:type="dxa"/>
            <w:noWrap/>
            <w:hideMark/>
          </w:tcPr>
          <w:p w14:paraId="41833FA8"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noWrap/>
            <w:hideMark/>
          </w:tcPr>
          <w:p w14:paraId="632DD783" w14:textId="49BE578C" w:rsidR="00916F10" w:rsidRPr="00BF01C6" w:rsidRDefault="00916F10" w:rsidP="004C1F75">
            <w:pPr>
              <w:rPr>
                <w:rFonts w:ascii="Times New Roman" w:hAnsi="Times New Roman" w:cs="Times New Roman"/>
                <w:b/>
                <w:bCs/>
                <w:sz w:val="20"/>
                <w:szCs w:val="20"/>
              </w:rPr>
            </w:pPr>
          </w:p>
        </w:tc>
      </w:tr>
      <w:tr w:rsidR="00916F10" w:rsidRPr="00BF01C6" w14:paraId="27E03E3D" w14:textId="77777777" w:rsidTr="00916F10">
        <w:trPr>
          <w:trHeight w:val="300"/>
        </w:trPr>
        <w:tc>
          <w:tcPr>
            <w:tcW w:w="4531" w:type="dxa"/>
            <w:vMerge/>
            <w:noWrap/>
            <w:hideMark/>
          </w:tcPr>
          <w:p w14:paraId="698878C0" w14:textId="77777777" w:rsidR="00916F10" w:rsidRPr="00BF01C6" w:rsidRDefault="00916F10" w:rsidP="004C1F75">
            <w:pPr>
              <w:rPr>
                <w:rFonts w:ascii="Times New Roman" w:hAnsi="Times New Roman" w:cs="Times New Roman"/>
                <w:b/>
                <w:bCs/>
                <w:sz w:val="18"/>
                <w:szCs w:val="18"/>
              </w:rPr>
            </w:pPr>
          </w:p>
        </w:tc>
        <w:tc>
          <w:tcPr>
            <w:tcW w:w="1843" w:type="dxa"/>
            <w:noWrap/>
            <w:hideMark/>
          </w:tcPr>
          <w:p w14:paraId="338D4347"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CD27 BV421</w:t>
            </w:r>
          </w:p>
        </w:tc>
        <w:tc>
          <w:tcPr>
            <w:tcW w:w="1559" w:type="dxa"/>
            <w:noWrap/>
            <w:hideMark/>
          </w:tcPr>
          <w:p w14:paraId="4D5AD95A"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M-T271</w:t>
            </w:r>
          </w:p>
        </w:tc>
        <w:tc>
          <w:tcPr>
            <w:tcW w:w="1701" w:type="dxa"/>
            <w:noWrap/>
            <w:hideMark/>
          </w:tcPr>
          <w:p w14:paraId="31513461"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BD</w:t>
            </w:r>
          </w:p>
        </w:tc>
        <w:tc>
          <w:tcPr>
            <w:tcW w:w="1134" w:type="dxa"/>
            <w:noWrap/>
            <w:hideMark/>
          </w:tcPr>
          <w:p w14:paraId="1353292F"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2</w:t>
            </w:r>
          </w:p>
        </w:tc>
        <w:tc>
          <w:tcPr>
            <w:tcW w:w="1134" w:type="dxa"/>
            <w:noWrap/>
            <w:hideMark/>
          </w:tcPr>
          <w:p w14:paraId="785FAF89" w14:textId="77777777" w:rsidR="00916F10" w:rsidRPr="00BF01C6" w:rsidRDefault="00916F10" w:rsidP="004C1F75">
            <w:pPr>
              <w:rPr>
                <w:rFonts w:ascii="Times New Roman" w:hAnsi="Times New Roman" w:cs="Times New Roman"/>
                <w:sz w:val="20"/>
                <w:szCs w:val="20"/>
              </w:rPr>
            </w:pPr>
            <w:r w:rsidRPr="00BF01C6">
              <w:rPr>
                <w:rFonts w:ascii="Times New Roman" w:hAnsi="Times New Roman" w:cs="Times New Roman"/>
                <w:sz w:val="20"/>
                <w:szCs w:val="20"/>
              </w:rPr>
              <w:t>x</w:t>
            </w:r>
          </w:p>
        </w:tc>
        <w:tc>
          <w:tcPr>
            <w:tcW w:w="1523" w:type="dxa"/>
            <w:vMerge/>
            <w:noWrap/>
            <w:hideMark/>
          </w:tcPr>
          <w:p w14:paraId="09DE1535" w14:textId="1F8613DE" w:rsidR="00916F10" w:rsidRPr="00BF01C6" w:rsidRDefault="00916F10" w:rsidP="004C1F75">
            <w:pPr>
              <w:rPr>
                <w:rFonts w:ascii="Times New Roman" w:hAnsi="Times New Roman" w:cs="Times New Roman"/>
                <w:b/>
                <w:bCs/>
                <w:sz w:val="20"/>
                <w:szCs w:val="20"/>
              </w:rPr>
            </w:pPr>
          </w:p>
        </w:tc>
      </w:tr>
    </w:tbl>
    <w:p w14:paraId="5432CEC3" w14:textId="290A631A" w:rsidR="00BF01C6" w:rsidRDefault="00BF01C6" w:rsidP="004C1F75">
      <w:pPr>
        <w:rPr>
          <w:b/>
          <w:kern w:val="28"/>
          <w:szCs w:val="24"/>
        </w:rPr>
      </w:pPr>
    </w:p>
    <w:p w14:paraId="0E88929F" w14:textId="77777777" w:rsidR="00BF01C6" w:rsidRDefault="00BF01C6" w:rsidP="004C1F75">
      <w:pPr>
        <w:rPr>
          <w:b/>
          <w:kern w:val="28"/>
          <w:szCs w:val="24"/>
        </w:rPr>
      </w:pPr>
      <w:r>
        <w:rPr>
          <w:b/>
          <w:kern w:val="28"/>
          <w:szCs w:val="24"/>
        </w:rPr>
        <w:br w:type="page"/>
      </w:r>
    </w:p>
    <w:p w14:paraId="1049AD3D" w14:textId="77777777" w:rsidR="00884862" w:rsidRDefault="00884862">
      <w:pPr>
        <w:rPr>
          <w:b/>
          <w:kern w:val="28"/>
          <w:szCs w:val="24"/>
        </w:rPr>
      </w:pPr>
    </w:p>
    <w:tbl>
      <w:tblPr>
        <w:tblStyle w:val="TableGrid3"/>
        <w:tblW w:w="13178" w:type="dxa"/>
        <w:tblLook w:val="04A0" w:firstRow="1" w:lastRow="0" w:firstColumn="1" w:lastColumn="0" w:noHBand="0" w:noVBand="1"/>
      </w:tblPr>
      <w:tblGrid>
        <w:gridCol w:w="4765"/>
        <w:gridCol w:w="1609"/>
        <w:gridCol w:w="1701"/>
        <w:gridCol w:w="1701"/>
        <w:gridCol w:w="1276"/>
        <w:gridCol w:w="1003"/>
        <w:gridCol w:w="1523"/>
      </w:tblGrid>
      <w:tr w:rsidR="00916F10" w:rsidRPr="00BF01C6" w14:paraId="6DA5D500" w14:textId="77777777" w:rsidTr="00916F10">
        <w:trPr>
          <w:trHeight w:val="300"/>
        </w:trPr>
        <w:tc>
          <w:tcPr>
            <w:tcW w:w="4765" w:type="dxa"/>
            <w:shd w:val="clear" w:color="auto" w:fill="D9D9D9" w:themeFill="background1" w:themeFillShade="D9"/>
            <w:noWrap/>
          </w:tcPr>
          <w:p w14:paraId="7587B282" w14:textId="77777777" w:rsidR="00BF01C6" w:rsidRPr="00BF01C6" w:rsidRDefault="00BF01C6" w:rsidP="004C1F75">
            <w:pPr>
              <w:jc w:val="both"/>
              <w:rPr>
                <w:rFonts w:ascii="Times New Roman" w:hAnsi="Times New Roman" w:cs="Times New Roman"/>
                <w:b/>
                <w:bCs/>
                <w:szCs w:val="24"/>
              </w:rPr>
            </w:pPr>
            <w:r w:rsidRPr="00BF01C6">
              <w:rPr>
                <w:rFonts w:ascii="Times New Roman" w:hAnsi="Times New Roman" w:cs="Times New Roman"/>
                <w:b/>
                <w:bCs/>
                <w:szCs w:val="24"/>
              </w:rPr>
              <w:t>Flow cytometry panel</w:t>
            </w:r>
          </w:p>
        </w:tc>
        <w:tc>
          <w:tcPr>
            <w:tcW w:w="1609" w:type="dxa"/>
            <w:shd w:val="clear" w:color="auto" w:fill="D9D9D9" w:themeFill="background1" w:themeFillShade="D9"/>
            <w:noWrap/>
          </w:tcPr>
          <w:p w14:paraId="71D80BA7" w14:textId="77777777" w:rsidR="00BF01C6" w:rsidRPr="00BF01C6" w:rsidRDefault="00BF01C6" w:rsidP="004C1F75">
            <w:pPr>
              <w:jc w:val="both"/>
              <w:rPr>
                <w:rFonts w:ascii="Times New Roman" w:hAnsi="Times New Roman" w:cs="Times New Roman"/>
                <w:b/>
                <w:bCs/>
                <w:szCs w:val="24"/>
              </w:rPr>
            </w:pPr>
            <w:r w:rsidRPr="00BF01C6">
              <w:rPr>
                <w:rFonts w:ascii="Times New Roman" w:hAnsi="Times New Roman" w:cs="Times New Roman"/>
                <w:b/>
                <w:bCs/>
                <w:szCs w:val="24"/>
              </w:rPr>
              <w:t>Antibody</w:t>
            </w:r>
          </w:p>
        </w:tc>
        <w:tc>
          <w:tcPr>
            <w:tcW w:w="1701" w:type="dxa"/>
            <w:shd w:val="clear" w:color="auto" w:fill="D9D9D9" w:themeFill="background1" w:themeFillShade="D9"/>
            <w:noWrap/>
          </w:tcPr>
          <w:p w14:paraId="0843EB33" w14:textId="77777777" w:rsidR="00BF01C6" w:rsidRPr="00BF01C6" w:rsidRDefault="00BF01C6" w:rsidP="004C1F75">
            <w:pPr>
              <w:jc w:val="both"/>
              <w:rPr>
                <w:rFonts w:ascii="Times New Roman" w:hAnsi="Times New Roman" w:cs="Times New Roman"/>
                <w:b/>
                <w:bCs/>
                <w:szCs w:val="24"/>
              </w:rPr>
            </w:pPr>
            <w:r w:rsidRPr="00BF01C6">
              <w:rPr>
                <w:rFonts w:ascii="Times New Roman" w:hAnsi="Times New Roman" w:cs="Times New Roman"/>
                <w:b/>
                <w:bCs/>
                <w:szCs w:val="24"/>
              </w:rPr>
              <w:t>clone</w:t>
            </w:r>
          </w:p>
        </w:tc>
        <w:tc>
          <w:tcPr>
            <w:tcW w:w="1701" w:type="dxa"/>
            <w:shd w:val="clear" w:color="auto" w:fill="D9D9D9" w:themeFill="background1" w:themeFillShade="D9"/>
            <w:noWrap/>
          </w:tcPr>
          <w:p w14:paraId="30A2BBCD" w14:textId="77777777" w:rsidR="00BF01C6" w:rsidRPr="00BF01C6" w:rsidRDefault="00BF01C6" w:rsidP="004C1F75">
            <w:pPr>
              <w:jc w:val="both"/>
              <w:rPr>
                <w:rFonts w:ascii="Times New Roman" w:hAnsi="Times New Roman" w:cs="Times New Roman"/>
                <w:b/>
                <w:bCs/>
                <w:szCs w:val="24"/>
              </w:rPr>
            </w:pPr>
            <w:r w:rsidRPr="00BF01C6">
              <w:rPr>
                <w:rFonts w:ascii="Times New Roman" w:hAnsi="Times New Roman" w:cs="Times New Roman"/>
                <w:b/>
                <w:bCs/>
                <w:szCs w:val="24"/>
              </w:rPr>
              <w:t>provider</w:t>
            </w:r>
          </w:p>
        </w:tc>
        <w:tc>
          <w:tcPr>
            <w:tcW w:w="1276" w:type="dxa"/>
            <w:shd w:val="clear" w:color="auto" w:fill="D9D9D9" w:themeFill="background1" w:themeFillShade="D9"/>
            <w:noWrap/>
          </w:tcPr>
          <w:p w14:paraId="6E0B6AC1" w14:textId="77777777" w:rsidR="00BF01C6" w:rsidRPr="00BF01C6" w:rsidRDefault="00BF01C6" w:rsidP="00BF01C6">
            <w:pPr>
              <w:rPr>
                <w:rFonts w:ascii="Times New Roman" w:hAnsi="Times New Roman" w:cs="Times New Roman"/>
                <w:b/>
                <w:bCs/>
                <w:szCs w:val="24"/>
              </w:rPr>
            </w:pPr>
            <w:proofErr w:type="spellStart"/>
            <w:r w:rsidRPr="00BF01C6">
              <w:rPr>
                <w:rFonts w:ascii="Times New Roman" w:hAnsi="Times New Roman" w:cs="Times New Roman"/>
                <w:b/>
                <w:bCs/>
                <w:szCs w:val="24"/>
              </w:rPr>
              <w:t>titer</w:t>
            </w:r>
            <w:proofErr w:type="spellEnd"/>
            <w:r w:rsidRPr="00BF01C6">
              <w:rPr>
                <w:rFonts w:ascii="Times New Roman" w:hAnsi="Times New Roman" w:cs="Times New Roman"/>
                <w:b/>
                <w:bCs/>
                <w:szCs w:val="24"/>
              </w:rPr>
              <w:t xml:space="preserve"> (ul)</w:t>
            </w:r>
          </w:p>
        </w:tc>
        <w:tc>
          <w:tcPr>
            <w:tcW w:w="1003" w:type="dxa"/>
            <w:shd w:val="clear" w:color="auto" w:fill="D9D9D9" w:themeFill="background1" w:themeFillShade="D9"/>
            <w:noWrap/>
          </w:tcPr>
          <w:p w14:paraId="470B72A9" w14:textId="77777777" w:rsidR="00BF01C6" w:rsidRPr="00BF01C6" w:rsidRDefault="00BF01C6" w:rsidP="00BF01C6">
            <w:pPr>
              <w:rPr>
                <w:rFonts w:ascii="Times New Roman" w:hAnsi="Times New Roman" w:cs="Times New Roman"/>
                <w:b/>
                <w:bCs/>
                <w:szCs w:val="24"/>
              </w:rPr>
            </w:pPr>
            <w:r w:rsidRPr="00BF01C6">
              <w:rPr>
                <w:rFonts w:ascii="Times New Roman" w:hAnsi="Times New Roman" w:cs="Times New Roman"/>
                <w:b/>
                <w:bCs/>
                <w:szCs w:val="24"/>
              </w:rPr>
              <w:t>Surface stain</w:t>
            </w:r>
          </w:p>
        </w:tc>
        <w:tc>
          <w:tcPr>
            <w:tcW w:w="1123" w:type="dxa"/>
            <w:shd w:val="clear" w:color="auto" w:fill="D9D9D9" w:themeFill="background1" w:themeFillShade="D9"/>
            <w:noWrap/>
          </w:tcPr>
          <w:p w14:paraId="1D3AA3AD" w14:textId="77777777" w:rsidR="00BF01C6" w:rsidRPr="00BF01C6" w:rsidRDefault="00BF01C6" w:rsidP="00BF01C6">
            <w:pPr>
              <w:rPr>
                <w:rFonts w:ascii="Times New Roman" w:hAnsi="Times New Roman" w:cs="Times New Roman"/>
                <w:b/>
                <w:bCs/>
                <w:szCs w:val="24"/>
              </w:rPr>
            </w:pPr>
            <w:r w:rsidRPr="00BF01C6">
              <w:rPr>
                <w:rFonts w:ascii="Times New Roman" w:hAnsi="Times New Roman" w:cs="Times New Roman"/>
                <w:b/>
                <w:bCs/>
                <w:szCs w:val="24"/>
              </w:rPr>
              <w:t>Intracellular stain</w:t>
            </w:r>
          </w:p>
        </w:tc>
      </w:tr>
      <w:tr w:rsidR="00BF01C6" w:rsidRPr="00BF01C6" w14:paraId="0026207C" w14:textId="77777777" w:rsidTr="00916F10">
        <w:trPr>
          <w:trHeight w:val="300"/>
        </w:trPr>
        <w:tc>
          <w:tcPr>
            <w:tcW w:w="4765" w:type="dxa"/>
            <w:noWrap/>
          </w:tcPr>
          <w:p w14:paraId="0DE940D6" w14:textId="77777777" w:rsidR="00BF01C6" w:rsidRPr="00BF01C6" w:rsidRDefault="00BF01C6" w:rsidP="004C1F75">
            <w:pPr>
              <w:jc w:val="both"/>
              <w:rPr>
                <w:rFonts w:ascii="Times New Roman" w:hAnsi="Times New Roman" w:cs="Times New Roman"/>
                <w:b/>
                <w:bCs/>
                <w:sz w:val="20"/>
                <w:szCs w:val="20"/>
              </w:rPr>
            </w:pPr>
            <w:proofErr w:type="spellStart"/>
            <w:r w:rsidRPr="00BF01C6">
              <w:rPr>
                <w:rFonts w:ascii="Times New Roman" w:hAnsi="Times New Roman" w:cs="Times New Roman"/>
                <w:b/>
                <w:bCs/>
                <w:sz w:val="20"/>
                <w:szCs w:val="20"/>
              </w:rPr>
              <w:t>PhagoBURST</w:t>
            </w:r>
            <w:proofErr w:type="spellEnd"/>
            <w:r w:rsidRPr="00BF01C6">
              <w:rPr>
                <w:rFonts w:ascii="Times New Roman" w:hAnsi="Times New Roman" w:cs="Times New Roman"/>
                <w:b/>
                <w:bCs/>
                <w:sz w:val="20"/>
                <w:szCs w:val="20"/>
              </w:rPr>
              <w:t xml:space="preserve"> + Phagocytosis assay</w:t>
            </w:r>
          </w:p>
        </w:tc>
        <w:tc>
          <w:tcPr>
            <w:tcW w:w="1609" w:type="dxa"/>
            <w:noWrap/>
            <w:hideMark/>
          </w:tcPr>
          <w:p w14:paraId="48691182"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CD141 BV421</w:t>
            </w:r>
          </w:p>
        </w:tc>
        <w:tc>
          <w:tcPr>
            <w:tcW w:w="1701" w:type="dxa"/>
            <w:noWrap/>
            <w:hideMark/>
          </w:tcPr>
          <w:p w14:paraId="01D171CF"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1A4</w:t>
            </w:r>
          </w:p>
        </w:tc>
        <w:tc>
          <w:tcPr>
            <w:tcW w:w="1701" w:type="dxa"/>
            <w:noWrap/>
            <w:hideMark/>
          </w:tcPr>
          <w:p w14:paraId="5B07D3E9"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565976F3"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2.5</w:t>
            </w:r>
          </w:p>
        </w:tc>
        <w:tc>
          <w:tcPr>
            <w:tcW w:w="1003" w:type="dxa"/>
            <w:noWrap/>
            <w:hideMark/>
          </w:tcPr>
          <w:p w14:paraId="413528EF"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val="restart"/>
            <w:hideMark/>
          </w:tcPr>
          <w:p w14:paraId="2F703ECE" w14:textId="50B769CB" w:rsidR="00BF01C6" w:rsidRPr="00BF01C6" w:rsidRDefault="00916F10" w:rsidP="00BF01C6">
            <w:pPr>
              <w:rPr>
                <w:rFonts w:ascii="Times New Roman" w:hAnsi="Times New Roman" w:cs="Times New Roman"/>
                <w:sz w:val="18"/>
                <w:szCs w:val="18"/>
              </w:rPr>
            </w:pPr>
            <w:r w:rsidRPr="004C1F75">
              <w:rPr>
                <w:rFonts w:ascii="Times New Roman" w:hAnsi="Times New Roman" w:cs="Times New Roman"/>
                <w:sz w:val="20"/>
                <w:szCs w:val="20"/>
              </w:rPr>
              <w:t>N</w:t>
            </w:r>
            <w:r w:rsidR="00BF01C6" w:rsidRPr="00BF01C6">
              <w:rPr>
                <w:rFonts w:ascii="Times New Roman" w:hAnsi="Times New Roman" w:cs="Times New Roman"/>
                <w:sz w:val="20"/>
                <w:szCs w:val="20"/>
              </w:rPr>
              <w:t>o intracellular staining</w:t>
            </w:r>
          </w:p>
        </w:tc>
      </w:tr>
      <w:tr w:rsidR="00BF01C6" w:rsidRPr="00BF01C6" w14:paraId="7A9394BC" w14:textId="77777777" w:rsidTr="00916F10">
        <w:trPr>
          <w:trHeight w:val="300"/>
        </w:trPr>
        <w:tc>
          <w:tcPr>
            <w:tcW w:w="4765" w:type="dxa"/>
            <w:noWrap/>
          </w:tcPr>
          <w:p w14:paraId="51B8D8A3"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200ul peripheral blood stained</w:t>
            </w:r>
          </w:p>
        </w:tc>
        <w:tc>
          <w:tcPr>
            <w:tcW w:w="1609" w:type="dxa"/>
            <w:noWrap/>
            <w:hideMark/>
          </w:tcPr>
          <w:p w14:paraId="3B5BC9C5"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CD15 BV510*</w:t>
            </w:r>
          </w:p>
        </w:tc>
        <w:tc>
          <w:tcPr>
            <w:tcW w:w="1701" w:type="dxa"/>
            <w:noWrap/>
            <w:hideMark/>
          </w:tcPr>
          <w:p w14:paraId="4B5869A6"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W6D3</w:t>
            </w:r>
          </w:p>
        </w:tc>
        <w:tc>
          <w:tcPr>
            <w:tcW w:w="1701" w:type="dxa"/>
            <w:noWrap/>
            <w:hideMark/>
          </w:tcPr>
          <w:p w14:paraId="19D9F267"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59351EE0"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15</w:t>
            </w:r>
          </w:p>
        </w:tc>
        <w:tc>
          <w:tcPr>
            <w:tcW w:w="1003" w:type="dxa"/>
            <w:noWrap/>
            <w:hideMark/>
          </w:tcPr>
          <w:p w14:paraId="65EE5FD3"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04DF0370" w14:textId="77777777" w:rsidR="00BF01C6" w:rsidRPr="00BF01C6" w:rsidRDefault="00BF01C6" w:rsidP="00BF01C6">
            <w:pPr>
              <w:rPr>
                <w:sz w:val="18"/>
                <w:szCs w:val="18"/>
              </w:rPr>
            </w:pPr>
          </w:p>
        </w:tc>
      </w:tr>
      <w:tr w:rsidR="00BF01C6" w:rsidRPr="00BF01C6" w14:paraId="43535BBF" w14:textId="77777777" w:rsidTr="00916F10">
        <w:trPr>
          <w:trHeight w:val="300"/>
        </w:trPr>
        <w:tc>
          <w:tcPr>
            <w:tcW w:w="4765" w:type="dxa"/>
            <w:noWrap/>
          </w:tcPr>
          <w:p w14:paraId="0ABDE138"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609" w:type="dxa"/>
            <w:noWrap/>
            <w:hideMark/>
          </w:tcPr>
          <w:p w14:paraId="3175CAA1"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CD19 BV605</w:t>
            </w:r>
          </w:p>
        </w:tc>
        <w:tc>
          <w:tcPr>
            <w:tcW w:w="1701" w:type="dxa"/>
            <w:noWrap/>
            <w:hideMark/>
          </w:tcPr>
          <w:p w14:paraId="0EEB5F8D"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HIB19</w:t>
            </w:r>
          </w:p>
        </w:tc>
        <w:tc>
          <w:tcPr>
            <w:tcW w:w="1701" w:type="dxa"/>
            <w:noWrap/>
            <w:hideMark/>
          </w:tcPr>
          <w:p w14:paraId="76BD6EA0" w14:textId="77777777" w:rsidR="00BF01C6" w:rsidRPr="00BF01C6" w:rsidRDefault="00BF01C6" w:rsidP="004C1F75">
            <w:pPr>
              <w:jc w:val="both"/>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276" w:type="dxa"/>
            <w:noWrap/>
            <w:hideMark/>
          </w:tcPr>
          <w:p w14:paraId="5C49D820"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17F521F6"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3224A825" w14:textId="77777777" w:rsidR="00BF01C6" w:rsidRPr="00BF01C6" w:rsidRDefault="00BF01C6" w:rsidP="00BF01C6">
            <w:pPr>
              <w:rPr>
                <w:sz w:val="18"/>
                <w:szCs w:val="18"/>
              </w:rPr>
            </w:pPr>
          </w:p>
        </w:tc>
      </w:tr>
      <w:tr w:rsidR="00BF01C6" w:rsidRPr="00BF01C6" w14:paraId="609AAEC0" w14:textId="77777777" w:rsidTr="00916F10">
        <w:trPr>
          <w:trHeight w:val="300"/>
        </w:trPr>
        <w:tc>
          <w:tcPr>
            <w:tcW w:w="4765" w:type="dxa"/>
            <w:vMerge w:val="restart"/>
            <w:noWrap/>
            <w:hideMark/>
          </w:tcPr>
          <w:p w14:paraId="6FF39316"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Custom protocol; see Methods section</w:t>
            </w:r>
          </w:p>
          <w:p w14:paraId="6E5EB7FD"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42C54EA2"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26668215"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45992251"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1EC64A3B"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381A73E1"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69DC4C49"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43678CA6"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768B8701"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61C7353C"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p w14:paraId="32523303" w14:textId="77777777" w:rsidR="00BF01C6" w:rsidRPr="00BF01C6" w:rsidRDefault="00BF01C6" w:rsidP="004C1F75">
            <w:pPr>
              <w:jc w:val="both"/>
              <w:rPr>
                <w:rFonts w:ascii="Times New Roman" w:hAnsi="Times New Roman" w:cs="Times New Roman"/>
                <w:b/>
                <w:bCs/>
                <w:sz w:val="20"/>
                <w:szCs w:val="20"/>
              </w:rPr>
            </w:pPr>
            <w:r w:rsidRPr="00BF01C6">
              <w:rPr>
                <w:rFonts w:ascii="Times New Roman" w:hAnsi="Times New Roman" w:cs="Times New Roman"/>
                <w:b/>
                <w:bCs/>
                <w:sz w:val="20"/>
                <w:szCs w:val="20"/>
              </w:rPr>
              <w:t> </w:t>
            </w:r>
          </w:p>
        </w:tc>
        <w:tc>
          <w:tcPr>
            <w:tcW w:w="1609" w:type="dxa"/>
            <w:noWrap/>
            <w:hideMark/>
          </w:tcPr>
          <w:p w14:paraId="167BC95E"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CD62L BV650</w:t>
            </w:r>
          </w:p>
        </w:tc>
        <w:tc>
          <w:tcPr>
            <w:tcW w:w="1701" w:type="dxa"/>
            <w:noWrap/>
            <w:hideMark/>
          </w:tcPr>
          <w:p w14:paraId="25E8D55F"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DREG-56</w:t>
            </w:r>
          </w:p>
        </w:tc>
        <w:tc>
          <w:tcPr>
            <w:tcW w:w="1701" w:type="dxa"/>
            <w:noWrap/>
            <w:hideMark/>
          </w:tcPr>
          <w:p w14:paraId="704E5628" w14:textId="77777777" w:rsidR="00BF01C6" w:rsidRPr="00BF01C6" w:rsidRDefault="00BF01C6" w:rsidP="004C1F75">
            <w:pPr>
              <w:jc w:val="both"/>
              <w:rPr>
                <w:rFonts w:ascii="Times New Roman" w:hAnsi="Times New Roman" w:cs="Times New Roman"/>
                <w:sz w:val="20"/>
                <w:szCs w:val="20"/>
              </w:rPr>
            </w:pPr>
            <w:proofErr w:type="spellStart"/>
            <w:r w:rsidRPr="00BF01C6">
              <w:rPr>
                <w:rFonts w:ascii="Times New Roman" w:hAnsi="Times New Roman" w:cs="Times New Roman"/>
                <w:sz w:val="20"/>
                <w:szCs w:val="20"/>
              </w:rPr>
              <w:t>Biolegend</w:t>
            </w:r>
            <w:proofErr w:type="spellEnd"/>
          </w:p>
        </w:tc>
        <w:tc>
          <w:tcPr>
            <w:tcW w:w="1276" w:type="dxa"/>
            <w:noWrap/>
            <w:hideMark/>
          </w:tcPr>
          <w:p w14:paraId="084C22AA"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2.5</w:t>
            </w:r>
          </w:p>
        </w:tc>
        <w:tc>
          <w:tcPr>
            <w:tcW w:w="1003" w:type="dxa"/>
            <w:noWrap/>
            <w:hideMark/>
          </w:tcPr>
          <w:p w14:paraId="6BDA770C"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3715F667" w14:textId="77777777" w:rsidR="00BF01C6" w:rsidRPr="00BF01C6" w:rsidRDefault="00BF01C6" w:rsidP="00BF01C6">
            <w:pPr>
              <w:rPr>
                <w:sz w:val="18"/>
                <w:szCs w:val="18"/>
              </w:rPr>
            </w:pPr>
          </w:p>
        </w:tc>
      </w:tr>
      <w:tr w:rsidR="00BF01C6" w:rsidRPr="00BF01C6" w14:paraId="54A968B7" w14:textId="77777777" w:rsidTr="00916F10">
        <w:trPr>
          <w:trHeight w:val="300"/>
        </w:trPr>
        <w:tc>
          <w:tcPr>
            <w:tcW w:w="4765" w:type="dxa"/>
            <w:vMerge/>
            <w:noWrap/>
            <w:hideMark/>
          </w:tcPr>
          <w:p w14:paraId="292ED3B8"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047CF6C4"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HLA DR BV786</w:t>
            </w:r>
          </w:p>
        </w:tc>
        <w:tc>
          <w:tcPr>
            <w:tcW w:w="1701" w:type="dxa"/>
            <w:noWrap/>
            <w:hideMark/>
          </w:tcPr>
          <w:p w14:paraId="4913642A"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G46-6</w:t>
            </w:r>
          </w:p>
        </w:tc>
        <w:tc>
          <w:tcPr>
            <w:tcW w:w="1701" w:type="dxa"/>
            <w:noWrap/>
            <w:hideMark/>
          </w:tcPr>
          <w:p w14:paraId="07F68A7C"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182B67C1"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2.5</w:t>
            </w:r>
          </w:p>
        </w:tc>
        <w:tc>
          <w:tcPr>
            <w:tcW w:w="1003" w:type="dxa"/>
            <w:noWrap/>
            <w:hideMark/>
          </w:tcPr>
          <w:p w14:paraId="54380D23"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055CD022" w14:textId="77777777" w:rsidR="00BF01C6" w:rsidRPr="00BF01C6" w:rsidRDefault="00BF01C6" w:rsidP="00BF01C6">
            <w:pPr>
              <w:rPr>
                <w:sz w:val="18"/>
                <w:szCs w:val="18"/>
              </w:rPr>
            </w:pPr>
          </w:p>
        </w:tc>
      </w:tr>
      <w:tr w:rsidR="00BF01C6" w:rsidRPr="00BF01C6" w14:paraId="7C091042" w14:textId="77777777" w:rsidTr="00916F10">
        <w:trPr>
          <w:trHeight w:val="300"/>
        </w:trPr>
        <w:tc>
          <w:tcPr>
            <w:tcW w:w="4765" w:type="dxa"/>
            <w:vMerge/>
            <w:noWrap/>
            <w:hideMark/>
          </w:tcPr>
          <w:p w14:paraId="02230F73"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16144F86"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CD16 BV786</w:t>
            </w:r>
          </w:p>
        </w:tc>
        <w:tc>
          <w:tcPr>
            <w:tcW w:w="1701" w:type="dxa"/>
            <w:noWrap/>
            <w:hideMark/>
          </w:tcPr>
          <w:p w14:paraId="243B899F"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3G8</w:t>
            </w:r>
          </w:p>
        </w:tc>
        <w:tc>
          <w:tcPr>
            <w:tcW w:w="1701" w:type="dxa"/>
            <w:noWrap/>
            <w:hideMark/>
          </w:tcPr>
          <w:p w14:paraId="1B1B5D40"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03D5147B"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207F56F3"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50377ED2" w14:textId="77777777" w:rsidR="00BF01C6" w:rsidRPr="00BF01C6" w:rsidRDefault="00BF01C6" w:rsidP="00BF01C6">
            <w:pPr>
              <w:rPr>
                <w:sz w:val="18"/>
                <w:szCs w:val="18"/>
              </w:rPr>
            </w:pPr>
          </w:p>
        </w:tc>
      </w:tr>
      <w:tr w:rsidR="00BF01C6" w:rsidRPr="00BF01C6" w14:paraId="63567902" w14:textId="77777777" w:rsidTr="00916F10">
        <w:trPr>
          <w:trHeight w:val="300"/>
        </w:trPr>
        <w:tc>
          <w:tcPr>
            <w:tcW w:w="4765" w:type="dxa"/>
            <w:vMerge/>
            <w:noWrap/>
            <w:hideMark/>
          </w:tcPr>
          <w:p w14:paraId="02C1A93E"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5A866D57"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SLAN PE</w:t>
            </w:r>
          </w:p>
        </w:tc>
        <w:tc>
          <w:tcPr>
            <w:tcW w:w="1701" w:type="dxa"/>
            <w:noWrap/>
            <w:hideMark/>
          </w:tcPr>
          <w:p w14:paraId="721D76D3"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DD.1</w:t>
            </w:r>
          </w:p>
        </w:tc>
        <w:tc>
          <w:tcPr>
            <w:tcW w:w="1701" w:type="dxa"/>
            <w:noWrap/>
            <w:hideMark/>
          </w:tcPr>
          <w:p w14:paraId="6F6473C9" w14:textId="77777777" w:rsidR="00BF01C6" w:rsidRPr="00BF01C6" w:rsidRDefault="00BF01C6" w:rsidP="004C1F75">
            <w:pPr>
              <w:jc w:val="both"/>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276" w:type="dxa"/>
            <w:noWrap/>
            <w:hideMark/>
          </w:tcPr>
          <w:p w14:paraId="7BBADF07"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4B0AF6DE"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7EAD8F11" w14:textId="77777777" w:rsidR="00BF01C6" w:rsidRPr="00BF01C6" w:rsidRDefault="00BF01C6" w:rsidP="00BF01C6">
            <w:pPr>
              <w:rPr>
                <w:sz w:val="18"/>
                <w:szCs w:val="18"/>
              </w:rPr>
            </w:pPr>
          </w:p>
        </w:tc>
      </w:tr>
      <w:tr w:rsidR="00BF01C6" w:rsidRPr="00BF01C6" w14:paraId="5E6EF3B5" w14:textId="77777777" w:rsidTr="00916F10">
        <w:trPr>
          <w:trHeight w:val="300"/>
        </w:trPr>
        <w:tc>
          <w:tcPr>
            <w:tcW w:w="4765" w:type="dxa"/>
            <w:vMerge/>
            <w:noWrap/>
            <w:hideMark/>
          </w:tcPr>
          <w:p w14:paraId="076D290E"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01CCC413"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 xml:space="preserve">CD36 </w:t>
            </w:r>
            <w:proofErr w:type="spellStart"/>
            <w:r w:rsidRPr="00BF01C6">
              <w:rPr>
                <w:rFonts w:ascii="Times New Roman" w:hAnsi="Times New Roman" w:cs="Times New Roman"/>
                <w:sz w:val="20"/>
                <w:szCs w:val="20"/>
              </w:rPr>
              <w:t>PerCP</w:t>
            </w:r>
            <w:proofErr w:type="spellEnd"/>
            <w:r w:rsidRPr="00BF01C6">
              <w:rPr>
                <w:rFonts w:ascii="Times New Roman" w:hAnsi="Times New Roman" w:cs="Times New Roman"/>
                <w:sz w:val="20"/>
                <w:szCs w:val="20"/>
              </w:rPr>
              <w:t xml:space="preserve"> Cy5.5</w:t>
            </w:r>
          </w:p>
        </w:tc>
        <w:tc>
          <w:tcPr>
            <w:tcW w:w="1701" w:type="dxa"/>
            <w:noWrap/>
            <w:hideMark/>
          </w:tcPr>
          <w:p w14:paraId="278AB30B"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CLB-IVC7</w:t>
            </w:r>
          </w:p>
        </w:tc>
        <w:tc>
          <w:tcPr>
            <w:tcW w:w="1701" w:type="dxa"/>
            <w:noWrap/>
            <w:hideMark/>
          </w:tcPr>
          <w:p w14:paraId="0F0371F0" w14:textId="77777777" w:rsidR="00BF01C6" w:rsidRPr="00BF01C6" w:rsidRDefault="00BF01C6" w:rsidP="004C1F75">
            <w:pPr>
              <w:jc w:val="both"/>
              <w:rPr>
                <w:rFonts w:ascii="Times New Roman" w:hAnsi="Times New Roman" w:cs="Times New Roman"/>
                <w:sz w:val="20"/>
                <w:szCs w:val="20"/>
              </w:rPr>
            </w:pPr>
            <w:proofErr w:type="spellStart"/>
            <w:r w:rsidRPr="00BF01C6">
              <w:rPr>
                <w:rFonts w:ascii="Times New Roman" w:hAnsi="Times New Roman" w:cs="Times New Roman"/>
                <w:sz w:val="20"/>
                <w:szCs w:val="20"/>
              </w:rPr>
              <w:t>Immunostep</w:t>
            </w:r>
            <w:proofErr w:type="spellEnd"/>
          </w:p>
        </w:tc>
        <w:tc>
          <w:tcPr>
            <w:tcW w:w="1276" w:type="dxa"/>
            <w:noWrap/>
            <w:hideMark/>
          </w:tcPr>
          <w:p w14:paraId="1236AC81"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10</w:t>
            </w:r>
          </w:p>
        </w:tc>
        <w:tc>
          <w:tcPr>
            <w:tcW w:w="1003" w:type="dxa"/>
            <w:noWrap/>
            <w:hideMark/>
          </w:tcPr>
          <w:p w14:paraId="568479B3"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333DA1A5" w14:textId="77777777" w:rsidR="00BF01C6" w:rsidRPr="00BF01C6" w:rsidRDefault="00BF01C6" w:rsidP="00BF01C6">
            <w:pPr>
              <w:rPr>
                <w:sz w:val="18"/>
                <w:szCs w:val="18"/>
              </w:rPr>
            </w:pPr>
          </w:p>
        </w:tc>
      </w:tr>
      <w:tr w:rsidR="00BF01C6" w:rsidRPr="00BF01C6" w14:paraId="28C8C8A6" w14:textId="77777777" w:rsidTr="00916F10">
        <w:trPr>
          <w:trHeight w:val="300"/>
        </w:trPr>
        <w:tc>
          <w:tcPr>
            <w:tcW w:w="4765" w:type="dxa"/>
            <w:vMerge/>
            <w:noWrap/>
            <w:hideMark/>
          </w:tcPr>
          <w:p w14:paraId="61884C81"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44EBE454"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CD33 PE Cy7</w:t>
            </w:r>
          </w:p>
        </w:tc>
        <w:tc>
          <w:tcPr>
            <w:tcW w:w="1701" w:type="dxa"/>
            <w:noWrap/>
            <w:hideMark/>
          </w:tcPr>
          <w:p w14:paraId="28A340D6"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P67.6</w:t>
            </w:r>
          </w:p>
        </w:tc>
        <w:tc>
          <w:tcPr>
            <w:tcW w:w="1701" w:type="dxa"/>
            <w:noWrap/>
            <w:hideMark/>
          </w:tcPr>
          <w:p w14:paraId="19FB0ED0"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4F73F676"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2EC2EFD9"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07782FA7" w14:textId="77777777" w:rsidR="00BF01C6" w:rsidRPr="00BF01C6" w:rsidRDefault="00BF01C6" w:rsidP="00BF01C6">
            <w:pPr>
              <w:rPr>
                <w:sz w:val="18"/>
                <w:szCs w:val="18"/>
              </w:rPr>
            </w:pPr>
          </w:p>
        </w:tc>
      </w:tr>
      <w:tr w:rsidR="00BF01C6" w:rsidRPr="00BF01C6" w14:paraId="188504B3" w14:textId="77777777" w:rsidTr="00916F10">
        <w:trPr>
          <w:trHeight w:val="300"/>
        </w:trPr>
        <w:tc>
          <w:tcPr>
            <w:tcW w:w="4765" w:type="dxa"/>
            <w:vMerge/>
            <w:noWrap/>
            <w:hideMark/>
          </w:tcPr>
          <w:p w14:paraId="39C65DE0"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0A0C1E7D"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CD14 PE CF594</w:t>
            </w:r>
          </w:p>
        </w:tc>
        <w:tc>
          <w:tcPr>
            <w:tcW w:w="1701" w:type="dxa"/>
            <w:noWrap/>
            <w:hideMark/>
          </w:tcPr>
          <w:p w14:paraId="0DFA5929"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MOP9</w:t>
            </w:r>
          </w:p>
        </w:tc>
        <w:tc>
          <w:tcPr>
            <w:tcW w:w="1701" w:type="dxa"/>
            <w:noWrap/>
            <w:hideMark/>
          </w:tcPr>
          <w:p w14:paraId="583B32C4"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72175DDF"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05791798"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118AE522" w14:textId="77777777" w:rsidR="00BF01C6" w:rsidRPr="00BF01C6" w:rsidRDefault="00BF01C6" w:rsidP="00BF01C6">
            <w:pPr>
              <w:rPr>
                <w:sz w:val="18"/>
                <w:szCs w:val="18"/>
              </w:rPr>
            </w:pPr>
          </w:p>
        </w:tc>
      </w:tr>
      <w:tr w:rsidR="00BF01C6" w:rsidRPr="00BF01C6" w14:paraId="1ECEE687" w14:textId="77777777" w:rsidTr="00916F10">
        <w:trPr>
          <w:trHeight w:val="300"/>
        </w:trPr>
        <w:tc>
          <w:tcPr>
            <w:tcW w:w="4765" w:type="dxa"/>
            <w:vMerge/>
            <w:noWrap/>
            <w:hideMark/>
          </w:tcPr>
          <w:p w14:paraId="4211F51C"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45F501D9"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IREM-2 APC</w:t>
            </w:r>
          </w:p>
        </w:tc>
        <w:tc>
          <w:tcPr>
            <w:tcW w:w="1701" w:type="dxa"/>
            <w:noWrap/>
            <w:hideMark/>
          </w:tcPr>
          <w:p w14:paraId="6354B108"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UP-H2</w:t>
            </w:r>
          </w:p>
        </w:tc>
        <w:tc>
          <w:tcPr>
            <w:tcW w:w="1701" w:type="dxa"/>
            <w:noWrap/>
            <w:hideMark/>
          </w:tcPr>
          <w:p w14:paraId="43185985" w14:textId="77777777" w:rsidR="00BF01C6" w:rsidRPr="00BF01C6" w:rsidRDefault="00BF01C6" w:rsidP="004C1F75">
            <w:pPr>
              <w:jc w:val="both"/>
              <w:rPr>
                <w:rFonts w:ascii="Times New Roman" w:hAnsi="Times New Roman" w:cs="Times New Roman"/>
                <w:sz w:val="20"/>
                <w:szCs w:val="20"/>
              </w:rPr>
            </w:pPr>
            <w:proofErr w:type="spellStart"/>
            <w:r w:rsidRPr="00BF01C6">
              <w:rPr>
                <w:rFonts w:ascii="Times New Roman" w:hAnsi="Times New Roman" w:cs="Times New Roman"/>
                <w:sz w:val="20"/>
                <w:szCs w:val="20"/>
              </w:rPr>
              <w:t>Immunostep</w:t>
            </w:r>
            <w:proofErr w:type="spellEnd"/>
          </w:p>
        </w:tc>
        <w:tc>
          <w:tcPr>
            <w:tcW w:w="1276" w:type="dxa"/>
            <w:noWrap/>
            <w:hideMark/>
          </w:tcPr>
          <w:p w14:paraId="182F2673"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10</w:t>
            </w:r>
          </w:p>
        </w:tc>
        <w:tc>
          <w:tcPr>
            <w:tcW w:w="1003" w:type="dxa"/>
            <w:noWrap/>
            <w:hideMark/>
          </w:tcPr>
          <w:p w14:paraId="63E2C92A"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0E4C43BA" w14:textId="77777777" w:rsidR="00BF01C6" w:rsidRPr="00BF01C6" w:rsidRDefault="00BF01C6" w:rsidP="00BF01C6">
            <w:pPr>
              <w:rPr>
                <w:sz w:val="18"/>
                <w:szCs w:val="18"/>
              </w:rPr>
            </w:pPr>
          </w:p>
        </w:tc>
      </w:tr>
      <w:tr w:rsidR="00BF01C6" w:rsidRPr="00BF01C6" w14:paraId="32F27BF5" w14:textId="77777777" w:rsidTr="00916F10">
        <w:trPr>
          <w:trHeight w:val="300"/>
        </w:trPr>
        <w:tc>
          <w:tcPr>
            <w:tcW w:w="4765" w:type="dxa"/>
            <w:vMerge/>
            <w:noWrap/>
            <w:hideMark/>
          </w:tcPr>
          <w:p w14:paraId="026E861D"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651BBB6F"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CD303 APC</w:t>
            </w:r>
          </w:p>
        </w:tc>
        <w:tc>
          <w:tcPr>
            <w:tcW w:w="1701" w:type="dxa"/>
            <w:noWrap/>
            <w:hideMark/>
          </w:tcPr>
          <w:p w14:paraId="73F2744E"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AC144</w:t>
            </w:r>
          </w:p>
        </w:tc>
        <w:tc>
          <w:tcPr>
            <w:tcW w:w="1701" w:type="dxa"/>
            <w:noWrap/>
            <w:hideMark/>
          </w:tcPr>
          <w:p w14:paraId="3764C328" w14:textId="77777777" w:rsidR="00BF01C6" w:rsidRPr="00BF01C6" w:rsidRDefault="00BF01C6" w:rsidP="004C1F75">
            <w:pPr>
              <w:jc w:val="both"/>
              <w:rPr>
                <w:rFonts w:ascii="Times New Roman" w:hAnsi="Times New Roman" w:cs="Times New Roman"/>
                <w:sz w:val="20"/>
                <w:szCs w:val="20"/>
              </w:rPr>
            </w:pPr>
            <w:proofErr w:type="spellStart"/>
            <w:r w:rsidRPr="00BF01C6">
              <w:rPr>
                <w:rFonts w:ascii="Times New Roman" w:hAnsi="Times New Roman" w:cs="Times New Roman"/>
                <w:sz w:val="20"/>
                <w:szCs w:val="20"/>
              </w:rPr>
              <w:t>Miltenyi</w:t>
            </w:r>
            <w:proofErr w:type="spellEnd"/>
          </w:p>
        </w:tc>
        <w:tc>
          <w:tcPr>
            <w:tcW w:w="1276" w:type="dxa"/>
            <w:noWrap/>
            <w:hideMark/>
          </w:tcPr>
          <w:p w14:paraId="2F9FA1E2"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1A123877"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480CED25" w14:textId="77777777" w:rsidR="00BF01C6" w:rsidRPr="00BF01C6" w:rsidRDefault="00BF01C6" w:rsidP="00BF01C6">
            <w:pPr>
              <w:rPr>
                <w:sz w:val="18"/>
                <w:szCs w:val="18"/>
              </w:rPr>
            </w:pPr>
          </w:p>
        </w:tc>
      </w:tr>
      <w:tr w:rsidR="00BF01C6" w:rsidRPr="00BF01C6" w14:paraId="3EE6DBB7" w14:textId="77777777" w:rsidTr="00916F10">
        <w:trPr>
          <w:trHeight w:val="300"/>
        </w:trPr>
        <w:tc>
          <w:tcPr>
            <w:tcW w:w="4765" w:type="dxa"/>
            <w:vMerge/>
            <w:noWrap/>
            <w:hideMark/>
          </w:tcPr>
          <w:p w14:paraId="1B8A45D7"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22A608CC"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CD45 AF700</w:t>
            </w:r>
          </w:p>
        </w:tc>
        <w:tc>
          <w:tcPr>
            <w:tcW w:w="1701" w:type="dxa"/>
            <w:noWrap/>
            <w:hideMark/>
          </w:tcPr>
          <w:p w14:paraId="56AC3CB8"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HI30</w:t>
            </w:r>
          </w:p>
        </w:tc>
        <w:tc>
          <w:tcPr>
            <w:tcW w:w="1701" w:type="dxa"/>
            <w:noWrap/>
            <w:hideMark/>
          </w:tcPr>
          <w:p w14:paraId="28A24B0B"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7525A38F"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4000987D"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71E6D0D8" w14:textId="77777777" w:rsidR="00BF01C6" w:rsidRPr="00BF01C6" w:rsidRDefault="00BF01C6" w:rsidP="00BF01C6">
            <w:pPr>
              <w:rPr>
                <w:sz w:val="18"/>
                <w:szCs w:val="18"/>
              </w:rPr>
            </w:pPr>
          </w:p>
        </w:tc>
      </w:tr>
      <w:tr w:rsidR="00BF01C6" w:rsidRPr="00BF01C6" w14:paraId="26C43DAB" w14:textId="77777777" w:rsidTr="00916F10">
        <w:trPr>
          <w:trHeight w:val="300"/>
        </w:trPr>
        <w:tc>
          <w:tcPr>
            <w:tcW w:w="4765" w:type="dxa"/>
            <w:vMerge/>
            <w:noWrap/>
            <w:hideMark/>
          </w:tcPr>
          <w:p w14:paraId="3987CF07"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2A1E0753"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CD3 APC H7</w:t>
            </w:r>
          </w:p>
        </w:tc>
        <w:tc>
          <w:tcPr>
            <w:tcW w:w="1701" w:type="dxa"/>
            <w:noWrap/>
            <w:hideMark/>
          </w:tcPr>
          <w:p w14:paraId="5D0BD571"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SK7</w:t>
            </w:r>
          </w:p>
        </w:tc>
        <w:tc>
          <w:tcPr>
            <w:tcW w:w="1701" w:type="dxa"/>
            <w:noWrap/>
            <w:hideMark/>
          </w:tcPr>
          <w:p w14:paraId="2A08252C"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1586C9A7"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w:t>
            </w:r>
          </w:p>
        </w:tc>
        <w:tc>
          <w:tcPr>
            <w:tcW w:w="1003" w:type="dxa"/>
            <w:noWrap/>
            <w:hideMark/>
          </w:tcPr>
          <w:p w14:paraId="6EF2B5C6"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70347047" w14:textId="77777777" w:rsidR="00BF01C6" w:rsidRPr="00BF01C6" w:rsidRDefault="00BF01C6" w:rsidP="00BF01C6">
            <w:pPr>
              <w:rPr>
                <w:sz w:val="18"/>
                <w:szCs w:val="18"/>
              </w:rPr>
            </w:pPr>
          </w:p>
        </w:tc>
      </w:tr>
      <w:tr w:rsidR="00BF01C6" w:rsidRPr="00BF01C6" w14:paraId="61787DC9" w14:textId="77777777" w:rsidTr="00916F10">
        <w:trPr>
          <w:trHeight w:val="300"/>
        </w:trPr>
        <w:tc>
          <w:tcPr>
            <w:tcW w:w="4765" w:type="dxa"/>
            <w:vMerge/>
            <w:noWrap/>
            <w:hideMark/>
          </w:tcPr>
          <w:p w14:paraId="517E95EC" w14:textId="77777777" w:rsidR="00BF01C6" w:rsidRPr="00BF01C6" w:rsidRDefault="00BF01C6" w:rsidP="004C1F75">
            <w:pPr>
              <w:jc w:val="both"/>
              <w:rPr>
                <w:rFonts w:ascii="Times New Roman" w:hAnsi="Times New Roman" w:cs="Times New Roman"/>
                <w:b/>
                <w:bCs/>
                <w:sz w:val="20"/>
                <w:szCs w:val="20"/>
              </w:rPr>
            </w:pPr>
          </w:p>
        </w:tc>
        <w:tc>
          <w:tcPr>
            <w:tcW w:w="1609" w:type="dxa"/>
            <w:noWrap/>
            <w:hideMark/>
          </w:tcPr>
          <w:p w14:paraId="004A5F8C"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BV buffer</w:t>
            </w:r>
          </w:p>
        </w:tc>
        <w:tc>
          <w:tcPr>
            <w:tcW w:w="1701" w:type="dxa"/>
            <w:noWrap/>
            <w:hideMark/>
          </w:tcPr>
          <w:p w14:paraId="4040250C"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n/a</w:t>
            </w:r>
          </w:p>
        </w:tc>
        <w:tc>
          <w:tcPr>
            <w:tcW w:w="1701" w:type="dxa"/>
            <w:noWrap/>
            <w:hideMark/>
          </w:tcPr>
          <w:p w14:paraId="77DA171F" w14:textId="77777777" w:rsidR="00BF01C6" w:rsidRPr="00BF01C6" w:rsidRDefault="00BF01C6" w:rsidP="004C1F75">
            <w:pPr>
              <w:jc w:val="both"/>
              <w:rPr>
                <w:rFonts w:ascii="Times New Roman" w:hAnsi="Times New Roman" w:cs="Times New Roman"/>
                <w:sz w:val="20"/>
                <w:szCs w:val="20"/>
              </w:rPr>
            </w:pPr>
            <w:r w:rsidRPr="00BF01C6">
              <w:rPr>
                <w:rFonts w:ascii="Times New Roman" w:hAnsi="Times New Roman" w:cs="Times New Roman"/>
                <w:sz w:val="20"/>
                <w:szCs w:val="20"/>
              </w:rPr>
              <w:t>BD Biosciences</w:t>
            </w:r>
          </w:p>
        </w:tc>
        <w:tc>
          <w:tcPr>
            <w:tcW w:w="1276" w:type="dxa"/>
            <w:noWrap/>
            <w:hideMark/>
          </w:tcPr>
          <w:p w14:paraId="04B5FFB8"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50</w:t>
            </w:r>
          </w:p>
        </w:tc>
        <w:tc>
          <w:tcPr>
            <w:tcW w:w="1003" w:type="dxa"/>
            <w:noWrap/>
            <w:hideMark/>
          </w:tcPr>
          <w:p w14:paraId="551FE845" w14:textId="77777777" w:rsidR="00BF01C6" w:rsidRPr="00BF01C6" w:rsidRDefault="00BF01C6" w:rsidP="00BF01C6">
            <w:pPr>
              <w:rPr>
                <w:rFonts w:ascii="Times New Roman" w:hAnsi="Times New Roman" w:cs="Times New Roman"/>
                <w:sz w:val="20"/>
                <w:szCs w:val="20"/>
              </w:rPr>
            </w:pPr>
            <w:r w:rsidRPr="00BF01C6">
              <w:rPr>
                <w:rFonts w:ascii="Times New Roman" w:hAnsi="Times New Roman" w:cs="Times New Roman"/>
                <w:sz w:val="20"/>
                <w:szCs w:val="20"/>
              </w:rPr>
              <w:t>x</w:t>
            </w:r>
          </w:p>
        </w:tc>
        <w:tc>
          <w:tcPr>
            <w:tcW w:w="1123" w:type="dxa"/>
            <w:vMerge/>
            <w:hideMark/>
          </w:tcPr>
          <w:p w14:paraId="441E8246" w14:textId="77777777" w:rsidR="00BF01C6" w:rsidRPr="00BF01C6" w:rsidRDefault="00BF01C6" w:rsidP="00BF01C6">
            <w:pPr>
              <w:rPr>
                <w:sz w:val="18"/>
                <w:szCs w:val="18"/>
              </w:rPr>
            </w:pPr>
          </w:p>
        </w:tc>
      </w:tr>
      <w:tr w:rsidR="00BF01C6" w:rsidRPr="00BF01C6" w14:paraId="1CB6017B" w14:textId="77777777" w:rsidTr="00916F10">
        <w:trPr>
          <w:trHeight w:val="300"/>
        </w:trPr>
        <w:tc>
          <w:tcPr>
            <w:tcW w:w="13178" w:type="dxa"/>
            <w:gridSpan w:val="7"/>
            <w:noWrap/>
            <w:hideMark/>
          </w:tcPr>
          <w:p w14:paraId="667E775C" w14:textId="77777777" w:rsidR="00BF01C6" w:rsidRPr="00BF01C6" w:rsidRDefault="00BF01C6" w:rsidP="004C1F75">
            <w:pPr>
              <w:jc w:val="both"/>
              <w:rPr>
                <w:rFonts w:ascii="Times New Roman" w:hAnsi="Times New Roman" w:cs="Times New Roman"/>
                <w:sz w:val="18"/>
                <w:szCs w:val="18"/>
              </w:rPr>
            </w:pPr>
            <w:r w:rsidRPr="00BF01C6">
              <w:rPr>
                <w:rFonts w:ascii="Times New Roman" w:hAnsi="Times New Roman" w:cs="Times New Roman"/>
                <w:sz w:val="20"/>
                <w:szCs w:val="20"/>
              </w:rPr>
              <w:t xml:space="preserve"> * CD15 BV510 only used in </w:t>
            </w:r>
            <w:proofErr w:type="spellStart"/>
            <w:r w:rsidRPr="00BF01C6">
              <w:rPr>
                <w:rFonts w:ascii="Times New Roman" w:hAnsi="Times New Roman" w:cs="Times New Roman"/>
                <w:sz w:val="20"/>
                <w:szCs w:val="20"/>
              </w:rPr>
              <w:t>phagoBURST</w:t>
            </w:r>
            <w:proofErr w:type="spellEnd"/>
            <w:r w:rsidRPr="00BF01C6">
              <w:rPr>
                <w:rFonts w:ascii="Times New Roman" w:hAnsi="Times New Roman" w:cs="Times New Roman"/>
                <w:sz w:val="20"/>
                <w:szCs w:val="20"/>
              </w:rPr>
              <w:t xml:space="preserve"> assay</w:t>
            </w:r>
          </w:p>
        </w:tc>
      </w:tr>
    </w:tbl>
    <w:p w14:paraId="7091EBA7" w14:textId="286D9DC1" w:rsidR="00BF01C6" w:rsidRDefault="00BF01C6">
      <w:pPr>
        <w:rPr>
          <w:b/>
          <w:kern w:val="28"/>
          <w:szCs w:val="24"/>
        </w:rPr>
        <w:sectPr w:rsidR="00BF01C6" w:rsidSect="00B5667E">
          <w:footerReference w:type="default" r:id="rId26"/>
          <w:pgSz w:w="15840" w:h="12240" w:orient="landscape"/>
          <w:pgMar w:top="1440" w:right="1440" w:bottom="1440" w:left="1440" w:header="720" w:footer="720" w:gutter="0"/>
          <w:cols w:space="720"/>
          <w:docGrid w:linePitch="360"/>
        </w:sectPr>
      </w:pPr>
    </w:p>
    <w:p w14:paraId="765C29BC" w14:textId="2CC053A0" w:rsidR="0001168E" w:rsidRDefault="0001168E" w:rsidP="0001168E">
      <w:pPr>
        <w:pStyle w:val="Refhead"/>
        <w:spacing w:after="0"/>
        <w:jc w:val="both"/>
        <w:rPr>
          <w:bCs w:val="0"/>
        </w:rPr>
      </w:pPr>
      <w:r w:rsidRPr="009F5BDC">
        <w:rPr>
          <w:bCs w:val="0"/>
        </w:rPr>
        <w:lastRenderedPageBreak/>
        <w:t>Table S3. Control and assay tubes measured in the phagocytosis experiment.</w:t>
      </w:r>
    </w:p>
    <w:p w14:paraId="6954EDED" w14:textId="77777777" w:rsidR="00647A17" w:rsidRDefault="00647A17" w:rsidP="0001168E">
      <w:pPr>
        <w:pStyle w:val="Refhead"/>
        <w:spacing w:after="0"/>
        <w:jc w:val="both"/>
        <w:rPr>
          <w:bCs w:val="0"/>
        </w:rPr>
      </w:pPr>
    </w:p>
    <w:tbl>
      <w:tblPr>
        <w:tblStyle w:val="TableGrid"/>
        <w:tblW w:w="8775" w:type="dxa"/>
        <w:tblLayout w:type="fixed"/>
        <w:tblLook w:val="04A0" w:firstRow="1" w:lastRow="0" w:firstColumn="1" w:lastColumn="0" w:noHBand="0" w:noVBand="1"/>
      </w:tblPr>
      <w:tblGrid>
        <w:gridCol w:w="3102"/>
        <w:gridCol w:w="1134"/>
        <w:gridCol w:w="1135"/>
        <w:gridCol w:w="1144"/>
        <w:gridCol w:w="1560"/>
        <w:gridCol w:w="700"/>
      </w:tblGrid>
      <w:tr w:rsidR="004C1F75" w:rsidRPr="004C1F75" w14:paraId="4DC5EE2B" w14:textId="77777777" w:rsidTr="004C1F75">
        <w:trPr>
          <w:trHeight w:val="353"/>
        </w:trPr>
        <w:tc>
          <w:tcPr>
            <w:tcW w:w="3102" w:type="dxa"/>
            <w:tcBorders>
              <w:top w:val="single" w:sz="4" w:space="0" w:color="auto"/>
              <w:left w:val="single" w:sz="4" w:space="0" w:color="auto"/>
              <w:bottom w:val="single" w:sz="4" w:space="0" w:color="auto"/>
              <w:right w:val="single" w:sz="4" w:space="0" w:color="auto"/>
            </w:tcBorders>
          </w:tcPr>
          <w:p w14:paraId="234E543C" w14:textId="77777777" w:rsidR="004C1F75" w:rsidRPr="004C1F75" w:rsidRDefault="004C1F75" w:rsidP="004C1F75">
            <w:pPr>
              <w:rPr>
                <w:rFonts w:ascii="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hideMark/>
          </w:tcPr>
          <w:p w14:paraId="0F024769"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
                <w:bCs/>
              </w:rPr>
              <w:t>Wash</w:t>
            </w:r>
          </w:p>
        </w:tc>
        <w:tc>
          <w:tcPr>
            <w:tcW w:w="1135" w:type="dxa"/>
            <w:tcBorders>
              <w:top w:val="single" w:sz="4" w:space="0" w:color="auto"/>
              <w:left w:val="single" w:sz="4" w:space="0" w:color="auto"/>
              <w:bottom w:val="single" w:sz="4" w:space="0" w:color="auto"/>
              <w:right w:val="single" w:sz="4" w:space="0" w:color="auto"/>
            </w:tcBorders>
            <w:hideMark/>
          </w:tcPr>
          <w:p w14:paraId="657A30CD"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
                <w:bCs/>
              </w:rPr>
              <w:t xml:space="preserve">Stain </w:t>
            </w:r>
          </w:p>
        </w:tc>
        <w:tc>
          <w:tcPr>
            <w:tcW w:w="1144" w:type="dxa"/>
            <w:tcBorders>
              <w:top w:val="single" w:sz="4" w:space="0" w:color="auto"/>
              <w:left w:val="single" w:sz="4" w:space="0" w:color="auto"/>
              <w:bottom w:val="single" w:sz="4" w:space="0" w:color="auto"/>
              <w:right w:val="single" w:sz="4" w:space="0" w:color="auto"/>
            </w:tcBorders>
            <w:hideMark/>
          </w:tcPr>
          <w:p w14:paraId="1BAF2861"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
                <w:bCs/>
              </w:rPr>
              <w:t>Stimulus</w:t>
            </w:r>
          </w:p>
        </w:tc>
        <w:tc>
          <w:tcPr>
            <w:tcW w:w="1560" w:type="dxa"/>
            <w:tcBorders>
              <w:top w:val="single" w:sz="4" w:space="0" w:color="auto"/>
              <w:left w:val="single" w:sz="4" w:space="0" w:color="auto"/>
              <w:bottom w:val="single" w:sz="4" w:space="0" w:color="auto"/>
              <w:right w:val="single" w:sz="4" w:space="0" w:color="auto"/>
            </w:tcBorders>
            <w:hideMark/>
          </w:tcPr>
          <w:p w14:paraId="29ACC70A"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
                <w:bCs/>
              </w:rPr>
              <w:t>Inc. at 37°C</w:t>
            </w:r>
          </w:p>
        </w:tc>
        <w:tc>
          <w:tcPr>
            <w:tcW w:w="700" w:type="dxa"/>
            <w:tcBorders>
              <w:top w:val="single" w:sz="4" w:space="0" w:color="auto"/>
              <w:left w:val="single" w:sz="4" w:space="0" w:color="auto"/>
              <w:bottom w:val="single" w:sz="4" w:space="0" w:color="auto"/>
              <w:right w:val="single" w:sz="4" w:space="0" w:color="auto"/>
            </w:tcBorders>
            <w:hideMark/>
          </w:tcPr>
          <w:p w14:paraId="645C8E24"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
                <w:bCs/>
              </w:rPr>
              <w:t>Lyse</w:t>
            </w:r>
          </w:p>
        </w:tc>
      </w:tr>
      <w:tr w:rsidR="004C1F75" w:rsidRPr="004C1F75" w14:paraId="3001CCC5" w14:textId="77777777" w:rsidTr="004C1F75">
        <w:trPr>
          <w:trHeight w:val="416"/>
        </w:trPr>
        <w:tc>
          <w:tcPr>
            <w:tcW w:w="3102" w:type="dxa"/>
            <w:tcBorders>
              <w:top w:val="single" w:sz="4" w:space="0" w:color="auto"/>
              <w:left w:val="single" w:sz="4" w:space="0" w:color="auto"/>
              <w:bottom w:val="single" w:sz="4" w:space="0" w:color="auto"/>
              <w:right w:val="single" w:sz="4" w:space="0" w:color="auto"/>
            </w:tcBorders>
            <w:hideMark/>
          </w:tcPr>
          <w:p w14:paraId="3D4EC176"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Control 1</w:t>
            </w:r>
          </w:p>
        </w:tc>
        <w:tc>
          <w:tcPr>
            <w:tcW w:w="1134" w:type="dxa"/>
            <w:tcBorders>
              <w:top w:val="single" w:sz="4" w:space="0" w:color="auto"/>
              <w:left w:val="single" w:sz="4" w:space="0" w:color="auto"/>
              <w:bottom w:val="single" w:sz="4" w:space="0" w:color="auto"/>
              <w:right w:val="single" w:sz="4" w:space="0" w:color="auto"/>
            </w:tcBorders>
            <w:hideMark/>
          </w:tcPr>
          <w:p w14:paraId="11609D8B"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35" w:type="dxa"/>
            <w:tcBorders>
              <w:top w:val="single" w:sz="4" w:space="0" w:color="auto"/>
              <w:left w:val="single" w:sz="4" w:space="0" w:color="auto"/>
              <w:bottom w:val="single" w:sz="4" w:space="0" w:color="auto"/>
              <w:right w:val="single" w:sz="4" w:space="0" w:color="auto"/>
            </w:tcBorders>
            <w:hideMark/>
          </w:tcPr>
          <w:p w14:paraId="42889086"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44" w:type="dxa"/>
            <w:tcBorders>
              <w:top w:val="single" w:sz="4" w:space="0" w:color="auto"/>
              <w:left w:val="single" w:sz="4" w:space="0" w:color="auto"/>
              <w:bottom w:val="single" w:sz="4" w:space="0" w:color="auto"/>
              <w:right w:val="single" w:sz="4" w:space="0" w:color="auto"/>
            </w:tcBorders>
            <w:hideMark/>
          </w:tcPr>
          <w:p w14:paraId="0C1D32E9"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60" w:type="dxa"/>
            <w:tcBorders>
              <w:top w:val="single" w:sz="4" w:space="0" w:color="auto"/>
              <w:left w:val="single" w:sz="4" w:space="0" w:color="auto"/>
              <w:bottom w:val="single" w:sz="4" w:space="0" w:color="auto"/>
              <w:right w:val="single" w:sz="4" w:space="0" w:color="auto"/>
            </w:tcBorders>
            <w:hideMark/>
          </w:tcPr>
          <w:p w14:paraId="5736BA08"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700" w:type="dxa"/>
            <w:tcBorders>
              <w:top w:val="single" w:sz="4" w:space="0" w:color="auto"/>
              <w:left w:val="single" w:sz="4" w:space="0" w:color="auto"/>
              <w:bottom w:val="single" w:sz="4" w:space="0" w:color="auto"/>
              <w:right w:val="single" w:sz="4" w:space="0" w:color="auto"/>
            </w:tcBorders>
            <w:hideMark/>
          </w:tcPr>
          <w:p w14:paraId="698BB73F"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1379AA96" w14:textId="77777777" w:rsidTr="004C1F75">
        <w:trPr>
          <w:trHeight w:val="342"/>
        </w:trPr>
        <w:tc>
          <w:tcPr>
            <w:tcW w:w="3102" w:type="dxa"/>
            <w:tcBorders>
              <w:top w:val="single" w:sz="4" w:space="0" w:color="auto"/>
              <w:left w:val="single" w:sz="4" w:space="0" w:color="auto"/>
              <w:bottom w:val="single" w:sz="4" w:space="0" w:color="auto"/>
              <w:right w:val="single" w:sz="4" w:space="0" w:color="auto"/>
            </w:tcBorders>
            <w:hideMark/>
          </w:tcPr>
          <w:p w14:paraId="50197616"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Control 2</w:t>
            </w:r>
          </w:p>
        </w:tc>
        <w:tc>
          <w:tcPr>
            <w:tcW w:w="1134" w:type="dxa"/>
            <w:tcBorders>
              <w:top w:val="single" w:sz="4" w:space="0" w:color="auto"/>
              <w:left w:val="single" w:sz="4" w:space="0" w:color="auto"/>
              <w:bottom w:val="single" w:sz="4" w:space="0" w:color="auto"/>
              <w:right w:val="single" w:sz="4" w:space="0" w:color="auto"/>
            </w:tcBorders>
            <w:hideMark/>
          </w:tcPr>
          <w:p w14:paraId="7BD3FFA2"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35" w:type="dxa"/>
            <w:tcBorders>
              <w:top w:val="single" w:sz="4" w:space="0" w:color="auto"/>
              <w:left w:val="single" w:sz="4" w:space="0" w:color="auto"/>
              <w:bottom w:val="single" w:sz="4" w:space="0" w:color="auto"/>
              <w:right w:val="single" w:sz="4" w:space="0" w:color="auto"/>
            </w:tcBorders>
            <w:hideMark/>
          </w:tcPr>
          <w:p w14:paraId="0F02DB4C"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44" w:type="dxa"/>
            <w:tcBorders>
              <w:top w:val="single" w:sz="4" w:space="0" w:color="auto"/>
              <w:left w:val="single" w:sz="4" w:space="0" w:color="auto"/>
              <w:bottom w:val="single" w:sz="4" w:space="0" w:color="auto"/>
              <w:right w:val="single" w:sz="4" w:space="0" w:color="auto"/>
            </w:tcBorders>
            <w:hideMark/>
          </w:tcPr>
          <w:p w14:paraId="7BA3A662"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60" w:type="dxa"/>
            <w:tcBorders>
              <w:top w:val="single" w:sz="4" w:space="0" w:color="auto"/>
              <w:left w:val="single" w:sz="4" w:space="0" w:color="auto"/>
              <w:bottom w:val="single" w:sz="4" w:space="0" w:color="auto"/>
              <w:right w:val="single" w:sz="4" w:space="0" w:color="auto"/>
            </w:tcBorders>
            <w:hideMark/>
          </w:tcPr>
          <w:p w14:paraId="5032EB25"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700" w:type="dxa"/>
            <w:tcBorders>
              <w:top w:val="single" w:sz="4" w:space="0" w:color="auto"/>
              <w:left w:val="single" w:sz="4" w:space="0" w:color="auto"/>
              <w:bottom w:val="single" w:sz="4" w:space="0" w:color="auto"/>
              <w:right w:val="single" w:sz="4" w:space="0" w:color="auto"/>
            </w:tcBorders>
            <w:hideMark/>
          </w:tcPr>
          <w:p w14:paraId="4C73D9DC"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0FB847B2" w14:textId="77777777" w:rsidTr="004C1F75">
        <w:trPr>
          <w:trHeight w:val="381"/>
        </w:trPr>
        <w:tc>
          <w:tcPr>
            <w:tcW w:w="3102" w:type="dxa"/>
            <w:tcBorders>
              <w:top w:val="single" w:sz="4" w:space="0" w:color="auto"/>
              <w:left w:val="single" w:sz="4" w:space="0" w:color="auto"/>
              <w:bottom w:val="single" w:sz="4" w:space="0" w:color="auto"/>
              <w:right w:val="single" w:sz="4" w:space="0" w:color="auto"/>
            </w:tcBorders>
            <w:hideMark/>
          </w:tcPr>
          <w:p w14:paraId="3D91F1EB"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Control 3</w:t>
            </w:r>
          </w:p>
        </w:tc>
        <w:tc>
          <w:tcPr>
            <w:tcW w:w="1134" w:type="dxa"/>
            <w:tcBorders>
              <w:top w:val="single" w:sz="4" w:space="0" w:color="auto"/>
              <w:left w:val="single" w:sz="4" w:space="0" w:color="auto"/>
              <w:bottom w:val="single" w:sz="4" w:space="0" w:color="auto"/>
              <w:right w:val="single" w:sz="4" w:space="0" w:color="auto"/>
            </w:tcBorders>
            <w:hideMark/>
          </w:tcPr>
          <w:p w14:paraId="22FA8B68"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35" w:type="dxa"/>
            <w:tcBorders>
              <w:top w:val="single" w:sz="4" w:space="0" w:color="auto"/>
              <w:left w:val="single" w:sz="4" w:space="0" w:color="auto"/>
              <w:bottom w:val="single" w:sz="4" w:space="0" w:color="auto"/>
              <w:right w:val="single" w:sz="4" w:space="0" w:color="auto"/>
            </w:tcBorders>
            <w:hideMark/>
          </w:tcPr>
          <w:p w14:paraId="00C2CFC1"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44" w:type="dxa"/>
            <w:tcBorders>
              <w:top w:val="single" w:sz="4" w:space="0" w:color="auto"/>
              <w:left w:val="single" w:sz="4" w:space="0" w:color="auto"/>
              <w:bottom w:val="single" w:sz="4" w:space="0" w:color="auto"/>
              <w:right w:val="single" w:sz="4" w:space="0" w:color="auto"/>
            </w:tcBorders>
            <w:hideMark/>
          </w:tcPr>
          <w:p w14:paraId="4CA8D0B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60" w:type="dxa"/>
            <w:tcBorders>
              <w:top w:val="single" w:sz="4" w:space="0" w:color="auto"/>
              <w:left w:val="single" w:sz="4" w:space="0" w:color="auto"/>
              <w:bottom w:val="single" w:sz="4" w:space="0" w:color="auto"/>
              <w:right w:val="single" w:sz="4" w:space="0" w:color="auto"/>
            </w:tcBorders>
            <w:hideMark/>
          </w:tcPr>
          <w:p w14:paraId="035BDFC4"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700" w:type="dxa"/>
            <w:tcBorders>
              <w:top w:val="single" w:sz="4" w:space="0" w:color="auto"/>
              <w:left w:val="single" w:sz="4" w:space="0" w:color="auto"/>
              <w:bottom w:val="single" w:sz="4" w:space="0" w:color="auto"/>
              <w:right w:val="single" w:sz="4" w:space="0" w:color="auto"/>
            </w:tcBorders>
            <w:hideMark/>
          </w:tcPr>
          <w:p w14:paraId="76A414A0"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45A9E1CC" w14:textId="77777777" w:rsidTr="004C1F75">
        <w:trPr>
          <w:trHeight w:val="874"/>
        </w:trPr>
        <w:tc>
          <w:tcPr>
            <w:tcW w:w="3102" w:type="dxa"/>
            <w:tcBorders>
              <w:top w:val="single" w:sz="4" w:space="0" w:color="auto"/>
              <w:left w:val="single" w:sz="4" w:space="0" w:color="auto"/>
              <w:bottom w:val="single" w:sz="4" w:space="0" w:color="auto"/>
              <w:right w:val="single" w:sz="4" w:space="0" w:color="auto"/>
            </w:tcBorders>
            <w:hideMark/>
          </w:tcPr>
          <w:p w14:paraId="2BA33E06"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 xml:space="preserve">Control 4 (no cells, </w:t>
            </w:r>
            <w:proofErr w:type="spellStart"/>
            <w:r w:rsidRPr="004C1F75">
              <w:rPr>
                <w:rFonts w:ascii="Times New Roman" w:hAnsi="Times New Roman" w:cs="Times New Roman"/>
                <w:bCs/>
              </w:rPr>
              <w:t>pHRodo</w:t>
            </w:r>
            <w:proofErr w:type="spellEnd"/>
            <w:r w:rsidRPr="004C1F75">
              <w:rPr>
                <w:rFonts w:ascii="Times New Roman" w:hAnsi="Times New Roman" w:cs="Times New Roman"/>
                <w:bCs/>
              </w:rPr>
              <w:t xml:space="preserve">™ Green </w:t>
            </w:r>
            <w:r w:rsidRPr="004C1F75">
              <w:rPr>
                <w:rFonts w:ascii="Times New Roman" w:hAnsi="Times New Roman" w:cs="Times New Roman"/>
                <w:bCs/>
                <w:i/>
                <w:iCs/>
              </w:rPr>
              <w:t>E. coli</w:t>
            </w:r>
            <w:r w:rsidRPr="004C1F75">
              <w:rPr>
                <w:rFonts w:ascii="Times New Roman" w:hAnsi="Times New Roman" w:cs="Times New Roman"/>
                <w:bCs/>
              </w:rPr>
              <w:t xml:space="preserve"> bioparticles only)</w:t>
            </w:r>
          </w:p>
        </w:tc>
        <w:tc>
          <w:tcPr>
            <w:tcW w:w="1134" w:type="dxa"/>
            <w:tcBorders>
              <w:top w:val="single" w:sz="4" w:space="0" w:color="auto"/>
              <w:left w:val="single" w:sz="4" w:space="0" w:color="auto"/>
              <w:bottom w:val="single" w:sz="4" w:space="0" w:color="auto"/>
              <w:right w:val="single" w:sz="4" w:space="0" w:color="auto"/>
            </w:tcBorders>
            <w:hideMark/>
          </w:tcPr>
          <w:p w14:paraId="308F3529"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35" w:type="dxa"/>
            <w:tcBorders>
              <w:top w:val="single" w:sz="4" w:space="0" w:color="auto"/>
              <w:left w:val="single" w:sz="4" w:space="0" w:color="auto"/>
              <w:bottom w:val="single" w:sz="4" w:space="0" w:color="auto"/>
              <w:right w:val="single" w:sz="4" w:space="0" w:color="auto"/>
            </w:tcBorders>
            <w:hideMark/>
          </w:tcPr>
          <w:p w14:paraId="00F73C9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44" w:type="dxa"/>
            <w:tcBorders>
              <w:top w:val="single" w:sz="4" w:space="0" w:color="auto"/>
              <w:left w:val="single" w:sz="4" w:space="0" w:color="auto"/>
              <w:bottom w:val="single" w:sz="4" w:space="0" w:color="auto"/>
              <w:right w:val="single" w:sz="4" w:space="0" w:color="auto"/>
            </w:tcBorders>
            <w:hideMark/>
          </w:tcPr>
          <w:p w14:paraId="27DC266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60" w:type="dxa"/>
            <w:tcBorders>
              <w:top w:val="single" w:sz="4" w:space="0" w:color="auto"/>
              <w:left w:val="single" w:sz="4" w:space="0" w:color="auto"/>
              <w:bottom w:val="single" w:sz="4" w:space="0" w:color="auto"/>
              <w:right w:val="single" w:sz="4" w:space="0" w:color="auto"/>
            </w:tcBorders>
            <w:hideMark/>
          </w:tcPr>
          <w:p w14:paraId="43BA0414"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700" w:type="dxa"/>
            <w:tcBorders>
              <w:top w:val="single" w:sz="4" w:space="0" w:color="auto"/>
              <w:left w:val="single" w:sz="4" w:space="0" w:color="auto"/>
              <w:bottom w:val="single" w:sz="4" w:space="0" w:color="auto"/>
              <w:right w:val="single" w:sz="4" w:space="0" w:color="auto"/>
            </w:tcBorders>
            <w:hideMark/>
          </w:tcPr>
          <w:p w14:paraId="523B3D42"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3B833993" w14:textId="77777777" w:rsidTr="004C1F75">
        <w:trPr>
          <w:trHeight w:val="405"/>
        </w:trPr>
        <w:tc>
          <w:tcPr>
            <w:tcW w:w="3102" w:type="dxa"/>
            <w:tcBorders>
              <w:top w:val="single" w:sz="4" w:space="0" w:color="auto"/>
              <w:left w:val="single" w:sz="4" w:space="0" w:color="auto"/>
              <w:bottom w:val="single" w:sz="4" w:space="0" w:color="auto"/>
              <w:right w:val="single" w:sz="4" w:space="0" w:color="auto"/>
            </w:tcBorders>
            <w:hideMark/>
          </w:tcPr>
          <w:p w14:paraId="21481A44"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Control 5</w:t>
            </w:r>
          </w:p>
        </w:tc>
        <w:tc>
          <w:tcPr>
            <w:tcW w:w="1134" w:type="dxa"/>
            <w:tcBorders>
              <w:top w:val="single" w:sz="4" w:space="0" w:color="auto"/>
              <w:left w:val="single" w:sz="4" w:space="0" w:color="auto"/>
              <w:bottom w:val="single" w:sz="4" w:space="0" w:color="auto"/>
              <w:right w:val="single" w:sz="4" w:space="0" w:color="auto"/>
            </w:tcBorders>
            <w:hideMark/>
          </w:tcPr>
          <w:p w14:paraId="66245D4C"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35" w:type="dxa"/>
            <w:tcBorders>
              <w:top w:val="single" w:sz="4" w:space="0" w:color="auto"/>
              <w:left w:val="single" w:sz="4" w:space="0" w:color="auto"/>
              <w:bottom w:val="single" w:sz="4" w:space="0" w:color="auto"/>
              <w:right w:val="single" w:sz="4" w:space="0" w:color="auto"/>
            </w:tcBorders>
            <w:hideMark/>
          </w:tcPr>
          <w:p w14:paraId="1C1C0819"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44" w:type="dxa"/>
            <w:tcBorders>
              <w:top w:val="single" w:sz="4" w:space="0" w:color="auto"/>
              <w:left w:val="single" w:sz="4" w:space="0" w:color="auto"/>
              <w:bottom w:val="single" w:sz="4" w:space="0" w:color="auto"/>
              <w:right w:val="single" w:sz="4" w:space="0" w:color="auto"/>
            </w:tcBorders>
            <w:hideMark/>
          </w:tcPr>
          <w:p w14:paraId="7A6F789A"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60" w:type="dxa"/>
            <w:tcBorders>
              <w:top w:val="single" w:sz="4" w:space="0" w:color="auto"/>
              <w:left w:val="single" w:sz="4" w:space="0" w:color="auto"/>
              <w:bottom w:val="single" w:sz="4" w:space="0" w:color="auto"/>
              <w:right w:val="single" w:sz="4" w:space="0" w:color="auto"/>
            </w:tcBorders>
            <w:hideMark/>
          </w:tcPr>
          <w:p w14:paraId="21729DC3"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700" w:type="dxa"/>
            <w:tcBorders>
              <w:top w:val="single" w:sz="4" w:space="0" w:color="auto"/>
              <w:left w:val="single" w:sz="4" w:space="0" w:color="auto"/>
              <w:bottom w:val="single" w:sz="4" w:space="0" w:color="auto"/>
              <w:right w:val="single" w:sz="4" w:space="0" w:color="auto"/>
            </w:tcBorders>
            <w:hideMark/>
          </w:tcPr>
          <w:p w14:paraId="451B1862"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21855188" w14:textId="77777777" w:rsidTr="004C1F75">
        <w:trPr>
          <w:trHeight w:val="331"/>
        </w:trPr>
        <w:tc>
          <w:tcPr>
            <w:tcW w:w="3102" w:type="dxa"/>
            <w:tcBorders>
              <w:top w:val="single" w:sz="4" w:space="0" w:color="auto"/>
              <w:left w:val="single" w:sz="4" w:space="0" w:color="auto"/>
              <w:bottom w:val="single" w:sz="4" w:space="0" w:color="auto"/>
              <w:right w:val="single" w:sz="4" w:space="0" w:color="auto"/>
            </w:tcBorders>
            <w:hideMark/>
          </w:tcPr>
          <w:p w14:paraId="34448B4E"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Assay tube (n=2)</w:t>
            </w:r>
          </w:p>
        </w:tc>
        <w:tc>
          <w:tcPr>
            <w:tcW w:w="1134" w:type="dxa"/>
            <w:tcBorders>
              <w:top w:val="single" w:sz="4" w:space="0" w:color="auto"/>
              <w:left w:val="single" w:sz="4" w:space="0" w:color="auto"/>
              <w:bottom w:val="single" w:sz="4" w:space="0" w:color="auto"/>
              <w:right w:val="single" w:sz="4" w:space="0" w:color="auto"/>
            </w:tcBorders>
            <w:hideMark/>
          </w:tcPr>
          <w:p w14:paraId="44A0ED14"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35" w:type="dxa"/>
            <w:tcBorders>
              <w:top w:val="single" w:sz="4" w:space="0" w:color="auto"/>
              <w:left w:val="single" w:sz="4" w:space="0" w:color="auto"/>
              <w:bottom w:val="single" w:sz="4" w:space="0" w:color="auto"/>
              <w:right w:val="single" w:sz="4" w:space="0" w:color="auto"/>
            </w:tcBorders>
            <w:hideMark/>
          </w:tcPr>
          <w:p w14:paraId="6CB3E584"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144" w:type="dxa"/>
            <w:tcBorders>
              <w:top w:val="single" w:sz="4" w:space="0" w:color="auto"/>
              <w:left w:val="single" w:sz="4" w:space="0" w:color="auto"/>
              <w:bottom w:val="single" w:sz="4" w:space="0" w:color="auto"/>
              <w:right w:val="single" w:sz="4" w:space="0" w:color="auto"/>
            </w:tcBorders>
            <w:hideMark/>
          </w:tcPr>
          <w:p w14:paraId="4C78DD35"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60" w:type="dxa"/>
            <w:tcBorders>
              <w:top w:val="single" w:sz="4" w:space="0" w:color="auto"/>
              <w:left w:val="single" w:sz="4" w:space="0" w:color="auto"/>
              <w:bottom w:val="single" w:sz="4" w:space="0" w:color="auto"/>
              <w:right w:val="single" w:sz="4" w:space="0" w:color="auto"/>
            </w:tcBorders>
            <w:hideMark/>
          </w:tcPr>
          <w:p w14:paraId="53CB159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700" w:type="dxa"/>
            <w:tcBorders>
              <w:top w:val="single" w:sz="4" w:space="0" w:color="auto"/>
              <w:left w:val="single" w:sz="4" w:space="0" w:color="auto"/>
              <w:bottom w:val="single" w:sz="4" w:space="0" w:color="auto"/>
              <w:right w:val="single" w:sz="4" w:space="0" w:color="auto"/>
            </w:tcBorders>
            <w:hideMark/>
          </w:tcPr>
          <w:p w14:paraId="31082BCE"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bl>
    <w:p w14:paraId="4261EB51" w14:textId="20D714FD" w:rsidR="0001168E" w:rsidRDefault="004C1F75">
      <w:pPr>
        <w:rPr>
          <w:b/>
          <w:kern w:val="28"/>
          <w:szCs w:val="24"/>
        </w:rPr>
      </w:pPr>
      <w:r w:rsidRPr="004C1F75">
        <w:rPr>
          <w:bCs/>
        </w:rPr>
        <w:t xml:space="preserve">Inc. = incubation of the sample,  Lyse = lysis of erythrocytes </w:t>
      </w:r>
      <w:r w:rsidR="0001168E">
        <w:rPr>
          <w:bCs/>
        </w:rPr>
        <w:br w:type="page"/>
      </w:r>
    </w:p>
    <w:p w14:paraId="6339E5AE" w14:textId="77777777" w:rsidR="0001168E" w:rsidRPr="009F5BDC" w:rsidRDefault="0001168E" w:rsidP="0001168E">
      <w:pPr>
        <w:pStyle w:val="Refhead"/>
        <w:spacing w:after="0"/>
        <w:jc w:val="both"/>
        <w:rPr>
          <w:bCs w:val="0"/>
        </w:rPr>
      </w:pPr>
    </w:p>
    <w:p w14:paraId="48BA0C2E" w14:textId="5D47C285" w:rsidR="0001168E" w:rsidRDefault="0001168E" w:rsidP="0001168E">
      <w:pPr>
        <w:pStyle w:val="Refhead"/>
        <w:spacing w:after="0"/>
        <w:jc w:val="both"/>
        <w:rPr>
          <w:bCs w:val="0"/>
        </w:rPr>
      </w:pPr>
      <w:r w:rsidRPr="009F5BDC">
        <w:rPr>
          <w:bCs w:val="0"/>
        </w:rPr>
        <w:t>Table S4. Control and assay tubes measured when detection production of reactive oxygen species (ROS).</w:t>
      </w:r>
    </w:p>
    <w:p w14:paraId="0223F9F7" w14:textId="77777777" w:rsidR="0001168E" w:rsidRDefault="0001168E">
      <w:pPr>
        <w:rPr>
          <w:bCs/>
        </w:rPr>
      </w:pPr>
    </w:p>
    <w:tbl>
      <w:tblPr>
        <w:tblStyle w:val="TableGrid"/>
        <w:tblW w:w="8880" w:type="dxa"/>
        <w:tblLayout w:type="fixed"/>
        <w:tblLook w:val="04A0" w:firstRow="1" w:lastRow="0" w:firstColumn="1" w:lastColumn="0" w:noHBand="0" w:noVBand="1"/>
      </w:tblPr>
      <w:tblGrid>
        <w:gridCol w:w="3255"/>
        <w:gridCol w:w="1086"/>
        <w:gridCol w:w="898"/>
        <w:gridCol w:w="1276"/>
        <w:gridCol w:w="1522"/>
        <w:gridCol w:w="843"/>
      </w:tblGrid>
      <w:tr w:rsidR="004C1F75" w:rsidRPr="004C1F75" w14:paraId="5C1D258B" w14:textId="77777777" w:rsidTr="003060F7">
        <w:trPr>
          <w:trHeight w:val="353"/>
        </w:trPr>
        <w:tc>
          <w:tcPr>
            <w:tcW w:w="3255" w:type="dxa"/>
            <w:tcBorders>
              <w:top w:val="single" w:sz="4" w:space="0" w:color="auto"/>
              <w:left w:val="single" w:sz="4" w:space="0" w:color="auto"/>
              <w:bottom w:val="single" w:sz="4" w:space="0" w:color="auto"/>
              <w:right w:val="single" w:sz="4" w:space="0" w:color="auto"/>
            </w:tcBorders>
          </w:tcPr>
          <w:p w14:paraId="37186BE0" w14:textId="77777777" w:rsidR="004C1F75" w:rsidRPr="004C1F75" w:rsidRDefault="004C1F75" w:rsidP="004C1F75">
            <w:pPr>
              <w:rPr>
                <w:rFonts w:ascii="Times New Roman" w:hAnsi="Times New Roman" w:cs="Times New Roman"/>
                <w:bCs/>
              </w:rPr>
            </w:pPr>
          </w:p>
        </w:tc>
        <w:tc>
          <w:tcPr>
            <w:tcW w:w="1086" w:type="dxa"/>
            <w:tcBorders>
              <w:top w:val="single" w:sz="4" w:space="0" w:color="auto"/>
              <w:left w:val="single" w:sz="4" w:space="0" w:color="auto"/>
              <w:bottom w:val="single" w:sz="4" w:space="0" w:color="auto"/>
              <w:right w:val="single" w:sz="4" w:space="0" w:color="auto"/>
            </w:tcBorders>
            <w:hideMark/>
          </w:tcPr>
          <w:p w14:paraId="3EEF2FEA"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Wash</w:t>
            </w:r>
          </w:p>
        </w:tc>
        <w:tc>
          <w:tcPr>
            <w:tcW w:w="898" w:type="dxa"/>
            <w:tcBorders>
              <w:top w:val="single" w:sz="4" w:space="0" w:color="auto"/>
              <w:left w:val="single" w:sz="4" w:space="0" w:color="auto"/>
              <w:bottom w:val="single" w:sz="4" w:space="0" w:color="auto"/>
              <w:right w:val="single" w:sz="4" w:space="0" w:color="auto"/>
            </w:tcBorders>
            <w:hideMark/>
          </w:tcPr>
          <w:p w14:paraId="790DFF0B"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 xml:space="preserve">Stain </w:t>
            </w:r>
          </w:p>
        </w:tc>
        <w:tc>
          <w:tcPr>
            <w:tcW w:w="1276" w:type="dxa"/>
            <w:tcBorders>
              <w:top w:val="single" w:sz="4" w:space="0" w:color="auto"/>
              <w:left w:val="single" w:sz="4" w:space="0" w:color="auto"/>
              <w:bottom w:val="single" w:sz="4" w:space="0" w:color="auto"/>
              <w:right w:val="single" w:sz="4" w:space="0" w:color="auto"/>
            </w:tcBorders>
            <w:hideMark/>
          </w:tcPr>
          <w:p w14:paraId="28FE3D70"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Stimulus</w:t>
            </w:r>
          </w:p>
        </w:tc>
        <w:tc>
          <w:tcPr>
            <w:tcW w:w="1522" w:type="dxa"/>
            <w:tcBorders>
              <w:top w:val="single" w:sz="4" w:space="0" w:color="auto"/>
              <w:left w:val="single" w:sz="4" w:space="0" w:color="auto"/>
              <w:bottom w:val="single" w:sz="4" w:space="0" w:color="auto"/>
              <w:right w:val="single" w:sz="4" w:space="0" w:color="auto"/>
            </w:tcBorders>
            <w:hideMark/>
          </w:tcPr>
          <w:p w14:paraId="3C87AFA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Inc. at 37°C</w:t>
            </w:r>
          </w:p>
        </w:tc>
        <w:tc>
          <w:tcPr>
            <w:tcW w:w="843" w:type="dxa"/>
            <w:tcBorders>
              <w:top w:val="single" w:sz="4" w:space="0" w:color="auto"/>
              <w:left w:val="single" w:sz="4" w:space="0" w:color="auto"/>
              <w:bottom w:val="single" w:sz="4" w:space="0" w:color="auto"/>
              <w:right w:val="single" w:sz="4" w:space="0" w:color="auto"/>
            </w:tcBorders>
            <w:hideMark/>
          </w:tcPr>
          <w:p w14:paraId="3C6A7BD3"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Lyse</w:t>
            </w:r>
          </w:p>
        </w:tc>
      </w:tr>
      <w:tr w:rsidR="004C1F75" w:rsidRPr="004C1F75" w14:paraId="34ECBCBE" w14:textId="77777777" w:rsidTr="003060F7">
        <w:trPr>
          <w:trHeight w:val="416"/>
        </w:trPr>
        <w:tc>
          <w:tcPr>
            <w:tcW w:w="3255" w:type="dxa"/>
            <w:tcBorders>
              <w:top w:val="single" w:sz="4" w:space="0" w:color="auto"/>
              <w:left w:val="single" w:sz="4" w:space="0" w:color="auto"/>
              <w:bottom w:val="single" w:sz="4" w:space="0" w:color="auto"/>
              <w:right w:val="single" w:sz="4" w:space="0" w:color="auto"/>
            </w:tcBorders>
            <w:hideMark/>
          </w:tcPr>
          <w:p w14:paraId="653621CE"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Control 1</w:t>
            </w:r>
          </w:p>
        </w:tc>
        <w:tc>
          <w:tcPr>
            <w:tcW w:w="1086" w:type="dxa"/>
            <w:tcBorders>
              <w:top w:val="single" w:sz="4" w:space="0" w:color="auto"/>
              <w:left w:val="single" w:sz="4" w:space="0" w:color="auto"/>
              <w:bottom w:val="single" w:sz="4" w:space="0" w:color="auto"/>
              <w:right w:val="single" w:sz="4" w:space="0" w:color="auto"/>
            </w:tcBorders>
            <w:hideMark/>
          </w:tcPr>
          <w:p w14:paraId="68BBD3A5"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98" w:type="dxa"/>
            <w:tcBorders>
              <w:top w:val="single" w:sz="4" w:space="0" w:color="auto"/>
              <w:left w:val="single" w:sz="4" w:space="0" w:color="auto"/>
              <w:bottom w:val="single" w:sz="4" w:space="0" w:color="auto"/>
              <w:right w:val="single" w:sz="4" w:space="0" w:color="auto"/>
            </w:tcBorders>
            <w:hideMark/>
          </w:tcPr>
          <w:p w14:paraId="08B34BCB"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276" w:type="dxa"/>
            <w:tcBorders>
              <w:top w:val="single" w:sz="4" w:space="0" w:color="auto"/>
              <w:left w:val="single" w:sz="4" w:space="0" w:color="auto"/>
              <w:bottom w:val="single" w:sz="4" w:space="0" w:color="auto"/>
              <w:right w:val="single" w:sz="4" w:space="0" w:color="auto"/>
            </w:tcBorders>
            <w:hideMark/>
          </w:tcPr>
          <w:p w14:paraId="616F5EF8"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22" w:type="dxa"/>
            <w:tcBorders>
              <w:top w:val="single" w:sz="4" w:space="0" w:color="auto"/>
              <w:left w:val="single" w:sz="4" w:space="0" w:color="auto"/>
              <w:bottom w:val="single" w:sz="4" w:space="0" w:color="auto"/>
              <w:right w:val="single" w:sz="4" w:space="0" w:color="auto"/>
            </w:tcBorders>
            <w:hideMark/>
          </w:tcPr>
          <w:p w14:paraId="089B411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43" w:type="dxa"/>
            <w:tcBorders>
              <w:top w:val="single" w:sz="4" w:space="0" w:color="auto"/>
              <w:left w:val="single" w:sz="4" w:space="0" w:color="auto"/>
              <w:bottom w:val="single" w:sz="4" w:space="0" w:color="auto"/>
              <w:right w:val="single" w:sz="4" w:space="0" w:color="auto"/>
            </w:tcBorders>
            <w:hideMark/>
          </w:tcPr>
          <w:p w14:paraId="471CBF89"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429A8547" w14:textId="77777777" w:rsidTr="003060F7">
        <w:trPr>
          <w:trHeight w:val="342"/>
        </w:trPr>
        <w:tc>
          <w:tcPr>
            <w:tcW w:w="3255" w:type="dxa"/>
            <w:tcBorders>
              <w:top w:val="single" w:sz="4" w:space="0" w:color="auto"/>
              <w:left w:val="single" w:sz="4" w:space="0" w:color="auto"/>
              <w:bottom w:val="single" w:sz="4" w:space="0" w:color="auto"/>
              <w:right w:val="single" w:sz="4" w:space="0" w:color="auto"/>
            </w:tcBorders>
            <w:hideMark/>
          </w:tcPr>
          <w:p w14:paraId="791193EB"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Control 2</w:t>
            </w:r>
          </w:p>
        </w:tc>
        <w:tc>
          <w:tcPr>
            <w:tcW w:w="1086" w:type="dxa"/>
            <w:tcBorders>
              <w:top w:val="single" w:sz="4" w:space="0" w:color="auto"/>
              <w:left w:val="single" w:sz="4" w:space="0" w:color="auto"/>
              <w:bottom w:val="single" w:sz="4" w:space="0" w:color="auto"/>
              <w:right w:val="single" w:sz="4" w:space="0" w:color="auto"/>
            </w:tcBorders>
            <w:hideMark/>
          </w:tcPr>
          <w:p w14:paraId="3264A8D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98" w:type="dxa"/>
            <w:tcBorders>
              <w:top w:val="single" w:sz="4" w:space="0" w:color="auto"/>
              <w:left w:val="single" w:sz="4" w:space="0" w:color="auto"/>
              <w:bottom w:val="single" w:sz="4" w:space="0" w:color="auto"/>
              <w:right w:val="single" w:sz="4" w:space="0" w:color="auto"/>
            </w:tcBorders>
            <w:hideMark/>
          </w:tcPr>
          <w:p w14:paraId="5AAE0D5B"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276" w:type="dxa"/>
            <w:tcBorders>
              <w:top w:val="single" w:sz="4" w:space="0" w:color="auto"/>
              <w:left w:val="single" w:sz="4" w:space="0" w:color="auto"/>
              <w:bottom w:val="single" w:sz="4" w:space="0" w:color="auto"/>
              <w:right w:val="single" w:sz="4" w:space="0" w:color="auto"/>
            </w:tcBorders>
            <w:hideMark/>
          </w:tcPr>
          <w:p w14:paraId="62434050"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522" w:type="dxa"/>
            <w:tcBorders>
              <w:top w:val="single" w:sz="4" w:space="0" w:color="auto"/>
              <w:left w:val="single" w:sz="4" w:space="0" w:color="auto"/>
              <w:bottom w:val="single" w:sz="4" w:space="0" w:color="auto"/>
              <w:right w:val="single" w:sz="4" w:space="0" w:color="auto"/>
            </w:tcBorders>
            <w:hideMark/>
          </w:tcPr>
          <w:p w14:paraId="49071840"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43" w:type="dxa"/>
            <w:tcBorders>
              <w:top w:val="single" w:sz="4" w:space="0" w:color="auto"/>
              <w:left w:val="single" w:sz="4" w:space="0" w:color="auto"/>
              <w:bottom w:val="single" w:sz="4" w:space="0" w:color="auto"/>
              <w:right w:val="single" w:sz="4" w:space="0" w:color="auto"/>
            </w:tcBorders>
            <w:hideMark/>
          </w:tcPr>
          <w:p w14:paraId="303A2B43"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181575EB" w14:textId="77777777" w:rsidTr="003060F7">
        <w:trPr>
          <w:trHeight w:val="381"/>
        </w:trPr>
        <w:tc>
          <w:tcPr>
            <w:tcW w:w="3255" w:type="dxa"/>
            <w:tcBorders>
              <w:top w:val="single" w:sz="4" w:space="0" w:color="auto"/>
              <w:left w:val="single" w:sz="4" w:space="0" w:color="auto"/>
              <w:bottom w:val="single" w:sz="4" w:space="0" w:color="auto"/>
              <w:right w:val="single" w:sz="4" w:space="0" w:color="auto"/>
            </w:tcBorders>
            <w:hideMark/>
          </w:tcPr>
          <w:p w14:paraId="3CF7C9C3"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 xml:space="preserve">Control 3 (for </w:t>
            </w:r>
            <w:proofErr w:type="spellStart"/>
            <w:r w:rsidRPr="004C1F75">
              <w:rPr>
                <w:rFonts w:ascii="Times New Roman" w:hAnsi="Times New Roman" w:cs="Times New Roman"/>
                <w:bCs/>
              </w:rPr>
              <w:t>FcR</w:t>
            </w:r>
            <w:proofErr w:type="spellEnd"/>
            <w:r w:rsidRPr="004C1F75">
              <w:rPr>
                <w:rFonts w:ascii="Times New Roman" w:hAnsi="Times New Roman" w:cs="Times New Roman"/>
                <w:bCs/>
              </w:rPr>
              <w:t>-dependent stim, n=2)</w:t>
            </w:r>
          </w:p>
        </w:tc>
        <w:tc>
          <w:tcPr>
            <w:tcW w:w="1086" w:type="dxa"/>
            <w:tcBorders>
              <w:top w:val="single" w:sz="4" w:space="0" w:color="auto"/>
              <w:left w:val="single" w:sz="4" w:space="0" w:color="auto"/>
              <w:bottom w:val="single" w:sz="4" w:space="0" w:color="auto"/>
              <w:right w:val="single" w:sz="4" w:space="0" w:color="auto"/>
            </w:tcBorders>
            <w:hideMark/>
          </w:tcPr>
          <w:p w14:paraId="090416EF"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98" w:type="dxa"/>
            <w:tcBorders>
              <w:top w:val="single" w:sz="4" w:space="0" w:color="auto"/>
              <w:left w:val="single" w:sz="4" w:space="0" w:color="auto"/>
              <w:bottom w:val="single" w:sz="4" w:space="0" w:color="auto"/>
              <w:right w:val="single" w:sz="4" w:space="0" w:color="auto"/>
            </w:tcBorders>
            <w:hideMark/>
          </w:tcPr>
          <w:p w14:paraId="7CF0812C"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276" w:type="dxa"/>
            <w:tcBorders>
              <w:top w:val="single" w:sz="4" w:space="0" w:color="auto"/>
              <w:left w:val="single" w:sz="4" w:space="0" w:color="auto"/>
              <w:bottom w:val="single" w:sz="4" w:space="0" w:color="auto"/>
              <w:right w:val="single" w:sz="4" w:space="0" w:color="auto"/>
            </w:tcBorders>
            <w:hideMark/>
          </w:tcPr>
          <w:p w14:paraId="31987796" w14:textId="77777777" w:rsidR="004C1F75" w:rsidRPr="004C1F75" w:rsidRDefault="004C1F75" w:rsidP="004C1F75">
            <w:pPr>
              <w:rPr>
                <w:rFonts w:ascii="Times New Roman" w:hAnsi="Times New Roman" w:cs="Times New Roman"/>
                <w:b/>
                <w:bCs/>
                <w:i/>
                <w:iCs/>
              </w:rPr>
            </w:pPr>
            <w:r w:rsidRPr="004C1F75">
              <w:rPr>
                <w:rFonts w:ascii="Times New Roman" w:hAnsi="Times New Roman" w:cs="Times New Roman"/>
                <w:b/>
                <w:bCs/>
                <w:i/>
                <w:iCs/>
              </w:rPr>
              <w:t>E. coli</w:t>
            </w:r>
          </w:p>
        </w:tc>
        <w:tc>
          <w:tcPr>
            <w:tcW w:w="1522" w:type="dxa"/>
            <w:tcBorders>
              <w:top w:val="single" w:sz="4" w:space="0" w:color="auto"/>
              <w:left w:val="single" w:sz="4" w:space="0" w:color="auto"/>
              <w:bottom w:val="single" w:sz="4" w:space="0" w:color="auto"/>
              <w:right w:val="single" w:sz="4" w:space="0" w:color="auto"/>
            </w:tcBorders>
            <w:hideMark/>
          </w:tcPr>
          <w:p w14:paraId="4130800C"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43" w:type="dxa"/>
            <w:tcBorders>
              <w:top w:val="single" w:sz="4" w:space="0" w:color="auto"/>
              <w:left w:val="single" w:sz="4" w:space="0" w:color="auto"/>
              <w:bottom w:val="single" w:sz="4" w:space="0" w:color="auto"/>
              <w:right w:val="single" w:sz="4" w:space="0" w:color="auto"/>
            </w:tcBorders>
            <w:hideMark/>
          </w:tcPr>
          <w:p w14:paraId="7CAD1BEE"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55439859" w14:textId="77777777" w:rsidTr="003060F7">
        <w:trPr>
          <w:trHeight w:val="874"/>
        </w:trPr>
        <w:tc>
          <w:tcPr>
            <w:tcW w:w="3255" w:type="dxa"/>
            <w:tcBorders>
              <w:top w:val="single" w:sz="4" w:space="0" w:color="auto"/>
              <w:left w:val="single" w:sz="4" w:space="0" w:color="auto"/>
              <w:bottom w:val="single" w:sz="4" w:space="0" w:color="auto"/>
              <w:right w:val="single" w:sz="4" w:space="0" w:color="auto"/>
            </w:tcBorders>
            <w:hideMark/>
          </w:tcPr>
          <w:p w14:paraId="0A5986F9"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 xml:space="preserve">Control 4 (for </w:t>
            </w:r>
            <w:proofErr w:type="spellStart"/>
            <w:r w:rsidRPr="004C1F75">
              <w:rPr>
                <w:rFonts w:ascii="Times New Roman" w:hAnsi="Times New Roman" w:cs="Times New Roman"/>
                <w:bCs/>
              </w:rPr>
              <w:t>FcR</w:t>
            </w:r>
            <w:proofErr w:type="spellEnd"/>
            <w:r w:rsidRPr="004C1F75">
              <w:rPr>
                <w:rFonts w:ascii="Times New Roman" w:hAnsi="Times New Roman" w:cs="Times New Roman"/>
                <w:bCs/>
              </w:rPr>
              <w:t>-independent stim, n=2)</w:t>
            </w:r>
          </w:p>
        </w:tc>
        <w:tc>
          <w:tcPr>
            <w:tcW w:w="1086" w:type="dxa"/>
            <w:tcBorders>
              <w:top w:val="single" w:sz="4" w:space="0" w:color="auto"/>
              <w:left w:val="single" w:sz="4" w:space="0" w:color="auto"/>
              <w:bottom w:val="single" w:sz="4" w:space="0" w:color="auto"/>
              <w:right w:val="single" w:sz="4" w:space="0" w:color="auto"/>
            </w:tcBorders>
            <w:hideMark/>
          </w:tcPr>
          <w:p w14:paraId="279BC6B1"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98" w:type="dxa"/>
            <w:tcBorders>
              <w:top w:val="single" w:sz="4" w:space="0" w:color="auto"/>
              <w:left w:val="single" w:sz="4" w:space="0" w:color="auto"/>
              <w:bottom w:val="single" w:sz="4" w:space="0" w:color="auto"/>
              <w:right w:val="single" w:sz="4" w:space="0" w:color="auto"/>
            </w:tcBorders>
            <w:hideMark/>
          </w:tcPr>
          <w:p w14:paraId="1E222BAD"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276" w:type="dxa"/>
            <w:tcBorders>
              <w:top w:val="single" w:sz="4" w:space="0" w:color="auto"/>
              <w:left w:val="single" w:sz="4" w:space="0" w:color="auto"/>
              <w:bottom w:val="single" w:sz="4" w:space="0" w:color="auto"/>
              <w:right w:val="single" w:sz="4" w:space="0" w:color="auto"/>
            </w:tcBorders>
            <w:hideMark/>
          </w:tcPr>
          <w:p w14:paraId="1FF2483E"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PMA</w:t>
            </w:r>
          </w:p>
        </w:tc>
        <w:tc>
          <w:tcPr>
            <w:tcW w:w="1522" w:type="dxa"/>
            <w:tcBorders>
              <w:top w:val="single" w:sz="4" w:space="0" w:color="auto"/>
              <w:left w:val="single" w:sz="4" w:space="0" w:color="auto"/>
              <w:bottom w:val="single" w:sz="4" w:space="0" w:color="auto"/>
              <w:right w:val="single" w:sz="4" w:space="0" w:color="auto"/>
            </w:tcBorders>
            <w:hideMark/>
          </w:tcPr>
          <w:p w14:paraId="2CCA3570"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43" w:type="dxa"/>
            <w:tcBorders>
              <w:top w:val="single" w:sz="4" w:space="0" w:color="auto"/>
              <w:left w:val="single" w:sz="4" w:space="0" w:color="auto"/>
              <w:bottom w:val="single" w:sz="4" w:space="0" w:color="auto"/>
              <w:right w:val="single" w:sz="4" w:space="0" w:color="auto"/>
            </w:tcBorders>
            <w:hideMark/>
          </w:tcPr>
          <w:p w14:paraId="6470C50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10416C9D" w14:textId="77777777" w:rsidTr="003060F7">
        <w:trPr>
          <w:trHeight w:val="405"/>
        </w:trPr>
        <w:tc>
          <w:tcPr>
            <w:tcW w:w="3255" w:type="dxa"/>
            <w:tcBorders>
              <w:top w:val="single" w:sz="4" w:space="0" w:color="auto"/>
              <w:left w:val="single" w:sz="4" w:space="0" w:color="auto"/>
              <w:bottom w:val="single" w:sz="4" w:space="0" w:color="auto"/>
              <w:right w:val="single" w:sz="4" w:space="0" w:color="auto"/>
            </w:tcBorders>
            <w:hideMark/>
          </w:tcPr>
          <w:p w14:paraId="1D38835F"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Assay tube (</w:t>
            </w:r>
            <w:proofErr w:type="spellStart"/>
            <w:r w:rsidRPr="004C1F75">
              <w:rPr>
                <w:rFonts w:ascii="Times New Roman" w:hAnsi="Times New Roman" w:cs="Times New Roman"/>
                <w:bCs/>
              </w:rPr>
              <w:t>FcR</w:t>
            </w:r>
            <w:proofErr w:type="spellEnd"/>
            <w:r w:rsidRPr="004C1F75">
              <w:rPr>
                <w:rFonts w:ascii="Times New Roman" w:hAnsi="Times New Roman" w:cs="Times New Roman"/>
                <w:bCs/>
              </w:rPr>
              <w:t>-dependent, n=2)</w:t>
            </w:r>
          </w:p>
        </w:tc>
        <w:tc>
          <w:tcPr>
            <w:tcW w:w="1086" w:type="dxa"/>
            <w:tcBorders>
              <w:top w:val="single" w:sz="4" w:space="0" w:color="auto"/>
              <w:left w:val="single" w:sz="4" w:space="0" w:color="auto"/>
              <w:bottom w:val="single" w:sz="4" w:space="0" w:color="auto"/>
              <w:right w:val="single" w:sz="4" w:space="0" w:color="auto"/>
            </w:tcBorders>
            <w:hideMark/>
          </w:tcPr>
          <w:p w14:paraId="1C14A2B7"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98" w:type="dxa"/>
            <w:tcBorders>
              <w:top w:val="single" w:sz="4" w:space="0" w:color="auto"/>
              <w:left w:val="single" w:sz="4" w:space="0" w:color="auto"/>
              <w:bottom w:val="single" w:sz="4" w:space="0" w:color="auto"/>
              <w:right w:val="single" w:sz="4" w:space="0" w:color="auto"/>
            </w:tcBorders>
            <w:hideMark/>
          </w:tcPr>
          <w:p w14:paraId="5EB2F9BB"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276" w:type="dxa"/>
            <w:tcBorders>
              <w:top w:val="single" w:sz="4" w:space="0" w:color="auto"/>
              <w:left w:val="single" w:sz="4" w:space="0" w:color="auto"/>
              <w:bottom w:val="single" w:sz="4" w:space="0" w:color="auto"/>
              <w:right w:val="single" w:sz="4" w:space="0" w:color="auto"/>
            </w:tcBorders>
            <w:hideMark/>
          </w:tcPr>
          <w:p w14:paraId="13235E11"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i/>
                <w:iCs/>
              </w:rPr>
              <w:t>E. coli</w:t>
            </w:r>
          </w:p>
        </w:tc>
        <w:tc>
          <w:tcPr>
            <w:tcW w:w="1522" w:type="dxa"/>
            <w:tcBorders>
              <w:top w:val="single" w:sz="4" w:space="0" w:color="auto"/>
              <w:left w:val="single" w:sz="4" w:space="0" w:color="auto"/>
              <w:bottom w:val="single" w:sz="4" w:space="0" w:color="auto"/>
              <w:right w:val="single" w:sz="4" w:space="0" w:color="auto"/>
            </w:tcBorders>
            <w:hideMark/>
          </w:tcPr>
          <w:p w14:paraId="4EDC7191"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43" w:type="dxa"/>
            <w:tcBorders>
              <w:top w:val="single" w:sz="4" w:space="0" w:color="auto"/>
              <w:left w:val="single" w:sz="4" w:space="0" w:color="auto"/>
              <w:bottom w:val="single" w:sz="4" w:space="0" w:color="auto"/>
              <w:right w:val="single" w:sz="4" w:space="0" w:color="auto"/>
            </w:tcBorders>
            <w:hideMark/>
          </w:tcPr>
          <w:p w14:paraId="79FD94C6"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r w:rsidR="004C1F75" w:rsidRPr="004C1F75" w14:paraId="1F546F04" w14:textId="77777777" w:rsidTr="003060F7">
        <w:trPr>
          <w:trHeight w:val="331"/>
        </w:trPr>
        <w:tc>
          <w:tcPr>
            <w:tcW w:w="3255" w:type="dxa"/>
            <w:tcBorders>
              <w:top w:val="single" w:sz="4" w:space="0" w:color="auto"/>
              <w:left w:val="single" w:sz="4" w:space="0" w:color="auto"/>
              <w:bottom w:val="single" w:sz="4" w:space="0" w:color="auto"/>
              <w:right w:val="single" w:sz="4" w:space="0" w:color="auto"/>
            </w:tcBorders>
            <w:hideMark/>
          </w:tcPr>
          <w:p w14:paraId="38F0801A" w14:textId="77777777" w:rsidR="004C1F75" w:rsidRPr="004C1F75" w:rsidRDefault="004C1F75" w:rsidP="004C1F75">
            <w:pPr>
              <w:rPr>
                <w:rFonts w:ascii="Times New Roman" w:hAnsi="Times New Roman" w:cs="Times New Roman"/>
                <w:bCs/>
              </w:rPr>
            </w:pPr>
            <w:r w:rsidRPr="004C1F75">
              <w:rPr>
                <w:rFonts w:ascii="Times New Roman" w:hAnsi="Times New Roman" w:cs="Times New Roman"/>
                <w:bCs/>
              </w:rPr>
              <w:t>Assay tube (</w:t>
            </w:r>
            <w:proofErr w:type="spellStart"/>
            <w:r w:rsidRPr="004C1F75">
              <w:rPr>
                <w:rFonts w:ascii="Times New Roman" w:hAnsi="Times New Roman" w:cs="Times New Roman"/>
                <w:bCs/>
              </w:rPr>
              <w:t>FcR</w:t>
            </w:r>
            <w:proofErr w:type="spellEnd"/>
            <w:r w:rsidRPr="004C1F75">
              <w:rPr>
                <w:rFonts w:ascii="Times New Roman" w:hAnsi="Times New Roman" w:cs="Times New Roman"/>
                <w:bCs/>
              </w:rPr>
              <w:t>-independent, n=2)</w:t>
            </w:r>
          </w:p>
        </w:tc>
        <w:tc>
          <w:tcPr>
            <w:tcW w:w="1086" w:type="dxa"/>
            <w:tcBorders>
              <w:top w:val="single" w:sz="4" w:space="0" w:color="auto"/>
              <w:left w:val="single" w:sz="4" w:space="0" w:color="auto"/>
              <w:bottom w:val="single" w:sz="4" w:space="0" w:color="auto"/>
              <w:right w:val="single" w:sz="4" w:space="0" w:color="auto"/>
            </w:tcBorders>
            <w:hideMark/>
          </w:tcPr>
          <w:p w14:paraId="7D6F40B4"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98" w:type="dxa"/>
            <w:tcBorders>
              <w:top w:val="single" w:sz="4" w:space="0" w:color="auto"/>
              <w:left w:val="single" w:sz="4" w:space="0" w:color="auto"/>
              <w:bottom w:val="single" w:sz="4" w:space="0" w:color="auto"/>
              <w:right w:val="single" w:sz="4" w:space="0" w:color="auto"/>
            </w:tcBorders>
            <w:hideMark/>
          </w:tcPr>
          <w:p w14:paraId="301242BC"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1276" w:type="dxa"/>
            <w:tcBorders>
              <w:top w:val="single" w:sz="4" w:space="0" w:color="auto"/>
              <w:left w:val="single" w:sz="4" w:space="0" w:color="auto"/>
              <w:bottom w:val="single" w:sz="4" w:space="0" w:color="auto"/>
              <w:right w:val="single" w:sz="4" w:space="0" w:color="auto"/>
            </w:tcBorders>
            <w:hideMark/>
          </w:tcPr>
          <w:p w14:paraId="4796FE30"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PMA</w:t>
            </w:r>
          </w:p>
        </w:tc>
        <w:tc>
          <w:tcPr>
            <w:tcW w:w="1522" w:type="dxa"/>
            <w:tcBorders>
              <w:top w:val="single" w:sz="4" w:space="0" w:color="auto"/>
              <w:left w:val="single" w:sz="4" w:space="0" w:color="auto"/>
              <w:bottom w:val="single" w:sz="4" w:space="0" w:color="auto"/>
              <w:right w:val="single" w:sz="4" w:space="0" w:color="auto"/>
            </w:tcBorders>
            <w:hideMark/>
          </w:tcPr>
          <w:p w14:paraId="06A253C1"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c>
          <w:tcPr>
            <w:tcW w:w="843" w:type="dxa"/>
            <w:tcBorders>
              <w:top w:val="single" w:sz="4" w:space="0" w:color="auto"/>
              <w:left w:val="single" w:sz="4" w:space="0" w:color="auto"/>
              <w:bottom w:val="single" w:sz="4" w:space="0" w:color="auto"/>
              <w:right w:val="single" w:sz="4" w:space="0" w:color="auto"/>
            </w:tcBorders>
            <w:hideMark/>
          </w:tcPr>
          <w:p w14:paraId="1C73BE33" w14:textId="77777777" w:rsidR="004C1F75" w:rsidRPr="004C1F75" w:rsidRDefault="004C1F75" w:rsidP="004C1F75">
            <w:pPr>
              <w:rPr>
                <w:rFonts w:ascii="Times New Roman" w:hAnsi="Times New Roman" w:cs="Times New Roman"/>
                <w:b/>
                <w:bCs/>
              </w:rPr>
            </w:pPr>
            <w:r w:rsidRPr="004C1F75">
              <w:rPr>
                <w:rFonts w:ascii="Times New Roman" w:hAnsi="Times New Roman" w:cs="Times New Roman"/>
                <w:b/>
                <w:bCs/>
              </w:rPr>
              <w:t>+</w:t>
            </w:r>
          </w:p>
        </w:tc>
      </w:tr>
    </w:tbl>
    <w:p w14:paraId="5A979393" w14:textId="40ECC2A6" w:rsidR="009A5287" w:rsidRDefault="004C1F75" w:rsidP="004C1F75">
      <w:r w:rsidRPr="004C1F75">
        <w:rPr>
          <w:bCs/>
        </w:rPr>
        <w:t>Inc. = incubation of the sample, Lyse = lysis of erythrocyte</w:t>
      </w:r>
      <w:r>
        <w:rPr>
          <w:bCs/>
        </w:rPr>
        <w:t>s</w:t>
      </w:r>
      <w:r w:rsidR="00C03E28">
        <w:rPr>
          <w:bCs/>
        </w:rPr>
        <w:t xml:space="preserve">, PMA = </w:t>
      </w:r>
      <w:r w:rsidR="00C03E28" w:rsidRPr="00F42157">
        <w:rPr>
          <w:szCs w:val="24"/>
        </w:rPr>
        <w:t>Phorbol 12-Myristate 13-acetate</w:t>
      </w:r>
    </w:p>
    <w:sectPr w:rsidR="009A5287" w:rsidSect="00B566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028EF" w14:textId="77777777" w:rsidR="005D712F" w:rsidRDefault="005D712F">
      <w:r>
        <w:separator/>
      </w:r>
    </w:p>
  </w:endnote>
  <w:endnote w:type="continuationSeparator" w:id="0">
    <w:p w14:paraId="0D4BE9B9" w14:textId="77777777" w:rsidR="005D712F" w:rsidRDefault="005D7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654C4" w14:textId="77777777" w:rsidR="00B5667E" w:rsidRDefault="00B566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5925277"/>
      <w:docPartObj>
        <w:docPartGallery w:val="Page Numbers (Bottom of Page)"/>
        <w:docPartUnique/>
      </w:docPartObj>
    </w:sdtPr>
    <w:sdtEndPr/>
    <w:sdtContent>
      <w:p w14:paraId="42CB59B0" w14:textId="77777777" w:rsidR="00D240A2" w:rsidRDefault="00D240A2">
        <w:pPr>
          <w:pStyle w:val="Footer"/>
          <w:jc w:val="right"/>
        </w:pPr>
        <w:r>
          <w:fldChar w:fldCharType="begin"/>
        </w:r>
        <w:r>
          <w:instrText>PAGE   \* MERGEFORMAT</w:instrText>
        </w:r>
        <w:r>
          <w:fldChar w:fldCharType="separate"/>
        </w:r>
        <w:r>
          <w:rPr>
            <w:lang w:val="nl-NL"/>
          </w:rPr>
          <w:t>2</w:t>
        </w:r>
        <w:r>
          <w:fldChar w:fldCharType="end"/>
        </w:r>
      </w:p>
    </w:sdtContent>
  </w:sdt>
  <w:p w14:paraId="0E3C82DE" w14:textId="77777777" w:rsidR="00D240A2" w:rsidRDefault="00D240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7FF70" w14:textId="77777777" w:rsidR="00B5667E" w:rsidRDefault="00B566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7660551"/>
      <w:docPartObj>
        <w:docPartGallery w:val="Page Numbers (Bottom of Page)"/>
        <w:docPartUnique/>
      </w:docPartObj>
    </w:sdtPr>
    <w:sdtEndPr/>
    <w:sdtContent>
      <w:p w14:paraId="69602A9F" w14:textId="77777777" w:rsidR="00B5667E" w:rsidRDefault="00B5667E">
        <w:pPr>
          <w:pStyle w:val="Footer"/>
          <w:jc w:val="right"/>
        </w:pPr>
        <w:r>
          <w:fldChar w:fldCharType="begin"/>
        </w:r>
        <w:r>
          <w:instrText>PAGE   \* MERGEFORMAT</w:instrText>
        </w:r>
        <w:r>
          <w:fldChar w:fldCharType="separate"/>
        </w:r>
        <w:r>
          <w:rPr>
            <w:lang w:val="nl-NL"/>
          </w:rPr>
          <w:t>2</w:t>
        </w:r>
        <w:r>
          <w:fldChar w:fldCharType="end"/>
        </w:r>
      </w:p>
    </w:sdtContent>
  </w:sdt>
  <w:p w14:paraId="295008EE" w14:textId="77777777" w:rsidR="00B5667E" w:rsidRDefault="00B566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1CDA7" w14:textId="77777777" w:rsidR="005D712F" w:rsidRDefault="005D712F">
      <w:r>
        <w:separator/>
      </w:r>
    </w:p>
  </w:footnote>
  <w:footnote w:type="continuationSeparator" w:id="0">
    <w:p w14:paraId="40C580DE" w14:textId="77777777" w:rsidR="005D712F" w:rsidRDefault="005D71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A14FE" w14:textId="77777777" w:rsidR="00B5667E" w:rsidRDefault="00B566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89AD5" w14:textId="77777777" w:rsidR="00B5667E" w:rsidRDefault="00B566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F79D0" w14:textId="77777777" w:rsidR="00B5667E" w:rsidRDefault="00B566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3DD7D2A"/>
    <w:multiLevelType w:val="hybridMultilevel"/>
    <w:tmpl w:val="9102715E"/>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1C91D99"/>
    <w:multiLevelType w:val="hybridMultilevel"/>
    <w:tmpl w:val="D4E63832"/>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2B8036FC">
      <w:start w:val="71"/>
      <w:numFmt w:val="bullet"/>
      <w:lvlText w:val=""/>
      <w:lvlJc w:val="left"/>
      <w:pPr>
        <w:ind w:left="2340" w:hanging="360"/>
      </w:pPr>
      <w:rPr>
        <w:rFonts w:ascii="Symbol" w:eastAsia="Times New Roman" w:hAnsi="Symbol" w:cs="Times New Roman"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7560EDD"/>
    <w:multiLevelType w:val="hybridMultilevel"/>
    <w:tmpl w:val="86C254A4"/>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5A31526D"/>
    <w:multiLevelType w:val="hybridMultilevel"/>
    <w:tmpl w:val="31AC0834"/>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168E"/>
    <w:rsid w:val="00015F74"/>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6337A"/>
    <w:rsid w:val="00164269"/>
    <w:rsid w:val="001A1BDE"/>
    <w:rsid w:val="001B13CE"/>
    <w:rsid w:val="001F0876"/>
    <w:rsid w:val="001F167C"/>
    <w:rsid w:val="001F5E91"/>
    <w:rsid w:val="002077B9"/>
    <w:rsid w:val="00262D72"/>
    <w:rsid w:val="00294FBB"/>
    <w:rsid w:val="002C030F"/>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C1F75"/>
    <w:rsid w:val="004E42D8"/>
    <w:rsid w:val="004E7BA2"/>
    <w:rsid w:val="004F7EDF"/>
    <w:rsid w:val="005001AC"/>
    <w:rsid w:val="00527D71"/>
    <w:rsid w:val="00533910"/>
    <w:rsid w:val="005520A8"/>
    <w:rsid w:val="005607DD"/>
    <w:rsid w:val="005A558C"/>
    <w:rsid w:val="005D712F"/>
    <w:rsid w:val="005E28F8"/>
    <w:rsid w:val="005E6513"/>
    <w:rsid w:val="00607E8E"/>
    <w:rsid w:val="00631319"/>
    <w:rsid w:val="00632CA3"/>
    <w:rsid w:val="00647A17"/>
    <w:rsid w:val="00651114"/>
    <w:rsid w:val="00664560"/>
    <w:rsid w:val="00670299"/>
    <w:rsid w:val="00691985"/>
    <w:rsid w:val="00697611"/>
    <w:rsid w:val="006A1B64"/>
    <w:rsid w:val="007108F5"/>
    <w:rsid w:val="00713E5B"/>
    <w:rsid w:val="007402FC"/>
    <w:rsid w:val="007411A1"/>
    <w:rsid w:val="00793072"/>
    <w:rsid w:val="007E2786"/>
    <w:rsid w:val="00807D35"/>
    <w:rsid w:val="008218C4"/>
    <w:rsid w:val="00867A98"/>
    <w:rsid w:val="00870867"/>
    <w:rsid w:val="00884862"/>
    <w:rsid w:val="00885C9B"/>
    <w:rsid w:val="008D5D2A"/>
    <w:rsid w:val="00914B63"/>
    <w:rsid w:val="00916F10"/>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51A12"/>
    <w:rsid w:val="00A53A78"/>
    <w:rsid w:val="00A627D4"/>
    <w:rsid w:val="00A74DA2"/>
    <w:rsid w:val="00A77632"/>
    <w:rsid w:val="00AB399E"/>
    <w:rsid w:val="00AC59D0"/>
    <w:rsid w:val="00AD16B1"/>
    <w:rsid w:val="00AD499C"/>
    <w:rsid w:val="00B36869"/>
    <w:rsid w:val="00B43B31"/>
    <w:rsid w:val="00B47CFA"/>
    <w:rsid w:val="00B5667E"/>
    <w:rsid w:val="00B574A3"/>
    <w:rsid w:val="00B57F00"/>
    <w:rsid w:val="00B63245"/>
    <w:rsid w:val="00B77B2A"/>
    <w:rsid w:val="00B82C22"/>
    <w:rsid w:val="00B93DBA"/>
    <w:rsid w:val="00B9440A"/>
    <w:rsid w:val="00BB2D2A"/>
    <w:rsid w:val="00BC290E"/>
    <w:rsid w:val="00BC3E04"/>
    <w:rsid w:val="00BD58CF"/>
    <w:rsid w:val="00BF01C6"/>
    <w:rsid w:val="00BF0C92"/>
    <w:rsid w:val="00C03E28"/>
    <w:rsid w:val="00C04CC1"/>
    <w:rsid w:val="00C4096C"/>
    <w:rsid w:val="00C50C6D"/>
    <w:rsid w:val="00C53B0F"/>
    <w:rsid w:val="00C55E9F"/>
    <w:rsid w:val="00C600D9"/>
    <w:rsid w:val="00C92B22"/>
    <w:rsid w:val="00CC1384"/>
    <w:rsid w:val="00CC3674"/>
    <w:rsid w:val="00CD3720"/>
    <w:rsid w:val="00CF1848"/>
    <w:rsid w:val="00CF5C2F"/>
    <w:rsid w:val="00D04BCF"/>
    <w:rsid w:val="00D11A56"/>
    <w:rsid w:val="00D143D9"/>
    <w:rsid w:val="00D240A2"/>
    <w:rsid w:val="00D30C95"/>
    <w:rsid w:val="00D51C15"/>
    <w:rsid w:val="00D5511B"/>
    <w:rsid w:val="00D766F1"/>
    <w:rsid w:val="00DD2E17"/>
    <w:rsid w:val="00DF7D88"/>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paragraph" w:customStyle="1" w:styleId="Teaser">
    <w:name w:val="Teaser"/>
    <w:basedOn w:val="Normal"/>
    <w:rsid w:val="00CC3674"/>
    <w:pPr>
      <w:spacing w:before="120"/>
    </w:pPr>
    <w:rPr>
      <w:szCs w:val="24"/>
    </w:rPr>
  </w:style>
  <w:style w:type="paragraph" w:customStyle="1" w:styleId="Paragraph">
    <w:name w:val="Paragraph"/>
    <w:basedOn w:val="Normal"/>
    <w:rsid w:val="00CC3674"/>
    <w:pPr>
      <w:spacing w:before="120"/>
      <w:ind w:firstLine="720"/>
    </w:pPr>
    <w:rPr>
      <w:szCs w:val="24"/>
    </w:rPr>
  </w:style>
  <w:style w:type="paragraph" w:customStyle="1" w:styleId="Refhead">
    <w:name w:val="Ref head"/>
    <w:basedOn w:val="Normal"/>
    <w:rsid w:val="00CC3674"/>
    <w:pPr>
      <w:keepNext/>
      <w:spacing w:before="120" w:after="120"/>
      <w:outlineLvl w:val="0"/>
    </w:pPr>
    <w:rPr>
      <w:b/>
      <w:bCs/>
      <w:kern w:val="28"/>
      <w:szCs w:val="24"/>
    </w:rPr>
  </w:style>
  <w:style w:type="table" w:styleId="TableGrid">
    <w:name w:val="Table Grid"/>
    <w:basedOn w:val="TableNormal"/>
    <w:uiPriority w:val="59"/>
    <w:rsid w:val="00C53B0F"/>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F01C6"/>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F01C6"/>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BF01C6"/>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J.M.van_Dongen@lumc.nl"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oter" Target="footer1.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5F6BC7-E413-49A1-8851-520A1EC2C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2860</Words>
  <Characters>14547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Diks, A.M. (IMMU)</cp:lastModifiedBy>
  <cp:revision>2</cp:revision>
  <cp:lastPrinted>2022-07-26T08:50:00Z</cp:lastPrinted>
  <dcterms:created xsi:type="dcterms:W3CDTF">2022-08-02T07:15:00Z</dcterms:created>
  <dcterms:modified xsi:type="dcterms:W3CDTF">2022-08-02T07:15:00Z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