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05C6" w:rsidRDefault="000E05C6" w:rsidP="000E05C6">
      <w:pPr>
        <w:rPr>
          <w:rFonts w:ascii="Times New Roman" w:hAnsi="Times New Roman" w:cs="Times New Roman"/>
          <w:b/>
          <w:szCs w:val="28"/>
        </w:rPr>
      </w:pPr>
      <w:r w:rsidRPr="000E05C6">
        <w:rPr>
          <w:rFonts w:ascii="Times New Roman" w:hAnsi="Times New Roman" w:cs="Times New Roman" w:hint="eastAsia"/>
          <w:b/>
          <w:szCs w:val="28"/>
        </w:rPr>
        <w:t xml:space="preserve">Table </w:t>
      </w:r>
      <w:r>
        <w:rPr>
          <w:rFonts w:ascii="Times New Roman" w:hAnsi="Times New Roman" w:cs="Times New Roman"/>
          <w:b/>
          <w:szCs w:val="28"/>
        </w:rPr>
        <w:t>5</w:t>
      </w:r>
      <w:r w:rsidRPr="000E05C6">
        <w:rPr>
          <w:rFonts w:ascii="Times New Roman" w:hAnsi="Times New Roman" w:cs="Times New Roman" w:hint="eastAsia"/>
          <w:b/>
          <w:szCs w:val="28"/>
        </w:rPr>
        <w:t xml:space="preserve">. </w:t>
      </w:r>
      <w:r w:rsidRPr="000E05C6">
        <w:rPr>
          <w:rFonts w:ascii="Times New Roman" w:hAnsi="Times New Roman" w:cs="Times New Roman"/>
          <w:b/>
          <w:szCs w:val="28"/>
        </w:rPr>
        <w:t xml:space="preserve">Correlation analysis for </w:t>
      </w:r>
      <w:r w:rsidRPr="000E05C6">
        <w:rPr>
          <w:rFonts w:ascii="Times New Roman" w:hAnsi="Times New Roman" w:cs="Times New Roman" w:hint="eastAsia"/>
          <w:b/>
          <w:szCs w:val="28"/>
        </w:rPr>
        <w:t xml:space="preserve">HIV classification stage </w:t>
      </w:r>
      <w:r w:rsidRPr="000E05C6">
        <w:rPr>
          <w:rFonts w:ascii="Times New Roman" w:hAnsi="Times New Roman" w:cs="Times New Roman"/>
          <w:b/>
          <w:szCs w:val="28"/>
        </w:rPr>
        <w:t>with post vaccination neutralization antibody titers.</w:t>
      </w:r>
      <w:r w:rsidRPr="000E05C6">
        <w:rPr>
          <w:rFonts w:ascii="Times New Roman" w:hAnsi="Times New Roman" w:cs="Times New Roman" w:hint="eastAsia"/>
          <w:b/>
          <w:szCs w:val="28"/>
        </w:rPr>
        <w:t xml:space="preserve"> </w:t>
      </w:r>
    </w:p>
    <w:p w:rsidR="000E05C6" w:rsidRPr="000E05C6" w:rsidRDefault="000E05C6" w:rsidP="000E05C6">
      <w:pPr>
        <w:rPr>
          <w:rFonts w:ascii="Times New Roman" w:hAnsi="Times New Roman" w:cs="Times New Roman"/>
          <w:b/>
          <w:noProof/>
          <w:szCs w:val="28"/>
        </w:rPr>
      </w:pPr>
    </w:p>
    <w:p w:rsidR="000E05C6" w:rsidRPr="00720073" w:rsidRDefault="000E05C6" w:rsidP="000E05C6">
      <w:pPr>
        <w:rPr>
          <w:rFonts w:ascii="Courier New" w:hAnsi="Courier New" w:cs="Courier New"/>
          <w:sz w:val="28"/>
          <w:szCs w:val="28"/>
          <w:highlight w:val="yellow"/>
        </w:rPr>
      </w:pPr>
      <w:r w:rsidRPr="00720073">
        <w:rPr>
          <w:rFonts w:ascii="Courier New" w:hAnsi="Courier New" w:cs="Courier New"/>
          <w:sz w:val="28"/>
          <w:szCs w:val="28"/>
          <w:highlight w:val="yellow"/>
        </w:rPr>
        <w:t>Correlation between CD4 T cell counts and Post vaccination Nab</w:t>
      </w:r>
    </w:p>
    <w:p w:rsidR="000E05C6" w:rsidRPr="00720073" w:rsidRDefault="000E05C6" w:rsidP="000E05C6">
      <w:pPr>
        <w:rPr>
          <w:rFonts w:ascii="Courier New" w:hAnsi="Courier New" w:cs="Courier New"/>
          <w:noProof/>
          <w:sz w:val="28"/>
          <w:szCs w:val="28"/>
        </w:rPr>
      </w:pPr>
    </w:p>
    <w:p w:rsidR="000E05C6" w:rsidRPr="00292323" w:rsidRDefault="000E05C6" w:rsidP="000E05C6">
      <w:pPr>
        <w:rPr>
          <w:rFonts w:ascii="Courier New" w:hAnsi="Courier New" w:cs="Courier New"/>
        </w:rPr>
      </w:pPr>
      <w:r w:rsidRPr="00292323">
        <w:rPr>
          <w:rFonts w:ascii="Courier New" w:hAnsi="Courier New" w:cs="Courier New"/>
          <w:noProof/>
        </w:rPr>
        <w:drawing>
          <wp:inline distT="0" distB="0" distL="0" distR="0" wp14:anchorId="42FAD4CB" wp14:editId="2BC2568D">
            <wp:extent cx="4128516" cy="98298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3882"/>
                    <a:stretch/>
                  </pic:blipFill>
                  <pic:spPr bwMode="auto">
                    <a:xfrm>
                      <a:off x="0" y="0"/>
                      <a:ext cx="4134396" cy="984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E05C6" w:rsidRPr="00292323" w:rsidRDefault="000E05C6" w:rsidP="000E05C6">
      <w:pPr>
        <w:rPr>
          <w:rFonts w:ascii="Courier New" w:hAnsi="Courier New" w:cs="Courier New"/>
          <w:highlight w:val="yellow"/>
        </w:rPr>
      </w:pPr>
    </w:p>
    <w:p w:rsidR="000E05C6" w:rsidRPr="00292323" w:rsidRDefault="000E05C6" w:rsidP="000E05C6">
      <w:pPr>
        <w:rPr>
          <w:rFonts w:ascii="Courier New" w:hAnsi="Courier New" w:cs="Courier New"/>
          <w:highlight w:val="yellow"/>
        </w:rPr>
      </w:pPr>
      <w:r w:rsidRPr="00292323">
        <w:rPr>
          <w:rFonts w:ascii="Courier New" w:hAnsi="Courier New" w:cs="Courier New"/>
          <w:highlight w:val="yellow"/>
        </w:rPr>
        <w:t>Comparison of CD4</w:t>
      </w:r>
      <w:r>
        <w:rPr>
          <w:rFonts w:ascii="Courier New" w:hAnsi="Courier New" w:cs="Courier New"/>
          <w:highlight w:val="yellow"/>
        </w:rPr>
        <w:t xml:space="preserve"> T cell</w:t>
      </w:r>
      <w:r w:rsidRPr="00292323">
        <w:rPr>
          <w:rFonts w:ascii="Courier New" w:hAnsi="Courier New" w:cs="Courier New"/>
          <w:highlight w:val="yellow"/>
        </w:rPr>
        <w:t xml:space="preserve"> counts (350-500 vs &gt;500)</w:t>
      </w:r>
    </w:p>
    <w:p w:rsidR="000E05C6" w:rsidRPr="00292323" w:rsidRDefault="000E05C6" w:rsidP="000E05C6">
      <w:pPr>
        <w:rPr>
          <w:rFonts w:ascii="Courier New" w:hAnsi="Courier New" w:cs="Courier New"/>
          <w:highlight w:val="yellow"/>
        </w:rPr>
      </w:pPr>
    </w:p>
    <w:tbl>
      <w:tblPr>
        <w:tblW w:w="6940" w:type="dxa"/>
        <w:tblLook w:val="04A0" w:firstRow="1" w:lastRow="0" w:firstColumn="1" w:lastColumn="0" w:noHBand="0" w:noVBand="1"/>
      </w:tblPr>
      <w:tblGrid>
        <w:gridCol w:w="2140"/>
        <w:gridCol w:w="1021"/>
        <w:gridCol w:w="899"/>
        <w:gridCol w:w="1021"/>
        <w:gridCol w:w="899"/>
        <w:gridCol w:w="960"/>
      </w:tblGrid>
      <w:tr w:rsidR="000E05C6" w:rsidRPr="00292323" w:rsidTr="00596C48">
        <w:trPr>
          <w:trHeight w:val="288"/>
        </w:trPr>
        <w:tc>
          <w:tcPr>
            <w:tcW w:w="214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2CC"/>
            <w:noWrap/>
            <w:vAlign w:val="center"/>
            <w:hideMark/>
          </w:tcPr>
          <w:p w:rsidR="000E05C6" w:rsidRPr="00292323" w:rsidRDefault="000E05C6" w:rsidP="00596C48">
            <w:pPr>
              <w:jc w:val="center"/>
              <w:rPr>
                <w:rFonts w:eastAsia="Times New Roman"/>
                <w:b/>
                <w:bCs/>
                <w:color w:val="000000"/>
                <w:lang w:eastAsia="en-PH"/>
              </w:rPr>
            </w:pPr>
            <w:r w:rsidRPr="00292323">
              <w:rPr>
                <w:rFonts w:eastAsia="Times New Roman"/>
                <w:b/>
                <w:bCs/>
                <w:color w:val="000000"/>
                <w:lang w:eastAsia="en-PH"/>
              </w:rPr>
              <w:t>Item</w:t>
            </w:r>
          </w:p>
        </w:tc>
        <w:tc>
          <w:tcPr>
            <w:tcW w:w="3840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2CC"/>
            <w:noWrap/>
            <w:vAlign w:val="center"/>
            <w:hideMark/>
          </w:tcPr>
          <w:p w:rsidR="000E05C6" w:rsidRPr="00292323" w:rsidRDefault="000E05C6" w:rsidP="00596C48">
            <w:pPr>
              <w:jc w:val="center"/>
              <w:rPr>
                <w:rFonts w:eastAsia="Times New Roman"/>
                <w:b/>
                <w:bCs/>
                <w:color w:val="000000"/>
                <w:lang w:eastAsia="en-PH"/>
              </w:rPr>
            </w:pPr>
            <w:r w:rsidRPr="00292323">
              <w:rPr>
                <w:rFonts w:eastAsia="Times New Roman"/>
                <w:b/>
                <w:bCs/>
                <w:color w:val="000000"/>
                <w:lang w:eastAsia="en-PH"/>
              </w:rPr>
              <w:t>CD4</w:t>
            </w:r>
            <w:r>
              <w:rPr>
                <w:rFonts w:eastAsia="Times New Roman"/>
                <w:b/>
                <w:bCs/>
                <w:color w:val="000000"/>
                <w:lang w:eastAsia="en-PH"/>
              </w:rPr>
              <w:t xml:space="preserve"> T cell</w:t>
            </w:r>
            <w:r w:rsidRPr="00292323">
              <w:rPr>
                <w:rFonts w:eastAsia="Times New Roman"/>
                <w:b/>
                <w:bCs/>
                <w:color w:val="000000"/>
                <w:lang w:eastAsia="en-PH"/>
              </w:rPr>
              <w:t xml:space="preserve"> counts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2CC"/>
            <w:noWrap/>
            <w:vAlign w:val="center"/>
            <w:hideMark/>
          </w:tcPr>
          <w:p w:rsidR="000E05C6" w:rsidRPr="00292323" w:rsidRDefault="000E05C6" w:rsidP="00596C48">
            <w:pPr>
              <w:jc w:val="center"/>
              <w:rPr>
                <w:rFonts w:eastAsia="Times New Roman"/>
                <w:b/>
                <w:bCs/>
                <w:color w:val="000000"/>
                <w:lang w:eastAsia="en-PH"/>
              </w:rPr>
            </w:pPr>
            <w:r w:rsidRPr="00292323">
              <w:rPr>
                <w:rFonts w:eastAsia="Times New Roman"/>
                <w:b/>
                <w:bCs/>
                <w:color w:val="000000"/>
                <w:lang w:eastAsia="en-PH"/>
              </w:rPr>
              <w:t>p-value</w:t>
            </w:r>
          </w:p>
        </w:tc>
      </w:tr>
      <w:tr w:rsidR="000E05C6" w:rsidRPr="00292323" w:rsidTr="00596C48">
        <w:trPr>
          <w:trHeight w:val="288"/>
        </w:trPr>
        <w:tc>
          <w:tcPr>
            <w:tcW w:w="2140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0E05C6" w:rsidRPr="00292323" w:rsidRDefault="000E05C6" w:rsidP="00596C48">
            <w:pPr>
              <w:rPr>
                <w:rFonts w:eastAsia="Times New Roman"/>
                <w:b/>
                <w:bCs/>
                <w:color w:val="000000"/>
                <w:lang w:eastAsia="en-PH"/>
              </w:rPr>
            </w:pPr>
          </w:p>
        </w:tc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center"/>
            <w:hideMark/>
          </w:tcPr>
          <w:p w:rsidR="000E05C6" w:rsidRPr="00292323" w:rsidRDefault="000E05C6" w:rsidP="00596C48">
            <w:pPr>
              <w:jc w:val="center"/>
              <w:rPr>
                <w:rFonts w:eastAsia="Times New Roman"/>
                <w:b/>
                <w:bCs/>
                <w:color w:val="000000"/>
                <w:lang w:eastAsia="en-PH"/>
              </w:rPr>
            </w:pPr>
            <w:r w:rsidRPr="00292323">
              <w:rPr>
                <w:rFonts w:eastAsia="Times New Roman"/>
                <w:b/>
                <w:bCs/>
                <w:color w:val="000000"/>
                <w:lang w:eastAsia="en-PH"/>
              </w:rPr>
              <w:t>350-500 (n=16)</w:t>
            </w:r>
          </w:p>
        </w:tc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center"/>
            <w:hideMark/>
          </w:tcPr>
          <w:p w:rsidR="000E05C6" w:rsidRPr="00292323" w:rsidRDefault="000E05C6" w:rsidP="00596C48">
            <w:pPr>
              <w:jc w:val="center"/>
              <w:rPr>
                <w:rFonts w:eastAsia="Times New Roman"/>
                <w:b/>
                <w:bCs/>
                <w:color w:val="000000"/>
                <w:lang w:eastAsia="en-PH"/>
              </w:rPr>
            </w:pPr>
            <w:r w:rsidRPr="00292323">
              <w:rPr>
                <w:rFonts w:eastAsia="Times New Roman"/>
                <w:b/>
                <w:bCs/>
                <w:color w:val="000000"/>
                <w:lang w:eastAsia="en-PH"/>
              </w:rPr>
              <w:t>&gt;500 (n=41)</w:t>
            </w:r>
          </w:p>
        </w:tc>
        <w:tc>
          <w:tcPr>
            <w:tcW w:w="960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0E05C6" w:rsidRPr="00292323" w:rsidRDefault="000E05C6" w:rsidP="00596C48">
            <w:pPr>
              <w:rPr>
                <w:rFonts w:eastAsia="Times New Roman"/>
                <w:b/>
                <w:bCs/>
                <w:color w:val="000000"/>
                <w:lang w:eastAsia="en-PH"/>
              </w:rPr>
            </w:pPr>
          </w:p>
        </w:tc>
      </w:tr>
      <w:tr w:rsidR="000E05C6" w:rsidRPr="00292323" w:rsidTr="00596C48">
        <w:trPr>
          <w:trHeight w:val="288"/>
        </w:trPr>
        <w:tc>
          <w:tcPr>
            <w:tcW w:w="2140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0E05C6" w:rsidRPr="00292323" w:rsidRDefault="000E05C6" w:rsidP="00596C48">
            <w:pPr>
              <w:rPr>
                <w:rFonts w:eastAsia="Times New Roman"/>
                <w:b/>
                <w:bCs/>
                <w:color w:val="000000"/>
                <w:lang w:eastAsia="en-PH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center"/>
            <w:hideMark/>
          </w:tcPr>
          <w:p w:rsidR="000E05C6" w:rsidRPr="00292323" w:rsidRDefault="000E05C6" w:rsidP="00596C48">
            <w:pPr>
              <w:rPr>
                <w:rFonts w:eastAsia="Times New Roman"/>
                <w:b/>
                <w:bCs/>
                <w:color w:val="000000"/>
                <w:lang w:eastAsia="en-PH"/>
              </w:rPr>
            </w:pPr>
            <w:r w:rsidRPr="00292323">
              <w:rPr>
                <w:rFonts w:eastAsia="Times New Roman"/>
                <w:b/>
                <w:bCs/>
                <w:color w:val="000000"/>
                <w:lang w:eastAsia="en-PH"/>
              </w:rPr>
              <w:t>Median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center"/>
            <w:hideMark/>
          </w:tcPr>
          <w:p w:rsidR="000E05C6" w:rsidRPr="00292323" w:rsidRDefault="000E05C6" w:rsidP="00596C48">
            <w:pPr>
              <w:rPr>
                <w:rFonts w:eastAsia="Times New Roman"/>
                <w:b/>
                <w:bCs/>
                <w:color w:val="000000"/>
                <w:lang w:eastAsia="en-PH"/>
              </w:rPr>
            </w:pPr>
            <w:r w:rsidRPr="00292323">
              <w:rPr>
                <w:rFonts w:eastAsia="Times New Roman"/>
                <w:b/>
                <w:bCs/>
                <w:color w:val="000000"/>
                <w:lang w:eastAsia="en-PH"/>
              </w:rPr>
              <w:t>IQR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center"/>
            <w:hideMark/>
          </w:tcPr>
          <w:p w:rsidR="000E05C6" w:rsidRPr="00292323" w:rsidRDefault="000E05C6" w:rsidP="00596C48">
            <w:pPr>
              <w:rPr>
                <w:rFonts w:eastAsia="Times New Roman"/>
                <w:b/>
                <w:bCs/>
                <w:color w:val="000000"/>
                <w:lang w:eastAsia="en-PH"/>
              </w:rPr>
            </w:pPr>
            <w:r w:rsidRPr="00292323">
              <w:rPr>
                <w:rFonts w:eastAsia="Times New Roman"/>
                <w:b/>
                <w:bCs/>
                <w:color w:val="000000"/>
                <w:lang w:eastAsia="en-PH"/>
              </w:rPr>
              <w:t>Median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000000" w:fill="FFF2CC"/>
            <w:noWrap/>
            <w:vAlign w:val="center"/>
            <w:hideMark/>
          </w:tcPr>
          <w:p w:rsidR="000E05C6" w:rsidRPr="00292323" w:rsidRDefault="000E05C6" w:rsidP="00596C48">
            <w:pPr>
              <w:rPr>
                <w:rFonts w:eastAsia="Times New Roman"/>
                <w:b/>
                <w:bCs/>
                <w:color w:val="000000"/>
                <w:lang w:eastAsia="en-PH"/>
              </w:rPr>
            </w:pPr>
            <w:r w:rsidRPr="00292323">
              <w:rPr>
                <w:rFonts w:eastAsia="Times New Roman"/>
                <w:b/>
                <w:bCs/>
                <w:color w:val="000000"/>
                <w:lang w:eastAsia="en-PH"/>
              </w:rPr>
              <w:t>IQR</w:t>
            </w:r>
          </w:p>
        </w:tc>
        <w:tc>
          <w:tcPr>
            <w:tcW w:w="960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0E05C6" w:rsidRPr="00292323" w:rsidRDefault="000E05C6" w:rsidP="00596C48">
            <w:pPr>
              <w:rPr>
                <w:rFonts w:eastAsia="Times New Roman"/>
                <w:b/>
                <w:bCs/>
                <w:color w:val="000000"/>
                <w:lang w:eastAsia="en-PH"/>
              </w:rPr>
            </w:pPr>
          </w:p>
        </w:tc>
      </w:tr>
      <w:tr w:rsidR="000E05C6" w:rsidRPr="00292323" w:rsidTr="00596C48">
        <w:trPr>
          <w:trHeight w:val="300"/>
        </w:trPr>
        <w:tc>
          <w:tcPr>
            <w:tcW w:w="214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E05C6" w:rsidRPr="00292323" w:rsidRDefault="000E05C6" w:rsidP="00596C48">
            <w:pPr>
              <w:rPr>
                <w:rFonts w:eastAsia="Times New Roman"/>
                <w:color w:val="000000"/>
                <w:lang w:eastAsia="en-PH"/>
              </w:rPr>
            </w:pPr>
            <w:r w:rsidRPr="00292323">
              <w:rPr>
                <w:rFonts w:eastAsia="Times New Roman"/>
                <w:color w:val="000000"/>
                <w:lang w:eastAsia="en-PH"/>
              </w:rPr>
              <w:t>Post-vaccination Nab</w:t>
            </w:r>
          </w:p>
        </w:tc>
        <w:tc>
          <w:tcPr>
            <w:tcW w:w="1021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E05C6" w:rsidRPr="00292323" w:rsidRDefault="000E05C6" w:rsidP="00596C48">
            <w:pPr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92323">
              <w:rPr>
                <w:rFonts w:eastAsia="Times New Roman"/>
                <w:color w:val="000000"/>
                <w:lang w:eastAsia="en-PH"/>
              </w:rPr>
              <w:t>188.27</w:t>
            </w:r>
          </w:p>
        </w:tc>
        <w:tc>
          <w:tcPr>
            <w:tcW w:w="89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E05C6" w:rsidRPr="00292323" w:rsidRDefault="000E05C6" w:rsidP="00596C48">
            <w:pPr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92323">
              <w:rPr>
                <w:rFonts w:eastAsia="Times New Roman"/>
                <w:color w:val="000000"/>
                <w:lang w:eastAsia="en-PH"/>
              </w:rPr>
              <w:t>399.92</w:t>
            </w:r>
          </w:p>
        </w:tc>
        <w:tc>
          <w:tcPr>
            <w:tcW w:w="1021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E05C6" w:rsidRPr="00292323" w:rsidRDefault="000E05C6" w:rsidP="00596C48">
            <w:pPr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92323">
              <w:rPr>
                <w:rFonts w:eastAsia="Times New Roman"/>
                <w:color w:val="000000"/>
                <w:lang w:eastAsia="en-PH"/>
              </w:rPr>
              <w:t>181.02</w:t>
            </w:r>
          </w:p>
        </w:tc>
        <w:tc>
          <w:tcPr>
            <w:tcW w:w="89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E05C6" w:rsidRPr="00292323" w:rsidRDefault="000E05C6" w:rsidP="00596C48">
            <w:pPr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92323">
              <w:rPr>
                <w:rFonts w:eastAsia="Times New Roman"/>
                <w:color w:val="000000"/>
                <w:lang w:eastAsia="en-PH"/>
              </w:rPr>
              <w:t>271.53</w:t>
            </w:r>
          </w:p>
        </w:tc>
        <w:tc>
          <w:tcPr>
            <w:tcW w:w="96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E05C6" w:rsidRPr="00292323" w:rsidRDefault="000E05C6" w:rsidP="00596C48">
            <w:pPr>
              <w:jc w:val="center"/>
              <w:rPr>
                <w:rFonts w:eastAsia="Times New Roman"/>
                <w:color w:val="000000"/>
                <w:lang w:eastAsia="en-PH"/>
              </w:rPr>
            </w:pPr>
            <w:r w:rsidRPr="00292323">
              <w:rPr>
                <w:rFonts w:eastAsia="Times New Roman"/>
                <w:color w:val="000000"/>
                <w:lang w:eastAsia="en-PH"/>
              </w:rPr>
              <w:t>0.696</w:t>
            </w:r>
          </w:p>
        </w:tc>
      </w:tr>
    </w:tbl>
    <w:p w:rsidR="000E05C6" w:rsidRPr="00292323" w:rsidRDefault="000E05C6" w:rsidP="000E05C6">
      <w:pPr>
        <w:rPr>
          <w:rFonts w:ascii="Courier New" w:hAnsi="Courier New" w:cs="Courier New"/>
          <w:highlight w:val="yellow"/>
        </w:rPr>
      </w:pPr>
      <w:bookmarkStart w:id="0" w:name="_GoBack"/>
      <w:r w:rsidRPr="00292323">
        <w:rPr>
          <w:rFonts w:ascii="Courier New" w:hAnsi="Courier New" w:cs="Courier New"/>
          <w:noProof/>
        </w:rPr>
        <w:drawing>
          <wp:inline distT="0" distB="0" distL="0" distR="0" wp14:anchorId="597F1ACA" wp14:editId="7C33A0BB">
            <wp:extent cx="3547688" cy="259842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7975"/>
                    <a:stretch/>
                  </pic:blipFill>
                  <pic:spPr bwMode="auto">
                    <a:xfrm>
                      <a:off x="0" y="0"/>
                      <a:ext cx="3560196" cy="26075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:rsidR="00C86A3F" w:rsidRPr="000E05C6" w:rsidRDefault="000E05C6" w:rsidP="000E05C6"/>
    <w:sectPr w:rsidR="00C86A3F" w:rsidRPr="000E05C6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48DB"/>
    <w:rsid w:val="000E05C6"/>
    <w:rsid w:val="00126C0D"/>
    <w:rsid w:val="00AB62B4"/>
    <w:rsid w:val="00AE48DB"/>
    <w:rsid w:val="00CE5636"/>
    <w:rsid w:val="00D03C50"/>
    <w:rsid w:val="00DD2927"/>
    <w:rsid w:val="00E35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80D328D-DE65-4B4C-AFBE-EE40A27098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AE48DB"/>
    <w:pPr>
      <w:widowControl w:val="0"/>
    </w:pPr>
    <w:rPr>
      <w:rFonts w:ascii="Calibri" w:hAnsi="Calibri" w:cs="Calibri"/>
      <w:kern w:val="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Title">
    <w:name w:val="Table Title"/>
    <w:next w:val="a"/>
    <w:qFormat/>
    <w:rsid w:val="00DD2927"/>
    <w:pPr>
      <w:keepNext/>
      <w:keepLines/>
      <w:tabs>
        <w:tab w:val="left" w:pos="1872"/>
      </w:tabs>
      <w:spacing w:before="120" w:after="240"/>
      <w:ind w:left="1872" w:hanging="1872"/>
    </w:pPr>
    <w:rPr>
      <w:rFonts w:ascii="Times New Roman" w:hAnsi="Times New Roman" w:cs="Times New Roman"/>
      <w:b/>
      <w:color w:val="000000"/>
      <w:kern w:val="0"/>
      <w:sz w:val="22"/>
      <w:szCs w:val="24"/>
      <w:lang w:eastAsia="en-US"/>
    </w:rPr>
  </w:style>
  <w:style w:type="paragraph" w:customStyle="1" w:styleId="TableHead">
    <w:name w:val="Table Head"/>
    <w:basedOn w:val="a"/>
    <w:qFormat/>
    <w:rsid w:val="00DD2927"/>
    <w:pPr>
      <w:keepNext/>
      <w:widowControl/>
      <w:spacing w:before="40" w:after="40"/>
      <w:jc w:val="center"/>
    </w:pPr>
    <w:rPr>
      <w:rFonts w:ascii="Times New Roman" w:hAnsi="Times New Roman" w:cs="Times New Roman"/>
      <w:b/>
      <w:sz w:val="20"/>
      <w:szCs w:val="48"/>
      <w:lang w:eastAsia="en-US"/>
    </w:rPr>
  </w:style>
  <w:style w:type="paragraph" w:customStyle="1" w:styleId="TableCenter">
    <w:name w:val="Table Center"/>
    <w:basedOn w:val="a"/>
    <w:qFormat/>
    <w:rsid w:val="00DD2927"/>
    <w:pPr>
      <w:keepNext/>
      <w:widowControl/>
      <w:spacing w:before="40" w:after="40"/>
      <w:jc w:val="center"/>
    </w:pPr>
    <w:rPr>
      <w:rFonts w:ascii="Times New Roman" w:hAnsi="Times New Roman" w:cs="Times New Roman"/>
      <w:sz w:val="20"/>
      <w:szCs w:val="20"/>
      <w:lang w:eastAsia="en-US"/>
    </w:rPr>
  </w:style>
  <w:style w:type="paragraph" w:customStyle="1" w:styleId="TableLeft">
    <w:name w:val="Table Left"/>
    <w:basedOn w:val="a"/>
    <w:qFormat/>
    <w:rsid w:val="00DD2927"/>
    <w:pPr>
      <w:keepNext/>
      <w:widowControl/>
      <w:spacing w:before="40" w:after="40"/>
    </w:pPr>
    <w:rPr>
      <w:rFonts w:ascii="Times New Roman" w:hAnsi="Times New Roman" w:cs="Arial"/>
      <w:bCs/>
      <w:sz w:val="20"/>
      <w:szCs w:val="14"/>
      <w:lang w:eastAsia="en-US"/>
    </w:rPr>
  </w:style>
  <w:style w:type="table" w:styleId="a3">
    <w:name w:val="Table Grid"/>
    <w:basedOn w:val="a1"/>
    <w:uiPriority w:val="59"/>
    <w:rsid w:val="00DD2927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FootnoteSymbol">
    <w:name w:val="Table Footnote Symbol"/>
    <w:basedOn w:val="a"/>
    <w:qFormat/>
    <w:rsid w:val="00DD2927"/>
    <w:pPr>
      <w:widowControl/>
      <w:spacing w:before="40" w:after="40"/>
    </w:pPr>
    <w:rPr>
      <w:rFonts w:ascii="Times New Roman" w:hAnsi="Times New Roman" w:cs="Times New Roman"/>
      <w:sz w:val="20"/>
      <w:szCs w:val="4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323</Characters>
  <Application>Microsoft Office Word</Application>
  <DocSecurity>0</DocSecurity>
  <Lines>2</Lines>
  <Paragraphs>1</Paragraphs>
  <ScaleCrop>false</ScaleCrop>
  <Company/>
  <LinksUpToDate>false</LinksUpToDate>
  <CharactersWithSpaces>378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Luke</dc:creator>
  <cp:keywords/>
  <dc:description/>
  <cp:lastModifiedBy>Luke</cp:lastModifiedBy>
  <cp:revision>2</cp:revision>
  <dcterms:created xsi:type="dcterms:W3CDTF">2022-07-20T07:07:00Z</dcterms:created>
  <dcterms:modified xsi:type="dcterms:W3CDTF">2022-07-20T07:07:00Z</dcterms:modified>
</cp:coreProperties>
</file>