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1D4" w:rsidRDefault="00E431D4" w:rsidP="00E431D4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ppendix</w:t>
      </w:r>
    </w:p>
    <w:p w:rsidR="00E431D4" w:rsidRDefault="00E431D4" w:rsidP="00E431D4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1421"/>
        <w:gridCol w:w="1421"/>
        <w:gridCol w:w="1421"/>
        <w:gridCol w:w="1421"/>
      </w:tblGrid>
      <w:tr w:rsidR="00E431D4" w:rsidRPr="008418CB" w:rsidTr="00C25B47">
        <w:trPr>
          <w:trHeight w:hRule="exact" w:val="284"/>
        </w:trPr>
        <w:tc>
          <w:tcPr>
            <w:tcW w:w="9026" w:type="dxa"/>
            <w:gridSpan w:val="5"/>
            <w:tcBorders>
              <w:bottom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82F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A2</w:t>
            </w:r>
            <w:r w:rsidRPr="00982F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Missing observations</w:t>
            </w:r>
            <w:r w:rsidRPr="00982F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for the England and Wales data by year</w:t>
            </w:r>
          </w:p>
        </w:tc>
      </w:tr>
      <w:tr w:rsidR="00E431D4" w:rsidRPr="008418CB" w:rsidTr="00C25B47">
        <w:trPr>
          <w:trHeight w:hRule="exact" w:val="284"/>
        </w:trPr>
        <w:tc>
          <w:tcPr>
            <w:tcW w:w="3546" w:type="dxa"/>
            <w:tcBorders>
              <w:top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2017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2018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2019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2020</w:t>
            </w:r>
          </w:p>
        </w:tc>
      </w:tr>
      <w:tr w:rsidR="00E431D4" w:rsidRPr="008418CB" w:rsidTr="00C25B47">
        <w:trPr>
          <w:trHeight w:hRule="exact" w:val="284"/>
        </w:trPr>
        <w:tc>
          <w:tcPr>
            <w:tcW w:w="3546" w:type="dxa"/>
            <w:tcBorders>
              <w:bottom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(1)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(2)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(3)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(4)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tcBorders>
              <w:top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 xml:space="preserve">Number of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C</w:t>
            </w:r>
            <w:r w:rsidRPr="006513CB">
              <w:rPr>
                <w:rFonts w:ascii="Times New Roman" w:hAnsi="Times New Roman" w:cs="Times New Roman"/>
                <w:b/>
                <w:bCs/>
                <w:szCs w:val="21"/>
              </w:rPr>
              <w:t>laimants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59,514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146,109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397,892</w:t>
            </w:r>
          </w:p>
        </w:tc>
        <w:tc>
          <w:tcPr>
            <w:tcW w:w="1370" w:type="dxa"/>
            <w:tcBorders>
              <w:top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399,896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# 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2,055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5,083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42,228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73,634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%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3.45%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3.48%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10.61%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18.41%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Age Group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# 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B22748">
              <w:rPr>
                <w:rFonts w:ascii="Times New Roman" w:hAnsi="Times New Roman" w:cs="Times New Roman"/>
                <w:szCs w:val="21"/>
              </w:rPr>
              <w:t>,05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6,101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38,257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60,176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%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5.14</w:t>
            </w:r>
            <w:r w:rsidRPr="00B22748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4.18</w:t>
            </w:r>
            <w:r w:rsidRPr="00B22748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9.61</w:t>
            </w:r>
            <w:r w:rsidRPr="00B22748">
              <w:rPr>
                <w:rFonts w:ascii="Times New Roman" w:hAnsi="Times New Roman" w:cs="Times New Roman"/>
                <w:szCs w:val="21"/>
              </w:rPr>
              <w:t>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15.05</w:t>
            </w:r>
            <w:r w:rsidRPr="00B22748">
              <w:rPr>
                <w:rFonts w:ascii="Times New Roman" w:hAnsi="Times New Roman" w:cs="Times New Roman"/>
                <w:szCs w:val="21"/>
              </w:rPr>
              <w:t>%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Ethnicity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# 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6,288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29,558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126,273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165,835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%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10.57%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20.23%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31.74%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41.47%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Limiting Long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-t</w:t>
            </w: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erm Conditions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# 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8,452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23,750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67,787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86,545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%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14.20%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16.25%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17.04%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21.64%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Mental Health Conditions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# 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>41,267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94,318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277,440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294,567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%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69.34%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64.55%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69.73%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73.66%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Household Type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# 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19,532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6B2A0E">
              <w:rPr>
                <w:rFonts w:ascii="Times New Roman" w:hAnsi="Times New Roman" w:cs="Times New Roman"/>
                <w:sz w:val="20"/>
                <w:szCs w:val="20"/>
              </w:rPr>
              <w:t xml:space="preserve">58,501 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194,565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223,791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%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32.82%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40.04%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48.90%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55.96%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Housing Tenure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# 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19,850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58,843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195,981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226,717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%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33.35%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40.27%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49.25%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56.69%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Employment Status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# 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28,993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70,452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216,533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241,444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%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48.72%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48.22%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54.42%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60.38%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22748">
              <w:rPr>
                <w:rFonts w:ascii="Times New Roman" w:hAnsi="Times New Roman" w:cs="Times New Roman"/>
                <w:b/>
                <w:bCs/>
                <w:szCs w:val="21"/>
              </w:rPr>
              <w:t>Marital Status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#  of Missing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21,799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65,375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212,214</w:t>
            </w:r>
          </w:p>
        </w:tc>
        <w:tc>
          <w:tcPr>
            <w:tcW w:w="1370" w:type="dxa"/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245,644</w:t>
            </w:r>
          </w:p>
        </w:tc>
      </w:tr>
      <w:tr w:rsidR="00E431D4" w:rsidRPr="00C5343D" w:rsidTr="00C25B47">
        <w:trPr>
          <w:trHeight w:hRule="exact" w:val="284"/>
        </w:trPr>
        <w:tc>
          <w:tcPr>
            <w:tcW w:w="3546" w:type="dxa"/>
            <w:tcBorders>
              <w:bottom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B22748">
              <w:rPr>
                <w:rFonts w:ascii="Times New Roman" w:hAnsi="Times New Roman" w:cs="Times New Roman"/>
                <w:szCs w:val="21"/>
              </w:rPr>
              <w:t xml:space="preserve">  % of Missing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36.63%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44.74%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53.33%</w:t>
            </w:r>
          </w:p>
        </w:tc>
        <w:tc>
          <w:tcPr>
            <w:tcW w:w="1370" w:type="dxa"/>
            <w:tcBorders>
              <w:bottom w:val="single" w:sz="12" w:space="0" w:color="auto"/>
            </w:tcBorders>
            <w:vAlign w:val="center"/>
          </w:tcPr>
          <w:p w:rsidR="00E431D4" w:rsidRPr="00B22748" w:rsidRDefault="00E431D4" w:rsidP="00C25B47">
            <w:pPr>
              <w:contextualSpacing/>
              <w:jc w:val="center"/>
              <w:rPr>
                <w:rFonts w:ascii="Times New Roman" w:hAnsi="Times New Roman" w:cs="Times New Roman"/>
                <w:szCs w:val="21"/>
              </w:rPr>
            </w:pPr>
            <w:r w:rsidRPr="00FF1B7E">
              <w:rPr>
                <w:rFonts w:ascii="Times New Roman" w:hAnsi="Times New Roman" w:cs="Times New Roman"/>
                <w:szCs w:val="21"/>
              </w:rPr>
              <w:t>61.43%</w:t>
            </w:r>
          </w:p>
        </w:tc>
      </w:tr>
      <w:tr w:rsidR="00E431D4" w:rsidRPr="00C5343D" w:rsidTr="00C25B47">
        <w:trPr>
          <w:trHeight w:hRule="exact" w:val="443"/>
        </w:trPr>
        <w:tc>
          <w:tcPr>
            <w:tcW w:w="9026" w:type="dxa"/>
            <w:gridSpan w:val="5"/>
            <w:tcBorders>
              <w:top w:val="single" w:sz="12" w:space="0" w:color="auto"/>
            </w:tcBorders>
            <w:vAlign w:val="center"/>
          </w:tcPr>
          <w:p w:rsidR="00E431D4" w:rsidRPr="00FF1B7E" w:rsidRDefault="00E431D4" w:rsidP="00C25B47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7773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Note:</w:t>
            </w:r>
            <w:r w:rsidRPr="007773CA">
              <w:rPr>
                <w:rFonts w:ascii="Times New Roman" w:hAnsi="Times New Roman" w:cs="Times New Roman"/>
                <w:sz w:val="18"/>
                <w:szCs w:val="18"/>
              </w:rPr>
              <w:t xml:space="preserve"> This table shows the number (#) and percentage (%) of missing observations </w:t>
            </w:r>
            <w:r w:rsidRPr="006D312D">
              <w:rPr>
                <w:rFonts w:ascii="Times New Roman" w:hAnsi="Times New Roman" w:cs="Times New Roman"/>
                <w:sz w:val="18"/>
                <w:szCs w:val="18"/>
              </w:rPr>
              <w:t>for the England and Wales data by year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t xml:space="preserve"> </w:t>
            </w:r>
            <w:r w:rsidRPr="00CC2E8E">
              <w:rPr>
                <w:rFonts w:ascii="Times New Roman" w:hAnsi="Times New Roman" w:cs="Times New Roman"/>
                <w:sz w:val="18"/>
                <w:szCs w:val="18"/>
              </w:rPr>
              <w:t>The % of missing is calculated by the # of missing ov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 the total number of observations of those seeking advice</w:t>
            </w:r>
          </w:p>
        </w:tc>
      </w:tr>
    </w:tbl>
    <w:p w:rsidR="00E431D4" w:rsidRDefault="00E431D4" w:rsidP="00E431D4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00F57" w:rsidRDefault="00E431D4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D4"/>
    <w:rsid w:val="0007695B"/>
    <w:rsid w:val="005615C6"/>
    <w:rsid w:val="005E078B"/>
    <w:rsid w:val="007D4061"/>
    <w:rsid w:val="008B4EED"/>
    <w:rsid w:val="00B03778"/>
    <w:rsid w:val="00CD1A17"/>
    <w:rsid w:val="00E431D4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C854A5-0A9A-41CA-AABE-281CBB88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1D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1D4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>Springer Nature IT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2022-08-29T09:47:00Z</dcterms:created>
  <dcterms:modified xsi:type="dcterms:W3CDTF">2022-08-29T09:47:00Z</dcterms:modified>
</cp:coreProperties>
</file>