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E31A52" w14:textId="77777777" w:rsidR="001661B2" w:rsidRDefault="001661B2" w:rsidP="001661B2">
      <w:pPr>
        <w:spacing w:line="360" w:lineRule="auto"/>
        <w:jc w:val="both"/>
        <w:rPr>
          <w:rFonts w:ascii="Arial" w:hAnsi="Arial" w:cs="Arial"/>
          <w:b/>
          <w:color w:val="FF0000"/>
          <w:sz w:val="22"/>
          <w:szCs w:val="22"/>
          <w:lang w:val="en-GB"/>
        </w:rPr>
      </w:pPr>
      <w:r>
        <w:rPr>
          <w:rFonts w:ascii="Arial" w:hAnsi="Arial" w:cs="Arial"/>
          <w:b/>
          <w:noProof/>
          <w:color w:val="FF0000"/>
          <w:sz w:val="22"/>
          <w:szCs w:val="22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65C2AD99" wp14:editId="27C36D7E">
            <wp:simplePos x="0" y="0"/>
            <wp:positionH relativeFrom="column">
              <wp:posOffset>-179070</wp:posOffset>
            </wp:positionH>
            <wp:positionV relativeFrom="paragraph">
              <wp:posOffset>1270</wp:posOffset>
            </wp:positionV>
            <wp:extent cx="5628005" cy="1619250"/>
            <wp:effectExtent l="0" t="0" r="0" b="635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7" t="11620" r="2873" b="47077"/>
                    <a:stretch/>
                  </pic:blipFill>
                  <pic:spPr bwMode="auto">
                    <a:xfrm>
                      <a:off x="0" y="0"/>
                      <a:ext cx="5628005" cy="1619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7594F4" w14:textId="77777777" w:rsidR="001661B2" w:rsidRDefault="001661B2" w:rsidP="001661B2">
      <w:pPr>
        <w:spacing w:line="360" w:lineRule="auto"/>
        <w:jc w:val="both"/>
        <w:rPr>
          <w:rFonts w:ascii="Arial" w:hAnsi="Arial" w:cs="Arial"/>
          <w:b/>
          <w:color w:val="FF0000"/>
          <w:sz w:val="22"/>
          <w:szCs w:val="22"/>
          <w:lang w:val="en-GB"/>
        </w:rPr>
      </w:pPr>
    </w:p>
    <w:p w14:paraId="31E03453" w14:textId="4B6271E0" w:rsidR="001661B2" w:rsidRPr="006D536F" w:rsidRDefault="001661B2" w:rsidP="001661B2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6D536F">
        <w:rPr>
          <w:rFonts w:ascii="Arial" w:hAnsi="Arial" w:cs="Arial"/>
          <w:b/>
          <w:sz w:val="22"/>
          <w:szCs w:val="22"/>
          <w:lang w:val="en-GB"/>
        </w:rPr>
        <w:t>Fig S1</w:t>
      </w:r>
      <w:r w:rsidRPr="003D230F">
        <w:rPr>
          <w:rFonts w:ascii="Arial" w:hAnsi="Arial" w:cs="Arial"/>
          <w:b/>
          <w:sz w:val="22"/>
          <w:szCs w:val="22"/>
          <w:lang w:val="en-GB"/>
        </w:rPr>
        <w:t xml:space="preserve">. </w:t>
      </w:r>
      <w:r w:rsidRPr="003D230F"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t xml:space="preserve">Differentiation of dorsal </w:t>
      </w:r>
      <w:r w:rsidRPr="003D230F">
        <w:rPr>
          <w:rFonts w:ascii="Arial" w:hAnsi="Arial" w:cs="Arial"/>
          <w:b/>
          <w:i/>
          <w:color w:val="000000" w:themeColor="text1"/>
          <w:sz w:val="22"/>
          <w:szCs w:val="22"/>
          <w:lang w:val="en-GB"/>
        </w:rPr>
        <w:t>Dyrk1a</w:t>
      </w:r>
      <w:r w:rsidRPr="003D230F">
        <w:rPr>
          <w:rFonts w:ascii="Arial" w:hAnsi="Arial" w:cs="Arial"/>
          <w:b/>
          <w:color w:val="000000" w:themeColor="text1"/>
          <w:sz w:val="22"/>
          <w:szCs w:val="22"/>
          <w:vertAlign w:val="superscript"/>
          <w:lang w:val="en-GB"/>
        </w:rPr>
        <w:t>+/-</w:t>
      </w:r>
      <w:r w:rsidRPr="003D230F"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t xml:space="preserve">neural </w:t>
      </w:r>
      <w:r w:rsidRPr="003D230F"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t>progenitors into</w:t>
      </w:r>
      <w:r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t>astroglial</w:t>
      </w:r>
      <w:proofErr w:type="spellEnd"/>
      <w:r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t xml:space="preserve"> cells</w:t>
      </w:r>
      <w:r w:rsidRPr="003D230F">
        <w:rPr>
          <w:rFonts w:ascii="Arial" w:hAnsi="Arial" w:cs="Arial"/>
          <w:b/>
          <w:i/>
          <w:color w:val="000000" w:themeColor="text1"/>
          <w:sz w:val="22"/>
          <w:szCs w:val="22"/>
          <w:lang w:val="en-GB"/>
        </w:rPr>
        <w:t>.</w:t>
      </w:r>
      <w:r w:rsidR="00C55582"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t xml:space="preserve"> </w:t>
      </w:r>
      <w:r w:rsidRPr="003D230F">
        <w:rPr>
          <w:rFonts w:ascii="Arial" w:hAnsi="Arial" w:cs="Arial"/>
          <w:color w:val="000000" w:themeColor="text1"/>
          <w:sz w:val="22"/>
          <w:szCs w:val="22"/>
          <w:lang w:val="en-GB"/>
        </w:rPr>
        <w:t>(a)</w:t>
      </w:r>
      <w:r w:rsidRPr="0078719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r w:rsidRPr="003D230F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Schematic representation of the </w:t>
      </w:r>
      <w:r w:rsidRPr="003D230F">
        <w:rPr>
          <w:rFonts w:ascii="Arial" w:hAnsi="Arial" w:cs="Arial"/>
          <w:i/>
          <w:color w:val="000000" w:themeColor="text1"/>
          <w:sz w:val="22"/>
          <w:szCs w:val="22"/>
          <w:lang w:val="en-GB"/>
        </w:rPr>
        <w:t>in-utero</w:t>
      </w:r>
      <w:r w:rsidRPr="003D230F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electroporation </w:t>
      </w:r>
      <w:r w:rsidR="00034B64">
        <w:rPr>
          <w:rFonts w:ascii="Arial" w:hAnsi="Arial" w:cs="Arial"/>
          <w:color w:val="000000" w:themeColor="text1"/>
          <w:sz w:val="22"/>
          <w:szCs w:val="22"/>
          <w:lang w:val="en-GB"/>
        </w:rPr>
        <w:t>o</w:t>
      </w:r>
      <w:r w:rsidRPr="003D230F">
        <w:rPr>
          <w:rFonts w:ascii="Arial" w:hAnsi="Arial" w:cs="Arial"/>
          <w:color w:val="000000" w:themeColor="text1"/>
          <w:sz w:val="22"/>
          <w:szCs w:val="22"/>
          <w:lang w:val="en-GB"/>
        </w:rPr>
        <w:t>f</w:t>
      </w:r>
      <w:r w:rsidR="00034B64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r w:rsidRPr="003D230F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E16.5 </w:t>
      </w:r>
      <w:r w:rsidRPr="003D230F">
        <w:rPr>
          <w:rFonts w:ascii="Arial" w:hAnsi="Arial" w:cs="Arial"/>
          <w:i/>
          <w:color w:val="000000" w:themeColor="text1"/>
          <w:sz w:val="22"/>
          <w:szCs w:val="22"/>
          <w:lang w:val="en-GB"/>
        </w:rPr>
        <w:t>Dyrk1a</w:t>
      </w:r>
      <w:r w:rsidRPr="003D230F">
        <w:rPr>
          <w:rFonts w:ascii="Arial" w:hAnsi="Arial" w:cs="Arial"/>
          <w:i/>
          <w:color w:val="000000" w:themeColor="text1"/>
          <w:sz w:val="22"/>
          <w:szCs w:val="22"/>
          <w:vertAlign w:val="superscript"/>
          <w:lang w:val="en-GB"/>
        </w:rPr>
        <w:t>+/+</w:t>
      </w:r>
      <w:r w:rsidRPr="003D230F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(+/+) </w:t>
      </w:r>
      <w:r w:rsidRPr="003D230F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and </w:t>
      </w:r>
      <w:r w:rsidRPr="003D230F">
        <w:rPr>
          <w:rFonts w:ascii="Arial" w:hAnsi="Arial" w:cs="Arial"/>
          <w:i/>
          <w:color w:val="000000" w:themeColor="text1"/>
          <w:sz w:val="22"/>
          <w:szCs w:val="22"/>
          <w:lang w:val="en-GB"/>
        </w:rPr>
        <w:t>Dyrk1a</w:t>
      </w:r>
      <w:r w:rsidRPr="003D230F">
        <w:rPr>
          <w:rFonts w:ascii="Arial" w:hAnsi="Arial" w:cs="Arial"/>
          <w:color w:val="000000" w:themeColor="text1"/>
          <w:sz w:val="22"/>
          <w:szCs w:val="22"/>
          <w:vertAlign w:val="superscript"/>
          <w:lang w:val="en-GB"/>
        </w:rPr>
        <w:t>+/-</w:t>
      </w:r>
      <w:r w:rsidRPr="003D230F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(+/-) </w:t>
      </w:r>
      <w:r w:rsidRPr="003D230F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embryos to evaluate the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  <w:lang w:val="en-GB"/>
        </w:rPr>
        <w:t>astroglial</w:t>
      </w:r>
      <w:proofErr w:type="spellEnd"/>
      <w:r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competence </w:t>
      </w:r>
      <w:r w:rsidRPr="003D230F">
        <w:rPr>
          <w:rFonts w:ascii="Arial" w:hAnsi="Arial" w:cs="Arial"/>
          <w:color w:val="000000" w:themeColor="text1"/>
          <w:sz w:val="22"/>
          <w:szCs w:val="22"/>
          <w:lang w:val="en-GB"/>
        </w:rPr>
        <w:t>of dorsal ventricular zone</w:t>
      </w:r>
      <w:r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progenitors</w:t>
      </w:r>
      <w:r w:rsidRPr="003D230F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. </w:t>
      </w:r>
      <w:r>
        <w:rPr>
          <w:rFonts w:ascii="Arial" w:hAnsi="Arial" w:cs="Arial"/>
          <w:color w:val="000000" w:themeColor="text1"/>
          <w:sz w:val="22"/>
          <w:szCs w:val="22"/>
          <w:lang w:val="en-GB"/>
        </w:rPr>
        <w:t>The electroporated plasmids containing</w:t>
      </w:r>
      <w:r w:rsidR="00034B64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the</w:t>
      </w:r>
      <w:r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Pr="00F31667">
        <w:rPr>
          <w:rFonts w:ascii="Arial" w:hAnsi="Arial" w:cs="Arial"/>
          <w:i/>
          <w:color w:val="000000" w:themeColor="text1"/>
          <w:sz w:val="22"/>
          <w:szCs w:val="22"/>
          <w:lang w:val="en-GB"/>
        </w:rPr>
        <w:t>Piggybase</w:t>
      </w:r>
      <w:proofErr w:type="spellEnd"/>
      <w:r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transposase (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  <w:lang w:val="en-GB"/>
        </w:rPr>
        <w:t>pCAG-PBase</w:t>
      </w:r>
      <w:proofErr w:type="spellEnd"/>
      <w:r>
        <w:rPr>
          <w:rFonts w:ascii="Arial" w:hAnsi="Arial" w:cs="Arial"/>
          <w:color w:val="000000" w:themeColor="text1"/>
          <w:sz w:val="22"/>
          <w:szCs w:val="22"/>
          <w:lang w:val="en-GB"/>
        </w:rPr>
        <w:t>) and transposon-specific inverted terminal repeat sequences (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  <w:lang w:val="en-GB"/>
        </w:rPr>
        <w:t>pPB</w:t>
      </w:r>
      <w:proofErr w:type="spellEnd"/>
      <w:r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-CAG-GFP) are indicated. </w:t>
      </w:r>
      <w:r w:rsidRPr="00C6562F">
        <w:rPr>
          <w:rFonts w:ascii="Arial" w:hAnsi="Arial" w:cs="Arial"/>
          <w:sz w:val="22"/>
          <w:szCs w:val="22"/>
          <w:lang w:val="en-GB"/>
        </w:rPr>
        <w:t>(b)</w:t>
      </w:r>
      <w:r w:rsidRPr="00787192">
        <w:rPr>
          <w:rFonts w:ascii="Arial" w:hAnsi="Arial" w:cs="Arial"/>
          <w:sz w:val="22"/>
          <w:szCs w:val="22"/>
          <w:lang w:val="en-GB"/>
        </w:rPr>
        <w:t xml:space="preserve"> </w:t>
      </w:r>
      <w:r w:rsidRPr="003D230F">
        <w:rPr>
          <w:rFonts w:ascii="Arial" w:hAnsi="Arial" w:cs="Arial"/>
          <w:sz w:val="22"/>
          <w:szCs w:val="22"/>
          <w:lang w:val="en-GB"/>
        </w:rPr>
        <w:t xml:space="preserve">Representative coronal section from </w:t>
      </w:r>
      <w:r>
        <w:rPr>
          <w:rFonts w:ascii="Arial" w:hAnsi="Arial" w:cs="Arial"/>
          <w:sz w:val="22"/>
          <w:szCs w:val="22"/>
          <w:lang w:val="en-GB"/>
        </w:rPr>
        <w:t xml:space="preserve">a </w:t>
      </w:r>
      <w:r w:rsidRPr="003D230F">
        <w:rPr>
          <w:rFonts w:ascii="Arial" w:hAnsi="Arial" w:cs="Arial"/>
          <w:sz w:val="22"/>
          <w:szCs w:val="22"/>
          <w:lang w:val="en-GB"/>
        </w:rPr>
        <w:t xml:space="preserve">P5 </w:t>
      </w:r>
      <w:r>
        <w:rPr>
          <w:rFonts w:ascii="Arial" w:hAnsi="Arial" w:cs="Arial"/>
          <w:sz w:val="22"/>
          <w:szCs w:val="22"/>
          <w:lang w:val="en-GB"/>
        </w:rPr>
        <w:t xml:space="preserve">control </w:t>
      </w:r>
      <w:r w:rsidRPr="003D230F">
        <w:rPr>
          <w:rFonts w:ascii="Arial" w:hAnsi="Arial" w:cs="Arial"/>
          <w:sz w:val="22"/>
          <w:szCs w:val="22"/>
          <w:lang w:val="en-GB"/>
        </w:rPr>
        <w:t xml:space="preserve">brain </w:t>
      </w:r>
      <w:proofErr w:type="spellStart"/>
      <w:r w:rsidRPr="003D230F">
        <w:rPr>
          <w:rFonts w:ascii="Arial" w:hAnsi="Arial" w:cs="Arial"/>
          <w:sz w:val="22"/>
          <w:szCs w:val="22"/>
          <w:lang w:val="en-GB"/>
        </w:rPr>
        <w:t>immunostained</w:t>
      </w:r>
      <w:proofErr w:type="spellEnd"/>
      <w:r w:rsidRPr="003D230F">
        <w:rPr>
          <w:rFonts w:ascii="Arial" w:hAnsi="Arial" w:cs="Arial"/>
          <w:sz w:val="22"/>
          <w:szCs w:val="22"/>
          <w:lang w:val="en-GB"/>
        </w:rPr>
        <w:t xml:space="preserve"> for GFAP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="00DC430C">
        <w:rPr>
          <w:rFonts w:ascii="Arial" w:hAnsi="Arial" w:cs="Arial"/>
          <w:sz w:val="22"/>
          <w:szCs w:val="22"/>
          <w:lang w:val="en-GB"/>
        </w:rPr>
        <w:t xml:space="preserve">(red) </w:t>
      </w:r>
      <w:r>
        <w:rPr>
          <w:rFonts w:ascii="Arial" w:hAnsi="Arial" w:cs="Arial"/>
          <w:sz w:val="22"/>
          <w:szCs w:val="22"/>
          <w:lang w:val="en-GB"/>
        </w:rPr>
        <w:t xml:space="preserve">and </w:t>
      </w:r>
      <w:r w:rsidR="00034B64">
        <w:rPr>
          <w:rFonts w:ascii="Arial" w:hAnsi="Arial" w:cs="Arial"/>
          <w:sz w:val="22"/>
          <w:szCs w:val="22"/>
          <w:lang w:val="en-GB"/>
        </w:rPr>
        <w:t xml:space="preserve">with </w:t>
      </w:r>
      <w:r>
        <w:rPr>
          <w:rFonts w:ascii="Arial" w:hAnsi="Arial" w:cs="Arial"/>
          <w:sz w:val="22"/>
          <w:szCs w:val="22"/>
          <w:lang w:val="en-GB"/>
        </w:rPr>
        <w:t xml:space="preserve">the nuclei labelled </w:t>
      </w:r>
      <w:r w:rsidR="00DC430C">
        <w:rPr>
          <w:rFonts w:ascii="Arial" w:hAnsi="Arial" w:cs="Arial"/>
          <w:sz w:val="22"/>
          <w:szCs w:val="22"/>
          <w:lang w:val="en-GB"/>
        </w:rPr>
        <w:t xml:space="preserve">by </w:t>
      </w:r>
      <w:r>
        <w:rPr>
          <w:rFonts w:ascii="Arial" w:hAnsi="Arial" w:cs="Arial"/>
          <w:sz w:val="22"/>
          <w:szCs w:val="22"/>
          <w:lang w:val="en-GB"/>
        </w:rPr>
        <w:t xml:space="preserve">DAPI </w:t>
      </w:r>
      <w:r w:rsidR="00DC430C">
        <w:rPr>
          <w:rFonts w:ascii="Arial" w:hAnsi="Arial" w:cs="Arial"/>
          <w:sz w:val="22"/>
          <w:szCs w:val="22"/>
          <w:lang w:val="en-GB"/>
        </w:rPr>
        <w:t xml:space="preserve">(blue) </w:t>
      </w:r>
      <w:r>
        <w:rPr>
          <w:rFonts w:ascii="Arial" w:hAnsi="Arial" w:cs="Arial"/>
          <w:sz w:val="22"/>
          <w:szCs w:val="22"/>
          <w:lang w:val="en-GB"/>
        </w:rPr>
        <w:t>showing the astroglia progeny (GFAP</w:t>
      </w:r>
      <w:proofErr w:type="gramStart"/>
      <w:r w:rsidRPr="00787192">
        <w:rPr>
          <w:rFonts w:ascii="Arial" w:hAnsi="Arial" w:cs="Arial"/>
          <w:sz w:val="22"/>
          <w:szCs w:val="22"/>
          <w:vertAlign w:val="superscript"/>
          <w:lang w:val="en-GB"/>
        </w:rPr>
        <w:t>+</w:t>
      </w:r>
      <w:r>
        <w:rPr>
          <w:rFonts w:ascii="Arial" w:hAnsi="Arial" w:cs="Arial"/>
          <w:sz w:val="22"/>
          <w:szCs w:val="22"/>
          <w:lang w:val="en-GB"/>
        </w:rPr>
        <w:t>;GFP</w:t>
      </w:r>
      <w:proofErr w:type="gramEnd"/>
      <w:r w:rsidRPr="00787192">
        <w:rPr>
          <w:rFonts w:ascii="Arial" w:hAnsi="Arial" w:cs="Arial"/>
          <w:sz w:val="22"/>
          <w:szCs w:val="22"/>
          <w:vertAlign w:val="superscript"/>
          <w:lang w:val="en-GB"/>
        </w:rPr>
        <w:t>+</w:t>
      </w:r>
      <w:r>
        <w:rPr>
          <w:rFonts w:ascii="Arial" w:hAnsi="Arial" w:cs="Arial"/>
          <w:sz w:val="22"/>
          <w:szCs w:val="22"/>
          <w:lang w:val="en-GB"/>
        </w:rPr>
        <w:t xml:space="preserve"> cells) of </w:t>
      </w:r>
      <w:r w:rsidR="00034B64">
        <w:rPr>
          <w:rFonts w:ascii="Arial" w:hAnsi="Arial" w:cs="Arial"/>
          <w:sz w:val="22"/>
          <w:szCs w:val="22"/>
          <w:lang w:val="en-GB"/>
        </w:rPr>
        <w:t xml:space="preserve">the </w:t>
      </w:r>
      <w:r>
        <w:rPr>
          <w:rFonts w:ascii="Arial" w:hAnsi="Arial" w:cs="Arial"/>
          <w:sz w:val="22"/>
          <w:szCs w:val="22"/>
          <w:lang w:val="en-GB"/>
        </w:rPr>
        <w:t>electroporated progenitors in the cortical plate (CP) and white matter (WM, de</w:t>
      </w:r>
      <w:r w:rsidR="00034B64">
        <w:rPr>
          <w:rFonts w:ascii="Arial" w:hAnsi="Arial" w:cs="Arial"/>
          <w:sz w:val="22"/>
          <w:szCs w:val="22"/>
          <w:lang w:val="en-GB"/>
        </w:rPr>
        <w:t>f</w:t>
      </w:r>
      <w:r>
        <w:rPr>
          <w:rFonts w:ascii="Arial" w:hAnsi="Arial" w:cs="Arial"/>
          <w:sz w:val="22"/>
          <w:szCs w:val="22"/>
          <w:lang w:val="en-GB"/>
        </w:rPr>
        <w:t>i</w:t>
      </w:r>
      <w:r w:rsidR="00034B64">
        <w:rPr>
          <w:rFonts w:ascii="Arial" w:hAnsi="Arial" w:cs="Arial"/>
          <w:sz w:val="22"/>
          <w:szCs w:val="22"/>
          <w:lang w:val="en-GB"/>
        </w:rPr>
        <w:t xml:space="preserve">ned </w:t>
      </w:r>
      <w:r>
        <w:rPr>
          <w:rFonts w:ascii="Arial" w:hAnsi="Arial" w:cs="Arial"/>
          <w:sz w:val="22"/>
          <w:szCs w:val="22"/>
          <w:lang w:val="en-GB"/>
        </w:rPr>
        <w:t xml:space="preserve">by </w:t>
      </w:r>
      <w:r w:rsidR="00034B64">
        <w:rPr>
          <w:rFonts w:ascii="Arial" w:hAnsi="Arial" w:cs="Arial"/>
          <w:sz w:val="22"/>
          <w:szCs w:val="22"/>
          <w:lang w:val="en-GB"/>
        </w:rPr>
        <w:t xml:space="preserve">the </w:t>
      </w:r>
      <w:r>
        <w:rPr>
          <w:rFonts w:ascii="Arial" w:hAnsi="Arial" w:cs="Arial"/>
          <w:sz w:val="22"/>
          <w:szCs w:val="22"/>
          <w:lang w:val="en-GB"/>
        </w:rPr>
        <w:t>dashed lines)</w:t>
      </w:r>
      <w:r w:rsidRPr="003D230F">
        <w:rPr>
          <w:rFonts w:ascii="Arial" w:hAnsi="Arial" w:cs="Arial"/>
          <w:sz w:val="22"/>
          <w:szCs w:val="22"/>
          <w:lang w:val="en-GB"/>
        </w:rPr>
        <w:t xml:space="preserve">. </w:t>
      </w:r>
      <w:r w:rsidR="00034B64">
        <w:rPr>
          <w:rFonts w:ascii="Arial" w:hAnsi="Arial" w:cs="Arial"/>
          <w:sz w:val="22"/>
          <w:szCs w:val="22"/>
          <w:lang w:val="en-GB"/>
        </w:rPr>
        <w:t>The r</w:t>
      </w:r>
      <w:r w:rsidRPr="003D230F">
        <w:rPr>
          <w:rFonts w:ascii="Arial" w:hAnsi="Arial" w:cs="Arial"/>
          <w:sz w:val="22"/>
          <w:szCs w:val="22"/>
          <w:lang w:val="en-GB"/>
        </w:rPr>
        <w:t>ight panels show magnification</w:t>
      </w:r>
      <w:r>
        <w:rPr>
          <w:rFonts w:ascii="Arial" w:hAnsi="Arial" w:cs="Arial"/>
          <w:sz w:val="22"/>
          <w:szCs w:val="22"/>
          <w:lang w:val="en-GB"/>
        </w:rPr>
        <w:t>s</w:t>
      </w:r>
      <w:r w:rsidRPr="003D230F">
        <w:rPr>
          <w:rFonts w:ascii="Arial" w:hAnsi="Arial" w:cs="Arial"/>
          <w:sz w:val="22"/>
          <w:szCs w:val="22"/>
          <w:lang w:val="en-GB"/>
        </w:rPr>
        <w:t xml:space="preserve"> of </w:t>
      </w:r>
      <w:r>
        <w:rPr>
          <w:rFonts w:ascii="Arial" w:hAnsi="Arial" w:cs="Arial"/>
          <w:sz w:val="22"/>
          <w:szCs w:val="22"/>
          <w:lang w:val="en-GB"/>
        </w:rPr>
        <w:t>representative double-labelled cells (boxed cells) in the CP and WM</w:t>
      </w:r>
      <w:r w:rsidRPr="003D230F">
        <w:rPr>
          <w:rFonts w:ascii="Arial" w:hAnsi="Arial" w:cs="Arial"/>
          <w:sz w:val="22"/>
          <w:szCs w:val="22"/>
          <w:lang w:val="en-GB"/>
        </w:rPr>
        <w:t xml:space="preserve">. Scale bars: 500 </w:t>
      </w:r>
      <w:r>
        <w:rPr>
          <w:rFonts w:ascii="Arial" w:hAnsi="Arial" w:cs="Arial"/>
          <w:sz w:val="22"/>
          <w:szCs w:val="22"/>
          <w:lang w:val="en-GB"/>
        </w:rPr>
        <w:sym w:font="Symbol" w:char="F06D"/>
      </w:r>
      <w:r w:rsidRPr="003D230F">
        <w:rPr>
          <w:rFonts w:ascii="Arial" w:hAnsi="Arial" w:cs="Arial"/>
          <w:sz w:val="22"/>
          <w:szCs w:val="22"/>
          <w:lang w:val="en-GB"/>
        </w:rPr>
        <w:t xml:space="preserve">m and 10 </w:t>
      </w:r>
      <w:r>
        <w:rPr>
          <w:rFonts w:ascii="Arial" w:hAnsi="Arial" w:cs="Arial"/>
          <w:sz w:val="22"/>
          <w:szCs w:val="22"/>
          <w:lang w:val="en-GB"/>
        </w:rPr>
        <w:sym w:font="Symbol" w:char="F06D"/>
      </w:r>
      <w:r w:rsidRPr="003D230F">
        <w:rPr>
          <w:rFonts w:ascii="Arial" w:hAnsi="Arial" w:cs="Arial"/>
          <w:sz w:val="22"/>
          <w:szCs w:val="22"/>
          <w:lang w:val="en-GB"/>
        </w:rPr>
        <w:t xml:space="preserve">m (magnification panels). </w:t>
      </w:r>
      <w:r w:rsidRPr="003D6A6D">
        <w:rPr>
          <w:rFonts w:ascii="Arial" w:hAnsi="Arial" w:cs="Arial"/>
          <w:sz w:val="22"/>
          <w:szCs w:val="22"/>
          <w:lang w:val="en-GB"/>
        </w:rPr>
        <w:t xml:space="preserve">(c) </w:t>
      </w:r>
      <w:r>
        <w:rPr>
          <w:rFonts w:ascii="Arial" w:hAnsi="Arial" w:cs="Arial"/>
          <w:sz w:val="22"/>
          <w:szCs w:val="22"/>
          <w:lang w:val="en-GB"/>
        </w:rPr>
        <w:t>P</w:t>
      </w:r>
      <w:r w:rsidRPr="003D230F">
        <w:rPr>
          <w:rFonts w:ascii="Arial" w:hAnsi="Arial" w:cs="Arial"/>
          <w:sz w:val="22"/>
          <w:szCs w:val="22"/>
          <w:lang w:val="en-GB"/>
        </w:rPr>
        <w:t xml:space="preserve">ercentage </w:t>
      </w:r>
      <w:r>
        <w:rPr>
          <w:rFonts w:ascii="Arial" w:hAnsi="Arial" w:cs="Arial"/>
          <w:sz w:val="22"/>
          <w:szCs w:val="22"/>
          <w:lang w:val="en-GB"/>
        </w:rPr>
        <w:t>(</w:t>
      </w:r>
      <w:r w:rsidRPr="00D06333">
        <w:rPr>
          <w:rFonts w:ascii="Arial" w:hAnsi="Arial" w:cs="Arial"/>
          <w:sz w:val="22"/>
          <w:szCs w:val="22"/>
          <w:lang w:val="en-GB"/>
        </w:rPr>
        <w:t xml:space="preserve">mean </w:t>
      </w:r>
      <w:r w:rsidRPr="00D06333">
        <w:rPr>
          <w:rFonts w:ascii="Arial" w:hAnsi="Arial" w:cs="Arial"/>
          <w:sz w:val="22"/>
          <w:szCs w:val="22"/>
          <w:lang w:val="en-GB"/>
        </w:rPr>
        <w:sym w:font="Symbol" w:char="F0B1"/>
      </w:r>
      <w:r w:rsidRPr="00D06333">
        <w:rPr>
          <w:rFonts w:ascii="Arial" w:hAnsi="Arial" w:cs="Arial"/>
          <w:sz w:val="22"/>
          <w:szCs w:val="22"/>
          <w:lang w:val="en-GB"/>
        </w:rPr>
        <w:t xml:space="preserve"> SEM) </w:t>
      </w:r>
      <w:r w:rsidRPr="003D230F">
        <w:rPr>
          <w:rFonts w:ascii="Arial" w:hAnsi="Arial" w:cs="Arial"/>
          <w:sz w:val="22"/>
          <w:szCs w:val="22"/>
          <w:lang w:val="en-GB"/>
        </w:rPr>
        <w:t>GFP</w:t>
      </w:r>
      <w:r w:rsidRPr="00787192">
        <w:rPr>
          <w:rFonts w:ascii="Arial" w:hAnsi="Arial" w:cs="Arial"/>
          <w:sz w:val="22"/>
          <w:szCs w:val="22"/>
          <w:vertAlign w:val="superscript"/>
          <w:lang w:val="en-GB"/>
        </w:rPr>
        <w:t>+</w:t>
      </w:r>
      <w:r w:rsidRPr="003D230F">
        <w:rPr>
          <w:rFonts w:ascii="Arial" w:hAnsi="Arial" w:cs="Arial"/>
          <w:sz w:val="22"/>
          <w:szCs w:val="22"/>
          <w:lang w:val="en-GB"/>
        </w:rPr>
        <w:t xml:space="preserve"> cells </w:t>
      </w:r>
      <w:r>
        <w:rPr>
          <w:rFonts w:ascii="Arial" w:hAnsi="Arial" w:cs="Arial"/>
          <w:sz w:val="22"/>
          <w:szCs w:val="22"/>
          <w:lang w:val="en-GB"/>
        </w:rPr>
        <w:t xml:space="preserve">expressing </w:t>
      </w:r>
      <w:r w:rsidRPr="003D230F">
        <w:rPr>
          <w:rFonts w:ascii="Arial" w:hAnsi="Arial" w:cs="Arial"/>
          <w:sz w:val="22"/>
          <w:szCs w:val="22"/>
          <w:lang w:val="en-GB"/>
        </w:rPr>
        <w:t>GFAP</w:t>
      </w:r>
      <w:r>
        <w:rPr>
          <w:rFonts w:ascii="Arial" w:hAnsi="Arial" w:cs="Arial"/>
          <w:sz w:val="22"/>
          <w:szCs w:val="22"/>
          <w:lang w:val="en-GB"/>
        </w:rPr>
        <w:t xml:space="preserve"> (GFAP</w:t>
      </w:r>
      <w:proofErr w:type="gramStart"/>
      <w:r w:rsidRPr="00787192">
        <w:rPr>
          <w:rFonts w:ascii="Arial" w:hAnsi="Arial" w:cs="Arial"/>
          <w:sz w:val="22"/>
          <w:szCs w:val="22"/>
          <w:vertAlign w:val="superscript"/>
          <w:lang w:val="en-GB"/>
        </w:rPr>
        <w:t>+</w:t>
      </w:r>
      <w:r>
        <w:rPr>
          <w:rFonts w:ascii="Arial" w:hAnsi="Arial" w:cs="Arial"/>
          <w:sz w:val="22"/>
          <w:szCs w:val="22"/>
          <w:lang w:val="en-GB"/>
        </w:rPr>
        <w:t>;GFP</w:t>
      </w:r>
      <w:proofErr w:type="gramEnd"/>
      <w:r w:rsidRPr="00787192">
        <w:rPr>
          <w:rFonts w:ascii="Arial" w:hAnsi="Arial" w:cs="Arial"/>
          <w:sz w:val="22"/>
          <w:szCs w:val="22"/>
          <w:vertAlign w:val="superscript"/>
          <w:lang w:val="en-GB"/>
        </w:rPr>
        <w:t>+</w:t>
      </w:r>
      <w:r>
        <w:rPr>
          <w:rFonts w:ascii="Arial" w:hAnsi="Arial" w:cs="Arial"/>
          <w:sz w:val="22"/>
          <w:szCs w:val="22"/>
          <w:lang w:val="en-GB"/>
        </w:rPr>
        <w:t xml:space="preserve"> cells/total GFP</w:t>
      </w:r>
      <w:r w:rsidRPr="00787192">
        <w:rPr>
          <w:rFonts w:ascii="Arial" w:hAnsi="Arial" w:cs="Arial"/>
          <w:sz w:val="22"/>
          <w:szCs w:val="22"/>
          <w:vertAlign w:val="superscript"/>
          <w:lang w:val="en-GB"/>
        </w:rPr>
        <w:t>+</w:t>
      </w:r>
      <w:r>
        <w:rPr>
          <w:rFonts w:ascii="Arial" w:hAnsi="Arial" w:cs="Arial"/>
          <w:sz w:val="22"/>
          <w:szCs w:val="22"/>
          <w:lang w:val="en-GB"/>
        </w:rPr>
        <w:t xml:space="preserve"> cells)</w:t>
      </w:r>
      <w:r w:rsidRPr="003D230F">
        <w:rPr>
          <w:rFonts w:ascii="Arial" w:hAnsi="Arial" w:cs="Arial"/>
          <w:sz w:val="22"/>
          <w:szCs w:val="22"/>
          <w:lang w:val="en-GB"/>
        </w:rPr>
        <w:t xml:space="preserve">. </w:t>
      </w:r>
      <w:r w:rsidR="00034B64">
        <w:rPr>
          <w:rFonts w:ascii="Arial" w:hAnsi="Arial" w:cs="Arial"/>
          <w:sz w:val="22"/>
          <w:szCs w:val="22"/>
          <w:lang w:val="en-GB"/>
        </w:rPr>
        <w:t>The v</w:t>
      </w:r>
      <w:r w:rsidRPr="003D230F">
        <w:rPr>
          <w:rFonts w:ascii="Arial" w:hAnsi="Arial" w:cs="Arial"/>
          <w:sz w:val="22"/>
          <w:szCs w:val="22"/>
          <w:lang w:val="en-GB"/>
        </w:rPr>
        <w:t xml:space="preserve">alues </w:t>
      </w:r>
      <w:r>
        <w:rPr>
          <w:rFonts w:ascii="Arial" w:hAnsi="Arial" w:cs="Arial"/>
          <w:sz w:val="22"/>
          <w:szCs w:val="22"/>
          <w:lang w:val="en-GB"/>
        </w:rPr>
        <w:t>correspond to individual brains</w:t>
      </w:r>
      <w:r w:rsidR="00034B64">
        <w:rPr>
          <w:rFonts w:ascii="Arial" w:hAnsi="Arial" w:cs="Arial"/>
          <w:sz w:val="22"/>
          <w:szCs w:val="22"/>
          <w:lang w:val="en-GB"/>
        </w:rPr>
        <w:t>: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3D230F">
        <w:rPr>
          <w:rFonts w:ascii="Arial" w:hAnsi="Arial" w:cs="Arial"/>
          <w:sz w:val="22"/>
          <w:szCs w:val="22"/>
          <w:lang w:val="en-GB"/>
        </w:rPr>
        <w:t>ns</w:t>
      </w:r>
      <w:r w:rsidR="00034B64">
        <w:rPr>
          <w:rFonts w:ascii="Arial" w:hAnsi="Arial" w:cs="Arial"/>
          <w:sz w:val="22"/>
          <w:szCs w:val="22"/>
          <w:lang w:val="en-GB"/>
        </w:rPr>
        <w:t xml:space="preserve">, </w:t>
      </w:r>
      <w:r w:rsidRPr="003D230F">
        <w:rPr>
          <w:rFonts w:ascii="Arial" w:hAnsi="Arial" w:cs="Arial"/>
          <w:sz w:val="22"/>
          <w:szCs w:val="22"/>
          <w:lang w:val="en-GB"/>
        </w:rPr>
        <w:t>not significant, Student’s t test.</w:t>
      </w:r>
    </w:p>
    <w:p w14:paraId="01442C46" w14:textId="77777777" w:rsidR="00DA25A7" w:rsidRDefault="00DA25A7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br w:type="page"/>
      </w:r>
    </w:p>
    <w:p w14:paraId="2F631DEC" w14:textId="5E888A0C" w:rsidR="001661B2" w:rsidRDefault="001661B2" w:rsidP="001661B2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087FABD3" w14:textId="3724D95C" w:rsidR="001661B2" w:rsidRDefault="002B5E81" w:rsidP="001661B2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noProof/>
          <w:sz w:val="22"/>
          <w:szCs w:val="22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798F5D06" wp14:editId="369299CC">
            <wp:simplePos x="0" y="0"/>
            <wp:positionH relativeFrom="column">
              <wp:posOffset>-61504</wp:posOffset>
            </wp:positionH>
            <wp:positionV relativeFrom="paragraph">
              <wp:posOffset>205195</wp:posOffset>
            </wp:positionV>
            <wp:extent cx="5551200" cy="2156400"/>
            <wp:effectExtent l="0" t="0" r="0" b="3175"/>
            <wp:wrapTopAndBottom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1200" cy="215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EF6867" w14:textId="77777777" w:rsidR="001661B2" w:rsidRDefault="001661B2" w:rsidP="001661B2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0F84EFBB" w14:textId="77777777" w:rsidR="001661B2" w:rsidRDefault="001661B2" w:rsidP="001661B2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79ED8C85" w14:textId="7BA51E1F" w:rsidR="001661B2" w:rsidRDefault="001661B2" w:rsidP="001661B2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2A6EF6">
        <w:rPr>
          <w:rFonts w:ascii="Arial" w:hAnsi="Arial" w:cs="Arial"/>
          <w:b/>
          <w:sz w:val="22"/>
          <w:szCs w:val="22"/>
          <w:lang w:val="en-GB"/>
        </w:rPr>
        <w:t>Fig S</w:t>
      </w:r>
      <w:r>
        <w:rPr>
          <w:rFonts w:ascii="Arial" w:hAnsi="Arial" w:cs="Arial"/>
          <w:b/>
          <w:sz w:val="22"/>
          <w:szCs w:val="22"/>
          <w:lang w:val="en-GB"/>
        </w:rPr>
        <w:t>2</w:t>
      </w:r>
      <w:r w:rsidRPr="002A6EF6">
        <w:rPr>
          <w:rFonts w:ascii="Arial" w:hAnsi="Arial" w:cs="Arial"/>
          <w:b/>
          <w:sz w:val="22"/>
          <w:szCs w:val="22"/>
          <w:lang w:val="en-GB"/>
        </w:rPr>
        <w:t xml:space="preserve">. </w:t>
      </w:r>
      <w:r w:rsidR="00034B64">
        <w:rPr>
          <w:rFonts w:ascii="Arial" w:hAnsi="Arial" w:cs="Arial"/>
          <w:b/>
          <w:sz w:val="22"/>
          <w:szCs w:val="22"/>
          <w:lang w:val="en-GB"/>
        </w:rPr>
        <w:t>The n</w:t>
      </w:r>
      <w:r w:rsidRPr="002A6EF6">
        <w:rPr>
          <w:rFonts w:ascii="Arial" w:hAnsi="Arial" w:cs="Arial"/>
          <w:b/>
          <w:sz w:val="22"/>
          <w:szCs w:val="22"/>
          <w:lang w:val="en-GB"/>
        </w:rPr>
        <w:t xml:space="preserve">umber of neural progenitors in the dorsal </w:t>
      </w:r>
      <w:r>
        <w:rPr>
          <w:rFonts w:ascii="Arial" w:hAnsi="Arial" w:cs="Arial"/>
          <w:b/>
          <w:sz w:val="22"/>
          <w:szCs w:val="22"/>
          <w:lang w:val="en-GB"/>
        </w:rPr>
        <w:t xml:space="preserve">proliferative region </w:t>
      </w:r>
      <w:r w:rsidRPr="002A6EF6">
        <w:rPr>
          <w:rFonts w:ascii="Arial" w:hAnsi="Arial" w:cs="Arial"/>
          <w:b/>
          <w:sz w:val="22"/>
          <w:szCs w:val="22"/>
          <w:lang w:val="en-GB"/>
        </w:rPr>
        <w:t xml:space="preserve">of </w:t>
      </w:r>
      <w:r w:rsidRPr="002A6EF6">
        <w:rPr>
          <w:rFonts w:ascii="Arial" w:hAnsi="Arial" w:cs="Arial"/>
          <w:b/>
          <w:i/>
          <w:sz w:val="22"/>
          <w:szCs w:val="22"/>
          <w:lang w:val="en-GB"/>
        </w:rPr>
        <w:t>Dyrk1a</w:t>
      </w:r>
      <w:r w:rsidRPr="002A6EF6">
        <w:rPr>
          <w:rFonts w:ascii="Arial" w:hAnsi="Arial" w:cs="Arial"/>
          <w:b/>
          <w:sz w:val="22"/>
          <w:szCs w:val="22"/>
          <w:vertAlign w:val="superscript"/>
          <w:lang w:val="en-GB"/>
        </w:rPr>
        <w:t>+/-</w:t>
      </w:r>
      <w:r w:rsidRPr="002A6EF6">
        <w:rPr>
          <w:rFonts w:ascii="Arial" w:hAnsi="Arial" w:cs="Arial"/>
          <w:b/>
          <w:sz w:val="22"/>
          <w:szCs w:val="22"/>
          <w:lang w:val="en-GB"/>
        </w:rPr>
        <w:t xml:space="preserve"> </w:t>
      </w:r>
      <w:r>
        <w:rPr>
          <w:rFonts w:ascii="Arial" w:hAnsi="Arial" w:cs="Arial"/>
          <w:b/>
          <w:sz w:val="22"/>
          <w:szCs w:val="22"/>
          <w:lang w:val="en-GB"/>
        </w:rPr>
        <w:t xml:space="preserve">brains </w:t>
      </w:r>
      <w:r w:rsidRPr="002A6EF6">
        <w:rPr>
          <w:rFonts w:ascii="Arial" w:hAnsi="Arial" w:cs="Arial"/>
          <w:b/>
          <w:sz w:val="22"/>
          <w:szCs w:val="22"/>
          <w:lang w:val="en-GB"/>
        </w:rPr>
        <w:t>during the neurogenic/</w:t>
      </w:r>
      <w:proofErr w:type="spellStart"/>
      <w:r w:rsidRPr="002A6EF6">
        <w:rPr>
          <w:rFonts w:ascii="Arial" w:hAnsi="Arial" w:cs="Arial"/>
          <w:b/>
          <w:sz w:val="22"/>
          <w:szCs w:val="22"/>
          <w:lang w:val="en-GB"/>
        </w:rPr>
        <w:t>gliogenic</w:t>
      </w:r>
      <w:proofErr w:type="spellEnd"/>
      <w:r w:rsidRPr="002A6EF6">
        <w:rPr>
          <w:rFonts w:ascii="Arial" w:hAnsi="Arial" w:cs="Arial"/>
          <w:b/>
          <w:sz w:val="22"/>
          <w:szCs w:val="22"/>
          <w:lang w:val="en-GB"/>
        </w:rPr>
        <w:t xml:space="preserve"> switch</w:t>
      </w:r>
      <w:r>
        <w:rPr>
          <w:rFonts w:ascii="Arial" w:hAnsi="Arial" w:cs="Arial"/>
          <w:sz w:val="22"/>
          <w:szCs w:val="22"/>
          <w:lang w:val="en-GB"/>
        </w:rPr>
        <w:t xml:space="preserve">. </w:t>
      </w:r>
      <w:r w:rsidRPr="00DE5AAC">
        <w:rPr>
          <w:rFonts w:ascii="Arial" w:hAnsi="Arial" w:cs="Arial"/>
          <w:sz w:val="22"/>
          <w:szCs w:val="22"/>
          <w:lang w:val="en-GB"/>
        </w:rPr>
        <w:t>(a) Representative images of the dorsal telencephalon of E17.7</w:t>
      </w:r>
      <w:r w:rsidRPr="00787192">
        <w:rPr>
          <w:rFonts w:ascii="Arial" w:hAnsi="Arial" w:cs="Arial"/>
          <w:sz w:val="22"/>
          <w:szCs w:val="22"/>
          <w:lang w:val="en-GB"/>
        </w:rPr>
        <w:t xml:space="preserve"> </w:t>
      </w:r>
      <w:r w:rsidRPr="002A6EF6">
        <w:rPr>
          <w:rFonts w:ascii="Arial" w:hAnsi="Arial" w:cs="Arial"/>
          <w:i/>
          <w:sz w:val="22"/>
          <w:szCs w:val="22"/>
          <w:lang w:val="en-GB"/>
        </w:rPr>
        <w:t>Dyrk1a</w:t>
      </w:r>
      <w:r w:rsidRPr="002A6EF6">
        <w:rPr>
          <w:rFonts w:ascii="Arial" w:hAnsi="Arial" w:cs="Arial"/>
          <w:sz w:val="22"/>
          <w:szCs w:val="22"/>
          <w:vertAlign w:val="superscript"/>
          <w:lang w:val="en-GB"/>
        </w:rPr>
        <w:t>+/+</w:t>
      </w:r>
      <w:r w:rsidRPr="002A6EF6">
        <w:rPr>
          <w:rFonts w:ascii="Arial" w:hAnsi="Arial" w:cs="Arial"/>
          <w:sz w:val="22"/>
          <w:szCs w:val="22"/>
          <w:lang w:val="en-GB"/>
        </w:rPr>
        <w:t xml:space="preserve"> (+/+) and </w:t>
      </w:r>
      <w:r w:rsidRPr="002A6EF6">
        <w:rPr>
          <w:rFonts w:ascii="Arial" w:hAnsi="Arial" w:cs="Arial"/>
          <w:i/>
          <w:sz w:val="22"/>
          <w:szCs w:val="22"/>
          <w:lang w:val="en-GB"/>
        </w:rPr>
        <w:t>Dyrk1a</w:t>
      </w:r>
      <w:r w:rsidRPr="002A6EF6">
        <w:rPr>
          <w:rFonts w:ascii="Arial" w:hAnsi="Arial" w:cs="Arial"/>
          <w:sz w:val="22"/>
          <w:szCs w:val="22"/>
          <w:vertAlign w:val="superscript"/>
          <w:lang w:val="en-GB"/>
        </w:rPr>
        <w:t>+/-</w:t>
      </w:r>
      <w:r w:rsidRPr="002A6EF6">
        <w:rPr>
          <w:rFonts w:ascii="Arial" w:hAnsi="Arial" w:cs="Arial"/>
          <w:sz w:val="22"/>
          <w:szCs w:val="22"/>
          <w:lang w:val="en-GB"/>
        </w:rPr>
        <w:t xml:space="preserve"> (+/-)</w:t>
      </w:r>
      <w:r>
        <w:rPr>
          <w:rFonts w:ascii="Arial" w:hAnsi="Arial" w:cs="Arial"/>
          <w:sz w:val="22"/>
          <w:szCs w:val="22"/>
          <w:lang w:val="en-GB"/>
        </w:rPr>
        <w:t xml:space="preserve"> brains stained for SOX2</w:t>
      </w:r>
      <w:r w:rsidR="00DC430C">
        <w:rPr>
          <w:rFonts w:ascii="Arial" w:hAnsi="Arial" w:cs="Arial"/>
          <w:sz w:val="22"/>
          <w:szCs w:val="22"/>
          <w:lang w:val="en-GB"/>
        </w:rPr>
        <w:t xml:space="preserve"> (red)</w:t>
      </w:r>
      <w:r w:rsidR="00034B64">
        <w:rPr>
          <w:rFonts w:ascii="Arial" w:hAnsi="Arial" w:cs="Arial"/>
          <w:sz w:val="22"/>
          <w:szCs w:val="22"/>
          <w:lang w:val="en-GB"/>
        </w:rPr>
        <w:t>,</w:t>
      </w:r>
      <w:r>
        <w:rPr>
          <w:rFonts w:ascii="Arial" w:hAnsi="Arial" w:cs="Arial"/>
          <w:sz w:val="22"/>
          <w:szCs w:val="22"/>
          <w:lang w:val="en-GB"/>
        </w:rPr>
        <w:t xml:space="preserve"> and </w:t>
      </w:r>
      <w:r w:rsidR="00034B64">
        <w:rPr>
          <w:rFonts w:ascii="Arial" w:hAnsi="Arial" w:cs="Arial"/>
          <w:sz w:val="22"/>
          <w:szCs w:val="22"/>
          <w:lang w:val="en-GB"/>
        </w:rPr>
        <w:t xml:space="preserve">with </w:t>
      </w:r>
      <w:r>
        <w:rPr>
          <w:rFonts w:ascii="Arial" w:hAnsi="Arial" w:cs="Arial"/>
          <w:sz w:val="22"/>
          <w:szCs w:val="22"/>
          <w:lang w:val="en-GB"/>
        </w:rPr>
        <w:t xml:space="preserve">the nuclei labelled </w:t>
      </w:r>
      <w:r w:rsidR="00DC430C">
        <w:rPr>
          <w:rFonts w:ascii="Arial" w:hAnsi="Arial" w:cs="Arial"/>
          <w:sz w:val="22"/>
          <w:szCs w:val="22"/>
          <w:lang w:val="en-GB"/>
        </w:rPr>
        <w:t>by</w:t>
      </w:r>
      <w:r w:rsidR="00034B64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>DAPI</w:t>
      </w:r>
      <w:r w:rsidR="00DC430C">
        <w:rPr>
          <w:rFonts w:ascii="Arial" w:hAnsi="Arial" w:cs="Arial"/>
          <w:sz w:val="22"/>
          <w:szCs w:val="22"/>
          <w:lang w:val="en-GB"/>
        </w:rPr>
        <w:t xml:space="preserve"> (blue)</w:t>
      </w:r>
      <w:r w:rsidR="00034B64">
        <w:rPr>
          <w:rFonts w:ascii="Arial" w:hAnsi="Arial" w:cs="Arial"/>
          <w:sz w:val="22"/>
          <w:szCs w:val="22"/>
          <w:lang w:val="en-GB"/>
        </w:rPr>
        <w:t>:</w:t>
      </w:r>
      <w:r>
        <w:rPr>
          <w:rFonts w:ascii="Arial" w:hAnsi="Arial" w:cs="Arial"/>
          <w:sz w:val="22"/>
          <w:szCs w:val="22"/>
          <w:lang w:val="en-GB"/>
        </w:rPr>
        <w:t xml:space="preserve"> VZ-SVZ, ventricular and subve</w:t>
      </w:r>
      <w:r w:rsidR="00034B64">
        <w:rPr>
          <w:rFonts w:ascii="Arial" w:hAnsi="Arial" w:cs="Arial"/>
          <w:sz w:val="22"/>
          <w:szCs w:val="22"/>
          <w:lang w:val="en-GB"/>
        </w:rPr>
        <w:t>n</w:t>
      </w:r>
      <w:r>
        <w:rPr>
          <w:rFonts w:ascii="Arial" w:hAnsi="Arial" w:cs="Arial"/>
          <w:sz w:val="22"/>
          <w:szCs w:val="22"/>
          <w:lang w:val="en-GB"/>
        </w:rPr>
        <w:t xml:space="preserve">tricular zones; IZ, intermediate zone. (b) mean </w:t>
      </w:r>
      <w:r w:rsidR="00034B64">
        <w:rPr>
          <w:rFonts w:ascii="Arial" w:hAnsi="Arial" w:cs="Arial"/>
          <w:sz w:val="22"/>
          <w:szCs w:val="22"/>
          <w:lang w:val="en-GB"/>
        </w:rPr>
        <w:t>(</w:t>
      </w:r>
      <w:r w:rsidRPr="006D536F">
        <w:rPr>
          <w:rFonts w:ascii="Arial" w:hAnsi="Arial" w:cs="Arial"/>
          <w:sz w:val="22"/>
          <w:szCs w:val="22"/>
          <w:lang w:val="en-GB"/>
        </w:rPr>
        <w:sym w:font="Symbol" w:char="F0B1"/>
      </w:r>
      <w:r w:rsidRPr="006D536F">
        <w:rPr>
          <w:rFonts w:ascii="Arial" w:hAnsi="Arial" w:cs="Arial"/>
          <w:sz w:val="22"/>
          <w:szCs w:val="22"/>
          <w:lang w:val="en-GB"/>
        </w:rPr>
        <w:t xml:space="preserve"> SEM</w:t>
      </w:r>
      <w:r w:rsidR="00034B64">
        <w:rPr>
          <w:rFonts w:ascii="Arial" w:hAnsi="Arial" w:cs="Arial"/>
          <w:sz w:val="22"/>
          <w:szCs w:val="22"/>
          <w:lang w:val="en-GB"/>
        </w:rPr>
        <w:t>)</w:t>
      </w:r>
      <w:r>
        <w:rPr>
          <w:rFonts w:ascii="Arial" w:hAnsi="Arial" w:cs="Arial"/>
          <w:sz w:val="22"/>
          <w:szCs w:val="22"/>
          <w:lang w:val="en-GB"/>
        </w:rPr>
        <w:t xml:space="preserve"> of </w:t>
      </w:r>
      <w:r w:rsidR="00034B64">
        <w:rPr>
          <w:rFonts w:ascii="Arial" w:hAnsi="Arial" w:cs="Arial"/>
          <w:sz w:val="22"/>
          <w:szCs w:val="22"/>
          <w:lang w:val="en-GB"/>
        </w:rPr>
        <w:t xml:space="preserve">the </w:t>
      </w:r>
      <w:r>
        <w:rPr>
          <w:rFonts w:ascii="Arial" w:hAnsi="Arial" w:cs="Arial"/>
          <w:sz w:val="22"/>
          <w:szCs w:val="22"/>
          <w:lang w:val="en-GB"/>
        </w:rPr>
        <w:t>total cells (lefts) and SOX2</w:t>
      </w:r>
      <w:r w:rsidR="00DC430C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>labelled cells (right) quantified in the ventricular and subventricular zones (VZ-</w:t>
      </w:r>
      <w:r w:rsidRPr="00EA503B">
        <w:rPr>
          <w:rFonts w:ascii="Arial" w:hAnsi="Arial" w:cs="Arial"/>
          <w:sz w:val="22"/>
          <w:szCs w:val="22"/>
          <w:lang w:val="en-GB"/>
        </w:rPr>
        <w:t>SVZ) of 200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EA503B">
        <w:rPr>
          <w:rFonts w:ascii="Arial" w:hAnsi="Arial" w:cs="Arial"/>
          <w:sz w:val="22"/>
          <w:szCs w:val="22"/>
          <w:lang w:val="en-GB"/>
        </w:rPr>
        <w:sym w:font="Symbol" w:char="F06D"/>
      </w:r>
      <w:r w:rsidRPr="006D536F">
        <w:rPr>
          <w:rFonts w:ascii="Arial" w:hAnsi="Arial" w:cs="Arial"/>
          <w:sz w:val="22"/>
          <w:szCs w:val="22"/>
          <w:lang w:val="en-GB"/>
        </w:rPr>
        <w:t>m</w:t>
      </w:r>
      <w:r w:rsidR="00034B64">
        <w:rPr>
          <w:rFonts w:ascii="Arial" w:hAnsi="Arial" w:cs="Arial"/>
          <w:sz w:val="22"/>
          <w:szCs w:val="22"/>
          <w:lang w:val="en-GB"/>
        </w:rPr>
        <w:t xml:space="preserve"> </w:t>
      </w:r>
      <w:r w:rsidRPr="006D536F">
        <w:rPr>
          <w:rFonts w:ascii="Arial" w:hAnsi="Arial" w:cs="Arial"/>
          <w:sz w:val="22"/>
          <w:szCs w:val="22"/>
          <w:lang w:val="en-GB"/>
        </w:rPr>
        <w:t>wide columns</w:t>
      </w:r>
      <w:r>
        <w:rPr>
          <w:rFonts w:ascii="Arial" w:hAnsi="Arial" w:cs="Arial"/>
          <w:sz w:val="22"/>
          <w:szCs w:val="22"/>
          <w:lang w:val="en-GB"/>
        </w:rPr>
        <w:t xml:space="preserve">. </w:t>
      </w:r>
      <w:r w:rsidR="00034B64">
        <w:rPr>
          <w:rFonts w:ascii="Arial" w:hAnsi="Arial" w:cs="Arial"/>
          <w:sz w:val="22"/>
          <w:szCs w:val="22"/>
          <w:lang w:val="en-GB"/>
        </w:rPr>
        <w:t xml:space="preserve">The values </w:t>
      </w:r>
      <w:r>
        <w:rPr>
          <w:rFonts w:ascii="Arial" w:hAnsi="Arial" w:cs="Arial"/>
          <w:sz w:val="22"/>
          <w:szCs w:val="22"/>
          <w:lang w:val="en-GB"/>
        </w:rPr>
        <w:t>correspond to individual brains</w:t>
      </w:r>
      <w:r w:rsidR="00034B64">
        <w:rPr>
          <w:rFonts w:ascii="Arial" w:hAnsi="Arial" w:cs="Arial"/>
          <w:sz w:val="22"/>
          <w:szCs w:val="22"/>
          <w:lang w:val="en-GB"/>
        </w:rPr>
        <w:t>: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AB7BE4">
        <w:rPr>
          <w:rFonts w:ascii="Arial" w:hAnsi="Arial" w:cs="Arial"/>
          <w:color w:val="000000" w:themeColor="text1"/>
          <w:sz w:val="22"/>
          <w:szCs w:val="22"/>
          <w:lang w:val="en-GB"/>
        </w:rPr>
        <w:t>*</w:t>
      </w:r>
      <w:r w:rsidRPr="00AB7BE4">
        <w:rPr>
          <w:rFonts w:ascii="Arial" w:hAnsi="Arial" w:cs="Arial"/>
          <w:i/>
          <w:color w:val="000000" w:themeColor="text1"/>
          <w:sz w:val="22"/>
          <w:szCs w:val="22"/>
          <w:lang w:val="en-GB"/>
        </w:rPr>
        <w:t xml:space="preserve">P </w:t>
      </w:r>
      <w:r w:rsidRPr="00AB7BE4">
        <w:rPr>
          <w:rFonts w:ascii="Arial" w:hAnsi="Arial" w:cs="Arial"/>
          <w:color w:val="000000" w:themeColor="text1"/>
          <w:sz w:val="22"/>
          <w:szCs w:val="22"/>
          <w:lang w:val="en-GB"/>
        </w:rPr>
        <w:sym w:font="Symbol" w:char="F03C"/>
      </w:r>
      <w:r w:rsidRPr="00AB7BE4">
        <w:rPr>
          <w:rFonts w:ascii="Arial" w:hAnsi="Arial" w:cs="Arial"/>
          <w:color w:val="000000" w:themeColor="text1"/>
          <w:sz w:val="22"/>
          <w:szCs w:val="22"/>
          <w:lang w:val="en-GB"/>
        </w:rPr>
        <w:t>0.05 and **</w:t>
      </w:r>
      <w:r w:rsidRPr="00AB7BE4">
        <w:rPr>
          <w:rFonts w:ascii="Arial" w:hAnsi="Arial" w:cs="Arial"/>
          <w:i/>
          <w:color w:val="000000" w:themeColor="text1"/>
          <w:sz w:val="22"/>
          <w:szCs w:val="22"/>
          <w:lang w:val="en-GB"/>
        </w:rPr>
        <w:t>P</w:t>
      </w:r>
      <w:r w:rsidRPr="00AB7BE4">
        <w:rPr>
          <w:rFonts w:ascii="Arial" w:hAnsi="Arial" w:cs="Arial"/>
          <w:color w:val="000000" w:themeColor="text1"/>
          <w:sz w:val="22"/>
          <w:szCs w:val="22"/>
          <w:lang w:val="en-GB"/>
        </w:rPr>
        <w:sym w:font="Symbol" w:char="F03C"/>
      </w:r>
      <w:r w:rsidRPr="00AB7BE4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0.01, Student’s t-test. </w:t>
      </w:r>
      <w:r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Scale </w:t>
      </w:r>
      <w:r w:rsidRPr="00EA503B">
        <w:rPr>
          <w:rFonts w:ascii="Arial" w:hAnsi="Arial" w:cs="Arial"/>
          <w:sz w:val="22"/>
          <w:szCs w:val="22"/>
          <w:lang w:val="en-GB"/>
        </w:rPr>
        <w:t xml:space="preserve">bar: 50 </w:t>
      </w:r>
      <w:proofErr w:type="spellStart"/>
      <w:r w:rsidRPr="00EA503B">
        <w:rPr>
          <w:rFonts w:ascii="Arial" w:hAnsi="Arial" w:cs="Arial"/>
          <w:sz w:val="22"/>
          <w:szCs w:val="22"/>
          <w:lang w:val="en-GB"/>
        </w:rPr>
        <w:t>μm</w:t>
      </w:r>
      <w:proofErr w:type="spellEnd"/>
      <w:r w:rsidRPr="00EA503B">
        <w:rPr>
          <w:rFonts w:ascii="Arial" w:hAnsi="Arial" w:cs="Arial"/>
          <w:sz w:val="22"/>
          <w:szCs w:val="22"/>
          <w:lang w:val="en-GB"/>
        </w:rPr>
        <w:t>.</w:t>
      </w:r>
    </w:p>
    <w:p w14:paraId="2934B9A0" w14:textId="77777777" w:rsidR="001661B2" w:rsidRDefault="001661B2" w:rsidP="001661B2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en-GB"/>
        </w:rPr>
      </w:pPr>
      <w:bookmarkStart w:id="0" w:name="_GoBack"/>
      <w:bookmarkEnd w:id="0"/>
    </w:p>
    <w:p w14:paraId="66C1EF30" w14:textId="77777777" w:rsidR="001661B2" w:rsidRDefault="001661B2" w:rsidP="001661B2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noProof/>
          <w:sz w:val="22"/>
          <w:szCs w:val="22"/>
          <w:lang w:val="en-GB" w:eastAsia="en-GB"/>
        </w:rPr>
        <w:lastRenderedPageBreak/>
        <w:drawing>
          <wp:inline distT="0" distB="0" distL="0" distR="0" wp14:anchorId="2A2C23DE" wp14:editId="7A68D7CF">
            <wp:extent cx="5396230" cy="4843145"/>
            <wp:effectExtent l="0" t="0" r="127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84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1E9E4" w14:textId="77777777" w:rsidR="001661B2" w:rsidRDefault="001661B2" w:rsidP="001661B2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1976A76C" w14:textId="2342FBE8" w:rsidR="001661B2" w:rsidRPr="00F43F68" w:rsidRDefault="001661B2" w:rsidP="001661B2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6D536F">
        <w:rPr>
          <w:rFonts w:ascii="Arial" w:hAnsi="Arial" w:cs="Arial"/>
          <w:b/>
          <w:sz w:val="22"/>
          <w:szCs w:val="22"/>
          <w:lang w:val="en-GB"/>
        </w:rPr>
        <w:t>Fig S</w:t>
      </w:r>
      <w:r>
        <w:rPr>
          <w:rFonts w:ascii="Arial" w:hAnsi="Arial" w:cs="Arial"/>
          <w:b/>
          <w:sz w:val="22"/>
          <w:szCs w:val="22"/>
          <w:lang w:val="en-GB"/>
        </w:rPr>
        <w:t>3</w:t>
      </w:r>
      <w:r w:rsidRPr="006D536F">
        <w:rPr>
          <w:rFonts w:ascii="Arial" w:hAnsi="Arial" w:cs="Arial"/>
          <w:b/>
          <w:sz w:val="22"/>
          <w:szCs w:val="22"/>
          <w:lang w:val="en-GB"/>
        </w:rPr>
        <w:t xml:space="preserve">. </w:t>
      </w:r>
      <w:r w:rsidR="00485CF6">
        <w:rPr>
          <w:rFonts w:ascii="Arial" w:hAnsi="Arial" w:cs="Arial"/>
          <w:b/>
          <w:sz w:val="22"/>
          <w:szCs w:val="22"/>
          <w:lang w:val="en-GB"/>
        </w:rPr>
        <w:t>I</w:t>
      </w:r>
      <w:r w:rsidR="00485CF6" w:rsidRPr="006D536F">
        <w:rPr>
          <w:rFonts w:ascii="Arial" w:hAnsi="Arial" w:cs="Arial"/>
          <w:b/>
          <w:sz w:val="22"/>
          <w:szCs w:val="22"/>
          <w:lang w:val="en-GB"/>
        </w:rPr>
        <w:t xml:space="preserve">ncreased numbers of SOX9 labelled astrocytes </w:t>
      </w:r>
      <w:r w:rsidR="00485CF6">
        <w:rPr>
          <w:rFonts w:ascii="Arial" w:hAnsi="Arial" w:cs="Arial"/>
          <w:b/>
          <w:sz w:val="22"/>
          <w:szCs w:val="22"/>
          <w:lang w:val="en-GB"/>
        </w:rPr>
        <w:t>in t</w:t>
      </w:r>
      <w:r w:rsidRPr="006D536F">
        <w:rPr>
          <w:rFonts w:ascii="Arial" w:hAnsi="Arial" w:cs="Arial"/>
          <w:b/>
          <w:sz w:val="22"/>
          <w:szCs w:val="22"/>
          <w:lang w:val="en-GB"/>
        </w:rPr>
        <w:t xml:space="preserve">he hippocampus of adult </w:t>
      </w:r>
      <w:r w:rsidRPr="006D536F">
        <w:rPr>
          <w:rFonts w:ascii="Arial" w:hAnsi="Arial" w:cs="Arial"/>
          <w:b/>
          <w:i/>
          <w:sz w:val="22"/>
          <w:szCs w:val="22"/>
          <w:lang w:val="en-GB"/>
        </w:rPr>
        <w:t>Dyrk1a</w:t>
      </w:r>
      <w:r w:rsidRPr="006D536F">
        <w:rPr>
          <w:rFonts w:ascii="Arial" w:hAnsi="Arial" w:cs="Arial"/>
          <w:b/>
          <w:sz w:val="22"/>
          <w:szCs w:val="22"/>
          <w:vertAlign w:val="superscript"/>
          <w:lang w:val="en-GB"/>
        </w:rPr>
        <w:t>+/-</w:t>
      </w:r>
      <w:r w:rsidRPr="006D536F">
        <w:rPr>
          <w:rFonts w:ascii="Arial" w:hAnsi="Arial" w:cs="Arial"/>
          <w:b/>
          <w:sz w:val="22"/>
          <w:szCs w:val="22"/>
          <w:lang w:val="en-GB"/>
        </w:rPr>
        <w:t xml:space="preserve"> mice</w:t>
      </w:r>
      <w:r>
        <w:rPr>
          <w:rFonts w:ascii="Arial" w:hAnsi="Arial" w:cs="Arial"/>
          <w:b/>
          <w:sz w:val="22"/>
          <w:szCs w:val="22"/>
          <w:lang w:val="en-GB"/>
        </w:rPr>
        <w:t xml:space="preserve">. </w:t>
      </w:r>
      <w:r w:rsidRPr="00831F73">
        <w:rPr>
          <w:rFonts w:ascii="Arial" w:hAnsi="Arial" w:cs="Arial"/>
          <w:sz w:val="22"/>
          <w:szCs w:val="22"/>
          <w:lang w:val="en-GB"/>
        </w:rPr>
        <w:t xml:space="preserve">(a) Image of a coronal brain section </w:t>
      </w:r>
      <w:r>
        <w:rPr>
          <w:rFonts w:ascii="Arial" w:hAnsi="Arial" w:cs="Arial"/>
          <w:sz w:val="22"/>
          <w:szCs w:val="22"/>
          <w:lang w:val="en-GB"/>
        </w:rPr>
        <w:t xml:space="preserve">of a </w:t>
      </w:r>
      <w:r w:rsidRPr="00831F73">
        <w:rPr>
          <w:rFonts w:ascii="Arial" w:hAnsi="Arial" w:cs="Arial"/>
          <w:i/>
          <w:sz w:val="22"/>
          <w:szCs w:val="22"/>
          <w:lang w:val="en-GB"/>
        </w:rPr>
        <w:t>Dyrk1a</w:t>
      </w:r>
      <w:r w:rsidRPr="00831F73">
        <w:rPr>
          <w:rFonts w:ascii="Arial" w:hAnsi="Arial" w:cs="Arial"/>
          <w:sz w:val="22"/>
          <w:szCs w:val="22"/>
          <w:vertAlign w:val="superscript"/>
          <w:lang w:val="en-GB"/>
        </w:rPr>
        <w:t>+/+</w:t>
      </w:r>
      <w:r w:rsidRPr="00831F73">
        <w:rPr>
          <w:rFonts w:ascii="Arial" w:hAnsi="Arial" w:cs="Arial"/>
          <w:sz w:val="22"/>
          <w:szCs w:val="22"/>
          <w:lang w:val="en-GB"/>
        </w:rPr>
        <w:t xml:space="preserve"> (</w:t>
      </w:r>
      <w:r w:rsidRPr="00831F73">
        <w:rPr>
          <w:rFonts w:ascii="Arial" w:hAnsi="Arial" w:cs="Arial"/>
          <w:i/>
          <w:sz w:val="22"/>
          <w:szCs w:val="22"/>
          <w:lang w:val="en-GB"/>
        </w:rPr>
        <w:t>+/+</w:t>
      </w:r>
      <w:r w:rsidRPr="00831F73">
        <w:rPr>
          <w:rFonts w:ascii="Arial" w:hAnsi="Arial" w:cs="Arial"/>
          <w:sz w:val="22"/>
          <w:szCs w:val="22"/>
          <w:lang w:val="en-GB"/>
        </w:rPr>
        <w:t xml:space="preserve">) hippocampus with the nuclei labelled </w:t>
      </w:r>
      <w:r w:rsidR="00E1719E">
        <w:rPr>
          <w:rFonts w:ascii="Arial" w:hAnsi="Arial" w:cs="Arial"/>
          <w:sz w:val="22"/>
          <w:szCs w:val="22"/>
          <w:lang w:val="en-GB"/>
        </w:rPr>
        <w:t>by</w:t>
      </w:r>
      <w:r w:rsidR="00E1719E" w:rsidRPr="00831F73">
        <w:rPr>
          <w:rFonts w:ascii="Arial" w:hAnsi="Arial" w:cs="Arial"/>
          <w:sz w:val="22"/>
          <w:szCs w:val="22"/>
          <w:lang w:val="en-GB"/>
        </w:rPr>
        <w:t xml:space="preserve"> </w:t>
      </w:r>
      <w:r w:rsidRPr="00831F73">
        <w:rPr>
          <w:rFonts w:ascii="Arial" w:hAnsi="Arial" w:cs="Arial"/>
          <w:sz w:val="22"/>
          <w:szCs w:val="22"/>
          <w:lang w:val="en-GB"/>
        </w:rPr>
        <w:t>DAPI</w:t>
      </w:r>
      <w:r w:rsidR="00E1719E">
        <w:rPr>
          <w:rFonts w:ascii="Arial" w:hAnsi="Arial" w:cs="Arial"/>
          <w:sz w:val="22"/>
          <w:szCs w:val="22"/>
          <w:lang w:val="en-GB"/>
        </w:rPr>
        <w:t xml:space="preserve"> (blue)</w:t>
      </w:r>
      <w:r w:rsidRPr="00831F73">
        <w:rPr>
          <w:rFonts w:ascii="Arial" w:hAnsi="Arial" w:cs="Arial"/>
          <w:sz w:val="22"/>
          <w:szCs w:val="22"/>
          <w:lang w:val="en-GB"/>
        </w:rPr>
        <w:t xml:space="preserve">. </w:t>
      </w:r>
      <w:r w:rsidR="00E1719E">
        <w:rPr>
          <w:rFonts w:ascii="Arial" w:hAnsi="Arial" w:cs="Arial"/>
          <w:sz w:val="22"/>
          <w:szCs w:val="22"/>
          <w:lang w:val="en-GB"/>
        </w:rPr>
        <w:t>The d</w:t>
      </w:r>
      <w:r w:rsidRPr="00831F73">
        <w:rPr>
          <w:rFonts w:ascii="Arial" w:hAnsi="Arial" w:cs="Arial"/>
          <w:sz w:val="22"/>
          <w:szCs w:val="22"/>
          <w:lang w:val="en-GB"/>
        </w:rPr>
        <w:t>ashed lines de</w:t>
      </w:r>
      <w:r w:rsidR="00485CF6">
        <w:rPr>
          <w:rFonts w:ascii="Arial" w:hAnsi="Arial" w:cs="Arial"/>
          <w:sz w:val="22"/>
          <w:szCs w:val="22"/>
          <w:lang w:val="en-GB"/>
        </w:rPr>
        <w:t>f</w:t>
      </w:r>
      <w:r w:rsidRPr="00831F73">
        <w:rPr>
          <w:rFonts w:ascii="Arial" w:hAnsi="Arial" w:cs="Arial"/>
          <w:sz w:val="22"/>
          <w:szCs w:val="22"/>
          <w:lang w:val="en-GB"/>
        </w:rPr>
        <w:t>i</w:t>
      </w:r>
      <w:r w:rsidR="00485CF6">
        <w:rPr>
          <w:rFonts w:ascii="Arial" w:hAnsi="Arial" w:cs="Arial"/>
          <w:sz w:val="22"/>
          <w:szCs w:val="22"/>
          <w:lang w:val="en-GB"/>
        </w:rPr>
        <w:t>n</w:t>
      </w:r>
      <w:r w:rsidRPr="00831F73">
        <w:rPr>
          <w:rFonts w:ascii="Arial" w:hAnsi="Arial" w:cs="Arial"/>
          <w:sz w:val="22"/>
          <w:szCs w:val="22"/>
          <w:lang w:val="en-GB"/>
        </w:rPr>
        <w:t xml:space="preserve">e the </w:t>
      </w:r>
      <w:r w:rsidRPr="00831F73">
        <w:rPr>
          <w:rFonts w:ascii="Arial" w:hAnsi="Arial" w:cs="Arial"/>
          <w:i/>
          <w:sz w:val="22"/>
          <w:szCs w:val="22"/>
          <w:lang w:val="en-GB"/>
        </w:rPr>
        <w:t xml:space="preserve">stratum </w:t>
      </w:r>
      <w:proofErr w:type="spellStart"/>
      <w:r w:rsidRPr="00831F73">
        <w:rPr>
          <w:rFonts w:ascii="Arial" w:hAnsi="Arial" w:cs="Arial"/>
          <w:i/>
          <w:sz w:val="22"/>
          <w:szCs w:val="22"/>
          <w:lang w:val="en-GB"/>
        </w:rPr>
        <w:t>radiatum</w:t>
      </w:r>
      <w:proofErr w:type="spellEnd"/>
      <w:r w:rsidRPr="00831F73">
        <w:rPr>
          <w:rFonts w:ascii="Arial" w:hAnsi="Arial" w:cs="Arial"/>
          <w:sz w:val="22"/>
          <w:szCs w:val="22"/>
          <w:lang w:val="en-GB"/>
        </w:rPr>
        <w:t xml:space="preserve"> layer (rad)</w:t>
      </w:r>
      <w:r w:rsidR="00485CF6">
        <w:rPr>
          <w:rFonts w:ascii="Arial" w:hAnsi="Arial" w:cs="Arial"/>
          <w:sz w:val="22"/>
          <w:szCs w:val="22"/>
          <w:lang w:val="en-GB"/>
        </w:rPr>
        <w:t>:</w:t>
      </w:r>
      <w:r w:rsidRPr="00831F73">
        <w:rPr>
          <w:rFonts w:ascii="Arial" w:hAnsi="Arial" w:cs="Arial"/>
          <w:sz w:val="22"/>
          <w:szCs w:val="22"/>
          <w:lang w:val="en-GB"/>
        </w:rPr>
        <w:t xml:space="preserve"> CA1, CA (</w:t>
      </w:r>
      <w:proofErr w:type="spellStart"/>
      <w:r w:rsidRPr="00831F73">
        <w:rPr>
          <w:rFonts w:ascii="Arial" w:hAnsi="Arial" w:cs="Arial"/>
          <w:i/>
          <w:sz w:val="22"/>
          <w:szCs w:val="22"/>
          <w:lang w:val="en-GB"/>
        </w:rPr>
        <w:t>cornu</w:t>
      </w:r>
      <w:proofErr w:type="spellEnd"/>
      <w:r w:rsidRPr="00831F73">
        <w:rPr>
          <w:rFonts w:ascii="Arial" w:hAnsi="Arial" w:cs="Arial"/>
          <w:i/>
          <w:sz w:val="22"/>
          <w:szCs w:val="22"/>
          <w:lang w:val="en-GB"/>
        </w:rPr>
        <w:t xml:space="preserve"> </w:t>
      </w:r>
      <w:proofErr w:type="spellStart"/>
      <w:r w:rsidRPr="00831F73">
        <w:rPr>
          <w:rFonts w:ascii="Arial" w:hAnsi="Arial" w:cs="Arial"/>
          <w:i/>
          <w:sz w:val="22"/>
          <w:szCs w:val="22"/>
          <w:lang w:val="en-GB"/>
        </w:rPr>
        <w:t>ammonis</w:t>
      </w:r>
      <w:proofErr w:type="spellEnd"/>
      <w:r w:rsidRPr="00831F73">
        <w:rPr>
          <w:rFonts w:ascii="Arial" w:hAnsi="Arial" w:cs="Arial"/>
          <w:sz w:val="22"/>
          <w:szCs w:val="22"/>
          <w:lang w:val="en-GB"/>
        </w:rPr>
        <w:t xml:space="preserve">) area 1; CA3, CA area 3; GD, </w:t>
      </w:r>
      <w:r w:rsidRPr="00831F73">
        <w:rPr>
          <w:rFonts w:ascii="Arial" w:hAnsi="Arial" w:cs="Arial"/>
          <w:i/>
          <w:sz w:val="22"/>
          <w:szCs w:val="22"/>
          <w:lang w:val="en-GB"/>
        </w:rPr>
        <w:t xml:space="preserve">dentate </w:t>
      </w:r>
      <w:r w:rsidR="00485CF6" w:rsidRPr="00831F73">
        <w:rPr>
          <w:rFonts w:ascii="Arial" w:hAnsi="Arial" w:cs="Arial"/>
          <w:i/>
          <w:sz w:val="22"/>
          <w:szCs w:val="22"/>
          <w:lang w:val="en-GB"/>
        </w:rPr>
        <w:t>g</w:t>
      </w:r>
      <w:r w:rsidR="00485CF6">
        <w:rPr>
          <w:rFonts w:ascii="Arial" w:hAnsi="Arial" w:cs="Arial"/>
          <w:i/>
          <w:sz w:val="22"/>
          <w:szCs w:val="22"/>
          <w:lang w:val="en-GB"/>
        </w:rPr>
        <w:t>y</w:t>
      </w:r>
      <w:r w:rsidR="00485CF6" w:rsidRPr="00831F73">
        <w:rPr>
          <w:rFonts w:ascii="Arial" w:hAnsi="Arial" w:cs="Arial"/>
          <w:i/>
          <w:sz w:val="22"/>
          <w:szCs w:val="22"/>
          <w:lang w:val="en-GB"/>
        </w:rPr>
        <w:t>rus</w:t>
      </w:r>
      <w:r>
        <w:rPr>
          <w:rFonts w:ascii="Arial" w:hAnsi="Arial" w:cs="Arial"/>
          <w:sz w:val="22"/>
          <w:szCs w:val="22"/>
          <w:lang w:val="en-GB"/>
        </w:rPr>
        <w:t>. (</w:t>
      </w:r>
      <w:proofErr w:type="spellStart"/>
      <w:proofErr w:type="gramStart"/>
      <w:r>
        <w:rPr>
          <w:rFonts w:ascii="Arial" w:hAnsi="Arial" w:cs="Arial"/>
          <w:sz w:val="22"/>
          <w:szCs w:val="22"/>
          <w:lang w:val="en-GB"/>
        </w:rPr>
        <w:t>b,d</w:t>
      </w:r>
      <w:proofErr w:type="spellEnd"/>
      <w:proofErr w:type="gramEnd"/>
      <w:r>
        <w:rPr>
          <w:rFonts w:ascii="Arial" w:hAnsi="Arial" w:cs="Arial"/>
          <w:sz w:val="22"/>
          <w:szCs w:val="22"/>
          <w:lang w:val="en-GB"/>
        </w:rPr>
        <w:t>) Representative images of the rad of 2-month</w:t>
      </w:r>
      <w:r w:rsidR="00485CF6">
        <w:rPr>
          <w:rFonts w:ascii="Arial" w:hAnsi="Arial" w:cs="Arial"/>
          <w:sz w:val="22"/>
          <w:szCs w:val="22"/>
          <w:lang w:val="en-GB"/>
        </w:rPr>
        <w:t>-</w:t>
      </w:r>
      <w:r>
        <w:rPr>
          <w:rFonts w:ascii="Arial" w:hAnsi="Arial" w:cs="Arial"/>
          <w:sz w:val="22"/>
          <w:szCs w:val="22"/>
          <w:lang w:val="en-GB"/>
        </w:rPr>
        <w:t xml:space="preserve">old +/+ and </w:t>
      </w:r>
      <w:r w:rsidRPr="006D536F">
        <w:rPr>
          <w:rFonts w:ascii="Arial" w:hAnsi="Arial" w:cs="Arial"/>
          <w:i/>
          <w:sz w:val="22"/>
          <w:szCs w:val="22"/>
          <w:lang w:val="en-GB"/>
        </w:rPr>
        <w:t>Dyrk1a</w:t>
      </w:r>
      <w:r w:rsidRPr="006D536F">
        <w:rPr>
          <w:rFonts w:ascii="Arial" w:hAnsi="Arial" w:cs="Arial"/>
          <w:sz w:val="22"/>
          <w:szCs w:val="22"/>
          <w:vertAlign w:val="superscript"/>
          <w:lang w:val="en-GB"/>
        </w:rPr>
        <w:t>+/-</w:t>
      </w:r>
      <w:r w:rsidRPr="006D536F">
        <w:rPr>
          <w:rFonts w:ascii="Arial" w:hAnsi="Arial" w:cs="Arial"/>
          <w:sz w:val="22"/>
          <w:szCs w:val="22"/>
          <w:lang w:val="en-GB"/>
        </w:rPr>
        <w:t xml:space="preserve"> (</w:t>
      </w:r>
      <w:r w:rsidRPr="006D536F">
        <w:rPr>
          <w:rFonts w:ascii="Arial" w:hAnsi="Arial" w:cs="Arial"/>
          <w:i/>
          <w:sz w:val="22"/>
          <w:szCs w:val="22"/>
          <w:lang w:val="en-GB"/>
        </w:rPr>
        <w:t>+/-</w:t>
      </w:r>
      <w:r w:rsidRPr="00831F73">
        <w:rPr>
          <w:rFonts w:ascii="Arial" w:hAnsi="Arial" w:cs="Arial"/>
          <w:sz w:val="22"/>
          <w:szCs w:val="22"/>
          <w:lang w:val="en-GB"/>
        </w:rPr>
        <w:t>)</w:t>
      </w:r>
      <w:r>
        <w:rPr>
          <w:rFonts w:ascii="Arial" w:hAnsi="Arial" w:cs="Arial"/>
          <w:sz w:val="22"/>
          <w:szCs w:val="22"/>
          <w:lang w:val="en-GB"/>
        </w:rPr>
        <w:t xml:space="preserve"> mice stained for SOX9 </w:t>
      </w:r>
      <w:r w:rsidR="00E1719E">
        <w:rPr>
          <w:rFonts w:ascii="Arial" w:hAnsi="Arial" w:cs="Arial"/>
          <w:sz w:val="22"/>
          <w:szCs w:val="22"/>
          <w:lang w:val="en-GB"/>
        </w:rPr>
        <w:t xml:space="preserve">(red, </w:t>
      </w:r>
      <w:r>
        <w:rPr>
          <w:rFonts w:ascii="Arial" w:hAnsi="Arial" w:cs="Arial"/>
          <w:sz w:val="22"/>
          <w:szCs w:val="22"/>
          <w:lang w:val="en-GB"/>
        </w:rPr>
        <w:t>b) and IBA1 (</w:t>
      </w:r>
      <w:r w:rsidR="00E1719E">
        <w:rPr>
          <w:rFonts w:ascii="Arial" w:hAnsi="Arial" w:cs="Arial"/>
          <w:sz w:val="22"/>
          <w:szCs w:val="22"/>
          <w:lang w:val="en-GB"/>
        </w:rPr>
        <w:t xml:space="preserve">grey, </w:t>
      </w:r>
      <w:r>
        <w:rPr>
          <w:rFonts w:ascii="Arial" w:hAnsi="Arial" w:cs="Arial"/>
          <w:sz w:val="22"/>
          <w:szCs w:val="22"/>
          <w:lang w:val="en-GB"/>
        </w:rPr>
        <w:t>d)</w:t>
      </w:r>
      <w:r w:rsidR="00485CF6">
        <w:rPr>
          <w:rFonts w:ascii="Arial" w:hAnsi="Arial" w:cs="Arial"/>
          <w:sz w:val="22"/>
          <w:szCs w:val="22"/>
          <w:lang w:val="en-GB"/>
        </w:rPr>
        <w:t>,</w:t>
      </w:r>
      <w:r>
        <w:rPr>
          <w:rFonts w:ascii="Arial" w:hAnsi="Arial" w:cs="Arial"/>
          <w:sz w:val="22"/>
          <w:szCs w:val="22"/>
          <w:lang w:val="en-GB"/>
        </w:rPr>
        <w:t xml:space="preserve"> and </w:t>
      </w:r>
      <w:r w:rsidR="00485CF6">
        <w:rPr>
          <w:rFonts w:ascii="Arial" w:hAnsi="Arial" w:cs="Arial"/>
          <w:sz w:val="22"/>
          <w:szCs w:val="22"/>
          <w:lang w:val="en-GB"/>
        </w:rPr>
        <w:t xml:space="preserve">with </w:t>
      </w:r>
      <w:r>
        <w:rPr>
          <w:rFonts w:ascii="Arial" w:hAnsi="Arial" w:cs="Arial"/>
          <w:sz w:val="22"/>
          <w:szCs w:val="22"/>
          <w:lang w:val="en-GB"/>
        </w:rPr>
        <w:t>the nuclei labelled with DAPI. (</w:t>
      </w:r>
      <w:proofErr w:type="spellStart"/>
      <w:proofErr w:type="gramStart"/>
      <w:r>
        <w:rPr>
          <w:rFonts w:ascii="Arial" w:hAnsi="Arial" w:cs="Arial"/>
          <w:sz w:val="22"/>
          <w:szCs w:val="22"/>
          <w:lang w:val="en-GB"/>
        </w:rPr>
        <w:t>c,e</w:t>
      </w:r>
      <w:proofErr w:type="spellEnd"/>
      <w:proofErr w:type="gramEnd"/>
      <w:r>
        <w:rPr>
          <w:rFonts w:ascii="Arial" w:hAnsi="Arial" w:cs="Arial"/>
          <w:sz w:val="22"/>
          <w:szCs w:val="22"/>
          <w:lang w:val="en-GB"/>
        </w:rPr>
        <w:t xml:space="preserve">) Density (mean </w:t>
      </w:r>
      <w:r w:rsidRPr="006D536F">
        <w:rPr>
          <w:rFonts w:ascii="Arial" w:hAnsi="Arial" w:cs="Arial"/>
          <w:sz w:val="22"/>
          <w:szCs w:val="22"/>
          <w:lang w:val="en-GB"/>
        </w:rPr>
        <w:sym w:font="Symbol" w:char="F0B1"/>
      </w:r>
      <w:r w:rsidRPr="006D536F">
        <w:rPr>
          <w:rFonts w:ascii="Arial" w:hAnsi="Arial" w:cs="Arial"/>
          <w:sz w:val="22"/>
          <w:szCs w:val="22"/>
          <w:lang w:val="en-GB"/>
        </w:rPr>
        <w:t xml:space="preserve"> SEM</w:t>
      </w:r>
      <w:r>
        <w:rPr>
          <w:rFonts w:ascii="Arial" w:hAnsi="Arial" w:cs="Arial"/>
          <w:sz w:val="22"/>
          <w:szCs w:val="22"/>
          <w:lang w:val="en-GB"/>
        </w:rPr>
        <w:t>) of SOX9</w:t>
      </w:r>
      <w:r w:rsidRPr="00D52F42">
        <w:rPr>
          <w:rFonts w:ascii="Arial" w:hAnsi="Arial" w:cs="Arial"/>
          <w:sz w:val="22"/>
          <w:szCs w:val="22"/>
          <w:vertAlign w:val="superscript"/>
          <w:lang w:val="en-GB"/>
        </w:rPr>
        <w:t>+</w:t>
      </w:r>
      <w:r>
        <w:rPr>
          <w:rFonts w:ascii="Arial" w:hAnsi="Arial" w:cs="Arial"/>
          <w:sz w:val="22"/>
          <w:szCs w:val="22"/>
          <w:lang w:val="en-GB"/>
        </w:rPr>
        <w:t xml:space="preserve"> (c) and IBA1</w:t>
      </w:r>
      <w:r w:rsidRPr="00D52F42">
        <w:rPr>
          <w:rFonts w:ascii="Arial" w:hAnsi="Arial" w:cs="Arial"/>
          <w:sz w:val="22"/>
          <w:szCs w:val="22"/>
          <w:vertAlign w:val="superscript"/>
          <w:lang w:val="en-GB"/>
        </w:rPr>
        <w:t>+</w:t>
      </w:r>
      <w:r>
        <w:rPr>
          <w:rFonts w:ascii="Arial" w:hAnsi="Arial" w:cs="Arial"/>
          <w:sz w:val="22"/>
          <w:szCs w:val="22"/>
          <w:lang w:val="en-GB"/>
        </w:rPr>
        <w:t xml:space="preserve"> cells (e) in the rad of +/+ and +/- brains. </w:t>
      </w:r>
      <w:r w:rsidR="00485CF6">
        <w:rPr>
          <w:rFonts w:ascii="Arial" w:hAnsi="Arial" w:cs="Arial"/>
          <w:sz w:val="22"/>
          <w:szCs w:val="22"/>
          <w:lang w:val="en-GB"/>
        </w:rPr>
        <w:t>The v</w:t>
      </w:r>
      <w:r>
        <w:rPr>
          <w:rFonts w:ascii="Arial" w:hAnsi="Arial" w:cs="Arial"/>
          <w:sz w:val="22"/>
          <w:szCs w:val="22"/>
          <w:lang w:val="en-GB"/>
        </w:rPr>
        <w:t xml:space="preserve">alues correspond to individual animals and were obtained </w:t>
      </w:r>
      <w:r w:rsidR="00E1719E">
        <w:rPr>
          <w:rFonts w:ascii="Arial" w:hAnsi="Arial" w:cs="Arial"/>
          <w:sz w:val="22"/>
          <w:szCs w:val="22"/>
          <w:lang w:val="en-GB"/>
        </w:rPr>
        <w:t xml:space="preserve">by </w:t>
      </w:r>
      <w:r w:rsidR="00485CF6">
        <w:rPr>
          <w:rFonts w:ascii="Arial" w:hAnsi="Arial" w:cs="Arial"/>
          <w:sz w:val="22"/>
          <w:szCs w:val="22"/>
          <w:lang w:val="en-GB"/>
        </w:rPr>
        <w:t xml:space="preserve">counting </w:t>
      </w:r>
      <w:r>
        <w:rPr>
          <w:rFonts w:ascii="Arial" w:hAnsi="Arial" w:cs="Arial"/>
          <w:sz w:val="22"/>
          <w:szCs w:val="22"/>
          <w:lang w:val="en-GB"/>
        </w:rPr>
        <w:t>cell</w:t>
      </w:r>
      <w:r w:rsidR="00485CF6">
        <w:rPr>
          <w:rFonts w:ascii="Arial" w:hAnsi="Arial" w:cs="Arial"/>
          <w:sz w:val="22"/>
          <w:szCs w:val="22"/>
          <w:lang w:val="en-GB"/>
        </w:rPr>
        <w:t>s</w:t>
      </w:r>
      <w:r>
        <w:rPr>
          <w:rFonts w:ascii="Arial" w:hAnsi="Arial" w:cs="Arial"/>
          <w:sz w:val="22"/>
          <w:szCs w:val="22"/>
          <w:lang w:val="en-GB"/>
        </w:rPr>
        <w:t xml:space="preserve"> in squares of approximately 0.25 mm</w:t>
      </w:r>
      <w:r>
        <w:rPr>
          <w:rFonts w:ascii="Arial" w:hAnsi="Arial" w:cs="Arial"/>
          <w:sz w:val="22"/>
          <w:szCs w:val="22"/>
          <w:vertAlign w:val="superscript"/>
          <w:lang w:val="en-GB"/>
        </w:rPr>
        <w:t>2</w:t>
      </w:r>
      <w:r w:rsidR="00485CF6">
        <w:rPr>
          <w:rFonts w:ascii="Arial" w:hAnsi="Arial" w:cs="Arial"/>
          <w:sz w:val="22"/>
          <w:szCs w:val="22"/>
          <w:lang w:val="en-GB"/>
        </w:rPr>
        <w:t>:</w:t>
      </w:r>
      <w:r>
        <w:rPr>
          <w:rFonts w:ascii="Arial" w:hAnsi="Arial" w:cs="Arial"/>
          <w:sz w:val="22"/>
          <w:szCs w:val="22"/>
          <w:lang w:val="en-GB"/>
        </w:rPr>
        <w:t xml:space="preserve"> ns</w:t>
      </w:r>
      <w:r w:rsidR="00485CF6">
        <w:rPr>
          <w:rFonts w:ascii="Arial" w:hAnsi="Arial" w:cs="Arial"/>
          <w:sz w:val="22"/>
          <w:szCs w:val="22"/>
          <w:lang w:val="en-GB"/>
        </w:rPr>
        <w:t xml:space="preserve">, </w:t>
      </w:r>
      <w:r w:rsidRPr="006D536F">
        <w:rPr>
          <w:rFonts w:ascii="Arial" w:hAnsi="Arial" w:cs="Arial"/>
          <w:sz w:val="22"/>
          <w:szCs w:val="22"/>
          <w:lang w:val="en-GB"/>
        </w:rPr>
        <w:t>not significant</w:t>
      </w:r>
      <w:r w:rsidR="00485CF6">
        <w:rPr>
          <w:rFonts w:ascii="Arial" w:hAnsi="Arial" w:cs="Arial"/>
          <w:sz w:val="22"/>
          <w:szCs w:val="22"/>
          <w:lang w:val="en-GB"/>
        </w:rPr>
        <w:t>;</w:t>
      </w:r>
      <w:r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*</w:t>
      </w:r>
      <w:r w:rsidRPr="006D536F">
        <w:rPr>
          <w:rFonts w:ascii="Arial" w:hAnsi="Arial" w:cs="Arial"/>
          <w:i/>
          <w:color w:val="000000" w:themeColor="text1"/>
          <w:sz w:val="22"/>
          <w:szCs w:val="22"/>
          <w:lang w:val="en-GB"/>
        </w:rPr>
        <w:t>P</w:t>
      </w:r>
      <w:r w:rsidRPr="006D536F">
        <w:rPr>
          <w:rFonts w:ascii="Arial" w:hAnsi="Arial" w:cs="Arial"/>
          <w:color w:val="000000" w:themeColor="text1"/>
          <w:sz w:val="22"/>
          <w:szCs w:val="22"/>
          <w:lang w:val="en-GB"/>
        </w:rPr>
        <w:sym w:font="Symbol" w:char="F03C"/>
      </w:r>
      <w:r w:rsidRPr="006D536F">
        <w:rPr>
          <w:rFonts w:ascii="Arial" w:hAnsi="Arial" w:cs="Arial"/>
          <w:color w:val="000000" w:themeColor="text1"/>
          <w:sz w:val="22"/>
          <w:szCs w:val="22"/>
          <w:lang w:val="en-GB"/>
        </w:rPr>
        <w:t>0.</w:t>
      </w:r>
      <w:r>
        <w:rPr>
          <w:rFonts w:ascii="Arial" w:hAnsi="Arial" w:cs="Arial"/>
          <w:color w:val="000000" w:themeColor="text1"/>
          <w:sz w:val="22"/>
          <w:szCs w:val="22"/>
          <w:lang w:val="en-GB"/>
        </w:rPr>
        <w:t>05,</w:t>
      </w:r>
      <w:r w:rsidRPr="00C745CA">
        <w:rPr>
          <w:lang w:val="en-US"/>
        </w:rPr>
        <w:t xml:space="preserve"> </w:t>
      </w:r>
      <w:r w:rsidRPr="00206F23">
        <w:rPr>
          <w:rFonts w:ascii="Arial" w:hAnsi="Arial" w:cs="Arial"/>
          <w:color w:val="000000" w:themeColor="text1"/>
          <w:sz w:val="22"/>
          <w:szCs w:val="22"/>
          <w:lang w:val="en-GB"/>
        </w:rPr>
        <w:t>Mann Whitney</w:t>
      </w:r>
      <w:r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U</w:t>
      </w:r>
      <w:r w:rsidRPr="00206F23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test</w:t>
      </w:r>
      <w:r w:rsidRPr="006D536F">
        <w:rPr>
          <w:rFonts w:ascii="Arial" w:hAnsi="Arial" w:cs="Arial"/>
          <w:color w:val="000000" w:themeColor="text1"/>
          <w:sz w:val="22"/>
          <w:szCs w:val="22"/>
          <w:lang w:val="en-GB"/>
        </w:rPr>
        <w:t>.</w:t>
      </w:r>
      <w:r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Scale bar: 500 </w:t>
      </w:r>
      <w:r w:rsidRPr="006D536F">
        <w:rPr>
          <w:rFonts w:ascii="Arial" w:hAnsi="Arial" w:cs="Arial"/>
          <w:sz w:val="22"/>
          <w:szCs w:val="22"/>
          <w:lang w:val="en-GB"/>
        </w:rPr>
        <w:sym w:font="Symbol" w:char="F06D"/>
      </w:r>
      <w:r w:rsidRPr="006D536F">
        <w:rPr>
          <w:rFonts w:ascii="Arial" w:hAnsi="Arial" w:cs="Arial"/>
          <w:sz w:val="22"/>
          <w:szCs w:val="22"/>
          <w:lang w:val="en-GB"/>
        </w:rPr>
        <w:t>m</w:t>
      </w:r>
      <w:r>
        <w:rPr>
          <w:rFonts w:ascii="Arial" w:hAnsi="Arial" w:cs="Arial"/>
          <w:sz w:val="22"/>
          <w:szCs w:val="22"/>
          <w:lang w:val="en-GB"/>
        </w:rPr>
        <w:t xml:space="preserve"> (a) and </w:t>
      </w:r>
      <w:r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50 </w:t>
      </w:r>
      <w:r w:rsidRPr="006D536F">
        <w:rPr>
          <w:rFonts w:ascii="Arial" w:hAnsi="Arial" w:cs="Arial"/>
          <w:sz w:val="22"/>
          <w:szCs w:val="22"/>
          <w:lang w:val="en-GB"/>
        </w:rPr>
        <w:sym w:font="Symbol" w:char="F06D"/>
      </w:r>
      <w:r w:rsidRPr="006D536F">
        <w:rPr>
          <w:rFonts w:ascii="Arial" w:hAnsi="Arial" w:cs="Arial"/>
          <w:sz w:val="22"/>
          <w:szCs w:val="22"/>
          <w:lang w:val="en-GB"/>
        </w:rPr>
        <w:t>m</w:t>
      </w:r>
      <w:r>
        <w:rPr>
          <w:rFonts w:ascii="Arial" w:hAnsi="Arial" w:cs="Arial"/>
          <w:sz w:val="22"/>
          <w:szCs w:val="22"/>
          <w:lang w:val="en-GB"/>
        </w:rPr>
        <w:t xml:space="preserve"> (b). </w:t>
      </w:r>
    </w:p>
    <w:p w14:paraId="78019AAB" w14:textId="77777777" w:rsidR="001661B2" w:rsidRDefault="001661B2" w:rsidP="001661B2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70979A6A" w14:textId="77777777" w:rsidR="001661B2" w:rsidRDefault="001661B2" w:rsidP="001661B2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030BBDF0" w14:textId="77777777" w:rsidR="001661B2" w:rsidRDefault="001661B2" w:rsidP="001661B2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7482432D" w14:textId="77777777" w:rsidR="001661B2" w:rsidRDefault="001661B2" w:rsidP="001661B2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44580EE2" w14:textId="77777777" w:rsidR="001661B2" w:rsidRDefault="001661B2" w:rsidP="001661B2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013FD67D" w14:textId="77777777" w:rsidR="001661B2" w:rsidRDefault="001661B2" w:rsidP="001661B2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0914197C" w14:textId="77777777" w:rsidR="001661B2" w:rsidRDefault="001661B2" w:rsidP="001661B2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noProof/>
          <w:sz w:val="22"/>
          <w:szCs w:val="22"/>
          <w:lang w:val="en-GB" w:eastAsia="en-GB"/>
        </w:rPr>
        <w:drawing>
          <wp:inline distT="0" distB="0" distL="0" distR="0" wp14:anchorId="232C0A13" wp14:editId="6B8B47B4">
            <wp:extent cx="5396230" cy="3305810"/>
            <wp:effectExtent l="0" t="0" r="127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253A2" w14:textId="77777777" w:rsidR="001661B2" w:rsidRDefault="001661B2" w:rsidP="001661B2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36EF4BED" w14:textId="68F360CC" w:rsidR="001661B2" w:rsidRDefault="001661B2" w:rsidP="001661B2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6D536F">
        <w:rPr>
          <w:rFonts w:ascii="Arial" w:hAnsi="Arial" w:cs="Arial"/>
          <w:b/>
          <w:sz w:val="22"/>
          <w:szCs w:val="22"/>
          <w:lang w:val="en-GB"/>
        </w:rPr>
        <w:t>Fig S</w:t>
      </w:r>
      <w:r>
        <w:rPr>
          <w:rFonts w:ascii="Arial" w:hAnsi="Arial" w:cs="Arial"/>
          <w:b/>
          <w:sz w:val="22"/>
          <w:szCs w:val="22"/>
          <w:lang w:val="en-GB"/>
        </w:rPr>
        <w:t>4</w:t>
      </w:r>
      <w:r w:rsidRPr="006D536F">
        <w:rPr>
          <w:rFonts w:ascii="Arial" w:hAnsi="Arial" w:cs="Arial"/>
          <w:b/>
          <w:sz w:val="22"/>
          <w:szCs w:val="22"/>
          <w:lang w:val="en-GB"/>
        </w:rPr>
        <w:t xml:space="preserve">. </w:t>
      </w:r>
      <w:r w:rsidR="00485CF6">
        <w:rPr>
          <w:rFonts w:ascii="Arial" w:hAnsi="Arial" w:cs="Arial"/>
          <w:b/>
          <w:sz w:val="22"/>
          <w:szCs w:val="22"/>
          <w:lang w:val="en-GB"/>
        </w:rPr>
        <w:t>N</w:t>
      </w:r>
      <w:r w:rsidR="00485CF6" w:rsidRPr="006D536F">
        <w:rPr>
          <w:rFonts w:ascii="Arial" w:hAnsi="Arial" w:cs="Arial"/>
          <w:b/>
          <w:sz w:val="22"/>
          <w:szCs w:val="22"/>
          <w:lang w:val="en-GB"/>
        </w:rPr>
        <w:t>ormal expression of the IBA1</w:t>
      </w:r>
      <w:r w:rsidR="00485CF6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485CF6" w:rsidRPr="006D536F">
        <w:rPr>
          <w:rFonts w:ascii="Arial" w:hAnsi="Arial" w:cs="Arial"/>
          <w:b/>
          <w:sz w:val="22"/>
          <w:szCs w:val="22"/>
          <w:lang w:val="en-GB"/>
        </w:rPr>
        <w:t xml:space="preserve">microglia marker </w:t>
      </w:r>
      <w:r w:rsidR="00485CF6">
        <w:rPr>
          <w:rFonts w:ascii="Arial" w:hAnsi="Arial" w:cs="Arial"/>
          <w:b/>
          <w:sz w:val="22"/>
          <w:szCs w:val="22"/>
          <w:lang w:val="en-GB"/>
        </w:rPr>
        <w:t>in t</w:t>
      </w:r>
      <w:r w:rsidRPr="006D536F">
        <w:rPr>
          <w:rFonts w:ascii="Arial" w:hAnsi="Arial" w:cs="Arial"/>
          <w:b/>
          <w:sz w:val="22"/>
          <w:szCs w:val="22"/>
          <w:lang w:val="en-GB"/>
        </w:rPr>
        <w:t xml:space="preserve">he cerebral cortex of </w:t>
      </w:r>
      <w:r>
        <w:rPr>
          <w:rFonts w:ascii="Arial" w:hAnsi="Arial" w:cs="Arial"/>
          <w:b/>
          <w:sz w:val="22"/>
          <w:szCs w:val="22"/>
          <w:lang w:val="en-GB"/>
        </w:rPr>
        <w:t xml:space="preserve">adult </w:t>
      </w:r>
      <w:r w:rsidRPr="006D536F">
        <w:rPr>
          <w:rFonts w:ascii="Arial" w:hAnsi="Arial" w:cs="Arial"/>
          <w:b/>
          <w:i/>
          <w:sz w:val="22"/>
          <w:szCs w:val="22"/>
          <w:lang w:val="en-GB"/>
        </w:rPr>
        <w:t>Dyrk1a</w:t>
      </w:r>
      <w:r w:rsidRPr="006D536F">
        <w:rPr>
          <w:rFonts w:ascii="Arial" w:hAnsi="Arial" w:cs="Arial"/>
          <w:b/>
          <w:sz w:val="22"/>
          <w:szCs w:val="22"/>
          <w:vertAlign w:val="superscript"/>
          <w:lang w:val="en-GB"/>
        </w:rPr>
        <w:t>+/-</w:t>
      </w:r>
      <w:r w:rsidRPr="006D536F">
        <w:rPr>
          <w:rFonts w:ascii="Arial" w:hAnsi="Arial" w:cs="Arial"/>
          <w:b/>
          <w:sz w:val="22"/>
          <w:szCs w:val="22"/>
          <w:lang w:val="en-GB"/>
        </w:rPr>
        <w:t xml:space="preserve"> mice.</w:t>
      </w:r>
      <w:r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831F73">
        <w:rPr>
          <w:rFonts w:ascii="Arial" w:hAnsi="Arial" w:cs="Arial"/>
          <w:sz w:val="22"/>
          <w:szCs w:val="22"/>
          <w:lang w:val="en-GB"/>
        </w:rPr>
        <w:t xml:space="preserve">(a) </w:t>
      </w:r>
      <w:r>
        <w:rPr>
          <w:rFonts w:ascii="Arial" w:hAnsi="Arial" w:cs="Arial"/>
          <w:sz w:val="22"/>
          <w:szCs w:val="22"/>
          <w:lang w:val="en-GB"/>
        </w:rPr>
        <w:t>Representative i</w:t>
      </w:r>
      <w:r w:rsidRPr="00831F73">
        <w:rPr>
          <w:rFonts w:ascii="Arial" w:hAnsi="Arial" w:cs="Arial"/>
          <w:sz w:val="22"/>
          <w:szCs w:val="22"/>
          <w:lang w:val="en-GB"/>
        </w:rPr>
        <w:t>mage</w:t>
      </w:r>
      <w:r>
        <w:rPr>
          <w:rFonts w:ascii="Arial" w:hAnsi="Arial" w:cs="Arial"/>
          <w:sz w:val="22"/>
          <w:szCs w:val="22"/>
          <w:lang w:val="en-GB"/>
        </w:rPr>
        <w:t>s</w:t>
      </w:r>
      <w:r w:rsidRPr="00831F73">
        <w:rPr>
          <w:rFonts w:ascii="Arial" w:hAnsi="Arial" w:cs="Arial"/>
          <w:sz w:val="22"/>
          <w:szCs w:val="22"/>
          <w:lang w:val="en-GB"/>
        </w:rPr>
        <w:t xml:space="preserve"> of </w:t>
      </w:r>
      <w:r>
        <w:rPr>
          <w:rFonts w:ascii="Arial" w:hAnsi="Arial" w:cs="Arial"/>
          <w:sz w:val="22"/>
          <w:szCs w:val="22"/>
          <w:lang w:val="en-GB"/>
        </w:rPr>
        <w:t>the neocortex of 2-month</w:t>
      </w:r>
      <w:r w:rsidR="00485CF6">
        <w:rPr>
          <w:rFonts w:ascii="Arial" w:hAnsi="Arial" w:cs="Arial"/>
          <w:sz w:val="22"/>
          <w:szCs w:val="22"/>
          <w:lang w:val="en-GB"/>
        </w:rPr>
        <w:t>-</w:t>
      </w:r>
      <w:r>
        <w:rPr>
          <w:rFonts w:ascii="Arial" w:hAnsi="Arial" w:cs="Arial"/>
          <w:sz w:val="22"/>
          <w:szCs w:val="22"/>
          <w:lang w:val="en-GB"/>
        </w:rPr>
        <w:t xml:space="preserve">old </w:t>
      </w:r>
      <w:r w:rsidRPr="00831F73">
        <w:rPr>
          <w:rFonts w:ascii="Arial" w:hAnsi="Arial" w:cs="Arial"/>
          <w:i/>
          <w:sz w:val="22"/>
          <w:szCs w:val="22"/>
          <w:lang w:val="en-GB"/>
        </w:rPr>
        <w:t>Dyrk1a</w:t>
      </w:r>
      <w:r w:rsidRPr="00831F73">
        <w:rPr>
          <w:rFonts w:ascii="Arial" w:hAnsi="Arial" w:cs="Arial"/>
          <w:sz w:val="22"/>
          <w:szCs w:val="22"/>
          <w:vertAlign w:val="superscript"/>
          <w:lang w:val="en-GB"/>
        </w:rPr>
        <w:t>+/+</w:t>
      </w:r>
      <w:r w:rsidRPr="00831F73">
        <w:rPr>
          <w:rFonts w:ascii="Arial" w:hAnsi="Arial" w:cs="Arial"/>
          <w:sz w:val="22"/>
          <w:szCs w:val="22"/>
          <w:lang w:val="en-GB"/>
        </w:rPr>
        <w:t xml:space="preserve"> (</w:t>
      </w:r>
      <w:r w:rsidRPr="00831F73">
        <w:rPr>
          <w:rFonts w:ascii="Arial" w:hAnsi="Arial" w:cs="Arial"/>
          <w:i/>
          <w:sz w:val="22"/>
          <w:szCs w:val="22"/>
          <w:lang w:val="en-GB"/>
        </w:rPr>
        <w:t>+/+</w:t>
      </w:r>
      <w:r w:rsidRPr="00831F73">
        <w:rPr>
          <w:rFonts w:ascii="Arial" w:hAnsi="Arial" w:cs="Arial"/>
          <w:sz w:val="22"/>
          <w:szCs w:val="22"/>
          <w:lang w:val="en-GB"/>
        </w:rPr>
        <w:t>)</w:t>
      </w:r>
      <w:r>
        <w:rPr>
          <w:rFonts w:ascii="Arial" w:hAnsi="Arial" w:cs="Arial"/>
          <w:sz w:val="22"/>
          <w:szCs w:val="22"/>
          <w:lang w:val="en-GB"/>
        </w:rPr>
        <w:t xml:space="preserve"> and </w:t>
      </w:r>
      <w:r w:rsidRPr="006D536F">
        <w:rPr>
          <w:rFonts w:ascii="Arial" w:hAnsi="Arial" w:cs="Arial"/>
          <w:i/>
          <w:sz w:val="22"/>
          <w:szCs w:val="22"/>
          <w:lang w:val="en-GB"/>
        </w:rPr>
        <w:t>Dyrk1a</w:t>
      </w:r>
      <w:r w:rsidRPr="006D536F">
        <w:rPr>
          <w:rFonts w:ascii="Arial" w:hAnsi="Arial" w:cs="Arial"/>
          <w:sz w:val="22"/>
          <w:szCs w:val="22"/>
          <w:vertAlign w:val="superscript"/>
          <w:lang w:val="en-GB"/>
        </w:rPr>
        <w:t>+/-</w:t>
      </w:r>
      <w:r w:rsidRPr="006D536F">
        <w:rPr>
          <w:rFonts w:ascii="Arial" w:hAnsi="Arial" w:cs="Arial"/>
          <w:sz w:val="22"/>
          <w:szCs w:val="22"/>
          <w:lang w:val="en-GB"/>
        </w:rPr>
        <w:t xml:space="preserve"> (</w:t>
      </w:r>
      <w:r w:rsidRPr="006D536F">
        <w:rPr>
          <w:rFonts w:ascii="Arial" w:hAnsi="Arial" w:cs="Arial"/>
          <w:i/>
          <w:sz w:val="22"/>
          <w:szCs w:val="22"/>
          <w:lang w:val="en-GB"/>
        </w:rPr>
        <w:t>+/-</w:t>
      </w:r>
      <w:r w:rsidRPr="00831F73">
        <w:rPr>
          <w:rFonts w:ascii="Arial" w:hAnsi="Arial" w:cs="Arial"/>
          <w:sz w:val="22"/>
          <w:szCs w:val="22"/>
          <w:lang w:val="en-GB"/>
        </w:rPr>
        <w:t>)</w:t>
      </w:r>
      <w:r>
        <w:rPr>
          <w:rFonts w:ascii="Arial" w:hAnsi="Arial" w:cs="Arial"/>
          <w:sz w:val="22"/>
          <w:szCs w:val="22"/>
          <w:lang w:val="en-GB"/>
        </w:rPr>
        <w:t xml:space="preserve"> animals stained for IBA1 </w:t>
      </w:r>
      <w:r w:rsidR="00E1719E">
        <w:rPr>
          <w:rFonts w:ascii="Arial" w:hAnsi="Arial" w:cs="Arial"/>
          <w:sz w:val="22"/>
          <w:szCs w:val="22"/>
          <w:lang w:val="en-GB"/>
        </w:rPr>
        <w:t xml:space="preserve">(grey) </w:t>
      </w:r>
      <w:r>
        <w:rPr>
          <w:rFonts w:ascii="Arial" w:hAnsi="Arial" w:cs="Arial"/>
          <w:sz w:val="22"/>
          <w:szCs w:val="22"/>
          <w:lang w:val="en-GB"/>
        </w:rPr>
        <w:t xml:space="preserve">and </w:t>
      </w:r>
      <w:r w:rsidR="00485CF6">
        <w:rPr>
          <w:rFonts w:ascii="Arial" w:hAnsi="Arial" w:cs="Arial"/>
          <w:sz w:val="22"/>
          <w:szCs w:val="22"/>
          <w:lang w:val="en-GB"/>
        </w:rPr>
        <w:t xml:space="preserve">with </w:t>
      </w:r>
      <w:r w:rsidRPr="00831F73">
        <w:rPr>
          <w:rFonts w:ascii="Arial" w:hAnsi="Arial" w:cs="Arial"/>
          <w:sz w:val="22"/>
          <w:szCs w:val="22"/>
          <w:lang w:val="en-GB"/>
        </w:rPr>
        <w:t>the nuclei labelled with DAPI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="00E1719E">
        <w:rPr>
          <w:rFonts w:ascii="Arial" w:hAnsi="Arial" w:cs="Arial"/>
          <w:sz w:val="22"/>
          <w:szCs w:val="22"/>
          <w:lang w:val="en-GB"/>
        </w:rPr>
        <w:t xml:space="preserve">(blue) </w:t>
      </w:r>
      <w:r>
        <w:rPr>
          <w:rFonts w:ascii="Arial" w:hAnsi="Arial" w:cs="Arial"/>
          <w:sz w:val="22"/>
          <w:szCs w:val="22"/>
          <w:lang w:val="en-GB"/>
        </w:rPr>
        <w:t xml:space="preserve">indicating the position of layers I to VI. (b) Magnifications showing the staining pattern of cortical IBA1+ cells. (c) </w:t>
      </w:r>
      <w:r w:rsidRPr="006D536F">
        <w:rPr>
          <w:rFonts w:ascii="Arial" w:hAnsi="Arial" w:cs="Arial"/>
          <w:sz w:val="22"/>
          <w:szCs w:val="22"/>
          <w:lang w:val="en-GB"/>
        </w:rPr>
        <w:t xml:space="preserve">Mean number </w:t>
      </w:r>
      <w:r w:rsidR="00485CF6">
        <w:rPr>
          <w:rFonts w:ascii="Arial" w:hAnsi="Arial" w:cs="Arial"/>
          <w:sz w:val="22"/>
          <w:szCs w:val="22"/>
          <w:lang w:val="en-GB"/>
        </w:rPr>
        <w:t>(</w:t>
      </w:r>
      <w:r w:rsidRPr="006D536F">
        <w:rPr>
          <w:rFonts w:ascii="Arial" w:hAnsi="Arial" w:cs="Arial"/>
          <w:sz w:val="22"/>
          <w:szCs w:val="22"/>
          <w:lang w:val="en-GB"/>
        </w:rPr>
        <w:sym w:font="Symbol" w:char="F0B1"/>
      </w:r>
      <w:r w:rsidRPr="006D536F">
        <w:rPr>
          <w:rFonts w:ascii="Arial" w:hAnsi="Arial" w:cs="Arial"/>
          <w:sz w:val="22"/>
          <w:szCs w:val="22"/>
          <w:lang w:val="en-GB"/>
        </w:rPr>
        <w:t xml:space="preserve"> SEM</w:t>
      </w:r>
      <w:r w:rsidR="00485CF6">
        <w:rPr>
          <w:rFonts w:ascii="Arial" w:hAnsi="Arial" w:cs="Arial"/>
          <w:sz w:val="22"/>
          <w:szCs w:val="22"/>
          <w:lang w:val="en-GB"/>
        </w:rPr>
        <w:t>,</w:t>
      </w:r>
      <w:r w:rsidRPr="006D536F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 xml:space="preserve">left) and mean density </w:t>
      </w:r>
      <w:r w:rsidR="00485CF6">
        <w:rPr>
          <w:rFonts w:ascii="Arial" w:hAnsi="Arial" w:cs="Arial"/>
          <w:sz w:val="22"/>
          <w:szCs w:val="22"/>
          <w:lang w:val="en-GB"/>
        </w:rPr>
        <w:t>(</w:t>
      </w:r>
      <w:r w:rsidRPr="006D536F">
        <w:rPr>
          <w:rFonts w:ascii="Arial" w:hAnsi="Arial" w:cs="Arial"/>
          <w:sz w:val="22"/>
          <w:szCs w:val="22"/>
          <w:lang w:val="en-GB"/>
        </w:rPr>
        <w:sym w:font="Symbol" w:char="F0B1"/>
      </w:r>
      <w:r w:rsidRPr="006D536F">
        <w:rPr>
          <w:rFonts w:ascii="Arial" w:hAnsi="Arial" w:cs="Arial"/>
          <w:sz w:val="22"/>
          <w:szCs w:val="22"/>
          <w:lang w:val="en-GB"/>
        </w:rPr>
        <w:t xml:space="preserve"> SEM</w:t>
      </w:r>
      <w:r w:rsidR="00485CF6">
        <w:rPr>
          <w:rFonts w:ascii="Arial" w:hAnsi="Arial" w:cs="Arial"/>
          <w:sz w:val="22"/>
          <w:szCs w:val="22"/>
          <w:lang w:val="en-GB"/>
        </w:rPr>
        <w:t>,</w:t>
      </w:r>
      <w:r w:rsidRPr="006D536F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 xml:space="preserve">right) </w:t>
      </w:r>
      <w:r w:rsidRPr="006D536F">
        <w:rPr>
          <w:rFonts w:ascii="Arial" w:hAnsi="Arial" w:cs="Arial"/>
          <w:sz w:val="22"/>
          <w:szCs w:val="22"/>
          <w:lang w:val="en-GB"/>
        </w:rPr>
        <w:t xml:space="preserve">of </w:t>
      </w:r>
      <w:r>
        <w:rPr>
          <w:rFonts w:ascii="Arial" w:hAnsi="Arial" w:cs="Arial"/>
          <w:sz w:val="22"/>
          <w:szCs w:val="22"/>
          <w:lang w:val="en-GB"/>
        </w:rPr>
        <w:t>IBA1</w:t>
      </w:r>
      <w:r w:rsidRPr="00D52F42">
        <w:rPr>
          <w:rFonts w:ascii="Arial" w:hAnsi="Arial" w:cs="Arial"/>
          <w:sz w:val="22"/>
          <w:szCs w:val="22"/>
          <w:vertAlign w:val="superscript"/>
          <w:lang w:val="en-GB"/>
        </w:rPr>
        <w:t>+</w:t>
      </w:r>
      <w:r w:rsidRPr="006D536F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 xml:space="preserve">cells </w:t>
      </w:r>
      <w:r w:rsidRPr="006D536F">
        <w:rPr>
          <w:rFonts w:ascii="Arial" w:hAnsi="Arial" w:cs="Arial"/>
          <w:sz w:val="22"/>
          <w:szCs w:val="22"/>
          <w:lang w:val="en-GB"/>
        </w:rPr>
        <w:t xml:space="preserve">quantified in </w:t>
      </w:r>
      <w:r w:rsidRPr="00582FE6">
        <w:rPr>
          <w:rFonts w:ascii="Arial" w:hAnsi="Arial" w:cs="Arial"/>
          <w:sz w:val="22"/>
          <w:szCs w:val="22"/>
          <w:lang w:val="en-GB"/>
        </w:rPr>
        <w:t>500</w:t>
      </w:r>
      <w:r w:rsidRPr="006D536F">
        <w:rPr>
          <w:rFonts w:ascii="Arial" w:hAnsi="Arial" w:cs="Arial"/>
          <w:sz w:val="22"/>
          <w:szCs w:val="22"/>
          <w:lang w:val="en-GB"/>
        </w:rPr>
        <w:t xml:space="preserve"> </w:t>
      </w:r>
      <w:r w:rsidRPr="006D536F">
        <w:rPr>
          <w:rFonts w:ascii="Arial" w:hAnsi="Arial" w:cs="Arial"/>
          <w:sz w:val="22"/>
          <w:szCs w:val="22"/>
          <w:lang w:val="en-GB"/>
        </w:rPr>
        <w:sym w:font="Symbol" w:char="F06D"/>
      </w:r>
      <w:r w:rsidRPr="006D536F">
        <w:rPr>
          <w:rFonts w:ascii="Arial" w:hAnsi="Arial" w:cs="Arial"/>
          <w:sz w:val="22"/>
          <w:szCs w:val="22"/>
          <w:lang w:val="en-GB"/>
        </w:rPr>
        <w:t>m</w:t>
      </w:r>
      <w:r w:rsidR="00485CF6">
        <w:rPr>
          <w:rFonts w:ascii="Arial" w:hAnsi="Arial" w:cs="Arial"/>
          <w:sz w:val="22"/>
          <w:szCs w:val="22"/>
          <w:lang w:val="en-GB"/>
        </w:rPr>
        <w:t xml:space="preserve"> </w:t>
      </w:r>
      <w:r w:rsidRPr="006D536F">
        <w:rPr>
          <w:rFonts w:ascii="Arial" w:hAnsi="Arial" w:cs="Arial"/>
          <w:sz w:val="22"/>
          <w:szCs w:val="22"/>
          <w:lang w:val="en-GB"/>
        </w:rPr>
        <w:t xml:space="preserve">wide columns </w:t>
      </w:r>
      <w:r w:rsidR="00E1719E">
        <w:rPr>
          <w:rFonts w:ascii="Arial" w:hAnsi="Arial" w:cs="Arial"/>
          <w:sz w:val="22"/>
          <w:szCs w:val="22"/>
          <w:lang w:val="en-GB"/>
        </w:rPr>
        <w:t>from</w:t>
      </w:r>
      <w:r w:rsidR="00E1719E" w:rsidRPr="006D536F">
        <w:rPr>
          <w:rFonts w:ascii="Arial" w:hAnsi="Arial" w:cs="Arial"/>
          <w:sz w:val="22"/>
          <w:szCs w:val="22"/>
          <w:lang w:val="en-GB"/>
        </w:rPr>
        <w:t xml:space="preserve"> </w:t>
      </w:r>
      <w:r w:rsidRPr="006D536F">
        <w:rPr>
          <w:rFonts w:ascii="Arial" w:hAnsi="Arial" w:cs="Arial"/>
          <w:sz w:val="22"/>
          <w:szCs w:val="22"/>
          <w:lang w:val="en-GB"/>
        </w:rPr>
        <w:t>layers I to VI.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="00485CF6">
        <w:rPr>
          <w:rFonts w:ascii="Arial" w:hAnsi="Arial" w:cs="Arial"/>
          <w:sz w:val="22"/>
          <w:szCs w:val="22"/>
          <w:lang w:val="en-GB"/>
        </w:rPr>
        <w:t>The v</w:t>
      </w:r>
      <w:r>
        <w:rPr>
          <w:rFonts w:ascii="Arial" w:hAnsi="Arial" w:cs="Arial"/>
          <w:sz w:val="22"/>
          <w:szCs w:val="22"/>
          <w:lang w:val="en-GB"/>
        </w:rPr>
        <w:t>alues correspond to individual animals</w:t>
      </w:r>
      <w:r w:rsidR="00485CF6">
        <w:rPr>
          <w:rFonts w:ascii="Arial" w:hAnsi="Arial" w:cs="Arial"/>
          <w:sz w:val="22"/>
          <w:szCs w:val="22"/>
          <w:lang w:val="en-GB"/>
        </w:rPr>
        <w:t>:</w:t>
      </w:r>
      <w:r>
        <w:rPr>
          <w:rFonts w:ascii="Arial" w:hAnsi="Arial" w:cs="Arial"/>
          <w:sz w:val="22"/>
          <w:szCs w:val="22"/>
          <w:lang w:val="en-GB"/>
        </w:rPr>
        <w:t xml:space="preserve"> ns=not significant</w:t>
      </w:r>
      <w:r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, </w:t>
      </w:r>
      <w:r w:rsidRPr="006D536F">
        <w:rPr>
          <w:rFonts w:ascii="Arial" w:hAnsi="Arial" w:cs="Arial"/>
          <w:color w:val="000000" w:themeColor="text1"/>
          <w:sz w:val="22"/>
          <w:szCs w:val="22"/>
          <w:lang w:val="en-GB"/>
        </w:rPr>
        <w:t>Student’s t-test</w:t>
      </w:r>
      <w:r>
        <w:rPr>
          <w:rFonts w:ascii="Arial" w:hAnsi="Arial" w:cs="Arial"/>
          <w:color w:val="000000" w:themeColor="text1"/>
          <w:sz w:val="22"/>
          <w:szCs w:val="22"/>
          <w:lang w:val="en-GB"/>
        </w:rPr>
        <w:t>.</w:t>
      </w:r>
      <w:r w:rsidRPr="00582FE6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 xml:space="preserve">Scale bar: </w:t>
      </w:r>
      <w:r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100 </w:t>
      </w:r>
      <w:r w:rsidRPr="006D536F">
        <w:rPr>
          <w:rFonts w:ascii="Arial" w:hAnsi="Arial" w:cs="Arial"/>
          <w:sz w:val="22"/>
          <w:szCs w:val="22"/>
          <w:lang w:val="en-GB"/>
        </w:rPr>
        <w:sym w:font="Symbol" w:char="F06D"/>
      </w:r>
      <w:r w:rsidRPr="006D536F">
        <w:rPr>
          <w:rFonts w:ascii="Arial" w:hAnsi="Arial" w:cs="Arial"/>
          <w:sz w:val="22"/>
          <w:szCs w:val="22"/>
          <w:lang w:val="en-GB"/>
        </w:rPr>
        <w:t>m</w:t>
      </w:r>
      <w:r>
        <w:rPr>
          <w:rFonts w:ascii="Arial" w:hAnsi="Arial" w:cs="Arial"/>
          <w:sz w:val="22"/>
          <w:szCs w:val="22"/>
          <w:lang w:val="en-GB"/>
        </w:rPr>
        <w:t xml:space="preserve"> (a) and </w:t>
      </w:r>
      <w:r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50 </w:t>
      </w:r>
      <w:r w:rsidRPr="006D536F">
        <w:rPr>
          <w:rFonts w:ascii="Arial" w:hAnsi="Arial" w:cs="Arial"/>
          <w:sz w:val="22"/>
          <w:szCs w:val="22"/>
          <w:lang w:val="en-GB"/>
        </w:rPr>
        <w:sym w:font="Symbol" w:char="F06D"/>
      </w:r>
      <w:r w:rsidRPr="006D536F">
        <w:rPr>
          <w:rFonts w:ascii="Arial" w:hAnsi="Arial" w:cs="Arial"/>
          <w:sz w:val="22"/>
          <w:szCs w:val="22"/>
          <w:lang w:val="en-GB"/>
        </w:rPr>
        <w:t>m</w:t>
      </w:r>
      <w:r>
        <w:rPr>
          <w:rFonts w:ascii="Arial" w:hAnsi="Arial" w:cs="Arial"/>
          <w:sz w:val="22"/>
          <w:szCs w:val="22"/>
          <w:lang w:val="en-GB"/>
        </w:rPr>
        <w:t xml:space="preserve"> (b).</w:t>
      </w:r>
    </w:p>
    <w:p w14:paraId="15408BA2" w14:textId="77777777" w:rsidR="001661B2" w:rsidRDefault="001661B2" w:rsidP="001661B2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683972BB" w14:textId="77777777" w:rsidR="001661B2" w:rsidRDefault="001661B2" w:rsidP="001661B2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7EF36891" w14:textId="77777777" w:rsidR="001661B2" w:rsidRDefault="001661B2" w:rsidP="001661B2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5AFF6D73" w14:textId="77777777" w:rsidR="001661B2" w:rsidRDefault="001661B2" w:rsidP="001661B2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noProof/>
          <w:sz w:val="22"/>
          <w:szCs w:val="22"/>
          <w:lang w:val="en-GB" w:eastAsia="en-GB"/>
        </w:rPr>
        <w:lastRenderedPageBreak/>
        <w:drawing>
          <wp:anchor distT="0" distB="0" distL="114300" distR="114300" simplePos="0" relativeHeight="251660288" behindDoc="0" locked="0" layoutInCell="1" allowOverlap="1" wp14:anchorId="594AA532" wp14:editId="64021ADB">
            <wp:simplePos x="0" y="0"/>
            <wp:positionH relativeFrom="column">
              <wp:posOffset>-61504</wp:posOffset>
            </wp:positionH>
            <wp:positionV relativeFrom="paragraph">
              <wp:posOffset>131899</wp:posOffset>
            </wp:positionV>
            <wp:extent cx="5477510" cy="4297680"/>
            <wp:effectExtent l="0" t="0" r="0" b="0"/>
            <wp:wrapTopAndBottom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99" t="18143" r="22804" b="14959"/>
                    <a:stretch/>
                  </pic:blipFill>
                  <pic:spPr bwMode="auto">
                    <a:xfrm>
                      <a:off x="0" y="0"/>
                      <a:ext cx="5477510" cy="4297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16A87A" w14:textId="77777777" w:rsidR="001661B2" w:rsidRDefault="001661B2" w:rsidP="001661B2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4449FFAD" w14:textId="08BA4544" w:rsidR="001661B2" w:rsidRPr="000721F5" w:rsidRDefault="001661B2" w:rsidP="001661B2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6D536F">
        <w:rPr>
          <w:rFonts w:ascii="Arial" w:hAnsi="Arial" w:cs="Arial"/>
          <w:b/>
          <w:sz w:val="22"/>
          <w:szCs w:val="22"/>
          <w:lang w:val="en-GB"/>
        </w:rPr>
        <w:t>Fig S</w:t>
      </w:r>
      <w:r>
        <w:rPr>
          <w:rFonts w:ascii="Arial" w:hAnsi="Arial" w:cs="Arial"/>
          <w:b/>
          <w:sz w:val="22"/>
          <w:szCs w:val="22"/>
          <w:lang w:val="en-GB"/>
        </w:rPr>
        <w:t>5</w:t>
      </w:r>
      <w:r w:rsidRPr="006D536F">
        <w:rPr>
          <w:rFonts w:ascii="Arial" w:hAnsi="Arial" w:cs="Arial"/>
          <w:b/>
          <w:sz w:val="22"/>
          <w:szCs w:val="22"/>
          <w:lang w:val="en-GB"/>
        </w:rPr>
        <w:t xml:space="preserve">. </w:t>
      </w:r>
      <w:r w:rsidRPr="0004151D"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t xml:space="preserve">DYRK1A is expressed in ventral and dorsal </w:t>
      </w:r>
      <w:proofErr w:type="spellStart"/>
      <w:r w:rsidRPr="0004151D"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t>oligodendroglial</w:t>
      </w:r>
      <w:proofErr w:type="spellEnd"/>
      <w:r w:rsidRPr="0004151D"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t xml:space="preserve"> precursor </w:t>
      </w:r>
      <w:r>
        <w:rPr>
          <w:rFonts w:ascii="Arial" w:hAnsi="Arial" w:cs="Arial"/>
          <w:b/>
          <w:sz w:val="22"/>
          <w:szCs w:val="22"/>
          <w:lang w:val="en-GB"/>
        </w:rPr>
        <w:t xml:space="preserve">cells. </w:t>
      </w:r>
      <w:r w:rsidRPr="00A502F4">
        <w:rPr>
          <w:rFonts w:ascii="Arial" w:hAnsi="Arial" w:cs="Arial"/>
          <w:sz w:val="22"/>
          <w:szCs w:val="22"/>
          <w:lang w:val="en-GB"/>
        </w:rPr>
        <w:t>(a) Representative images of the lateral ganglionic eminence (LGE) of E15.5 embryos stained for DYRK1A</w:t>
      </w:r>
      <w:r w:rsidR="00E1719E">
        <w:rPr>
          <w:rFonts w:ascii="Arial" w:hAnsi="Arial" w:cs="Arial"/>
          <w:sz w:val="22"/>
          <w:szCs w:val="22"/>
          <w:lang w:val="en-GB"/>
        </w:rPr>
        <w:t xml:space="preserve"> (green)</w:t>
      </w:r>
      <w:r w:rsidRPr="00A502F4">
        <w:rPr>
          <w:rFonts w:ascii="Arial" w:hAnsi="Arial" w:cs="Arial"/>
          <w:sz w:val="22"/>
          <w:szCs w:val="22"/>
          <w:lang w:val="en-GB"/>
        </w:rPr>
        <w:t xml:space="preserve"> and OLIG2</w:t>
      </w:r>
      <w:r w:rsidR="00E1719E">
        <w:rPr>
          <w:rFonts w:ascii="Arial" w:hAnsi="Arial" w:cs="Arial"/>
          <w:sz w:val="22"/>
          <w:szCs w:val="22"/>
          <w:lang w:val="en-GB"/>
        </w:rPr>
        <w:t xml:space="preserve"> (red)</w:t>
      </w:r>
      <w:r w:rsidR="00485CF6">
        <w:rPr>
          <w:rFonts w:ascii="Arial" w:hAnsi="Arial" w:cs="Arial"/>
          <w:sz w:val="22"/>
          <w:szCs w:val="22"/>
          <w:lang w:val="en-GB"/>
        </w:rPr>
        <w:t>:</w:t>
      </w:r>
      <w:r w:rsidRPr="00A502F4">
        <w:rPr>
          <w:rFonts w:ascii="Arial" w:hAnsi="Arial" w:cs="Arial"/>
          <w:sz w:val="22"/>
          <w:szCs w:val="22"/>
          <w:lang w:val="en-GB"/>
        </w:rPr>
        <w:t xml:space="preserve"> VZ, ventricular zone; MZ, marginal zone. Magnification of boxed areas (a’) shows </w:t>
      </w:r>
      <w:r>
        <w:rPr>
          <w:rFonts w:ascii="Arial" w:hAnsi="Arial" w:cs="Arial"/>
          <w:sz w:val="22"/>
          <w:szCs w:val="22"/>
          <w:lang w:val="en-GB"/>
        </w:rPr>
        <w:t>OLIG2</w:t>
      </w:r>
      <w:r w:rsidRPr="00D52F42">
        <w:rPr>
          <w:rFonts w:ascii="Arial" w:hAnsi="Arial" w:cs="Arial"/>
          <w:sz w:val="22"/>
          <w:szCs w:val="22"/>
          <w:vertAlign w:val="superscript"/>
          <w:lang w:val="en-GB"/>
        </w:rPr>
        <w:t>+</w:t>
      </w:r>
      <w:r>
        <w:rPr>
          <w:rFonts w:ascii="Arial" w:hAnsi="Arial" w:cs="Arial"/>
          <w:sz w:val="22"/>
          <w:szCs w:val="22"/>
          <w:lang w:val="en-GB"/>
        </w:rPr>
        <w:t xml:space="preserve"> progenitors </w:t>
      </w:r>
      <w:r w:rsidRPr="00A502F4">
        <w:rPr>
          <w:rFonts w:ascii="Arial" w:hAnsi="Arial" w:cs="Arial"/>
          <w:sz w:val="22"/>
          <w:szCs w:val="22"/>
          <w:lang w:val="en-GB"/>
        </w:rPr>
        <w:t xml:space="preserve">delaminating from </w:t>
      </w:r>
      <w:r>
        <w:rPr>
          <w:rFonts w:ascii="Arial" w:hAnsi="Arial" w:cs="Arial"/>
          <w:sz w:val="22"/>
          <w:szCs w:val="22"/>
          <w:lang w:val="en-GB"/>
        </w:rPr>
        <w:t xml:space="preserve">the </w:t>
      </w:r>
      <w:r w:rsidRPr="00A502F4">
        <w:rPr>
          <w:rFonts w:ascii="Arial" w:hAnsi="Arial" w:cs="Arial"/>
          <w:sz w:val="22"/>
          <w:szCs w:val="22"/>
          <w:lang w:val="en-GB"/>
        </w:rPr>
        <w:t xml:space="preserve">VZ </w:t>
      </w:r>
      <w:r>
        <w:rPr>
          <w:rFonts w:ascii="Arial" w:hAnsi="Arial" w:cs="Arial"/>
          <w:sz w:val="22"/>
          <w:szCs w:val="22"/>
          <w:lang w:val="en-GB"/>
        </w:rPr>
        <w:t xml:space="preserve">and </w:t>
      </w:r>
      <w:r w:rsidRPr="00A502F4">
        <w:rPr>
          <w:rFonts w:ascii="Arial" w:hAnsi="Arial" w:cs="Arial"/>
          <w:sz w:val="22"/>
          <w:szCs w:val="22"/>
          <w:lang w:val="en-GB"/>
        </w:rPr>
        <w:t xml:space="preserve">expressing DYRK1A. </w:t>
      </w:r>
      <w:r w:rsidRPr="006E4712">
        <w:rPr>
          <w:rFonts w:ascii="Arial" w:hAnsi="Arial" w:cs="Arial"/>
          <w:color w:val="000000" w:themeColor="text1"/>
          <w:sz w:val="22"/>
          <w:szCs w:val="22"/>
          <w:lang w:val="en-GB"/>
        </w:rPr>
        <w:t>(b, c) Representative images of the cortical plate (CP in b) and proliferative regions (ventricular and subventricular zones</w:t>
      </w:r>
      <w:r w:rsidR="00485CF6">
        <w:rPr>
          <w:rFonts w:ascii="Arial" w:hAnsi="Arial" w:cs="Arial"/>
          <w:color w:val="000000" w:themeColor="text1"/>
          <w:sz w:val="22"/>
          <w:szCs w:val="22"/>
          <w:lang w:val="en-GB"/>
        </w:rPr>
        <w:t>:</w:t>
      </w:r>
      <w:r w:rsidRPr="006E471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VZ and SVZ in c) </w:t>
      </w:r>
      <w:r w:rsidR="00E1719E">
        <w:rPr>
          <w:rFonts w:ascii="Arial" w:hAnsi="Arial" w:cs="Arial"/>
          <w:color w:val="000000" w:themeColor="text1"/>
          <w:sz w:val="22"/>
          <w:szCs w:val="22"/>
          <w:lang w:val="en-GB"/>
        </w:rPr>
        <w:t>in</w:t>
      </w:r>
      <w:r w:rsidR="00E1719E" w:rsidRPr="006E471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r w:rsidRPr="006E4712">
        <w:rPr>
          <w:rFonts w:ascii="Arial" w:hAnsi="Arial" w:cs="Arial"/>
          <w:color w:val="000000" w:themeColor="text1"/>
          <w:sz w:val="22"/>
          <w:szCs w:val="22"/>
          <w:lang w:val="en-GB"/>
        </w:rPr>
        <w:t>the dorsal telencephalon of P0</w:t>
      </w:r>
      <w:r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r w:rsidRPr="006E471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mice stained for DYRK1A and OLIG2. b’ and c’ are magnifications of the </w:t>
      </w:r>
      <w:r w:rsidR="00485CF6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dashed </w:t>
      </w:r>
      <w:r w:rsidRPr="006E4712">
        <w:rPr>
          <w:rFonts w:ascii="Arial" w:hAnsi="Arial" w:cs="Arial"/>
          <w:color w:val="000000" w:themeColor="text1"/>
          <w:sz w:val="22"/>
          <w:szCs w:val="22"/>
          <w:lang w:val="en-GB"/>
        </w:rPr>
        <w:t>box</w:t>
      </w:r>
      <w:r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areas</w:t>
      </w:r>
      <w:r w:rsidRPr="006E471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. </w:t>
      </w:r>
      <w:r w:rsidRPr="000721F5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Scale bar: 150 </w:t>
      </w:r>
      <w:r w:rsidRPr="000721F5">
        <w:rPr>
          <w:rFonts w:ascii="Arial" w:hAnsi="Arial" w:cs="Arial"/>
          <w:color w:val="000000" w:themeColor="text1"/>
          <w:sz w:val="22"/>
          <w:szCs w:val="22"/>
          <w:lang w:val="en-GB"/>
        </w:rPr>
        <w:sym w:font="Symbol" w:char="F06D"/>
      </w:r>
      <w:r w:rsidRPr="000721F5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m (a), 50 </w:t>
      </w:r>
      <w:r w:rsidRPr="000721F5">
        <w:rPr>
          <w:rFonts w:ascii="Arial" w:hAnsi="Arial" w:cs="Arial"/>
          <w:color w:val="000000" w:themeColor="text1"/>
          <w:sz w:val="22"/>
          <w:szCs w:val="22"/>
          <w:lang w:val="en-GB"/>
        </w:rPr>
        <w:sym w:font="Symbol" w:char="F06D"/>
      </w:r>
      <w:r w:rsidRPr="000721F5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m (magnification a’); 25 </w:t>
      </w:r>
      <w:r w:rsidRPr="000721F5">
        <w:rPr>
          <w:rFonts w:ascii="Arial" w:hAnsi="Arial" w:cs="Arial"/>
          <w:color w:val="000000" w:themeColor="text1"/>
          <w:sz w:val="22"/>
          <w:szCs w:val="22"/>
          <w:lang w:val="en-GB"/>
        </w:rPr>
        <w:sym w:font="Symbol" w:char="F06D"/>
      </w:r>
      <w:r w:rsidRPr="000721F5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m (b and c), 50 </w:t>
      </w:r>
      <w:r w:rsidRPr="000721F5">
        <w:rPr>
          <w:rFonts w:ascii="Arial" w:hAnsi="Arial" w:cs="Arial"/>
          <w:color w:val="000000" w:themeColor="text1"/>
          <w:sz w:val="22"/>
          <w:szCs w:val="22"/>
          <w:lang w:val="en-GB"/>
        </w:rPr>
        <w:sym w:font="Symbol" w:char="F06D"/>
      </w:r>
      <w:r w:rsidRPr="000721F5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m (magnification b’ and c’).  </w:t>
      </w:r>
    </w:p>
    <w:p w14:paraId="65E261E4" w14:textId="77777777" w:rsidR="001661B2" w:rsidRDefault="001661B2" w:rsidP="001661B2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38D2640F" w14:textId="77777777" w:rsidR="001661B2" w:rsidRDefault="001661B2" w:rsidP="001661B2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7A55736E" w14:textId="77777777" w:rsidR="001661B2" w:rsidRDefault="001661B2" w:rsidP="001661B2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3B3A36F3" w14:textId="77777777" w:rsidR="001661B2" w:rsidRDefault="001661B2" w:rsidP="001661B2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435AE903" w14:textId="77777777" w:rsidR="001661B2" w:rsidRDefault="001661B2" w:rsidP="001661B2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11A9DEAD" w14:textId="77777777" w:rsidR="001661B2" w:rsidRDefault="001661B2" w:rsidP="001661B2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noProof/>
          <w:sz w:val="22"/>
          <w:szCs w:val="22"/>
          <w:lang w:val="en-GB" w:eastAsia="en-GB"/>
        </w:rPr>
        <w:lastRenderedPageBreak/>
        <w:drawing>
          <wp:inline distT="0" distB="0" distL="0" distR="0" wp14:anchorId="4CD5D007" wp14:editId="36F2A31C">
            <wp:extent cx="5329646" cy="2759525"/>
            <wp:effectExtent l="0" t="0" r="444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54242" cy="277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04A5F" w14:textId="77777777" w:rsidR="001661B2" w:rsidRDefault="001661B2" w:rsidP="001661B2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1DC1E8D8" w14:textId="65FE6270" w:rsidR="001661B2" w:rsidRPr="001A1EBC" w:rsidRDefault="001661B2" w:rsidP="001661B2">
      <w:pPr>
        <w:spacing w:line="360" w:lineRule="auto"/>
        <w:jc w:val="both"/>
        <w:rPr>
          <w:rFonts w:ascii="Arial" w:hAnsi="Arial" w:cs="Arial"/>
          <w:sz w:val="22"/>
          <w:szCs w:val="22"/>
          <w:lang w:val="ca-ES"/>
        </w:rPr>
      </w:pPr>
      <w:r>
        <w:rPr>
          <w:rFonts w:ascii="Arial" w:hAnsi="Arial" w:cs="Arial"/>
          <w:b/>
          <w:sz w:val="22"/>
          <w:szCs w:val="22"/>
          <w:lang w:val="en-GB"/>
        </w:rPr>
        <w:t>Fig. S6</w:t>
      </w:r>
      <w:r w:rsidRPr="006D536F">
        <w:rPr>
          <w:rFonts w:ascii="Arial" w:hAnsi="Arial" w:cs="Arial"/>
          <w:b/>
          <w:sz w:val="22"/>
          <w:szCs w:val="22"/>
          <w:lang w:val="en-GB"/>
        </w:rPr>
        <w:t xml:space="preserve">. </w:t>
      </w:r>
      <w:r w:rsidR="00485CF6">
        <w:rPr>
          <w:rFonts w:ascii="Arial" w:hAnsi="Arial" w:cs="Arial"/>
          <w:b/>
          <w:sz w:val="22"/>
          <w:szCs w:val="22"/>
          <w:lang w:val="en-GB"/>
        </w:rPr>
        <w:t>Reduced myelin basic protein</w:t>
      </w:r>
      <w:r w:rsidR="00485CF6" w:rsidRPr="00485CF6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485CF6">
        <w:rPr>
          <w:rFonts w:ascii="Arial" w:hAnsi="Arial" w:cs="Arial"/>
          <w:b/>
          <w:sz w:val="22"/>
          <w:szCs w:val="22"/>
          <w:lang w:val="en-GB"/>
        </w:rPr>
        <w:t>(MBP) expression in t</w:t>
      </w:r>
      <w:r>
        <w:rPr>
          <w:rFonts w:ascii="Arial" w:hAnsi="Arial" w:cs="Arial"/>
          <w:b/>
          <w:sz w:val="22"/>
          <w:szCs w:val="22"/>
          <w:lang w:val="en-GB"/>
        </w:rPr>
        <w:t xml:space="preserve">he </w:t>
      </w:r>
      <w:r w:rsidRPr="006D536F">
        <w:rPr>
          <w:rFonts w:ascii="Arial" w:hAnsi="Arial" w:cs="Arial"/>
          <w:b/>
          <w:sz w:val="22"/>
          <w:szCs w:val="22"/>
          <w:lang w:val="en-GB"/>
        </w:rPr>
        <w:t>corpus callosum</w:t>
      </w:r>
      <w:r>
        <w:rPr>
          <w:rFonts w:ascii="Arial" w:hAnsi="Arial" w:cs="Arial"/>
          <w:b/>
          <w:sz w:val="22"/>
          <w:szCs w:val="22"/>
          <w:lang w:val="en-GB"/>
        </w:rPr>
        <w:t xml:space="preserve"> of postnatal </w:t>
      </w:r>
      <w:r w:rsidRPr="006D536F">
        <w:rPr>
          <w:rFonts w:ascii="Arial" w:hAnsi="Arial" w:cs="Arial"/>
          <w:b/>
          <w:i/>
          <w:sz w:val="22"/>
          <w:szCs w:val="22"/>
          <w:lang w:val="en-GB"/>
        </w:rPr>
        <w:t>Dyrk1a</w:t>
      </w:r>
      <w:r w:rsidRPr="006D536F">
        <w:rPr>
          <w:rFonts w:ascii="Arial" w:hAnsi="Arial" w:cs="Arial"/>
          <w:b/>
          <w:sz w:val="22"/>
          <w:szCs w:val="22"/>
          <w:vertAlign w:val="superscript"/>
          <w:lang w:val="en-GB"/>
        </w:rPr>
        <w:t>+/-</w:t>
      </w:r>
      <w:r w:rsidRPr="006D536F">
        <w:rPr>
          <w:rFonts w:ascii="Arial" w:hAnsi="Arial" w:cs="Arial"/>
          <w:b/>
          <w:sz w:val="22"/>
          <w:szCs w:val="22"/>
          <w:lang w:val="en-GB"/>
        </w:rPr>
        <w:t xml:space="preserve"> mice</w:t>
      </w:r>
      <w:r>
        <w:rPr>
          <w:rFonts w:ascii="Arial" w:hAnsi="Arial" w:cs="Arial"/>
          <w:b/>
          <w:sz w:val="22"/>
          <w:szCs w:val="22"/>
          <w:lang w:val="en-GB"/>
        </w:rPr>
        <w:t xml:space="preserve">. </w:t>
      </w:r>
      <w:r w:rsidRPr="00606817">
        <w:rPr>
          <w:rFonts w:ascii="Arial" w:hAnsi="Arial" w:cs="Arial"/>
          <w:sz w:val="22"/>
          <w:szCs w:val="22"/>
          <w:lang w:val="en-GB"/>
        </w:rPr>
        <w:t>(a)</w:t>
      </w:r>
      <w:r>
        <w:rPr>
          <w:rFonts w:ascii="Arial" w:hAnsi="Arial" w:cs="Arial"/>
          <w:b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 xml:space="preserve">Representative images of P7 </w:t>
      </w:r>
      <w:r w:rsidRPr="006D536F">
        <w:rPr>
          <w:rFonts w:ascii="Arial" w:hAnsi="Arial" w:cs="Arial"/>
          <w:i/>
          <w:sz w:val="22"/>
          <w:szCs w:val="22"/>
          <w:lang w:val="en-GB"/>
        </w:rPr>
        <w:t>Dyrk1a</w:t>
      </w:r>
      <w:r w:rsidRPr="006D536F">
        <w:rPr>
          <w:rFonts w:ascii="Arial" w:hAnsi="Arial" w:cs="Arial"/>
          <w:sz w:val="22"/>
          <w:szCs w:val="22"/>
          <w:vertAlign w:val="superscript"/>
          <w:lang w:val="en-GB"/>
        </w:rPr>
        <w:t>+/+</w:t>
      </w:r>
      <w:r w:rsidRPr="006D536F">
        <w:rPr>
          <w:rFonts w:ascii="Arial" w:hAnsi="Arial" w:cs="Arial"/>
          <w:sz w:val="22"/>
          <w:szCs w:val="22"/>
          <w:lang w:val="en-GB"/>
        </w:rPr>
        <w:t xml:space="preserve"> (</w:t>
      </w:r>
      <w:r w:rsidRPr="006D536F">
        <w:rPr>
          <w:rFonts w:ascii="Arial" w:hAnsi="Arial" w:cs="Arial"/>
          <w:i/>
          <w:sz w:val="22"/>
          <w:szCs w:val="22"/>
          <w:lang w:val="en-GB"/>
        </w:rPr>
        <w:t xml:space="preserve">+/+) </w:t>
      </w:r>
      <w:r w:rsidRPr="006D536F">
        <w:rPr>
          <w:rFonts w:ascii="Arial" w:hAnsi="Arial" w:cs="Arial"/>
          <w:sz w:val="22"/>
          <w:szCs w:val="22"/>
          <w:lang w:val="en-GB"/>
        </w:rPr>
        <w:t xml:space="preserve">and </w:t>
      </w:r>
      <w:r w:rsidRPr="006D536F">
        <w:rPr>
          <w:rFonts w:ascii="Arial" w:hAnsi="Arial" w:cs="Arial"/>
          <w:i/>
          <w:sz w:val="22"/>
          <w:szCs w:val="22"/>
          <w:lang w:val="en-GB"/>
        </w:rPr>
        <w:t>Dyrk1a</w:t>
      </w:r>
      <w:r w:rsidRPr="006D536F">
        <w:rPr>
          <w:rFonts w:ascii="Arial" w:hAnsi="Arial" w:cs="Arial"/>
          <w:sz w:val="22"/>
          <w:szCs w:val="22"/>
          <w:vertAlign w:val="superscript"/>
          <w:lang w:val="en-GB"/>
        </w:rPr>
        <w:t>+/-</w:t>
      </w:r>
      <w:r w:rsidRPr="006D536F">
        <w:rPr>
          <w:rFonts w:ascii="Arial" w:hAnsi="Arial" w:cs="Arial"/>
          <w:sz w:val="22"/>
          <w:szCs w:val="22"/>
          <w:lang w:val="en-GB"/>
        </w:rPr>
        <w:t xml:space="preserve"> (</w:t>
      </w:r>
      <w:r w:rsidRPr="006D536F">
        <w:rPr>
          <w:rFonts w:ascii="Arial" w:hAnsi="Arial" w:cs="Arial"/>
          <w:i/>
          <w:sz w:val="22"/>
          <w:szCs w:val="22"/>
          <w:lang w:val="en-GB"/>
        </w:rPr>
        <w:t>+/-</w:t>
      </w:r>
      <w:r w:rsidRPr="00606817">
        <w:rPr>
          <w:rFonts w:ascii="Arial" w:hAnsi="Arial" w:cs="Arial"/>
          <w:sz w:val="22"/>
          <w:szCs w:val="22"/>
          <w:lang w:val="en-GB"/>
        </w:rPr>
        <w:t>)</w:t>
      </w:r>
      <w:r w:rsidRPr="006D536F">
        <w:rPr>
          <w:rFonts w:ascii="Arial" w:hAnsi="Arial" w:cs="Arial"/>
          <w:i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>coronal brain sections stained for MBP</w:t>
      </w:r>
      <w:r w:rsidR="00E1719E">
        <w:rPr>
          <w:rFonts w:ascii="Arial" w:hAnsi="Arial" w:cs="Arial"/>
          <w:sz w:val="22"/>
          <w:szCs w:val="22"/>
          <w:lang w:val="en-GB"/>
        </w:rPr>
        <w:t xml:space="preserve"> (red)</w:t>
      </w:r>
      <w:r w:rsidR="00485CF6">
        <w:rPr>
          <w:rFonts w:ascii="Arial" w:hAnsi="Arial" w:cs="Arial"/>
          <w:sz w:val="22"/>
          <w:szCs w:val="22"/>
          <w:lang w:val="en-GB"/>
        </w:rPr>
        <w:t>,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="00485CF6">
        <w:rPr>
          <w:rFonts w:ascii="Arial" w:hAnsi="Arial" w:cs="Arial"/>
          <w:sz w:val="22"/>
          <w:szCs w:val="22"/>
          <w:lang w:val="en-GB"/>
        </w:rPr>
        <w:t xml:space="preserve">with </w:t>
      </w:r>
      <w:r>
        <w:rPr>
          <w:rFonts w:ascii="Arial" w:hAnsi="Arial" w:cs="Arial"/>
          <w:sz w:val="22"/>
          <w:szCs w:val="22"/>
          <w:lang w:val="en-GB"/>
        </w:rPr>
        <w:t xml:space="preserve">the nuclei labelled </w:t>
      </w:r>
      <w:r w:rsidR="00E1719E">
        <w:rPr>
          <w:rFonts w:ascii="Arial" w:hAnsi="Arial" w:cs="Arial"/>
          <w:sz w:val="22"/>
          <w:szCs w:val="22"/>
          <w:lang w:val="en-GB"/>
        </w:rPr>
        <w:t xml:space="preserve">by </w:t>
      </w:r>
      <w:r>
        <w:rPr>
          <w:rFonts w:ascii="Arial" w:hAnsi="Arial" w:cs="Arial"/>
          <w:sz w:val="22"/>
          <w:szCs w:val="22"/>
          <w:lang w:val="en-GB"/>
        </w:rPr>
        <w:t>DAPI</w:t>
      </w:r>
      <w:r w:rsidR="00E1719E">
        <w:rPr>
          <w:rFonts w:ascii="Arial" w:hAnsi="Arial" w:cs="Arial"/>
          <w:sz w:val="22"/>
          <w:szCs w:val="22"/>
          <w:lang w:val="en-GB"/>
        </w:rPr>
        <w:t xml:space="preserve"> (blue)</w:t>
      </w:r>
      <w:r w:rsidR="00485CF6">
        <w:rPr>
          <w:rFonts w:ascii="Arial" w:hAnsi="Arial" w:cs="Arial"/>
          <w:sz w:val="22"/>
          <w:szCs w:val="22"/>
          <w:lang w:val="en-GB"/>
        </w:rPr>
        <w:t>,</w:t>
      </w:r>
      <w:r>
        <w:rPr>
          <w:rFonts w:ascii="Arial" w:hAnsi="Arial" w:cs="Arial"/>
          <w:sz w:val="22"/>
          <w:szCs w:val="22"/>
          <w:lang w:val="en-GB"/>
        </w:rPr>
        <w:t xml:space="preserve"> and magnifications of </w:t>
      </w:r>
      <w:r w:rsidR="00485CF6">
        <w:rPr>
          <w:rFonts w:ascii="Arial" w:hAnsi="Arial" w:cs="Arial"/>
          <w:sz w:val="22"/>
          <w:szCs w:val="22"/>
          <w:lang w:val="en-GB"/>
        </w:rPr>
        <w:t xml:space="preserve">the dashed </w:t>
      </w:r>
      <w:r>
        <w:rPr>
          <w:rFonts w:ascii="Arial" w:hAnsi="Arial" w:cs="Arial"/>
          <w:sz w:val="22"/>
          <w:szCs w:val="22"/>
          <w:lang w:val="en-GB"/>
        </w:rPr>
        <w:t xml:space="preserve">box </w:t>
      </w:r>
      <w:r w:rsidR="00485CF6">
        <w:rPr>
          <w:rFonts w:ascii="Arial" w:hAnsi="Arial" w:cs="Arial"/>
          <w:sz w:val="22"/>
          <w:szCs w:val="22"/>
          <w:lang w:val="en-GB"/>
        </w:rPr>
        <w:t xml:space="preserve">areas in </w:t>
      </w:r>
      <w:r>
        <w:rPr>
          <w:rFonts w:ascii="Arial" w:hAnsi="Arial" w:cs="Arial"/>
          <w:sz w:val="22"/>
          <w:szCs w:val="22"/>
          <w:lang w:val="en-GB"/>
        </w:rPr>
        <w:t>a’ and b’. Dashed lines de</w:t>
      </w:r>
      <w:r w:rsidR="00485CF6">
        <w:rPr>
          <w:rFonts w:ascii="Arial" w:hAnsi="Arial" w:cs="Arial"/>
          <w:sz w:val="22"/>
          <w:szCs w:val="22"/>
          <w:lang w:val="en-GB"/>
        </w:rPr>
        <w:t xml:space="preserve">fine </w:t>
      </w:r>
      <w:r>
        <w:rPr>
          <w:rFonts w:ascii="Arial" w:hAnsi="Arial" w:cs="Arial"/>
          <w:sz w:val="22"/>
          <w:szCs w:val="22"/>
          <w:lang w:val="en-GB"/>
        </w:rPr>
        <w:t xml:space="preserve">the </w:t>
      </w:r>
      <w:r w:rsidRPr="00B404F4">
        <w:rPr>
          <w:rFonts w:ascii="Arial" w:hAnsi="Arial" w:cs="Arial"/>
          <w:i/>
          <w:sz w:val="22"/>
          <w:szCs w:val="22"/>
          <w:lang w:val="en-GB"/>
        </w:rPr>
        <w:t>corpus callosum</w:t>
      </w:r>
      <w:r w:rsidR="00485CF6" w:rsidRPr="00D52F42">
        <w:rPr>
          <w:rFonts w:ascii="Arial" w:hAnsi="Arial" w:cs="Arial"/>
          <w:sz w:val="22"/>
          <w:szCs w:val="22"/>
          <w:lang w:val="en-GB"/>
        </w:rPr>
        <w:t>:</w:t>
      </w:r>
      <w:r>
        <w:rPr>
          <w:rFonts w:ascii="Arial" w:hAnsi="Arial" w:cs="Arial"/>
          <w:sz w:val="22"/>
          <w:szCs w:val="22"/>
          <w:lang w:val="en-GB"/>
        </w:rPr>
        <w:t xml:space="preserve"> St, striatum. (b) Percentage (mean </w:t>
      </w:r>
      <w:r w:rsidRPr="006D536F">
        <w:rPr>
          <w:rFonts w:ascii="Arial" w:hAnsi="Arial" w:cs="Arial"/>
          <w:sz w:val="22"/>
          <w:szCs w:val="22"/>
          <w:lang w:val="en-GB"/>
        </w:rPr>
        <w:sym w:font="Symbol" w:char="F0B1"/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6D536F">
        <w:rPr>
          <w:rFonts w:ascii="Arial" w:hAnsi="Arial" w:cs="Arial"/>
          <w:sz w:val="22"/>
          <w:szCs w:val="22"/>
          <w:lang w:val="en-GB"/>
        </w:rPr>
        <w:t>SEM</w:t>
      </w:r>
      <w:r>
        <w:rPr>
          <w:rFonts w:ascii="Arial" w:hAnsi="Arial" w:cs="Arial"/>
          <w:sz w:val="22"/>
          <w:szCs w:val="22"/>
          <w:lang w:val="en-GB"/>
        </w:rPr>
        <w:t xml:space="preserve">) of the area of the CC labelled </w:t>
      </w:r>
      <w:r w:rsidR="00382239">
        <w:rPr>
          <w:rFonts w:ascii="Arial" w:hAnsi="Arial" w:cs="Arial"/>
          <w:sz w:val="22"/>
          <w:szCs w:val="22"/>
          <w:lang w:val="en-GB"/>
        </w:rPr>
        <w:t xml:space="preserve">for </w:t>
      </w:r>
      <w:r>
        <w:rPr>
          <w:rFonts w:ascii="Arial" w:hAnsi="Arial" w:cs="Arial"/>
          <w:sz w:val="22"/>
          <w:szCs w:val="22"/>
          <w:lang w:val="en-GB"/>
        </w:rPr>
        <w:t xml:space="preserve">MBP in +/+ and +/- sections. </w:t>
      </w:r>
      <w:r w:rsidR="00382239">
        <w:rPr>
          <w:rFonts w:ascii="Arial" w:hAnsi="Arial" w:cs="Arial"/>
          <w:sz w:val="22"/>
          <w:szCs w:val="22"/>
          <w:lang w:val="en-GB"/>
        </w:rPr>
        <w:t>The v</w:t>
      </w:r>
      <w:r>
        <w:rPr>
          <w:rFonts w:ascii="Arial" w:hAnsi="Arial" w:cs="Arial"/>
          <w:sz w:val="22"/>
          <w:szCs w:val="22"/>
          <w:lang w:val="en-GB"/>
        </w:rPr>
        <w:t>alues correspond to individual animals</w:t>
      </w:r>
      <w:r w:rsidR="00382239">
        <w:rPr>
          <w:rFonts w:ascii="Arial" w:hAnsi="Arial" w:cs="Arial"/>
          <w:sz w:val="22"/>
          <w:szCs w:val="22"/>
          <w:lang w:val="en-GB"/>
        </w:rPr>
        <w:t>: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E86771">
        <w:rPr>
          <w:rFonts w:ascii="Arial" w:hAnsi="Arial" w:cs="Arial"/>
          <w:sz w:val="22"/>
          <w:szCs w:val="22"/>
          <w:lang w:val="en-GB"/>
        </w:rPr>
        <w:t>**</w:t>
      </w:r>
      <w:r w:rsidRPr="00E86771">
        <w:rPr>
          <w:rFonts w:ascii="Arial" w:hAnsi="Arial" w:cs="Arial"/>
          <w:i/>
          <w:sz w:val="22"/>
          <w:szCs w:val="22"/>
          <w:lang w:val="en-GB"/>
        </w:rPr>
        <w:t>P</w:t>
      </w:r>
      <w:r w:rsidRPr="00E86771">
        <w:rPr>
          <w:rFonts w:ascii="Arial" w:hAnsi="Arial" w:cs="Arial"/>
          <w:sz w:val="22"/>
          <w:szCs w:val="22"/>
          <w:lang w:val="en-GB"/>
        </w:rPr>
        <w:sym w:font="Symbol" w:char="F03C"/>
      </w:r>
      <w:r w:rsidRPr="00E86771">
        <w:rPr>
          <w:rFonts w:ascii="Arial" w:hAnsi="Arial" w:cs="Arial"/>
          <w:sz w:val="22"/>
          <w:szCs w:val="22"/>
          <w:lang w:val="en-GB"/>
        </w:rPr>
        <w:t>0.01, Student’s t-test.</w:t>
      </w:r>
      <w:r w:rsidRPr="001A1EBC">
        <w:rPr>
          <w:rFonts w:ascii="Arial" w:hAnsi="Arial" w:cs="Arial"/>
          <w:sz w:val="22"/>
          <w:szCs w:val="22"/>
          <w:lang w:val="en-GB"/>
        </w:rPr>
        <w:t xml:space="preserve"> Scale bar: </w:t>
      </w:r>
      <w:r>
        <w:rPr>
          <w:rFonts w:ascii="Arial" w:hAnsi="Arial" w:cs="Arial"/>
          <w:sz w:val="22"/>
          <w:szCs w:val="22"/>
          <w:lang w:val="en-GB"/>
        </w:rPr>
        <w:t>25</w:t>
      </w:r>
      <w:r w:rsidRPr="001A1EBC">
        <w:rPr>
          <w:rFonts w:ascii="Arial" w:hAnsi="Arial" w:cs="Arial"/>
          <w:sz w:val="22"/>
          <w:szCs w:val="22"/>
          <w:lang w:val="en-GB"/>
        </w:rPr>
        <w:t xml:space="preserve"> </w:t>
      </w:r>
      <w:r w:rsidRPr="001A1EBC">
        <w:rPr>
          <w:rFonts w:ascii="Arial" w:hAnsi="Arial" w:cs="Arial"/>
          <w:sz w:val="22"/>
          <w:szCs w:val="22"/>
          <w:lang w:val="en-GB"/>
        </w:rPr>
        <w:sym w:font="Symbol" w:char="F06D"/>
      </w:r>
      <w:r w:rsidRPr="001A1EBC">
        <w:rPr>
          <w:rFonts w:ascii="Arial" w:hAnsi="Arial" w:cs="Arial"/>
          <w:sz w:val="22"/>
          <w:szCs w:val="22"/>
          <w:lang w:val="en-GB"/>
        </w:rPr>
        <w:t>m</w:t>
      </w:r>
      <w:r>
        <w:rPr>
          <w:rFonts w:ascii="Arial" w:hAnsi="Arial" w:cs="Arial"/>
          <w:sz w:val="22"/>
          <w:szCs w:val="22"/>
          <w:lang w:val="en-GB"/>
        </w:rPr>
        <w:t xml:space="preserve"> (a); 50</w:t>
      </w:r>
      <w:r w:rsidRPr="001A1EBC">
        <w:rPr>
          <w:rFonts w:ascii="Arial" w:hAnsi="Arial" w:cs="Arial"/>
          <w:sz w:val="22"/>
          <w:szCs w:val="22"/>
          <w:lang w:val="en-GB"/>
        </w:rPr>
        <w:t xml:space="preserve"> </w:t>
      </w:r>
      <w:r w:rsidRPr="001A1EBC">
        <w:rPr>
          <w:rFonts w:ascii="Arial" w:hAnsi="Arial" w:cs="Arial"/>
          <w:sz w:val="22"/>
          <w:szCs w:val="22"/>
          <w:lang w:val="en-GB"/>
        </w:rPr>
        <w:sym w:font="Symbol" w:char="F06D"/>
      </w:r>
      <w:r w:rsidRPr="001A1EBC">
        <w:rPr>
          <w:rFonts w:ascii="Arial" w:hAnsi="Arial" w:cs="Arial"/>
          <w:sz w:val="22"/>
          <w:szCs w:val="22"/>
          <w:lang w:val="en-GB"/>
        </w:rPr>
        <w:t>m</w:t>
      </w:r>
      <w:r>
        <w:rPr>
          <w:rFonts w:ascii="Arial" w:hAnsi="Arial" w:cs="Arial"/>
          <w:sz w:val="22"/>
          <w:szCs w:val="22"/>
          <w:lang w:val="en-GB"/>
        </w:rPr>
        <w:t xml:space="preserve"> (</w:t>
      </w:r>
      <w:r w:rsidRPr="001A1EBC">
        <w:rPr>
          <w:rFonts w:ascii="Arial" w:hAnsi="Arial" w:cs="Arial"/>
          <w:sz w:val="22"/>
          <w:szCs w:val="22"/>
          <w:lang w:val="en-GB"/>
        </w:rPr>
        <w:t xml:space="preserve">magnifications a’ and </w:t>
      </w:r>
      <w:r>
        <w:rPr>
          <w:rFonts w:ascii="Arial" w:hAnsi="Arial" w:cs="Arial"/>
          <w:sz w:val="22"/>
          <w:szCs w:val="22"/>
          <w:lang w:val="en-GB"/>
        </w:rPr>
        <w:t>b</w:t>
      </w:r>
      <w:r w:rsidRPr="001A1EBC">
        <w:rPr>
          <w:rFonts w:ascii="Arial" w:hAnsi="Arial" w:cs="Arial"/>
          <w:sz w:val="22"/>
          <w:szCs w:val="22"/>
          <w:lang w:val="en-GB"/>
        </w:rPr>
        <w:t>’).</w:t>
      </w:r>
    </w:p>
    <w:p w14:paraId="330E6124" w14:textId="77777777" w:rsidR="001661B2" w:rsidRDefault="001661B2" w:rsidP="001661B2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49B15E2C" w14:textId="77777777" w:rsidR="001661B2" w:rsidRDefault="001661B2" w:rsidP="001661B2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noProof/>
          <w:sz w:val="22"/>
          <w:szCs w:val="22"/>
          <w:lang w:val="en-GB" w:eastAsia="en-GB"/>
        </w:rPr>
        <w:lastRenderedPageBreak/>
        <w:drawing>
          <wp:inline distT="0" distB="0" distL="0" distR="0" wp14:anchorId="6137772E" wp14:editId="27E413ED">
            <wp:extent cx="5396230" cy="4359275"/>
            <wp:effectExtent l="0" t="0" r="127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35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68B63" w14:textId="77777777" w:rsidR="001661B2" w:rsidRDefault="001661B2" w:rsidP="001661B2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42CE20CB" w14:textId="410962F8" w:rsidR="00F83281" w:rsidRDefault="001661B2" w:rsidP="001661B2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6D536F">
        <w:rPr>
          <w:rFonts w:ascii="Arial" w:hAnsi="Arial" w:cs="Arial"/>
          <w:b/>
          <w:sz w:val="22"/>
          <w:szCs w:val="22"/>
          <w:lang w:val="en-GB"/>
        </w:rPr>
        <w:t>Fig S</w:t>
      </w:r>
      <w:r>
        <w:rPr>
          <w:rFonts w:ascii="Arial" w:hAnsi="Arial" w:cs="Arial"/>
          <w:b/>
          <w:sz w:val="22"/>
          <w:szCs w:val="22"/>
          <w:lang w:val="en-GB"/>
        </w:rPr>
        <w:t>7</w:t>
      </w:r>
      <w:r w:rsidRPr="006D536F">
        <w:rPr>
          <w:rFonts w:ascii="Arial" w:hAnsi="Arial" w:cs="Arial"/>
          <w:b/>
          <w:sz w:val="22"/>
          <w:szCs w:val="22"/>
          <w:lang w:val="en-GB"/>
        </w:rPr>
        <w:t>. Ultrastructur</w:t>
      </w:r>
      <w:r w:rsidR="00382239">
        <w:rPr>
          <w:rFonts w:ascii="Arial" w:hAnsi="Arial" w:cs="Arial"/>
          <w:b/>
          <w:sz w:val="22"/>
          <w:szCs w:val="22"/>
          <w:lang w:val="en-GB"/>
        </w:rPr>
        <w:t>al</w:t>
      </w:r>
      <w:r w:rsidRPr="006D536F">
        <w:rPr>
          <w:rFonts w:ascii="Arial" w:hAnsi="Arial" w:cs="Arial"/>
          <w:b/>
          <w:sz w:val="22"/>
          <w:szCs w:val="22"/>
          <w:lang w:val="en-GB"/>
        </w:rPr>
        <w:t xml:space="preserve"> alterations </w:t>
      </w:r>
      <w:r w:rsidR="00382239">
        <w:rPr>
          <w:rFonts w:ascii="Arial" w:hAnsi="Arial" w:cs="Arial"/>
          <w:b/>
          <w:sz w:val="22"/>
          <w:szCs w:val="22"/>
          <w:lang w:val="en-GB"/>
        </w:rPr>
        <w:t>to</w:t>
      </w:r>
      <w:r w:rsidR="00382239" w:rsidRPr="006D536F">
        <w:rPr>
          <w:rFonts w:ascii="Arial" w:hAnsi="Arial" w:cs="Arial"/>
          <w:b/>
          <w:sz w:val="22"/>
          <w:szCs w:val="22"/>
          <w:lang w:val="en-GB"/>
        </w:rPr>
        <w:t xml:space="preserve"> </w:t>
      </w:r>
      <w:r>
        <w:rPr>
          <w:rFonts w:ascii="Arial" w:hAnsi="Arial" w:cs="Arial"/>
          <w:b/>
          <w:sz w:val="22"/>
          <w:szCs w:val="22"/>
          <w:lang w:val="en-GB"/>
        </w:rPr>
        <w:t xml:space="preserve">the </w:t>
      </w:r>
      <w:r w:rsidRPr="003F2DC2">
        <w:rPr>
          <w:rFonts w:ascii="Arial" w:hAnsi="Arial" w:cs="Arial"/>
          <w:b/>
          <w:i/>
          <w:sz w:val="22"/>
          <w:szCs w:val="22"/>
          <w:lang w:val="en-GB"/>
        </w:rPr>
        <w:t>corpus callosum</w:t>
      </w:r>
      <w:r>
        <w:rPr>
          <w:rFonts w:ascii="Arial" w:hAnsi="Arial" w:cs="Arial"/>
          <w:b/>
          <w:sz w:val="22"/>
          <w:szCs w:val="22"/>
          <w:lang w:val="en-GB"/>
        </w:rPr>
        <w:t xml:space="preserve"> of </w:t>
      </w:r>
      <w:r w:rsidRPr="006D536F">
        <w:rPr>
          <w:rFonts w:ascii="Arial" w:hAnsi="Arial" w:cs="Arial"/>
          <w:b/>
          <w:sz w:val="22"/>
          <w:szCs w:val="22"/>
          <w:lang w:val="en-GB"/>
        </w:rPr>
        <w:t xml:space="preserve">postnatal </w:t>
      </w:r>
      <w:r w:rsidRPr="006D536F">
        <w:rPr>
          <w:rFonts w:ascii="Arial" w:hAnsi="Arial" w:cs="Arial"/>
          <w:b/>
          <w:i/>
          <w:sz w:val="22"/>
          <w:szCs w:val="22"/>
          <w:lang w:val="en-GB"/>
        </w:rPr>
        <w:t>Dyrk1a</w:t>
      </w:r>
      <w:r w:rsidRPr="006D536F">
        <w:rPr>
          <w:rFonts w:ascii="Arial" w:hAnsi="Arial" w:cs="Arial"/>
          <w:b/>
          <w:sz w:val="22"/>
          <w:szCs w:val="22"/>
          <w:vertAlign w:val="superscript"/>
          <w:lang w:val="en-GB"/>
        </w:rPr>
        <w:t>+/-</w:t>
      </w:r>
      <w:r w:rsidRPr="006D536F">
        <w:rPr>
          <w:rFonts w:ascii="Arial" w:hAnsi="Arial" w:cs="Arial"/>
          <w:b/>
          <w:sz w:val="22"/>
          <w:szCs w:val="22"/>
          <w:lang w:val="en-GB"/>
        </w:rPr>
        <w:t xml:space="preserve"> mice. </w:t>
      </w:r>
      <w:r w:rsidRPr="00ED7452">
        <w:rPr>
          <w:rFonts w:ascii="Arial" w:hAnsi="Arial" w:cs="Arial"/>
          <w:sz w:val="22"/>
          <w:szCs w:val="22"/>
          <w:lang w:val="en-GB"/>
        </w:rPr>
        <w:t>(</w:t>
      </w:r>
      <w:r>
        <w:rPr>
          <w:rFonts w:ascii="Arial" w:hAnsi="Arial" w:cs="Arial"/>
          <w:sz w:val="22"/>
          <w:szCs w:val="22"/>
          <w:lang w:val="en-GB"/>
        </w:rPr>
        <w:t>a</w:t>
      </w:r>
      <w:r w:rsidRPr="00ED7452">
        <w:rPr>
          <w:rFonts w:ascii="Arial" w:hAnsi="Arial" w:cs="Arial"/>
          <w:sz w:val="22"/>
          <w:szCs w:val="22"/>
          <w:lang w:val="en-GB"/>
        </w:rPr>
        <w:t xml:space="preserve">) Representative electron micrographs of the </w:t>
      </w:r>
      <w:r w:rsidR="00382239" w:rsidRPr="00ED7452">
        <w:rPr>
          <w:rFonts w:ascii="Arial" w:hAnsi="Arial" w:cs="Arial"/>
          <w:sz w:val="22"/>
          <w:szCs w:val="22"/>
          <w:lang w:val="en-GB"/>
        </w:rPr>
        <w:t xml:space="preserve">P19 </w:t>
      </w:r>
      <w:r w:rsidRPr="00ED7452">
        <w:rPr>
          <w:rFonts w:ascii="Arial" w:hAnsi="Arial" w:cs="Arial"/>
          <w:sz w:val="22"/>
          <w:szCs w:val="22"/>
          <w:lang w:val="en-GB"/>
        </w:rPr>
        <w:t>corpus callosum in +/+ and +/- mice. Scale bar:</w:t>
      </w:r>
      <w:r>
        <w:rPr>
          <w:rFonts w:ascii="Arial" w:hAnsi="Arial" w:cs="Arial"/>
          <w:color w:val="FF0000"/>
          <w:sz w:val="22"/>
          <w:szCs w:val="22"/>
          <w:lang w:val="en-GB"/>
        </w:rPr>
        <w:t xml:space="preserve"> </w:t>
      </w:r>
      <w:r w:rsidRPr="003F2DC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1 </w:t>
      </w:r>
      <w:r w:rsidRPr="003F2DC2">
        <w:rPr>
          <w:rFonts w:ascii="Arial" w:hAnsi="Arial" w:cs="Arial"/>
          <w:color w:val="000000" w:themeColor="text1"/>
          <w:sz w:val="22"/>
          <w:szCs w:val="22"/>
          <w:lang w:val="en-GB"/>
        </w:rPr>
        <w:sym w:font="Symbol" w:char="F06D"/>
      </w:r>
      <w:r w:rsidRPr="003F2DC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m. </w:t>
      </w:r>
      <w:r w:rsidRPr="00ED7452">
        <w:rPr>
          <w:rFonts w:ascii="Arial" w:hAnsi="Arial" w:cs="Arial"/>
          <w:sz w:val="22"/>
          <w:szCs w:val="22"/>
          <w:lang w:val="en-GB"/>
        </w:rPr>
        <w:t>(</w:t>
      </w:r>
      <w:r>
        <w:rPr>
          <w:rFonts w:ascii="Arial" w:hAnsi="Arial" w:cs="Arial"/>
          <w:sz w:val="22"/>
          <w:szCs w:val="22"/>
          <w:lang w:val="en-GB"/>
        </w:rPr>
        <w:t>b</w:t>
      </w:r>
      <w:r w:rsidRPr="00ED7452">
        <w:rPr>
          <w:rFonts w:ascii="Arial" w:hAnsi="Arial" w:cs="Arial"/>
          <w:sz w:val="22"/>
          <w:szCs w:val="22"/>
          <w:lang w:val="en-GB"/>
        </w:rPr>
        <w:t xml:space="preserve">) </w:t>
      </w:r>
      <w:r>
        <w:rPr>
          <w:rFonts w:ascii="Arial" w:hAnsi="Arial" w:cs="Arial"/>
          <w:sz w:val="22"/>
          <w:szCs w:val="22"/>
          <w:lang w:val="en-GB"/>
        </w:rPr>
        <w:t xml:space="preserve">Median value of </w:t>
      </w:r>
      <w:r w:rsidR="00382239">
        <w:rPr>
          <w:rFonts w:ascii="Arial" w:hAnsi="Arial" w:cs="Arial"/>
          <w:sz w:val="22"/>
          <w:szCs w:val="22"/>
          <w:lang w:val="en-GB"/>
        </w:rPr>
        <w:t xml:space="preserve">the </w:t>
      </w:r>
      <w:r w:rsidRPr="00ED7452">
        <w:rPr>
          <w:rFonts w:ascii="Arial" w:hAnsi="Arial" w:cs="Arial"/>
          <w:sz w:val="22"/>
          <w:szCs w:val="22"/>
          <w:lang w:val="en-GB"/>
        </w:rPr>
        <w:t xml:space="preserve">axon diameter </w:t>
      </w:r>
      <w:r w:rsidR="00382239">
        <w:rPr>
          <w:rFonts w:ascii="Arial" w:hAnsi="Arial" w:cs="Arial"/>
          <w:sz w:val="22"/>
          <w:szCs w:val="22"/>
          <w:lang w:val="en-GB"/>
        </w:rPr>
        <w:t>(</w:t>
      </w:r>
      <w:r w:rsidRPr="000B5DD1">
        <w:rPr>
          <w:rFonts w:ascii="Arial" w:hAnsi="Arial" w:cs="Arial"/>
          <w:color w:val="000000" w:themeColor="text1"/>
          <w:sz w:val="22"/>
          <w:szCs w:val="22"/>
          <w:lang w:val="en-GB"/>
        </w:rPr>
        <w:sym w:font="Symbol" w:char="F0B1"/>
      </w:r>
      <w:r w:rsidRPr="000B5DD1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r w:rsidRPr="000B5DD1">
        <w:rPr>
          <w:rFonts w:ascii="Arial" w:hAnsi="Arial" w:cs="Arial"/>
          <w:color w:val="000000" w:themeColor="text1"/>
          <w:sz w:val="22"/>
          <w:szCs w:val="22"/>
          <w:lang w:val="en-US"/>
        </w:rPr>
        <w:t>interquartile range</w:t>
      </w:r>
      <w:r w:rsidR="00382239">
        <w:rPr>
          <w:rFonts w:ascii="Arial" w:hAnsi="Arial" w:cs="Arial"/>
          <w:color w:val="000000" w:themeColor="text1"/>
          <w:sz w:val="22"/>
          <w:szCs w:val="22"/>
          <w:lang w:val="en-US"/>
        </w:rPr>
        <w:t>)</w:t>
      </w:r>
      <w:r w:rsidRPr="000B5DD1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r w:rsidR="00382239">
        <w:rPr>
          <w:rFonts w:ascii="Arial" w:hAnsi="Arial" w:cs="Arial"/>
          <w:color w:val="000000" w:themeColor="text1"/>
          <w:sz w:val="22"/>
          <w:szCs w:val="22"/>
          <w:lang w:val="en-GB"/>
        </w:rPr>
        <w:t>for</w:t>
      </w:r>
      <w:r w:rsidR="00382239" w:rsidRPr="000B5DD1">
        <w:rPr>
          <w:rFonts w:ascii="Arial" w:hAnsi="Arial" w:cs="Arial"/>
          <w:sz w:val="22"/>
          <w:szCs w:val="22"/>
          <w:lang w:val="en-GB"/>
        </w:rPr>
        <w:t xml:space="preserve"> </w:t>
      </w:r>
      <w:r w:rsidRPr="000B5DD1">
        <w:rPr>
          <w:rFonts w:ascii="Arial" w:hAnsi="Arial" w:cs="Arial"/>
          <w:sz w:val="22"/>
          <w:szCs w:val="22"/>
          <w:lang w:val="en-GB"/>
        </w:rPr>
        <w:t>each genotype</w:t>
      </w:r>
      <w:r>
        <w:rPr>
          <w:rFonts w:ascii="Arial" w:hAnsi="Arial" w:cs="Arial"/>
          <w:sz w:val="22"/>
          <w:szCs w:val="22"/>
          <w:lang w:val="en-GB"/>
        </w:rPr>
        <w:t>.</w:t>
      </w:r>
      <w:r w:rsidRPr="000B5DD1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 xml:space="preserve">(c) </w:t>
      </w:r>
      <w:r w:rsidRPr="00ED7452">
        <w:rPr>
          <w:rFonts w:ascii="Arial" w:hAnsi="Arial" w:cs="Arial"/>
          <w:sz w:val="22"/>
          <w:szCs w:val="22"/>
          <w:lang w:val="en-GB"/>
        </w:rPr>
        <w:t xml:space="preserve">Scatter plot of </w:t>
      </w:r>
      <w:r w:rsidR="00CD7567">
        <w:rPr>
          <w:rFonts w:ascii="Arial" w:hAnsi="Arial" w:cs="Arial"/>
          <w:sz w:val="22"/>
          <w:szCs w:val="22"/>
          <w:lang w:val="en-GB"/>
        </w:rPr>
        <w:t xml:space="preserve">the </w:t>
      </w:r>
      <w:r w:rsidRPr="00ED7452">
        <w:rPr>
          <w:rFonts w:ascii="Arial" w:hAnsi="Arial" w:cs="Arial"/>
          <w:sz w:val="22"/>
          <w:szCs w:val="22"/>
          <w:lang w:val="en-GB"/>
        </w:rPr>
        <w:t>g-ratios of individual fibr</w:t>
      </w:r>
      <w:r w:rsidR="00382239">
        <w:rPr>
          <w:rFonts w:ascii="Arial" w:hAnsi="Arial" w:cs="Arial"/>
          <w:sz w:val="22"/>
          <w:szCs w:val="22"/>
          <w:lang w:val="en-GB"/>
        </w:rPr>
        <w:t>e</w:t>
      </w:r>
      <w:r w:rsidRPr="00ED7452">
        <w:rPr>
          <w:rFonts w:ascii="Arial" w:hAnsi="Arial" w:cs="Arial"/>
          <w:sz w:val="22"/>
          <w:szCs w:val="22"/>
          <w:lang w:val="en-GB"/>
        </w:rPr>
        <w:t>s relative to their respective axon diameter</w:t>
      </w:r>
      <w:r w:rsidR="00CD7567">
        <w:rPr>
          <w:rFonts w:ascii="Arial" w:hAnsi="Arial" w:cs="Arial"/>
          <w:sz w:val="22"/>
          <w:szCs w:val="22"/>
          <w:lang w:val="en-GB"/>
        </w:rPr>
        <w:t>. T</w:t>
      </w:r>
      <w:r>
        <w:rPr>
          <w:rFonts w:ascii="Arial" w:hAnsi="Arial" w:cs="Arial"/>
          <w:sz w:val="22"/>
          <w:szCs w:val="22"/>
          <w:lang w:val="en-GB"/>
        </w:rPr>
        <w:t xml:space="preserve">he </w:t>
      </w:r>
      <w:r w:rsidRPr="00ED7452">
        <w:rPr>
          <w:rFonts w:ascii="Arial" w:hAnsi="Arial" w:cs="Arial"/>
          <w:sz w:val="22"/>
          <w:szCs w:val="22"/>
          <w:lang w:val="en-GB"/>
        </w:rPr>
        <w:t xml:space="preserve">dashed line indicates the median axon diameter </w:t>
      </w:r>
      <w:r w:rsidR="004E72FB">
        <w:rPr>
          <w:rFonts w:ascii="Arial" w:hAnsi="Arial" w:cs="Arial"/>
          <w:sz w:val="22"/>
          <w:szCs w:val="22"/>
          <w:lang w:val="en-GB"/>
        </w:rPr>
        <w:t xml:space="preserve">in +/+ mice </w:t>
      </w:r>
      <w:r w:rsidRPr="00ED7452">
        <w:rPr>
          <w:rFonts w:ascii="Arial" w:hAnsi="Arial" w:cs="Arial"/>
          <w:sz w:val="22"/>
          <w:szCs w:val="22"/>
          <w:lang w:val="en-GB"/>
        </w:rPr>
        <w:t xml:space="preserve">and the numbers </w:t>
      </w:r>
      <w:r w:rsidR="00E1719E">
        <w:rPr>
          <w:rFonts w:ascii="Arial" w:hAnsi="Arial" w:cs="Arial"/>
          <w:sz w:val="22"/>
          <w:szCs w:val="22"/>
          <w:lang w:val="en-GB"/>
        </w:rPr>
        <w:t>on e</w:t>
      </w:r>
      <w:r w:rsidR="00CD7567">
        <w:rPr>
          <w:rFonts w:ascii="Arial" w:hAnsi="Arial" w:cs="Arial"/>
          <w:sz w:val="22"/>
          <w:szCs w:val="22"/>
          <w:lang w:val="en-GB"/>
        </w:rPr>
        <w:t xml:space="preserve">ither </w:t>
      </w:r>
      <w:r w:rsidRPr="00ED7452">
        <w:rPr>
          <w:rFonts w:ascii="Arial" w:hAnsi="Arial" w:cs="Arial"/>
          <w:sz w:val="22"/>
          <w:szCs w:val="22"/>
          <w:lang w:val="en-GB"/>
        </w:rPr>
        <w:t xml:space="preserve">side of this line </w:t>
      </w:r>
      <w:r w:rsidR="00CD7567">
        <w:rPr>
          <w:rFonts w:ascii="Arial" w:hAnsi="Arial" w:cs="Arial"/>
          <w:sz w:val="22"/>
          <w:szCs w:val="22"/>
          <w:lang w:val="en-GB"/>
        </w:rPr>
        <w:t xml:space="preserve">reflects </w:t>
      </w:r>
      <w:r w:rsidRPr="00ED7452">
        <w:rPr>
          <w:rFonts w:ascii="Arial" w:hAnsi="Arial" w:cs="Arial"/>
          <w:sz w:val="22"/>
          <w:szCs w:val="22"/>
          <w:lang w:val="en-GB"/>
        </w:rPr>
        <w:t xml:space="preserve">the percentage of axons below (left) or above (right) this value </w:t>
      </w:r>
      <w:r w:rsidR="00CD7567">
        <w:rPr>
          <w:rFonts w:ascii="Arial" w:hAnsi="Arial" w:cs="Arial"/>
          <w:sz w:val="22"/>
          <w:szCs w:val="22"/>
          <w:lang w:val="en-GB"/>
        </w:rPr>
        <w:t>for</w:t>
      </w:r>
      <w:r w:rsidR="00CD7567" w:rsidRPr="00ED7452">
        <w:rPr>
          <w:rFonts w:ascii="Arial" w:hAnsi="Arial" w:cs="Arial"/>
          <w:sz w:val="22"/>
          <w:szCs w:val="22"/>
          <w:lang w:val="en-GB"/>
        </w:rPr>
        <w:t xml:space="preserve"> </w:t>
      </w:r>
      <w:r w:rsidRPr="00ED7452">
        <w:rPr>
          <w:rFonts w:ascii="Arial" w:hAnsi="Arial" w:cs="Arial"/>
          <w:sz w:val="22"/>
          <w:szCs w:val="22"/>
          <w:lang w:val="en-GB"/>
        </w:rPr>
        <w:t>each genotype</w:t>
      </w:r>
      <w:r>
        <w:rPr>
          <w:rFonts w:ascii="Arial" w:hAnsi="Arial" w:cs="Arial"/>
          <w:sz w:val="22"/>
          <w:szCs w:val="22"/>
          <w:lang w:val="en-GB"/>
        </w:rPr>
        <w:t xml:space="preserve">, and </w:t>
      </w:r>
      <w:r w:rsidR="00CD7567">
        <w:rPr>
          <w:rFonts w:ascii="Arial" w:hAnsi="Arial" w:cs="Arial"/>
          <w:sz w:val="22"/>
          <w:szCs w:val="22"/>
          <w:lang w:val="en-GB"/>
        </w:rPr>
        <w:t xml:space="preserve">the 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>m</w:t>
      </w:r>
      <w:r w:rsidRPr="000B5DD1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edian value of </w:t>
      </w:r>
      <w:r w:rsidR="00CD756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the </w:t>
      </w:r>
      <w:r w:rsidRPr="000B5DD1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g-ratio </w:t>
      </w:r>
      <w:r w:rsidR="00CD7567">
        <w:rPr>
          <w:rFonts w:ascii="Arial" w:hAnsi="Arial" w:cs="Arial"/>
          <w:color w:val="000000" w:themeColor="text1"/>
          <w:sz w:val="22"/>
          <w:szCs w:val="22"/>
          <w:lang w:val="en-GB"/>
        </w:rPr>
        <w:t>(</w:t>
      </w:r>
      <w:r w:rsidRPr="000B5DD1">
        <w:rPr>
          <w:rFonts w:ascii="Arial" w:hAnsi="Arial" w:cs="Arial"/>
          <w:color w:val="000000" w:themeColor="text1"/>
          <w:sz w:val="22"/>
          <w:szCs w:val="22"/>
          <w:lang w:val="en-GB"/>
        </w:rPr>
        <w:sym w:font="Symbol" w:char="F0B1"/>
      </w:r>
      <w:r w:rsidRPr="000B5DD1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r w:rsidRPr="000B5DD1">
        <w:rPr>
          <w:rFonts w:ascii="Arial" w:hAnsi="Arial" w:cs="Arial"/>
          <w:color w:val="000000" w:themeColor="text1"/>
          <w:sz w:val="22"/>
          <w:szCs w:val="22"/>
          <w:lang w:val="en-US"/>
        </w:rPr>
        <w:t>interquartile range</w:t>
      </w:r>
      <w:r w:rsidR="00CD7567">
        <w:rPr>
          <w:rFonts w:ascii="Arial" w:hAnsi="Arial" w:cs="Arial"/>
          <w:color w:val="000000" w:themeColor="text1"/>
          <w:sz w:val="22"/>
          <w:szCs w:val="22"/>
          <w:lang w:val="en-US"/>
        </w:rPr>
        <w:t>) for</w:t>
      </w:r>
      <w:r w:rsidRPr="000B5DD1">
        <w:rPr>
          <w:rFonts w:ascii="Arial" w:hAnsi="Arial" w:cs="Arial"/>
          <w:sz w:val="22"/>
          <w:szCs w:val="22"/>
          <w:lang w:val="en-GB"/>
        </w:rPr>
        <w:t xml:space="preserve"> each genotype</w:t>
      </w:r>
      <w:r w:rsidRPr="00ED7452">
        <w:rPr>
          <w:rFonts w:ascii="Arial" w:hAnsi="Arial" w:cs="Arial"/>
          <w:sz w:val="22"/>
          <w:szCs w:val="22"/>
          <w:lang w:val="en-GB"/>
        </w:rPr>
        <w:t xml:space="preserve">. </w:t>
      </w:r>
      <w:r w:rsidR="00CD7567">
        <w:rPr>
          <w:rFonts w:ascii="Arial" w:hAnsi="Arial" w:cs="Arial"/>
          <w:sz w:val="22"/>
          <w:szCs w:val="22"/>
          <w:lang w:val="en-GB"/>
        </w:rPr>
        <w:t>The v</w:t>
      </w:r>
      <w:r w:rsidRPr="00ED7452">
        <w:rPr>
          <w:rFonts w:ascii="Arial" w:hAnsi="Arial" w:cs="Arial"/>
          <w:sz w:val="22"/>
          <w:szCs w:val="22"/>
          <w:lang w:val="en-GB"/>
        </w:rPr>
        <w:t xml:space="preserve">alues in </w:t>
      </w:r>
      <w:r>
        <w:rPr>
          <w:rFonts w:ascii="Arial" w:hAnsi="Arial" w:cs="Arial"/>
          <w:sz w:val="22"/>
          <w:szCs w:val="22"/>
          <w:lang w:val="en-GB"/>
        </w:rPr>
        <w:t xml:space="preserve">b and c </w:t>
      </w:r>
      <w:r w:rsidRPr="00ED7452">
        <w:rPr>
          <w:rFonts w:ascii="Arial" w:hAnsi="Arial" w:cs="Arial"/>
          <w:sz w:val="22"/>
          <w:szCs w:val="22"/>
          <w:lang w:val="en-GB"/>
        </w:rPr>
        <w:t xml:space="preserve">were obtained from 398 (+/+) and 200 (+/-) axons (n=2-3 animals each </w:t>
      </w:r>
      <w:r w:rsidRPr="00CD3CCE">
        <w:rPr>
          <w:rFonts w:ascii="Arial" w:hAnsi="Arial" w:cs="Arial"/>
          <w:sz w:val="22"/>
          <w:szCs w:val="22"/>
          <w:lang w:val="en-GB"/>
        </w:rPr>
        <w:t>genotype)</w:t>
      </w:r>
      <w:r w:rsidR="00CD7567">
        <w:rPr>
          <w:rFonts w:ascii="Arial" w:hAnsi="Arial" w:cs="Arial"/>
          <w:sz w:val="22"/>
          <w:szCs w:val="22"/>
          <w:lang w:val="en-GB"/>
        </w:rPr>
        <w:t>:</w:t>
      </w:r>
      <w:r w:rsidRPr="00CD3CCE">
        <w:rPr>
          <w:rFonts w:ascii="Arial" w:hAnsi="Arial" w:cs="Arial"/>
          <w:sz w:val="22"/>
          <w:szCs w:val="22"/>
          <w:lang w:val="en-GB"/>
        </w:rPr>
        <w:t xml:space="preserve"> ***</w:t>
      </w:r>
      <w:r w:rsidRPr="00CD3CCE">
        <w:rPr>
          <w:rFonts w:ascii="Arial" w:hAnsi="Arial" w:cs="Arial"/>
          <w:i/>
          <w:sz w:val="22"/>
          <w:szCs w:val="22"/>
          <w:lang w:val="en-GB"/>
        </w:rPr>
        <w:t>P</w:t>
      </w:r>
      <w:r w:rsidRPr="00CD3CCE">
        <w:rPr>
          <w:rFonts w:ascii="Arial" w:hAnsi="Arial" w:cs="Arial"/>
          <w:sz w:val="22"/>
          <w:szCs w:val="22"/>
          <w:lang w:val="en-GB"/>
        </w:rPr>
        <w:sym w:font="Symbol" w:char="F03C"/>
      </w:r>
      <w:r w:rsidRPr="00CD3CCE">
        <w:rPr>
          <w:rFonts w:ascii="Arial" w:hAnsi="Arial" w:cs="Arial"/>
          <w:sz w:val="22"/>
          <w:szCs w:val="22"/>
          <w:lang w:val="en-GB"/>
        </w:rPr>
        <w:t>0.001, Mann-Whitney test.</w:t>
      </w:r>
    </w:p>
    <w:p w14:paraId="190A372C" w14:textId="77777777" w:rsidR="00F83281" w:rsidRDefault="00F83281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br w:type="page"/>
      </w:r>
    </w:p>
    <w:p w14:paraId="172FEBEF" w14:textId="77777777" w:rsidR="001661B2" w:rsidRPr="009C5C13" w:rsidRDefault="001661B2" w:rsidP="001661B2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78CCDEB0" w14:textId="77777777" w:rsidR="001661B2" w:rsidRPr="006D536F" w:rsidRDefault="001661B2" w:rsidP="001661B2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6688090F" w14:textId="77777777" w:rsidR="001661B2" w:rsidRDefault="001661B2" w:rsidP="001661B2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0BD07FDC" w14:textId="333DD085" w:rsidR="001661B2" w:rsidRDefault="00F83281" w:rsidP="001661B2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noProof/>
          <w:sz w:val="22"/>
          <w:szCs w:val="22"/>
          <w:lang w:val="en-GB" w:eastAsia="en-GB"/>
        </w:rPr>
        <w:drawing>
          <wp:inline distT="0" distB="0" distL="0" distR="0" wp14:anchorId="65753CE1" wp14:editId="17E7250B">
            <wp:extent cx="5396230" cy="1907540"/>
            <wp:effectExtent l="0" t="0" r="127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190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5D49E" w14:textId="77777777" w:rsidR="001661B2" w:rsidRDefault="001661B2" w:rsidP="001661B2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387A85FE" w14:textId="44A36636" w:rsidR="001661B2" w:rsidRPr="00606817" w:rsidRDefault="001661B2" w:rsidP="001661B2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Fig S8</w:t>
      </w:r>
      <w:r w:rsidRPr="006D536F">
        <w:rPr>
          <w:rFonts w:ascii="Arial" w:hAnsi="Arial" w:cs="Arial"/>
          <w:b/>
          <w:sz w:val="22"/>
          <w:szCs w:val="22"/>
          <w:lang w:val="en-GB"/>
        </w:rPr>
        <w:t xml:space="preserve">. </w:t>
      </w:r>
      <w:r w:rsidR="00CD7567">
        <w:rPr>
          <w:rFonts w:ascii="Arial" w:hAnsi="Arial" w:cs="Arial"/>
          <w:b/>
          <w:sz w:val="22"/>
          <w:szCs w:val="22"/>
          <w:lang w:val="en-GB"/>
        </w:rPr>
        <w:t>A</w:t>
      </w:r>
      <w:r w:rsidR="00CD7567" w:rsidRPr="006D536F">
        <w:rPr>
          <w:rFonts w:ascii="Arial" w:hAnsi="Arial" w:cs="Arial"/>
          <w:b/>
          <w:sz w:val="22"/>
          <w:szCs w:val="22"/>
          <w:lang w:val="en-GB"/>
        </w:rPr>
        <w:t xml:space="preserve">ltered </w:t>
      </w:r>
      <w:r w:rsidRPr="006D536F">
        <w:rPr>
          <w:rFonts w:ascii="Arial" w:hAnsi="Arial" w:cs="Arial"/>
          <w:b/>
          <w:sz w:val="22"/>
          <w:szCs w:val="22"/>
          <w:lang w:val="en-GB"/>
        </w:rPr>
        <w:t>PLP</w:t>
      </w:r>
      <w:r w:rsidR="00E1719E">
        <w:rPr>
          <w:rFonts w:ascii="Arial" w:hAnsi="Arial" w:cs="Arial"/>
          <w:b/>
          <w:sz w:val="22"/>
          <w:szCs w:val="22"/>
          <w:lang w:val="en-GB"/>
        </w:rPr>
        <w:t xml:space="preserve"> levels </w:t>
      </w:r>
      <w:r>
        <w:rPr>
          <w:rFonts w:ascii="Arial" w:hAnsi="Arial" w:cs="Arial"/>
          <w:b/>
          <w:sz w:val="22"/>
          <w:szCs w:val="22"/>
          <w:lang w:val="en-GB"/>
        </w:rPr>
        <w:t>in the cerebral cortex</w:t>
      </w:r>
      <w:r w:rsidR="00CD7567">
        <w:rPr>
          <w:rFonts w:ascii="Arial" w:hAnsi="Arial" w:cs="Arial"/>
          <w:b/>
          <w:sz w:val="22"/>
          <w:szCs w:val="22"/>
          <w:lang w:val="en-GB"/>
        </w:rPr>
        <w:t xml:space="preserve"> of</w:t>
      </w:r>
      <w:r w:rsidR="00CD7567" w:rsidRPr="00CD7567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CD7567">
        <w:rPr>
          <w:rFonts w:ascii="Arial" w:hAnsi="Arial" w:cs="Arial"/>
          <w:b/>
          <w:sz w:val="22"/>
          <w:szCs w:val="22"/>
          <w:lang w:val="en-GB"/>
        </w:rPr>
        <w:t xml:space="preserve">adult </w:t>
      </w:r>
      <w:r w:rsidR="00CD7567" w:rsidRPr="006D536F">
        <w:rPr>
          <w:rFonts w:ascii="Arial" w:hAnsi="Arial" w:cs="Arial"/>
          <w:b/>
          <w:i/>
          <w:sz w:val="22"/>
          <w:szCs w:val="22"/>
          <w:lang w:val="en-GB"/>
        </w:rPr>
        <w:t>Dyrk1a</w:t>
      </w:r>
      <w:r w:rsidR="00CD7567" w:rsidRPr="006D536F">
        <w:rPr>
          <w:rFonts w:ascii="Arial" w:hAnsi="Arial" w:cs="Arial"/>
          <w:b/>
          <w:sz w:val="22"/>
          <w:szCs w:val="22"/>
          <w:vertAlign w:val="superscript"/>
          <w:lang w:val="en-GB"/>
        </w:rPr>
        <w:t>+/-</w:t>
      </w:r>
      <w:r w:rsidR="00CD7567" w:rsidRPr="006D536F">
        <w:rPr>
          <w:rFonts w:ascii="Arial" w:hAnsi="Arial" w:cs="Arial"/>
          <w:b/>
          <w:sz w:val="22"/>
          <w:szCs w:val="22"/>
          <w:lang w:val="en-GB"/>
        </w:rPr>
        <w:t xml:space="preserve"> mice</w:t>
      </w:r>
      <w:r w:rsidR="00CD7567">
        <w:rPr>
          <w:rFonts w:ascii="Arial" w:hAnsi="Arial" w:cs="Arial"/>
          <w:b/>
          <w:sz w:val="22"/>
          <w:szCs w:val="22"/>
          <w:lang w:val="en-GB"/>
        </w:rPr>
        <w:t>.</w:t>
      </w:r>
      <w:r w:rsidRPr="006D536F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6D536F">
        <w:rPr>
          <w:rFonts w:ascii="Arial" w:hAnsi="Arial" w:cs="Arial"/>
          <w:sz w:val="22"/>
          <w:szCs w:val="22"/>
          <w:lang w:val="en-GB"/>
        </w:rPr>
        <w:t xml:space="preserve">(a) </w:t>
      </w:r>
      <w:proofErr w:type="spellStart"/>
      <w:r w:rsidRPr="006D536F">
        <w:rPr>
          <w:rFonts w:ascii="Arial" w:hAnsi="Arial" w:cs="Arial"/>
          <w:i/>
          <w:sz w:val="22"/>
          <w:szCs w:val="22"/>
          <w:lang w:val="en-GB"/>
        </w:rPr>
        <w:t>Mbp</w:t>
      </w:r>
      <w:proofErr w:type="spellEnd"/>
      <w:r w:rsidRPr="006D536F">
        <w:rPr>
          <w:rFonts w:ascii="Arial" w:hAnsi="Arial" w:cs="Arial"/>
          <w:sz w:val="22"/>
          <w:szCs w:val="22"/>
          <w:lang w:val="en-GB"/>
        </w:rPr>
        <w:t xml:space="preserve"> and </w:t>
      </w:r>
      <w:r w:rsidRPr="006D536F">
        <w:rPr>
          <w:rFonts w:ascii="Arial" w:hAnsi="Arial" w:cs="Arial"/>
          <w:i/>
          <w:sz w:val="22"/>
          <w:szCs w:val="22"/>
          <w:lang w:val="en-GB"/>
        </w:rPr>
        <w:t>Plp</w:t>
      </w:r>
      <w:r w:rsidR="007445FA">
        <w:rPr>
          <w:rFonts w:ascii="Arial" w:hAnsi="Arial" w:cs="Arial"/>
          <w:i/>
          <w:sz w:val="22"/>
          <w:szCs w:val="22"/>
          <w:lang w:val="en-GB"/>
        </w:rPr>
        <w:t>1</w:t>
      </w:r>
      <w:r w:rsidRPr="006D536F">
        <w:rPr>
          <w:rFonts w:ascii="Arial" w:hAnsi="Arial" w:cs="Arial"/>
          <w:i/>
          <w:sz w:val="22"/>
          <w:szCs w:val="22"/>
          <w:lang w:val="en-GB"/>
        </w:rPr>
        <w:t xml:space="preserve"> </w:t>
      </w:r>
      <w:r w:rsidR="00CD7567" w:rsidRPr="006D536F">
        <w:rPr>
          <w:rFonts w:ascii="Arial" w:hAnsi="Arial" w:cs="Arial"/>
          <w:sz w:val="22"/>
          <w:szCs w:val="22"/>
          <w:lang w:val="en-GB"/>
        </w:rPr>
        <w:t xml:space="preserve">mRNA expression </w:t>
      </w:r>
      <w:r w:rsidRPr="006D536F">
        <w:rPr>
          <w:rFonts w:ascii="Arial" w:hAnsi="Arial" w:cs="Arial"/>
          <w:sz w:val="22"/>
          <w:szCs w:val="22"/>
          <w:lang w:val="en-GB"/>
        </w:rPr>
        <w:t xml:space="preserve">relative to the levels of </w:t>
      </w:r>
      <w:proofErr w:type="spellStart"/>
      <w:r w:rsidRPr="00E1719E">
        <w:rPr>
          <w:rFonts w:ascii="Arial" w:hAnsi="Arial" w:cs="Arial"/>
          <w:i/>
          <w:sz w:val="22"/>
          <w:szCs w:val="22"/>
          <w:lang w:val="en-GB"/>
        </w:rPr>
        <w:t>Ppia</w:t>
      </w:r>
      <w:proofErr w:type="spellEnd"/>
      <w:r w:rsidRPr="00E1719E">
        <w:rPr>
          <w:rFonts w:ascii="Arial" w:hAnsi="Arial" w:cs="Arial"/>
          <w:sz w:val="22"/>
          <w:szCs w:val="22"/>
          <w:lang w:val="en-GB"/>
        </w:rPr>
        <w:t xml:space="preserve"> </w:t>
      </w:r>
      <w:r w:rsidRPr="006D536F">
        <w:rPr>
          <w:rFonts w:ascii="Arial" w:hAnsi="Arial" w:cs="Arial"/>
          <w:sz w:val="22"/>
          <w:szCs w:val="22"/>
          <w:lang w:val="en-GB"/>
        </w:rPr>
        <w:t xml:space="preserve">in the cerebral cortex of </w:t>
      </w:r>
      <w:r>
        <w:rPr>
          <w:rFonts w:ascii="Arial" w:hAnsi="Arial" w:cs="Arial"/>
          <w:sz w:val="22"/>
          <w:szCs w:val="22"/>
          <w:lang w:val="en-GB"/>
        </w:rPr>
        <w:t>2-</w:t>
      </w:r>
      <w:r w:rsidR="00CD7567">
        <w:rPr>
          <w:rFonts w:ascii="Arial" w:hAnsi="Arial" w:cs="Arial"/>
          <w:sz w:val="22"/>
          <w:szCs w:val="22"/>
          <w:lang w:val="en-GB"/>
        </w:rPr>
        <w:t xml:space="preserve">month-old </w:t>
      </w:r>
      <w:r>
        <w:rPr>
          <w:rFonts w:ascii="Arial" w:hAnsi="Arial" w:cs="Arial"/>
          <w:sz w:val="22"/>
          <w:szCs w:val="22"/>
          <w:lang w:val="en-GB"/>
        </w:rPr>
        <w:t xml:space="preserve">(2 M) </w:t>
      </w:r>
      <w:r w:rsidRPr="006D536F">
        <w:rPr>
          <w:rFonts w:ascii="Arial" w:hAnsi="Arial" w:cs="Arial"/>
          <w:i/>
          <w:sz w:val="22"/>
          <w:szCs w:val="22"/>
          <w:lang w:val="en-GB"/>
        </w:rPr>
        <w:t>Dyrk1a</w:t>
      </w:r>
      <w:r w:rsidRPr="006D536F">
        <w:rPr>
          <w:rFonts w:ascii="Arial" w:hAnsi="Arial" w:cs="Arial"/>
          <w:sz w:val="22"/>
          <w:szCs w:val="22"/>
          <w:vertAlign w:val="superscript"/>
          <w:lang w:val="en-GB"/>
        </w:rPr>
        <w:t>+/+</w:t>
      </w:r>
      <w:r w:rsidRPr="006D536F">
        <w:rPr>
          <w:rFonts w:ascii="Arial" w:hAnsi="Arial" w:cs="Arial"/>
          <w:sz w:val="22"/>
          <w:szCs w:val="22"/>
          <w:lang w:val="en-GB"/>
        </w:rPr>
        <w:t xml:space="preserve"> (</w:t>
      </w:r>
      <w:r w:rsidRPr="006D536F">
        <w:rPr>
          <w:rFonts w:ascii="Arial" w:hAnsi="Arial" w:cs="Arial"/>
          <w:i/>
          <w:sz w:val="22"/>
          <w:szCs w:val="22"/>
          <w:lang w:val="en-GB"/>
        </w:rPr>
        <w:t xml:space="preserve">+/+) </w:t>
      </w:r>
      <w:r w:rsidRPr="006D536F">
        <w:rPr>
          <w:rFonts w:ascii="Arial" w:hAnsi="Arial" w:cs="Arial"/>
          <w:sz w:val="22"/>
          <w:szCs w:val="22"/>
          <w:lang w:val="en-GB"/>
        </w:rPr>
        <w:t xml:space="preserve">and </w:t>
      </w:r>
      <w:r w:rsidRPr="006D536F">
        <w:rPr>
          <w:rFonts w:ascii="Arial" w:hAnsi="Arial" w:cs="Arial"/>
          <w:i/>
          <w:sz w:val="22"/>
          <w:szCs w:val="22"/>
          <w:lang w:val="en-GB"/>
        </w:rPr>
        <w:t>Dyrk1a</w:t>
      </w:r>
      <w:r w:rsidRPr="006D536F">
        <w:rPr>
          <w:rFonts w:ascii="Arial" w:hAnsi="Arial" w:cs="Arial"/>
          <w:sz w:val="22"/>
          <w:szCs w:val="22"/>
          <w:vertAlign w:val="superscript"/>
          <w:lang w:val="en-GB"/>
        </w:rPr>
        <w:t>+/-</w:t>
      </w:r>
      <w:r w:rsidRPr="006D536F">
        <w:rPr>
          <w:rFonts w:ascii="Arial" w:hAnsi="Arial" w:cs="Arial"/>
          <w:sz w:val="22"/>
          <w:szCs w:val="22"/>
          <w:lang w:val="en-GB"/>
        </w:rPr>
        <w:t xml:space="preserve"> (</w:t>
      </w:r>
      <w:r w:rsidRPr="006D536F">
        <w:rPr>
          <w:rFonts w:ascii="Arial" w:hAnsi="Arial" w:cs="Arial"/>
          <w:i/>
          <w:sz w:val="22"/>
          <w:szCs w:val="22"/>
          <w:lang w:val="en-GB"/>
        </w:rPr>
        <w:t xml:space="preserve">+/-) </w:t>
      </w:r>
      <w:r w:rsidRPr="006D536F">
        <w:rPr>
          <w:rFonts w:ascii="Arial" w:hAnsi="Arial" w:cs="Arial"/>
          <w:sz w:val="22"/>
          <w:szCs w:val="22"/>
          <w:lang w:val="en-GB"/>
        </w:rPr>
        <w:t xml:space="preserve">mice arbitrarily </w:t>
      </w:r>
      <w:r>
        <w:rPr>
          <w:rFonts w:ascii="Arial" w:hAnsi="Arial" w:cs="Arial"/>
          <w:sz w:val="22"/>
          <w:szCs w:val="22"/>
          <w:lang w:val="en-GB"/>
        </w:rPr>
        <w:t xml:space="preserve">set </w:t>
      </w:r>
      <w:r w:rsidRPr="006D536F">
        <w:rPr>
          <w:rFonts w:ascii="Arial" w:hAnsi="Arial" w:cs="Arial"/>
          <w:sz w:val="22"/>
          <w:szCs w:val="22"/>
          <w:lang w:val="en-GB"/>
        </w:rPr>
        <w:t xml:space="preserve">as 1. </w:t>
      </w:r>
      <w:r>
        <w:rPr>
          <w:rFonts w:ascii="Arial" w:hAnsi="Arial" w:cs="Arial"/>
          <w:sz w:val="22"/>
          <w:szCs w:val="22"/>
          <w:lang w:val="en-GB"/>
        </w:rPr>
        <w:t xml:space="preserve">(b) </w:t>
      </w:r>
      <w:r w:rsidRPr="006D536F">
        <w:rPr>
          <w:rFonts w:ascii="Arial" w:hAnsi="Arial" w:cs="Arial"/>
          <w:sz w:val="22"/>
          <w:szCs w:val="22"/>
          <w:lang w:val="en-GB"/>
        </w:rPr>
        <w:t xml:space="preserve">Representative </w:t>
      </w:r>
      <w:r>
        <w:rPr>
          <w:rFonts w:ascii="Arial" w:hAnsi="Arial" w:cs="Arial"/>
          <w:sz w:val="22"/>
          <w:szCs w:val="22"/>
          <w:lang w:val="en-GB"/>
        </w:rPr>
        <w:t xml:space="preserve">immunoblots </w:t>
      </w:r>
      <w:r w:rsidRPr="006D536F">
        <w:rPr>
          <w:rFonts w:ascii="Arial" w:hAnsi="Arial" w:cs="Arial"/>
          <w:sz w:val="22"/>
          <w:szCs w:val="22"/>
          <w:lang w:val="en-GB"/>
        </w:rPr>
        <w:t xml:space="preserve">of extracts prepared from </w:t>
      </w:r>
      <w:r w:rsidR="00CD7567">
        <w:rPr>
          <w:rFonts w:ascii="Arial" w:hAnsi="Arial" w:cs="Arial"/>
          <w:sz w:val="22"/>
          <w:szCs w:val="22"/>
          <w:lang w:val="en-GB"/>
        </w:rPr>
        <w:t xml:space="preserve">the </w:t>
      </w:r>
      <w:r w:rsidR="00CD7567" w:rsidRPr="006D536F">
        <w:rPr>
          <w:rFonts w:ascii="Arial" w:hAnsi="Arial" w:cs="Arial"/>
          <w:sz w:val="22"/>
          <w:szCs w:val="22"/>
          <w:lang w:val="en-GB"/>
        </w:rPr>
        <w:t>cerebral cort</w:t>
      </w:r>
      <w:r w:rsidR="00CD7567">
        <w:rPr>
          <w:rFonts w:ascii="Arial" w:hAnsi="Arial" w:cs="Arial"/>
          <w:sz w:val="22"/>
          <w:szCs w:val="22"/>
          <w:lang w:val="en-GB"/>
        </w:rPr>
        <w:t xml:space="preserve">ex of </w:t>
      </w:r>
      <w:r>
        <w:rPr>
          <w:rFonts w:ascii="Arial" w:hAnsi="Arial" w:cs="Arial"/>
          <w:sz w:val="22"/>
          <w:szCs w:val="22"/>
          <w:lang w:val="en-GB"/>
        </w:rPr>
        <w:t xml:space="preserve">2 M </w:t>
      </w:r>
      <w:r w:rsidR="00CD7567">
        <w:rPr>
          <w:rFonts w:ascii="Arial" w:hAnsi="Arial" w:cs="Arial"/>
          <w:sz w:val="22"/>
          <w:szCs w:val="22"/>
          <w:lang w:val="en-GB"/>
        </w:rPr>
        <w:t xml:space="preserve">mice </w:t>
      </w:r>
      <w:r w:rsidRPr="006D536F">
        <w:rPr>
          <w:rFonts w:ascii="Arial" w:hAnsi="Arial" w:cs="Arial"/>
          <w:sz w:val="22"/>
          <w:szCs w:val="22"/>
          <w:lang w:val="en-GB"/>
        </w:rPr>
        <w:t>probed with the antibodies indicated</w:t>
      </w:r>
      <w:r>
        <w:rPr>
          <w:rFonts w:ascii="Arial" w:hAnsi="Arial" w:cs="Arial"/>
          <w:sz w:val="22"/>
          <w:szCs w:val="22"/>
          <w:lang w:val="en-GB"/>
        </w:rPr>
        <w:t>.</w:t>
      </w:r>
      <w:r w:rsidRPr="006D536F">
        <w:rPr>
          <w:rFonts w:ascii="Arial" w:hAnsi="Arial" w:cs="Arial"/>
          <w:sz w:val="22"/>
          <w:szCs w:val="22"/>
          <w:lang w:val="en-GB"/>
        </w:rPr>
        <w:t xml:space="preserve"> (</w:t>
      </w:r>
      <w:r>
        <w:rPr>
          <w:rFonts w:ascii="Arial" w:hAnsi="Arial" w:cs="Arial"/>
          <w:sz w:val="22"/>
          <w:szCs w:val="22"/>
          <w:lang w:val="en-GB"/>
        </w:rPr>
        <w:t>c</w:t>
      </w:r>
      <w:r w:rsidRPr="006D536F">
        <w:rPr>
          <w:rFonts w:ascii="Arial" w:hAnsi="Arial" w:cs="Arial"/>
          <w:sz w:val="22"/>
          <w:szCs w:val="22"/>
          <w:lang w:val="en-GB"/>
        </w:rPr>
        <w:t>)</w:t>
      </w:r>
      <w:r w:rsidR="00CD7567">
        <w:rPr>
          <w:rFonts w:ascii="Arial" w:hAnsi="Arial" w:cs="Arial"/>
          <w:sz w:val="22"/>
          <w:szCs w:val="22"/>
          <w:lang w:val="en-GB"/>
        </w:rPr>
        <w:t xml:space="preserve"> The </w:t>
      </w:r>
      <w:r w:rsidRPr="006D536F">
        <w:rPr>
          <w:rFonts w:ascii="Arial" w:hAnsi="Arial" w:cs="Arial"/>
          <w:sz w:val="22"/>
          <w:szCs w:val="22"/>
          <w:lang w:val="en-GB"/>
        </w:rPr>
        <w:t xml:space="preserve">MBP and PLP protein </w:t>
      </w:r>
      <w:r>
        <w:rPr>
          <w:rFonts w:ascii="Arial" w:hAnsi="Arial" w:cs="Arial"/>
          <w:sz w:val="22"/>
          <w:szCs w:val="22"/>
          <w:lang w:val="en-GB"/>
        </w:rPr>
        <w:t>w</w:t>
      </w:r>
      <w:r w:rsidR="00CD7567">
        <w:rPr>
          <w:rFonts w:ascii="Arial" w:hAnsi="Arial" w:cs="Arial"/>
          <w:sz w:val="22"/>
          <w:szCs w:val="22"/>
          <w:lang w:val="en-GB"/>
        </w:rPr>
        <w:t xml:space="preserve">as </w:t>
      </w:r>
      <w:r w:rsidRPr="006D536F">
        <w:rPr>
          <w:rFonts w:ascii="Arial" w:hAnsi="Arial" w:cs="Arial"/>
          <w:sz w:val="22"/>
          <w:szCs w:val="22"/>
          <w:lang w:val="en-GB"/>
        </w:rPr>
        <w:t>normalized to GAPDH and expressed relative to the controls</w:t>
      </w:r>
      <w:r w:rsidR="00CD7567">
        <w:rPr>
          <w:rFonts w:ascii="Arial" w:hAnsi="Arial" w:cs="Arial"/>
          <w:sz w:val="22"/>
          <w:szCs w:val="22"/>
          <w:lang w:val="en-GB"/>
        </w:rPr>
        <w:t>, and the v</w:t>
      </w:r>
      <w:r>
        <w:rPr>
          <w:rFonts w:ascii="Arial" w:hAnsi="Arial" w:cs="Arial"/>
          <w:sz w:val="22"/>
          <w:szCs w:val="22"/>
          <w:lang w:val="en-GB"/>
        </w:rPr>
        <w:t xml:space="preserve">alues (mean </w:t>
      </w:r>
      <w:r w:rsidRPr="00ED7452">
        <w:rPr>
          <w:rFonts w:ascii="Arial" w:hAnsi="Arial" w:cs="Arial"/>
          <w:sz w:val="22"/>
          <w:szCs w:val="22"/>
          <w:lang w:val="en-GB"/>
        </w:rPr>
        <w:sym w:font="Symbol" w:char="F0B1"/>
      </w:r>
      <w:r w:rsidRPr="00ED7452">
        <w:rPr>
          <w:rFonts w:ascii="Arial" w:hAnsi="Arial" w:cs="Arial"/>
          <w:sz w:val="22"/>
          <w:szCs w:val="22"/>
          <w:lang w:val="en-GB"/>
        </w:rPr>
        <w:t xml:space="preserve"> SEM</w:t>
      </w:r>
      <w:r>
        <w:rPr>
          <w:rFonts w:ascii="Arial" w:hAnsi="Arial" w:cs="Arial"/>
          <w:sz w:val="22"/>
          <w:szCs w:val="22"/>
          <w:lang w:val="en-GB"/>
        </w:rPr>
        <w:t xml:space="preserve">) in a and c </w:t>
      </w:r>
      <w:r w:rsidRPr="006D536F">
        <w:rPr>
          <w:rFonts w:ascii="Arial" w:hAnsi="Arial" w:cs="Arial"/>
          <w:sz w:val="22"/>
          <w:szCs w:val="22"/>
          <w:lang w:val="en-GB"/>
        </w:rPr>
        <w:t>correspond to individual animal</w:t>
      </w:r>
      <w:r>
        <w:rPr>
          <w:rFonts w:ascii="Arial" w:hAnsi="Arial" w:cs="Arial"/>
          <w:sz w:val="22"/>
          <w:szCs w:val="22"/>
          <w:lang w:val="en-GB"/>
        </w:rPr>
        <w:t>s</w:t>
      </w:r>
      <w:r w:rsidR="00CD7567">
        <w:rPr>
          <w:rFonts w:ascii="Arial" w:hAnsi="Arial" w:cs="Arial"/>
          <w:sz w:val="22"/>
          <w:szCs w:val="22"/>
          <w:lang w:val="en-GB"/>
        </w:rPr>
        <w:t>:</w:t>
      </w:r>
      <w:r>
        <w:rPr>
          <w:rFonts w:ascii="Arial" w:hAnsi="Arial" w:cs="Arial"/>
          <w:sz w:val="22"/>
          <w:szCs w:val="22"/>
          <w:lang w:val="en-GB"/>
        </w:rPr>
        <w:t xml:space="preserve"> ns</w:t>
      </w:r>
      <w:r w:rsidR="00CD7567">
        <w:rPr>
          <w:rFonts w:ascii="Arial" w:hAnsi="Arial" w:cs="Arial"/>
          <w:sz w:val="22"/>
          <w:szCs w:val="22"/>
          <w:lang w:val="en-GB"/>
        </w:rPr>
        <w:t xml:space="preserve">, </w:t>
      </w:r>
      <w:r w:rsidRPr="006D536F">
        <w:rPr>
          <w:rFonts w:ascii="Arial" w:hAnsi="Arial" w:cs="Arial"/>
          <w:sz w:val="22"/>
          <w:szCs w:val="22"/>
          <w:lang w:val="en-GB"/>
        </w:rPr>
        <w:t>not significant</w:t>
      </w:r>
      <w:r>
        <w:rPr>
          <w:rFonts w:ascii="Arial" w:hAnsi="Arial" w:cs="Arial"/>
          <w:sz w:val="22"/>
          <w:szCs w:val="22"/>
          <w:lang w:val="en-GB"/>
        </w:rPr>
        <w:t xml:space="preserve">; </w:t>
      </w:r>
      <w:r w:rsidRPr="006D536F">
        <w:rPr>
          <w:rFonts w:ascii="Arial" w:hAnsi="Arial" w:cs="Arial"/>
          <w:color w:val="000000" w:themeColor="text1"/>
          <w:sz w:val="22"/>
          <w:szCs w:val="22"/>
          <w:lang w:val="en-GB"/>
        </w:rPr>
        <w:t>***</w:t>
      </w:r>
      <w:r w:rsidRPr="006D536F">
        <w:rPr>
          <w:rFonts w:ascii="Arial" w:hAnsi="Arial" w:cs="Arial"/>
          <w:i/>
          <w:color w:val="000000" w:themeColor="text1"/>
          <w:sz w:val="22"/>
          <w:szCs w:val="22"/>
          <w:lang w:val="en-GB"/>
        </w:rPr>
        <w:t>P</w:t>
      </w:r>
      <w:r w:rsidRPr="006D536F">
        <w:rPr>
          <w:rFonts w:ascii="Arial" w:hAnsi="Arial" w:cs="Arial"/>
          <w:color w:val="000000" w:themeColor="text1"/>
          <w:sz w:val="22"/>
          <w:szCs w:val="22"/>
          <w:lang w:val="en-GB"/>
        </w:rPr>
        <w:sym w:font="Symbol" w:char="F03C"/>
      </w:r>
      <w:r w:rsidRPr="006D536F">
        <w:rPr>
          <w:rFonts w:ascii="Arial" w:hAnsi="Arial" w:cs="Arial"/>
          <w:color w:val="000000" w:themeColor="text1"/>
          <w:sz w:val="22"/>
          <w:szCs w:val="22"/>
          <w:lang w:val="en-GB"/>
        </w:rPr>
        <w:t>0.001, Student’s t-test.</w:t>
      </w:r>
    </w:p>
    <w:p w14:paraId="4F733DE2" w14:textId="77777777" w:rsidR="001661B2" w:rsidRPr="00970A16" w:rsidRDefault="001661B2" w:rsidP="001661B2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5188C5A2" w14:textId="3BCFE57E" w:rsidR="00AA1C23" w:rsidRPr="00AA1C23" w:rsidRDefault="00754232">
      <w:pPr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br w:type="page"/>
      </w:r>
    </w:p>
    <w:p w14:paraId="753D0DB1" w14:textId="77777777" w:rsidR="00AA1C23" w:rsidRPr="00AA1C23" w:rsidRDefault="00AA1C23">
      <w:pPr>
        <w:rPr>
          <w:lang w:val="en-US"/>
        </w:rPr>
      </w:pPr>
    </w:p>
    <w:p w14:paraId="513DC6AB" w14:textId="0712BF2E" w:rsidR="004C4778" w:rsidRDefault="00E60E27">
      <w:r>
        <w:rPr>
          <w:noProof/>
          <w:lang w:val="en-GB" w:eastAsia="en-GB"/>
        </w:rPr>
        <w:drawing>
          <wp:inline distT="0" distB="0" distL="0" distR="0" wp14:anchorId="7FFA5DEC" wp14:editId="3BAA74C7">
            <wp:extent cx="5394504" cy="2061210"/>
            <wp:effectExtent l="0" t="0" r="317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531"/>
                    <a:stretch/>
                  </pic:blipFill>
                  <pic:spPr bwMode="auto">
                    <a:xfrm>
                      <a:off x="0" y="0"/>
                      <a:ext cx="5396230" cy="2061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6E782F" w14:textId="47057F3C" w:rsidR="00E60E27" w:rsidRDefault="00E60E27"/>
    <w:p w14:paraId="55FB3275" w14:textId="20CB842E" w:rsidR="00E60E27" w:rsidRDefault="00E60E27"/>
    <w:p w14:paraId="3A9A8BBD" w14:textId="55EF9FE2" w:rsidR="00E60E27" w:rsidRDefault="00E60E27"/>
    <w:p w14:paraId="707D9752" w14:textId="3207F08C" w:rsidR="00E60E27" w:rsidRPr="0047188B" w:rsidRDefault="00E60E27" w:rsidP="00E60E27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2A6EF6">
        <w:rPr>
          <w:rFonts w:ascii="Arial" w:hAnsi="Arial" w:cs="Arial"/>
          <w:b/>
          <w:sz w:val="22"/>
          <w:szCs w:val="22"/>
          <w:lang w:val="en-GB"/>
        </w:rPr>
        <w:t>Fig S</w:t>
      </w:r>
      <w:r>
        <w:rPr>
          <w:rFonts w:ascii="Arial" w:hAnsi="Arial" w:cs="Arial"/>
          <w:b/>
          <w:sz w:val="22"/>
          <w:szCs w:val="22"/>
          <w:lang w:val="en-GB"/>
        </w:rPr>
        <w:t>9</w:t>
      </w:r>
      <w:r w:rsidRPr="002A6EF6">
        <w:rPr>
          <w:rFonts w:ascii="Arial" w:hAnsi="Arial" w:cs="Arial"/>
          <w:b/>
          <w:sz w:val="22"/>
          <w:szCs w:val="22"/>
          <w:lang w:val="en-GB"/>
        </w:rPr>
        <w:t xml:space="preserve">. </w:t>
      </w:r>
      <w:r w:rsidR="00107B94">
        <w:rPr>
          <w:rFonts w:ascii="Arial" w:hAnsi="Arial" w:cs="Arial"/>
          <w:b/>
          <w:sz w:val="22"/>
          <w:szCs w:val="22"/>
          <w:lang w:val="en-GB"/>
        </w:rPr>
        <w:t>A</w:t>
      </w:r>
      <w:r w:rsidR="00107B94" w:rsidRPr="002A6EF6">
        <w:rPr>
          <w:rFonts w:ascii="Arial" w:hAnsi="Arial" w:cs="Arial"/>
          <w:b/>
          <w:sz w:val="22"/>
          <w:szCs w:val="22"/>
          <w:lang w:val="en-GB"/>
        </w:rPr>
        <w:t xml:space="preserve">ltered </w:t>
      </w:r>
      <w:r w:rsidRPr="002A6EF6">
        <w:rPr>
          <w:rFonts w:ascii="Arial" w:hAnsi="Arial" w:cs="Arial"/>
          <w:b/>
          <w:sz w:val="22"/>
          <w:szCs w:val="22"/>
          <w:lang w:val="en-GB"/>
        </w:rPr>
        <w:t xml:space="preserve">STAT3 activity in the dorsal telencephalon of </w:t>
      </w:r>
      <w:r w:rsidRPr="002A6EF6">
        <w:rPr>
          <w:rFonts w:ascii="Arial" w:hAnsi="Arial" w:cs="Arial"/>
          <w:b/>
          <w:i/>
          <w:sz w:val="22"/>
          <w:szCs w:val="22"/>
          <w:lang w:val="en-GB"/>
        </w:rPr>
        <w:t>Dyrk1a</w:t>
      </w:r>
      <w:r w:rsidRPr="002A6EF6">
        <w:rPr>
          <w:rFonts w:ascii="Arial" w:hAnsi="Arial" w:cs="Arial"/>
          <w:b/>
          <w:sz w:val="22"/>
          <w:szCs w:val="22"/>
          <w:vertAlign w:val="superscript"/>
          <w:lang w:val="en-GB"/>
        </w:rPr>
        <w:t>+/-</w:t>
      </w:r>
      <w:r w:rsidRPr="002A6EF6">
        <w:rPr>
          <w:rFonts w:ascii="Arial" w:hAnsi="Arial" w:cs="Arial"/>
          <w:b/>
          <w:sz w:val="22"/>
          <w:szCs w:val="22"/>
          <w:lang w:val="en-GB"/>
        </w:rPr>
        <w:t xml:space="preserve"> embryos during the neurogenic/</w:t>
      </w:r>
      <w:proofErr w:type="spellStart"/>
      <w:r w:rsidRPr="002A6EF6">
        <w:rPr>
          <w:rFonts w:ascii="Arial" w:hAnsi="Arial" w:cs="Arial"/>
          <w:b/>
          <w:sz w:val="22"/>
          <w:szCs w:val="22"/>
          <w:lang w:val="en-GB"/>
        </w:rPr>
        <w:t>gliogenic</w:t>
      </w:r>
      <w:proofErr w:type="spellEnd"/>
      <w:r w:rsidRPr="002A6EF6">
        <w:rPr>
          <w:rFonts w:ascii="Arial" w:hAnsi="Arial" w:cs="Arial"/>
          <w:b/>
          <w:sz w:val="22"/>
          <w:szCs w:val="22"/>
          <w:lang w:val="en-GB"/>
        </w:rPr>
        <w:t xml:space="preserve"> switch</w:t>
      </w:r>
      <w:r>
        <w:rPr>
          <w:rFonts w:ascii="Arial" w:hAnsi="Arial" w:cs="Arial"/>
          <w:sz w:val="22"/>
          <w:szCs w:val="22"/>
          <w:lang w:val="en-GB"/>
        </w:rPr>
        <w:t xml:space="preserve">. </w:t>
      </w:r>
      <w:r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Scheme of the </w:t>
      </w:r>
      <w:proofErr w:type="gramStart"/>
      <w:r w:rsidRPr="00DE5AAC">
        <w:rPr>
          <w:rFonts w:ascii="Arial" w:hAnsi="Arial" w:cs="Arial"/>
          <w:i/>
          <w:color w:val="000000" w:themeColor="text1"/>
          <w:sz w:val="22"/>
          <w:szCs w:val="22"/>
          <w:lang w:val="en-GB"/>
        </w:rPr>
        <w:t>in utero</w:t>
      </w:r>
      <w:proofErr w:type="gramEnd"/>
      <w:r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electroporation experiment performed in E16.5 +/+ and +/- embryos</w:t>
      </w:r>
      <w:r w:rsidR="00107B94">
        <w:rPr>
          <w:rFonts w:ascii="Arial" w:hAnsi="Arial" w:cs="Arial"/>
          <w:color w:val="000000" w:themeColor="text1"/>
          <w:sz w:val="22"/>
          <w:szCs w:val="22"/>
          <w:lang w:val="en-GB"/>
        </w:rPr>
        <w:t>,</w:t>
      </w:r>
      <w:r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and </w:t>
      </w:r>
      <w:r w:rsidR="00107B94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of the </w:t>
      </w:r>
      <w:r>
        <w:rPr>
          <w:rFonts w:ascii="Arial" w:hAnsi="Arial" w:cs="Arial"/>
          <w:color w:val="000000" w:themeColor="text1"/>
          <w:sz w:val="22"/>
          <w:szCs w:val="22"/>
          <w:lang w:val="en-GB"/>
        </w:rPr>
        <w:t>luciferase (Luc) reporter plasmids</w:t>
      </w:r>
      <w:r w:rsidR="00107B94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used</w:t>
      </w:r>
      <w:r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to evaluate STAT3 activity in apical progenitors. </w:t>
      </w:r>
      <w:r w:rsidR="00107B94">
        <w:rPr>
          <w:rFonts w:ascii="Arial" w:hAnsi="Arial" w:cs="Arial"/>
          <w:color w:val="000000" w:themeColor="text1"/>
          <w:sz w:val="22"/>
          <w:szCs w:val="22"/>
          <w:lang w:val="en-GB"/>
        </w:rPr>
        <w:t>The g</w:t>
      </w:r>
      <w:r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rey boxes in these plasmids indicate </w:t>
      </w:r>
      <w:r w:rsidR="00107B94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the </w:t>
      </w:r>
      <w:r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GFAP promoter sequences and the black boxes the STAT3 binding site. </w:t>
      </w:r>
      <w:r w:rsidRPr="00FF304A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The mutated </w:t>
      </w:r>
      <w:r>
        <w:rPr>
          <w:rFonts w:ascii="Arial" w:hAnsi="Arial" w:cs="Arial"/>
          <w:color w:val="000000" w:themeColor="text1"/>
          <w:sz w:val="22"/>
          <w:szCs w:val="22"/>
          <w:lang w:val="en-GB"/>
        </w:rPr>
        <w:t>STAT3 binding site</w:t>
      </w:r>
      <w:r w:rsidRPr="00FF304A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in </w:t>
      </w:r>
      <w:r w:rsidRPr="00FF304A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GL1-S-pGL3 is </w:t>
      </w:r>
      <w:r w:rsidR="00107B94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indicated </w:t>
      </w:r>
      <w:r w:rsidRPr="00FF304A">
        <w:rPr>
          <w:rFonts w:ascii="Arial" w:hAnsi="Arial" w:cs="Arial"/>
          <w:color w:val="000000" w:themeColor="text1"/>
          <w:sz w:val="22"/>
          <w:szCs w:val="22"/>
          <w:lang w:val="en-GB"/>
        </w:rPr>
        <w:t>in red</w:t>
      </w:r>
      <w:r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. The plot on the right shows the </w:t>
      </w:r>
      <w:r>
        <w:rPr>
          <w:rFonts w:ascii="Arial" w:hAnsi="Arial" w:cs="Arial"/>
          <w:sz w:val="22"/>
          <w:szCs w:val="22"/>
          <w:lang w:val="en-GB"/>
        </w:rPr>
        <w:t xml:space="preserve">mean </w:t>
      </w:r>
      <w:r w:rsidR="00991C13">
        <w:rPr>
          <w:rFonts w:ascii="Arial" w:hAnsi="Arial" w:cs="Arial"/>
          <w:sz w:val="22"/>
          <w:szCs w:val="22"/>
          <w:lang w:val="en-GB"/>
        </w:rPr>
        <w:t>(</w:t>
      </w:r>
      <w:r w:rsidRPr="006D536F">
        <w:rPr>
          <w:rFonts w:ascii="Arial" w:hAnsi="Arial" w:cs="Arial"/>
          <w:sz w:val="22"/>
          <w:szCs w:val="22"/>
          <w:lang w:val="en-GB"/>
        </w:rPr>
        <w:sym w:font="Symbol" w:char="F0B1"/>
      </w:r>
      <w:r w:rsidRPr="006D536F">
        <w:rPr>
          <w:rFonts w:ascii="Arial" w:hAnsi="Arial" w:cs="Arial"/>
          <w:sz w:val="22"/>
          <w:szCs w:val="22"/>
          <w:lang w:val="en-GB"/>
        </w:rPr>
        <w:t xml:space="preserve"> SEM</w:t>
      </w:r>
      <w:r w:rsidR="00991C13">
        <w:rPr>
          <w:rFonts w:ascii="Arial" w:hAnsi="Arial" w:cs="Arial"/>
          <w:sz w:val="22"/>
          <w:szCs w:val="22"/>
          <w:lang w:val="en-GB"/>
        </w:rPr>
        <w:t>)</w:t>
      </w:r>
      <w:r>
        <w:rPr>
          <w:rFonts w:ascii="Arial" w:hAnsi="Arial" w:cs="Arial"/>
          <w:sz w:val="22"/>
          <w:szCs w:val="22"/>
          <w:lang w:val="en-GB"/>
        </w:rPr>
        <w:t xml:space="preserve"> Luciferase values relative to</w:t>
      </w:r>
      <w:r w:rsidR="00107B94">
        <w:rPr>
          <w:rFonts w:ascii="Arial" w:hAnsi="Arial" w:cs="Arial"/>
          <w:sz w:val="22"/>
          <w:szCs w:val="22"/>
          <w:lang w:val="en-GB"/>
        </w:rPr>
        <w:t xml:space="preserve"> the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EB7E66">
        <w:rPr>
          <w:rFonts w:ascii="Arial" w:hAnsi="Arial" w:cs="Arial"/>
          <w:i/>
          <w:sz w:val="22"/>
          <w:szCs w:val="22"/>
          <w:lang w:val="en-GB"/>
        </w:rPr>
        <w:t>Renilla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values in the dorsal telencephalon of </w:t>
      </w:r>
      <w:r>
        <w:rPr>
          <w:rFonts w:ascii="Arial" w:hAnsi="Arial" w:cs="Arial"/>
          <w:color w:val="000000" w:themeColor="text1"/>
          <w:sz w:val="22"/>
          <w:szCs w:val="22"/>
          <w:lang w:val="en-GB"/>
        </w:rPr>
        <w:t>+/+ and +/- embryos 24h after electroporation.</w:t>
      </w:r>
      <w:r w:rsidRPr="002672DE">
        <w:rPr>
          <w:rFonts w:ascii="Arial" w:hAnsi="Arial" w:cs="Arial"/>
          <w:color w:val="0000FF"/>
          <w:sz w:val="22"/>
          <w:szCs w:val="22"/>
          <w:lang w:val="en-GB"/>
        </w:rPr>
        <w:t xml:space="preserve"> </w:t>
      </w:r>
      <w:r w:rsidRPr="0047188B">
        <w:rPr>
          <w:rFonts w:ascii="Arial" w:hAnsi="Arial" w:cs="Arial"/>
          <w:sz w:val="22"/>
          <w:szCs w:val="22"/>
          <w:lang w:val="en-GB"/>
        </w:rPr>
        <w:t>WT values were arbitrar</w:t>
      </w:r>
      <w:r w:rsidR="00107B94">
        <w:rPr>
          <w:rFonts w:ascii="Arial" w:hAnsi="Arial" w:cs="Arial"/>
          <w:sz w:val="22"/>
          <w:szCs w:val="22"/>
          <w:lang w:val="en-GB"/>
        </w:rPr>
        <w:t>il</w:t>
      </w:r>
      <w:r w:rsidRPr="0047188B">
        <w:rPr>
          <w:rFonts w:ascii="Arial" w:hAnsi="Arial" w:cs="Arial"/>
          <w:sz w:val="22"/>
          <w:szCs w:val="22"/>
          <w:lang w:val="en-GB"/>
        </w:rPr>
        <w:t>y set as 1</w:t>
      </w:r>
      <w:r w:rsidR="00107B94">
        <w:rPr>
          <w:rFonts w:ascii="Arial" w:hAnsi="Arial" w:cs="Arial"/>
          <w:sz w:val="22"/>
          <w:szCs w:val="22"/>
          <w:lang w:val="en-GB"/>
        </w:rPr>
        <w:t xml:space="preserve"> and the v</w:t>
      </w:r>
      <w:r>
        <w:rPr>
          <w:rFonts w:ascii="Arial" w:hAnsi="Arial" w:cs="Arial"/>
          <w:color w:val="000000" w:themeColor="text1"/>
          <w:sz w:val="22"/>
          <w:szCs w:val="22"/>
          <w:lang w:val="en-GB"/>
        </w:rPr>
        <w:t>alues correspond to individual embryos</w:t>
      </w:r>
      <w:r w:rsidR="00107B94">
        <w:rPr>
          <w:rFonts w:ascii="Arial" w:hAnsi="Arial" w:cs="Arial"/>
          <w:sz w:val="22"/>
          <w:szCs w:val="22"/>
          <w:lang w:val="en-GB"/>
        </w:rPr>
        <w:t>:</w:t>
      </w:r>
      <w:r w:rsidR="00107B94" w:rsidRPr="0047188B">
        <w:rPr>
          <w:rFonts w:ascii="Arial" w:hAnsi="Arial" w:cs="Arial"/>
          <w:sz w:val="22"/>
          <w:szCs w:val="22"/>
          <w:lang w:val="en-GB"/>
        </w:rPr>
        <w:t xml:space="preserve"> </w:t>
      </w:r>
      <w:r w:rsidRPr="0047188B">
        <w:rPr>
          <w:rFonts w:ascii="Arial" w:hAnsi="Arial" w:cs="Arial"/>
          <w:sz w:val="22"/>
          <w:szCs w:val="22"/>
          <w:lang w:val="en-GB"/>
        </w:rPr>
        <w:t>ns=not significant</w:t>
      </w:r>
      <w:r w:rsidR="00107B94">
        <w:rPr>
          <w:rFonts w:ascii="Arial" w:hAnsi="Arial" w:cs="Arial"/>
          <w:sz w:val="22"/>
          <w:szCs w:val="22"/>
          <w:lang w:val="en-GB"/>
        </w:rPr>
        <w:t>;</w:t>
      </w:r>
      <w:r w:rsidRPr="0047188B">
        <w:rPr>
          <w:rFonts w:ascii="Arial" w:hAnsi="Arial" w:cs="Arial"/>
          <w:sz w:val="22"/>
          <w:szCs w:val="22"/>
          <w:lang w:val="en-GB"/>
        </w:rPr>
        <w:t xml:space="preserve"> *</w:t>
      </w:r>
      <w:r w:rsidRPr="0047188B">
        <w:rPr>
          <w:rFonts w:ascii="Arial" w:hAnsi="Arial" w:cs="Arial"/>
          <w:i/>
          <w:sz w:val="22"/>
          <w:szCs w:val="22"/>
          <w:lang w:val="en-GB"/>
        </w:rPr>
        <w:t>P</w:t>
      </w:r>
      <w:r w:rsidRPr="0047188B">
        <w:rPr>
          <w:rFonts w:ascii="Arial" w:hAnsi="Arial" w:cs="Arial"/>
          <w:sz w:val="22"/>
          <w:szCs w:val="22"/>
          <w:lang w:val="en-GB"/>
        </w:rPr>
        <w:sym w:font="Symbol" w:char="F03C"/>
      </w:r>
      <w:r w:rsidRPr="0047188B">
        <w:rPr>
          <w:rFonts w:ascii="Arial" w:hAnsi="Arial" w:cs="Arial"/>
          <w:sz w:val="22"/>
          <w:szCs w:val="22"/>
          <w:lang w:val="en-GB"/>
        </w:rPr>
        <w:t>0.05, Student’s t-test.</w:t>
      </w:r>
    </w:p>
    <w:p w14:paraId="64D59337" w14:textId="77777777" w:rsidR="00E60E27" w:rsidRPr="00E60E27" w:rsidRDefault="00E60E27">
      <w:pPr>
        <w:rPr>
          <w:lang w:val="en-GB"/>
        </w:rPr>
      </w:pPr>
    </w:p>
    <w:sectPr w:rsidR="00E60E27" w:rsidRPr="00E60E27" w:rsidSect="00557F02">
      <w:footerReference w:type="even" r:id="rId15"/>
      <w:footerReference w:type="default" r:id="rId16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CC8554" w14:textId="77777777" w:rsidR="00BF3F17" w:rsidRDefault="00BF3F17" w:rsidP="00557F02">
      <w:r>
        <w:separator/>
      </w:r>
    </w:p>
  </w:endnote>
  <w:endnote w:type="continuationSeparator" w:id="0">
    <w:p w14:paraId="783C8E91" w14:textId="77777777" w:rsidR="00BF3F17" w:rsidRDefault="00BF3F17" w:rsidP="00557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65845143"/>
      <w:docPartObj>
        <w:docPartGallery w:val="Page Numbers (Bottom of Page)"/>
        <w:docPartUnique/>
      </w:docPartObj>
    </w:sdtPr>
    <w:sdtContent>
      <w:p w14:paraId="484D92AF" w14:textId="3DB27318" w:rsidR="00557F02" w:rsidRDefault="00557F02" w:rsidP="004F2A51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5BFE5D49" w14:textId="77777777" w:rsidR="00557F02" w:rsidRDefault="00557F0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-133097637"/>
      <w:docPartObj>
        <w:docPartGallery w:val="Page Numbers (Bottom of Page)"/>
        <w:docPartUnique/>
      </w:docPartObj>
    </w:sdtPr>
    <w:sdtEndPr>
      <w:rPr>
        <w:rStyle w:val="Nmerodepgina"/>
        <w:rFonts w:ascii="Arial" w:hAnsi="Arial" w:cs="Arial"/>
        <w:sz w:val="20"/>
        <w:szCs w:val="20"/>
      </w:rPr>
    </w:sdtEndPr>
    <w:sdtContent>
      <w:p w14:paraId="02AC0BF2" w14:textId="216187C7" w:rsidR="00557F02" w:rsidRDefault="00557F02" w:rsidP="004F2A51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4E3281D8" w14:textId="77777777" w:rsidR="00557F02" w:rsidRDefault="00557F0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1B26CB" w14:textId="77777777" w:rsidR="00BF3F17" w:rsidRDefault="00BF3F17" w:rsidP="00557F02">
      <w:r>
        <w:separator/>
      </w:r>
    </w:p>
  </w:footnote>
  <w:footnote w:type="continuationSeparator" w:id="0">
    <w:p w14:paraId="0C95CB6D" w14:textId="77777777" w:rsidR="00BF3F17" w:rsidRDefault="00BF3F17" w:rsidP="00557F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1B2"/>
    <w:rsid w:val="00034B64"/>
    <w:rsid w:val="000535F7"/>
    <w:rsid w:val="00075786"/>
    <w:rsid w:val="000C0CF4"/>
    <w:rsid w:val="000E78CF"/>
    <w:rsid w:val="00107B94"/>
    <w:rsid w:val="00133922"/>
    <w:rsid w:val="001661B2"/>
    <w:rsid w:val="00173A90"/>
    <w:rsid w:val="002474B7"/>
    <w:rsid w:val="00276CF4"/>
    <w:rsid w:val="002B5E81"/>
    <w:rsid w:val="00382239"/>
    <w:rsid w:val="003F5C90"/>
    <w:rsid w:val="0041645F"/>
    <w:rsid w:val="00485CF6"/>
    <w:rsid w:val="004C4778"/>
    <w:rsid w:val="004D13A5"/>
    <w:rsid w:val="004E72FB"/>
    <w:rsid w:val="00547FB7"/>
    <w:rsid w:val="00557F02"/>
    <w:rsid w:val="00574367"/>
    <w:rsid w:val="005B19EB"/>
    <w:rsid w:val="00617BAB"/>
    <w:rsid w:val="006253BE"/>
    <w:rsid w:val="00652D46"/>
    <w:rsid w:val="006D4D72"/>
    <w:rsid w:val="007445FA"/>
    <w:rsid w:val="00754232"/>
    <w:rsid w:val="00787192"/>
    <w:rsid w:val="007C017B"/>
    <w:rsid w:val="008D0377"/>
    <w:rsid w:val="00991C13"/>
    <w:rsid w:val="009D59F5"/>
    <w:rsid w:val="00A01C74"/>
    <w:rsid w:val="00A122A5"/>
    <w:rsid w:val="00A1354E"/>
    <w:rsid w:val="00A6693D"/>
    <w:rsid w:val="00A93E43"/>
    <w:rsid w:val="00AA1C23"/>
    <w:rsid w:val="00B66C03"/>
    <w:rsid w:val="00B73808"/>
    <w:rsid w:val="00BF3F17"/>
    <w:rsid w:val="00BF74AD"/>
    <w:rsid w:val="00C23328"/>
    <w:rsid w:val="00C37EA9"/>
    <w:rsid w:val="00C55582"/>
    <w:rsid w:val="00CB2B25"/>
    <w:rsid w:val="00CC5ACB"/>
    <w:rsid w:val="00CD7567"/>
    <w:rsid w:val="00D1190B"/>
    <w:rsid w:val="00D52F42"/>
    <w:rsid w:val="00D83445"/>
    <w:rsid w:val="00DA0079"/>
    <w:rsid w:val="00DA25A7"/>
    <w:rsid w:val="00DA318B"/>
    <w:rsid w:val="00DC430C"/>
    <w:rsid w:val="00E1719E"/>
    <w:rsid w:val="00E45E35"/>
    <w:rsid w:val="00E60E27"/>
    <w:rsid w:val="00EA7567"/>
    <w:rsid w:val="00F43FB8"/>
    <w:rsid w:val="00F83281"/>
    <w:rsid w:val="00FB2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5C792"/>
  <w15:chartTrackingRefBased/>
  <w15:docId w15:val="{28EEE110-4DE4-C743-84E2-4ED9E3263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61B2"/>
    <w:rPr>
      <w:rFonts w:ascii="Times New Roman" w:eastAsia="Times New Roman" w:hAnsi="Times New Roman" w:cs="Times New Roman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CD756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D756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7567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D756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D7567"/>
    <w:rPr>
      <w:rFonts w:ascii="Times New Roman" w:eastAsia="Times New Roman" w:hAnsi="Times New Roman" w:cs="Times New Roman"/>
      <w:b/>
      <w:bCs/>
      <w:sz w:val="20"/>
      <w:szCs w:val="20"/>
      <w:lang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756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7567"/>
    <w:rPr>
      <w:rFonts w:ascii="Segoe UI" w:eastAsia="Times New Roman" w:hAnsi="Segoe UI" w:cs="Segoe UI"/>
      <w:sz w:val="18"/>
      <w:szCs w:val="18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557F0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57F02"/>
    <w:rPr>
      <w:rFonts w:ascii="Times New Roman" w:eastAsia="Times New Roman" w:hAnsi="Times New Roman" w:cs="Times New Roman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557F0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57F02"/>
    <w:rPr>
      <w:rFonts w:ascii="Times New Roman" w:eastAsia="Times New Roman" w:hAnsi="Times New Roman" w:cs="Times New Roman"/>
      <w:lang w:eastAsia="es-ES_tradnl"/>
    </w:rPr>
  </w:style>
  <w:style w:type="character" w:styleId="Nmerodelnea">
    <w:name w:val="line number"/>
    <w:basedOn w:val="Fuentedeprrafopredeter"/>
    <w:uiPriority w:val="99"/>
    <w:semiHidden/>
    <w:unhideWhenUsed/>
    <w:rsid w:val="00557F02"/>
  </w:style>
  <w:style w:type="character" w:styleId="Nmerodepgina">
    <w:name w:val="page number"/>
    <w:basedOn w:val="Fuentedeprrafopredeter"/>
    <w:uiPriority w:val="99"/>
    <w:semiHidden/>
    <w:unhideWhenUsed/>
    <w:rsid w:val="00557F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1033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2022-08-02T17:44:00Z</cp:lastPrinted>
  <dcterms:created xsi:type="dcterms:W3CDTF">2022-08-02T17:44:00Z</dcterms:created>
  <dcterms:modified xsi:type="dcterms:W3CDTF">2022-08-02T17:44:00Z</dcterms:modified>
</cp:coreProperties>
</file>