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00DF3C" w14:textId="77777777" w:rsidR="00040670" w:rsidRDefault="00040670" w:rsidP="00040670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Files</w:t>
      </w:r>
    </w:p>
    <w:p w14:paraId="190251DA" w14:textId="6E395B5B" w:rsidR="0083056D" w:rsidRDefault="0083056D" w:rsidP="00040670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623963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 w:rsidR="000B5B78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0F70D3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62396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83056D">
        <w:rPr>
          <w:rFonts w:ascii="Times New Roman" w:hAnsi="Times New Roman" w:cs="Times New Roman"/>
          <w:sz w:val="24"/>
          <w:szCs w:val="24"/>
        </w:rPr>
        <w:t>Primary antibodies and antigen recovery protocols</w:t>
      </w:r>
    </w:p>
    <w:p w14:paraId="3EDECB87" w14:textId="77777777" w:rsidR="00040670" w:rsidRDefault="00040670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E8B4893" w14:textId="2972963D" w:rsidR="00C0099C" w:rsidRPr="00623963" w:rsidRDefault="00C0099C" w:rsidP="00623963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23963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 w:rsidR="000B5B78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0F70D3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62396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AF74BA" w:rsidRPr="00F9682A">
        <w:rPr>
          <w:rFonts w:ascii="Times New Roman" w:hAnsi="Times New Roman" w:cs="Times New Roman"/>
          <w:sz w:val="24"/>
          <w:szCs w:val="24"/>
        </w:rPr>
        <w:t>Primary antibodies and antigen recovery protocols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7450"/>
      </w:tblGrid>
      <w:tr w:rsidR="00AF74BA" w:rsidRPr="00623963" w14:paraId="75195EF7" w14:textId="77777777" w:rsidTr="00B66372"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6C1AC7" w14:textId="77777777" w:rsidR="00AF74BA" w:rsidRPr="00623963" w:rsidRDefault="00AF74BA" w:rsidP="00A0226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39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Steps</w:t>
            </w:r>
          </w:p>
        </w:tc>
        <w:tc>
          <w:tcPr>
            <w:tcW w:w="74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4C02EE" w14:textId="77777777" w:rsidR="00AF74BA" w:rsidRPr="00623963" w:rsidRDefault="00AF74BA" w:rsidP="00A0226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39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Contents</w:t>
            </w:r>
          </w:p>
        </w:tc>
      </w:tr>
      <w:tr w:rsidR="00AF74BA" w:rsidRPr="00623963" w14:paraId="5A107D45" w14:textId="77777777" w:rsidTr="00B66372">
        <w:tc>
          <w:tcPr>
            <w:tcW w:w="846" w:type="dxa"/>
            <w:tcBorders>
              <w:top w:val="single" w:sz="4" w:space="0" w:color="auto"/>
            </w:tcBorders>
            <w:vAlign w:val="center"/>
          </w:tcPr>
          <w:p w14:paraId="695D2955" w14:textId="77777777" w:rsidR="00AF74BA" w:rsidRPr="00623963" w:rsidRDefault="00AF74BA" w:rsidP="00A02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9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50" w:type="dxa"/>
            <w:tcBorders>
              <w:top w:val="single" w:sz="4" w:space="0" w:color="auto"/>
            </w:tcBorders>
            <w:vAlign w:val="center"/>
          </w:tcPr>
          <w:p w14:paraId="3607889B" w14:textId="77777777" w:rsidR="00AF74BA" w:rsidRPr="00623963" w:rsidRDefault="00AF74BA" w:rsidP="00A02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963">
              <w:rPr>
                <w:rFonts w:ascii="Times New Roman" w:hAnsi="Times New Roman" w:cs="Times New Roman"/>
                <w:sz w:val="24"/>
                <w:szCs w:val="24"/>
              </w:rPr>
              <w:t>Pre-heat the Na-Citrate buffer (10 mM, pH 6.5</w:t>
            </w:r>
            <w:r w:rsidR="00BB4D3B" w:rsidRPr="00623963">
              <w:rPr>
                <w:rFonts w:ascii="Times New Roman" w:hAnsi="Times New Roman" w:cs="Times New Roman"/>
                <w:sz w:val="24"/>
                <w:szCs w:val="24"/>
              </w:rPr>
              <w:t>, ZLI-9064, ZSGB-BIO</w:t>
            </w:r>
            <w:r w:rsidRPr="00623963">
              <w:rPr>
                <w:rFonts w:ascii="Times New Roman" w:hAnsi="Times New Roman" w:cs="Times New Roman"/>
                <w:sz w:val="24"/>
                <w:szCs w:val="24"/>
              </w:rPr>
              <w:t>) in the microwave. Cook the slides for 20 min in the microwave. The slides should never dry so check every min and add Na-Citrate when necessary.</w:t>
            </w:r>
          </w:p>
        </w:tc>
      </w:tr>
      <w:tr w:rsidR="00AF74BA" w:rsidRPr="00623963" w14:paraId="46480B62" w14:textId="77777777" w:rsidTr="00B66372">
        <w:tc>
          <w:tcPr>
            <w:tcW w:w="846" w:type="dxa"/>
            <w:vAlign w:val="center"/>
          </w:tcPr>
          <w:p w14:paraId="45A2AD89" w14:textId="77777777" w:rsidR="00AF74BA" w:rsidRPr="00623963" w:rsidRDefault="00AF74BA" w:rsidP="00A02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9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50" w:type="dxa"/>
            <w:vAlign w:val="center"/>
          </w:tcPr>
          <w:p w14:paraId="0CE84913" w14:textId="77777777" w:rsidR="00AF74BA" w:rsidRPr="00623963" w:rsidRDefault="00AF74BA" w:rsidP="00A02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963">
              <w:rPr>
                <w:rFonts w:ascii="Times New Roman" w:hAnsi="Times New Roman" w:cs="Times New Roman"/>
                <w:sz w:val="24"/>
                <w:szCs w:val="24"/>
              </w:rPr>
              <w:t>Let cool at room temperature.</w:t>
            </w:r>
          </w:p>
        </w:tc>
      </w:tr>
      <w:tr w:rsidR="00AF74BA" w:rsidRPr="00623963" w14:paraId="5A434A46" w14:textId="77777777" w:rsidTr="00B66372">
        <w:tc>
          <w:tcPr>
            <w:tcW w:w="846" w:type="dxa"/>
            <w:vAlign w:val="center"/>
          </w:tcPr>
          <w:p w14:paraId="54E99241" w14:textId="77777777" w:rsidR="00AF74BA" w:rsidRPr="00623963" w:rsidRDefault="00D53B27" w:rsidP="00A02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9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50" w:type="dxa"/>
            <w:vAlign w:val="center"/>
          </w:tcPr>
          <w:p w14:paraId="1F9CB7C9" w14:textId="77777777" w:rsidR="00AF74BA" w:rsidRPr="00623963" w:rsidRDefault="00D53B27" w:rsidP="00A02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963">
              <w:rPr>
                <w:rFonts w:ascii="Times New Roman" w:hAnsi="Times New Roman" w:cs="Times New Roman"/>
                <w:sz w:val="24"/>
                <w:szCs w:val="24"/>
              </w:rPr>
              <w:t xml:space="preserve">Block endogenous peroxidase activity with </w:t>
            </w:r>
            <w:r w:rsidR="00532652" w:rsidRPr="006239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623963">
              <w:rPr>
                <w:rFonts w:ascii="Times New Roman" w:hAnsi="Times New Roman" w:cs="Times New Roman"/>
                <w:sz w:val="24"/>
                <w:szCs w:val="24"/>
              </w:rPr>
              <w:t>% H</w:t>
            </w:r>
            <w:r w:rsidRPr="0062396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623963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62396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6239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B4D3B" w:rsidRPr="00623963">
              <w:rPr>
                <w:rFonts w:ascii="Times New Roman" w:hAnsi="Times New Roman" w:cs="Times New Roman"/>
                <w:sz w:val="24"/>
                <w:szCs w:val="24"/>
              </w:rPr>
              <w:t xml:space="preserve">(ZLI-9311, ZSGB-BIO) </w:t>
            </w:r>
            <w:r w:rsidRPr="00623963">
              <w:rPr>
                <w:rFonts w:ascii="Times New Roman" w:hAnsi="Times New Roman" w:cs="Times New Roman"/>
                <w:sz w:val="24"/>
                <w:szCs w:val="24"/>
              </w:rPr>
              <w:t>for 15 min.</w:t>
            </w:r>
          </w:p>
        </w:tc>
      </w:tr>
      <w:tr w:rsidR="00AF74BA" w:rsidRPr="00623963" w14:paraId="73E47E5C" w14:textId="77777777" w:rsidTr="00B66372">
        <w:tc>
          <w:tcPr>
            <w:tcW w:w="846" w:type="dxa"/>
            <w:vAlign w:val="center"/>
          </w:tcPr>
          <w:p w14:paraId="6285385E" w14:textId="77777777" w:rsidR="00AF74BA" w:rsidRPr="00623963" w:rsidRDefault="00532652" w:rsidP="00A02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96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50" w:type="dxa"/>
            <w:vAlign w:val="center"/>
          </w:tcPr>
          <w:p w14:paraId="2BD05F4B" w14:textId="77777777" w:rsidR="00AF74BA" w:rsidRPr="00623963" w:rsidRDefault="00532652" w:rsidP="00A02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963">
              <w:rPr>
                <w:rFonts w:ascii="Times New Roman" w:hAnsi="Times New Roman" w:cs="Times New Roman"/>
                <w:sz w:val="24"/>
                <w:szCs w:val="24"/>
              </w:rPr>
              <w:t>Soak in PBS 3 x 3 min.</w:t>
            </w:r>
          </w:p>
        </w:tc>
      </w:tr>
      <w:tr w:rsidR="00AF74BA" w:rsidRPr="00623963" w14:paraId="75DB8301" w14:textId="77777777" w:rsidTr="00B66372">
        <w:tc>
          <w:tcPr>
            <w:tcW w:w="846" w:type="dxa"/>
            <w:vAlign w:val="center"/>
          </w:tcPr>
          <w:p w14:paraId="1FD07F84" w14:textId="77777777" w:rsidR="00AF74BA" w:rsidRPr="00623963" w:rsidRDefault="00532652" w:rsidP="00A02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96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50" w:type="dxa"/>
            <w:vAlign w:val="center"/>
          </w:tcPr>
          <w:p w14:paraId="1CB8BA9B" w14:textId="77777777" w:rsidR="00AF74BA" w:rsidRPr="00623963" w:rsidRDefault="00532652" w:rsidP="00A02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963">
              <w:rPr>
                <w:rFonts w:ascii="Times New Roman" w:hAnsi="Times New Roman" w:cs="Times New Roman"/>
                <w:sz w:val="24"/>
                <w:szCs w:val="24"/>
              </w:rPr>
              <w:t>Block non-specific sites by 5% normal goat serum for 30 min (</w:t>
            </w:r>
            <w:r w:rsidR="00BB4D3B" w:rsidRPr="00623963">
              <w:rPr>
                <w:rFonts w:ascii="Times New Roman" w:hAnsi="Times New Roman" w:cs="Times New Roman"/>
                <w:sz w:val="24"/>
                <w:szCs w:val="24"/>
              </w:rPr>
              <w:t>WGAR1009-5, Servicebio</w:t>
            </w:r>
            <w:r w:rsidRPr="00623963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</w:tr>
      <w:tr w:rsidR="00AF74BA" w:rsidRPr="00623963" w14:paraId="6BCB1B1D" w14:textId="77777777" w:rsidTr="00B66372">
        <w:tc>
          <w:tcPr>
            <w:tcW w:w="846" w:type="dxa"/>
            <w:vAlign w:val="center"/>
          </w:tcPr>
          <w:p w14:paraId="013DAE22" w14:textId="77777777" w:rsidR="00AF74BA" w:rsidRPr="00623963" w:rsidRDefault="007B2D95" w:rsidP="00A02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9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50" w:type="dxa"/>
            <w:vAlign w:val="center"/>
          </w:tcPr>
          <w:p w14:paraId="364E1011" w14:textId="77F17393" w:rsidR="00AF74BA" w:rsidRPr="00623963" w:rsidRDefault="00BB4D3B" w:rsidP="00A02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963">
              <w:rPr>
                <w:rFonts w:ascii="Times New Roman" w:hAnsi="Times New Roman" w:cs="Times New Roman"/>
                <w:sz w:val="24"/>
                <w:szCs w:val="24"/>
              </w:rPr>
              <w:t>Incubate in primary antibodies (</w:t>
            </w:r>
            <w:r w:rsidR="007B2D95" w:rsidRPr="00623963">
              <w:rPr>
                <w:rFonts w:ascii="Times New Roman" w:hAnsi="Times New Roman" w:cs="Times New Roman"/>
                <w:sz w:val="24"/>
                <w:szCs w:val="24"/>
              </w:rPr>
              <w:t>αSMA, Cat# 19245, RRID: AB_2734735, rabbit monoclonal antibody, diluted 1:400, Cell Signaling Technology; MCT1, Cat# 20139-1-AP, RRID: AB_2878645, rabbit polyclonal antibody, diluted 1:800, Proteintech</w:t>
            </w:r>
            <w:r w:rsidR="000F70D3">
              <w:rPr>
                <w:rFonts w:ascii="Times New Roman" w:hAnsi="Times New Roman" w:cs="Times New Roman"/>
                <w:sz w:val="24"/>
                <w:szCs w:val="24"/>
              </w:rPr>
              <w:t>; C</w:t>
            </w:r>
            <w:r w:rsidR="000F70D3" w:rsidRPr="000F70D3">
              <w:rPr>
                <w:rFonts w:ascii="Times New Roman" w:hAnsi="Times New Roman" w:cs="Times New Roman"/>
                <w:sz w:val="24"/>
                <w:szCs w:val="24"/>
              </w:rPr>
              <w:t>ol IV</w:t>
            </w:r>
            <w:r w:rsidR="000F70D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0F70D3" w:rsidRPr="000F70D3">
              <w:rPr>
                <w:rFonts w:ascii="Times New Roman" w:hAnsi="Times New Roman" w:cs="Times New Roman"/>
                <w:sz w:val="24"/>
                <w:szCs w:val="24"/>
              </w:rPr>
              <w:t>Cat# ab6586, RRID: AB_305584, rabbit polyclonal antibody, diluted 1:800</w:t>
            </w:r>
            <w:r w:rsidR="0063031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0F70D3" w:rsidRPr="000F70D3">
              <w:rPr>
                <w:rFonts w:ascii="Times New Roman" w:hAnsi="Times New Roman" w:cs="Times New Roman"/>
                <w:sz w:val="24"/>
                <w:szCs w:val="24"/>
              </w:rPr>
              <w:t xml:space="preserve"> Abcam</w:t>
            </w:r>
            <w:r w:rsidR="0063031A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="000F70D3" w:rsidRPr="000F70D3">
              <w:rPr>
                <w:rFonts w:ascii="Times New Roman" w:hAnsi="Times New Roman" w:cs="Times New Roman"/>
                <w:sz w:val="24"/>
                <w:szCs w:val="24"/>
              </w:rPr>
              <w:t>laminin</w:t>
            </w:r>
            <w:r w:rsidR="0063031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0F70D3" w:rsidRPr="000F70D3">
              <w:rPr>
                <w:rFonts w:ascii="Times New Roman" w:hAnsi="Times New Roman" w:cs="Times New Roman"/>
                <w:sz w:val="24"/>
                <w:szCs w:val="24"/>
              </w:rPr>
              <w:t>Cat# ab11575, RRID: AB_298179, rabbit polyclonal antibody, diluted 1:400</w:t>
            </w:r>
            <w:r w:rsidR="0063031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0F70D3" w:rsidRPr="000F70D3"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  <w:r w:rsidR="0063031A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="000F70D3" w:rsidRPr="000F70D3">
              <w:rPr>
                <w:rFonts w:ascii="Times New Roman" w:hAnsi="Times New Roman" w:cs="Times New Roman"/>
                <w:sz w:val="24"/>
                <w:szCs w:val="24"/>
              </w:rPr>
              <w:t>fibronectin</w:t>
            </w:r>
            <w:r w:rsidR="0063031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0F70D3" w:rsidRPr="000F70D3">
              <w:rPr>
                <w:rFonts w:ascii="Times New Roman" w:hAnsi="Times New Roman" w:cs="Times New Roman"/>
                <w:sz w:val="24"/>
                <w:szCs w:val="24"/>
              </w:rPr>
              <w:t>Cat# ab2413, RRID: AB_2262874, rabbit polyclonal antibody, diluted 1:800</w:t>
            </w:r>
            <w:r w:rsidR="0063031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0F70D3" w:rsidRPr="000F70D3"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  <w:r w:rsidR="0063031A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="000F70D3" w:rsidRPr="000F70D3">
              <w:rPr>
                <w:rFonts w:ascii="Times New Roman" w:hAnsi="Times New Roman" w:cs="Times New Roman"/>
                <w:sz w:val="24"/>
                <w:szCs w:val="24"/>
              </w:rPr>
              <w:t>perlecan</w:t>
            </w:r>
            <w:r w:rsidR="0063031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0F70D3" w:rsidRPr="000F70D3">
              <w:rPr>
                <w:rFonts w:ascii="Times New Roman" w:hAnsi="Times New Roman" w:cs="Times New Roman"/>
                <w:sz w:val="24"/>
                <w:szCs w:val="24"/>
              </w:rPr>
              <w:t>Cat# ab23418, RRID: AB_2119099, mouse monoclonal antibody, 1:100</w:t>
            </w:r>
            <w:r w:rsidR="0063031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0F70D3" w:rsidRPr="000F70D3"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  <w:r w:rsidR="0063031A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="000F70D3" w:rsidRPr="000F70D3">
              <w:rPr>
                <w:rFonts w:ascii="Times New Roman" w:hAnsi="Times New Roman" w:cs="Times New Roman"/>
                <w:sz w:val="24"/>
                <w:szCs w:val="24"/>
              </w:rPr>
              <w:t>agrin</w:t>
            </w:r>
            <w:r w:rsidR="0063031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0F70D3" w:rsidRPr="000F70D3">
              <w:rPr>
                <w:rFonts w:ascii="Times New Roman" w:hAnsi="Times New Roman" w:cs="Times New Roman"/>
                <w:sz w:val="24"/>
                <w:szCs w:val="24"/>
              </w:rPr>
              <w:t>Cat# ab85174, RRID: AB_1860988, rabbit polyclonal antibody, 1:100</w:t>
            </w:r>
            <w:r w:rsidR="009F675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0F70D3" w:rsidRPr="000F70D3"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  <w:r w:rsidRPr="00623963">
              <w:rPr>
                <w:rFonts w:ascii="Times New Roman" w:hAnsi="Times New Roman" w:cs="Times New Roman"/>
                <w:sz w:val="24"/>
                <w:szCs w:val="24"/>
              </w:rPr>
              <w:t>) overnight at +4°C.</w:t>
            </w:r>
          </w:p>
        </w:tc>
      </w:tr>
      <w:tr w:rsidR="00AF74BA" w:rsidRPr="00623963" w14:paraId="30B53A28" w14:textId="77777777" w:rsidTr="00B66372">
        <w:tc>
          <w:tcPr>
            <w:tcW w:w="846" w:type="dxa"/>
            <w:vAlign w:val="center"/>
          </w:tcPr>
          <w:p w14:paraId="69DC2304" w14:textId="77777777" w:rsidR="00AF74BA" w:rsidRPr="00623963" w:rsidRDefault="00AD585F" w:rsidP="00A02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96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50" w:type="dxa"/>
            <w:vAlign w:val="center"/>
          </w:tcPr>
          <w:p w14:paraId="3D38377B" w14:textId="77777777" w:rsidR="00AF74BA" w:rsidRPr="00623963" w:rsidRDefault="00AD585F" w:rsidP="00A02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963">
              <w:rPr>
                <w:rFonts w:ascii="Times New Roman" w:hAnsi="Times New Roman" w:cs="Times New Roman"/>
                <w:sz w:val="24"/>
                <w:szCs w:val="24"/>
              </w:rPr>
              <w:t>Let warm at room temperature.</w:t>
            </w:r>
          </w:p>
        </w:tc>
      </w:tr>
      <w:tr w:rsidR="00AF74BA" w:rsidRPr="00623963" w14:paraId="39A713DF" w14:textId="77777777" w:rsidTr="00B66372">
        <w:tc>
          <w:tcPr>
            <w:tcW w:w="846" w:type="dxa"/>
            <w:vAlign w:val="center"/>
          </w:tcPr>
          <w:p w14:paraId="3384ED85" w14:textId="77777777" w:rsidR="00AF74BA" w:rsidRPr="00623963" w:rsidRDefault="00AD585F" w:rsidP="00A02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96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450" w:type="dxa"/>
            <w:vAlign w:val="center"/>
          </w:tcPr>
          <w:p w14:paraId="0D98CAC1" w14:textId="77777777" w:rsidR="00AF74BA" w:rsidRPr="00623963" w:rsidRDefault="00AD585F" w:rsidP="00A02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963">
              <w:rPr>
                <w:rFonts w:ascii="Times New Roman" w:hAnsi="Times New Roman" w:cs="Times New Roman"/>
                <w:sz w:val="24"/>
                <w:szCs w:val="24"/>
              </w:rPr>
              <w:t>Soak in PBS 3 x 3 min.</w:t>
            </w:r>
          </w:p>
        </w:tc>
      </w:tr>
      <w:tr w:rsidR="00AF74BA" w:rsidRPr="00623963" w14:paraId="77DFAD05" w14:textId="77777777" w:rsidTr="00B66372">
        <w:tc>
          <w:tcPr>
            <w:tcW w:w="846" w:type="dxa"/>
            <w:vAlign w:val="center"/>
          </w:tcPr>
          <w:p w14:paraId="59B22FF8" w14:textId="77777777" w:rsidR="00AF74BA" w:rsidRPr="00623963" w:rsidRDefault="00AD585F" w:rsidP="00A02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96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450" w:type="dxa"/>
            <w:vAlign w:val="center"/>
          </w:tcPr>
          <w:p w14:paraId="23E734C2" w14:textId="77777777" w:rsidR="00AF74BA" w:rsidRPr="00623963" w:rsidRDefault="007A4A28" w:rsidP="00A02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963">
              <w:rPr>
                <w:rFonts w:ascii="Times New Roman" w:hAnsi="Times New Roman" w:cs="Times New Roman"/>
                <w:sz w:val="24"/>
                <w:szCs w:val="24"/>
              </w:rPr>
              <w:t>Incubate with the secondary antibody conjugated with biotin (Rabbit IgG, PK-4001, Vector Laboratories) for 30 min at room temperature. Prepare ABC reagent (Rabbit IgG, PK-4001, Vector Laboratories) at the same time because it has to develop for at least 30 min before use.</w:t>
            </w:r>
          </w:p>
        </w:tc>
      </w:tr>
      <w:tr w:rsidR="00AF74BA" w:rsidRPr="00623963" w14:paraId="75A9E58C" w14:textId="77777777" w:rsidTr="00B66372">
        <w:tc>
          <w:tcPr>
            <w:tcW w:w="846" w:type="dxa"/>
            <w:vAlign w:val="center"/>
          </w:tcPr>
          <w:p w14:paraId="5AFDA202" w14:textId="77777777" w:rsidR="00AF74BA" w:rsidRPr="00623963" w:rsidRDefault="007A4A28" w:rsidP="00A02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96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450" w:type="dxa"/>
            <w:vAlign w:val="center"/>
          </w:tcPr>
          <w:p w14:paraId="4F3D170B" w14:textId="77777777" w:rsidR="00AF74BA" w:rsidRPr="00623963" w:rsidRDefault="007A4A28" w:rsidP="00A02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963">
              <w:rPr>
                <w:rFonts w:ascii="Times New Roman" w:hAnsi="Times New Roman" w:cs="Times New Roman"/>
                <w:sz w:val="24"/>
                <w:szCs w:val="24"/>
              </w:rPr>
              <w:t>Soak in PBS 3 x 3 min.</w:t>
            </w:r>
          </w:p>
        </w:tc>
      </w:tr>
      <w:tr w:rsidR="00AF74BA" w:rsidRPr="00623963" w14:paraId="137B5EA6" w14:textId="77777777" w:rsidTr="00B66372">
        <w:tc>
          <w:tcPr>
            <w:tcW w:w="846" w:type="dxa"/>
            <w:vAlign w:val="center"/>
          </w:tcPr>
          <w:p w14:paraId="11D822EC" w14:textId="77777777" w:rsidR="00AF74BA" w:rsidRPr="00623963" w:rsidRDefault="007A4A28" w:rsidP="00A02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96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450" w:type="dxa"/>
            <w:vAlign w:val="center"/>
          </w:tcPr>
          <w:p w14:paraId="2BC08357" w14:textId="77777777" w:rsidR="00AF74BA" w:rsidRPr="00623963" w:rsidRDefault="007A4A28" w:rsidP="00A02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963">
              <w:rPr>
                <w:rFonts w:ascii="Times New Roman" w:hAnsi="Times New Roman" w:cs="Times New Roman"/>
                <w:sz w:val="24"/>
                <w:szCs w:val="24"/>
              </w:rPr>
              <w:t>Incubate with ABC reagent for 30 min at room temperature.</w:t>
            </w:r>
          </w:p>
        </w:tc>
      </w:tr>
      <w:tr w:rsidR="00AF74BA" w:rsidRPr="00623963" w14:paraId="2B9D74C0" w14:textId="77777777" w:rsidTr="00B66372">
        <w:tc>
          <w:tcPr>
            <w:tcW w:w="846" w:type="dxa"/>
            <w:vAlign w:val="center"/>
          </w:tcPr>
          <w:p w14:paraId="7EEAC910" w14:textId="77777777" w:rsidR="00AF74BA" w:rsidRPr="00623963" w:rsidRDefault="007A4A28" w:rsidP="00A02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96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450" w:type="dxa"/>
            <w:vAlign w:val="center"/>
          </w:tcPr>
          <w:p w14:paraId="103064F3" w14:textId="77777777" w:rsidR="00AF74BA" w:rsidRPr="00623963" w:rsidRDefault="007A4A28" w:rsidP="00A02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963">
              <w:rPr>
                <w:rFonts w:ascii="Times New Roman" w:hAnsi="Times New Roman" w:cs="Times New Roman"/>
                <w:sz w:val="24"/>
                <w:szCs w:val="24"/>
              </w:rPr>
              <w:t>Soak in PBS 3 x 3 min.</w:t>
            </w:r>
          </w:p>
        </w:tc>
      </w:tr>
      <w:tr w:rsidR="00AF74BA" w:rsidRPr="00623963" w14:paraId="031EC47C" w14:textId="77777777" w:rsidTr="00B66372">
        <w:tc>
          <w:tcPr>
            <w:tcW w:w="846" w:type="dxa"/>
            <w:vAlign w:val="center"/>
          </w:tcPr>
          <w:p w14:paraId="5294C59C" w14:textId="77777777" w:rsidR="00AF74BA" w:rsidRPr="00623963" w:rsidRDefault="007A4A28" w:rsidP="00A02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96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450" w:type="dxa"/>
            <w:vAlign w:val="center"/>
          </w:tcPr>
          <w:p w14:paraId="306DE609" w14:textId="77777777" w:rsidR="00AF74BA" w:rsidRPr="00623963" w:rsidRDefault="004C27DB" w:rsidP="00A02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963">
              <w:rPr>
                <w:rFonts w:ascii="Times New Roman" w:hAnsi="Times New Roman" w:cs="Times New Roman"/>
                <w:sz w:val="24"/>
                <w:szCs w:val="24"/>
              </w:rPr>
              <w:t>Prepare DAB peroxidase substrate (G1212-200T, Servicebio)</w:t>
            </w:r>
            <w:r w:rsidR="00073142" w:rsidRPr="00623963">
              <w:rPr>
                <w:rFonts w:ascii="Times New Roman" w:hAnsi="Times New Roman" w:cs="Times New Roman"/>
                <w:sz w:val="24"/>
                <w:szCs w:val="24"/>
              </w:rPr>
              <w:t xml:space="preserve"> immediately before use</w:t>
            </w:r>
            <w:r w:rsidRPr="006239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73142" w:rsidRPr="00623963">
              <w:rPr>
                <w:rFonts w:ascii="Times New Roman" w:hAnsi="Times New Roman" w:cs="Times New Roman"/>
                <w:sz w:val="24"/>
                <w:szCs w:val="24"/>
              </w:rPr>
              <w:t xml:space="preserve"> Drop the DAB substrate on top of the slides and watch for brown staining.</w:t>
            </w:r>
          </w:p>
        </w:tc>
      </w:tr>
      <w:tr w:rsidR="00AF74BA" w:rsidRPr="00623963" w14:paraId="7B231145" w14:textId="77777777" w:rsidTr="00B66372">
        <w:tc>
          <w:tcPr>
            <w:tcW w:w="846" w:type="dxa"/>
            <w:vAlign w:val="center"/>
          </w:tcPr>
          <w:p w14:paraId="4E647B06" w14:textId="77777777" w:rsidR="00AF74BA" w:rsidRPr="00623963" w:rsidRDefault="004C27DB" w:rsidP="00A02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96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450" w:type="dxa"/>
            <w:vAlign w:val="center"/>
          </w:tcPr>
          <w:p w14:paraId="7FD074F0" w14:textId="77777777" w:rsidR="00AF74BA" w:rsidRPr="00623963" w:rsidRDefault="00073142" w:rsidP="00A02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963">
              <w:rPr>
                <w:rFonts w:ascii="Times New Roman" w:hAnsi="Times New Roman" w:cs="Times New Roman"/>
                <w:sz w:val="24"/>
                <w:szCs w:val="24"/>
              </w:rPr>
              <w:t>Dip slides into tap water to stop the reaction.</w:t>
            </w:r>
          </w:p>
        </w:tc>
      </w:tr>
      <w:tr w:rsidR="00AF74BA" w:rsidRPr="00623963" w14:paraId="3173790D" w14:textId="77777777" w:rsidTr="00B66372">
        <w:tc>
          <w:tcPr>
            <w:tcW w:w="846" w:type="dxa"/>
            <w:vAlign w:val="center"/>
          </w:tcPr>
          <w:p w14:paraId="0B5A8E76" w14:textId="77777777" w:rsidR="00AF74BA" w:rsidRPr="00623963" w:rsidRDefault="000A6AE3" w:rsidP="00A02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9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450" w:type="dxa"/>
            <w:vAlign w:val="center"/>
          </w:tcPr>
          <w:p w14:paraId="2C180B3A" w14:textId="77777777" w:rsidR="00AF74BA" w:rsidRPr="00623963" w:rsidRDefault="00073142" w:rsidP="00A02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963">
              <w:rPr>
                <w:rFonts w:ascii="Times New Roman" w:hAnsi="Times New Roman" w:cs="Times New Roman"/>
                <w:sz w:val="24"/>
                <w:szCs w:val="24"/>
              </w:rPr>
              <w:t xml:space="preserve">Counterstain with Hematoxylin (2 min) and rinse in tap water until </w:t>
            </w:r>
            <w:r w:rsidR="000A6AE3" w:rsidRPr="00623963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623963">
              <w:rPr>
                <w:rFonts w:ascii="Times New Roman" w:hAnsi="Times New Roman" w:cs="Times New Roman"/>
                <w:sz w:val="24"/>
                <w:szCs w:val="24"/>
              </w:rPr>
              <w:t xml:space="preserve">water comes out </w:t>
            </w:r>
            <w:r w:rsidR="000A6AE3" w:rsidRPr="00623963">
              <w:rPr>
                <w:rFonts w:ascii="Times New Roman" w:hAnsi="Times New Roman" w:cs="Times New Roman"/>
                <w:sz w:val="24"/>
                <w:szCs w:val="24"/>
              </w:rPr>
              <w:t>clean</w:t>
            </w:r>
            <w:r w:rsidRPr="006239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F74BA" w:rsidRPr="00623963" w14:paraId="42257787" w14:textId="77777777" w:rsidTr="00B66372">
        <w:tc>
          <w:tcPr>
            <w:tcW w:w="846" w:type="dxa"/>
            <w:vAlign w:val="center"/>
          </w:tcPr>
          <w:p w14:paraId="35F7BE6A" w14:textId="77777777" w:rsidR="00AF74BA" w:rsidRPr="00623963" w:rsidRDefault="000A6AE3" w:rsidP="00A02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96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450" w:type="dxa"/>
            <w:vAlign w:val="center"/>
          </w:tcPr>
          <w:p w14:paraId="7C50C86A" w14:textId="77777777" w:rsidR="00AF74BA" w:rsidRPr="00623963" w:rsidRDefault="000A6AE3" w:rsidP="00A02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963">
              <w:rPr>
                <w:rFonts w:ascii="Times New Roman" w:hAnsi="Times New Roman" w:cs="Times New Roman"/>
                <w:sz w:val="24"/>
                <w:szCs w:val="24"/>
              </w:rPr>
              <w:t>Dehydrate through alcohol gradient starting at 70% ethanol up to 100% ethanol (5 min each).</w:t>
            </w:r>
          </w:p>
        </w:tc>
      </w:tr>
      <w:tr w:rsidR="00AF74BA" w:rsidRPr="00623963" w14:paraId="733F5722" w14:textId="77777777" w:rsidTr="00B66372">
        <w:tc>
          <w:tcPr>
            <w:tcW w:w="846" w:type="dxa"/>
            <w:vAlign w:val="center"/>
          </w:tcPr>
          <w:p w14:paraId="32675AF9" w14:textId="77777777" w:rsidR="00AF74BA" w:rsidRPr="00623963" w:rsidRDefault="000A6AE3" w:rsidP="00A02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96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450" w:type="dxa"/>
            <w:vAlign w:val="center"/>
          </w:tcPr>
          <w:p w14:paraId="4219CFA2" w14:textId="77777777" w:rsidR="00AF74BA" w:rsidRPr="00623963" w:rsidRDefault="000A6AE3" w:rsidP="00A02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963">
              <w:rPr>
                <w:rFonts w:ascii="Times New Roman" w:hAnsi="Times New Roman" w:cs="Times New Roman"/>
                <w:sz w:val="24"/>
                <w:szCs w:val="24"/>
              </w:rPr>
              <w:t>Soak in xylene 2 x 5 min.</w:t>
            </w:r>
          </w:p>
        </w:tc>
      </w:tr>
      <w:tr w:rsidR="00AF74BA" w:rsidRPr="00623963" w14:paraId="6E658F62" w14:textId="77777777" w:rsidTr="00B66372">
        <w:tc>
          <w:tcPr>
            <w:tcW w:w="846" w:type="dxa"/>
            <w:vAlign w:val="center"/>
          </w:tcPr>
          <w:p w14:paraId="5FFEB906" w14:textId="77777777" w:rsidR="00AF74BA" w:rsidRPr="00623963" w:rsidRDefault="000A6AE3" w:rsidP="00A02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96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450" w:type="dxa"/>
            <w:vAlign w:val="center"/>
          </w:tcPr>
          <w:p w14:paraId="4A0CF6D1" w14:textId="77777777" w:rsidR="00AF74BA" w:rsidRPr="00623963" w:rsidRDefault="000D6D2F" w:rsidP="00A022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3963">
              <w:rPr>
                <w:rFonts w:ascii="Times New Roman" w:hAnsi="Times New Roman" w:cs="Times New Roman"/>
                <w:sz w:val="24"/>
                <w:szCs w:val="24"/>
              </w:rPr>
              <w:t>Mount with neutral balsam mounting medium (ZLI-9555, ZSGB-BIO). Do not move the coverslip until completely dry, which takes ~ 24 hours.</w:t>
            </w:r>
          </w:p>
        </w:tc>
      </w:tr>
    </w:tbl>
    <w:p w14:paraId="493A8C2D" w14:textId="17C99552" w:rsidR="00B66372" w:rsidRPr="00623963" w:rsidRDefault="00B66372" w:rsidP="00623963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sectPr w:rsidR="00B66372" w:rsidRPr="00623963" w:rsidSect="00F85B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65ECB0" w14:textId="77777777" w:rsidR="003861C6" w:rsidRDefault="003861C6" w:rsidP="00C0099C">
      <w:r>
        <w:separator/>
      </w:r>
    </w:p>
  </w:endnote>
  <w:endnote w:type="continuationSeparator" w:id="0">
    <w:p w14:paraId="7638CA61" w14:textId="77777777" w:rsidR="003861C6" w:rsidRDefault="003861C6" w:rsidP="00C009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966C99" w14:textId="77777777" w:rsidR="003861C6" w:rsidRDefault="003861C6" w:rsidP="00C0099C">
      <w:r>
        <w:separator/>
      </w:r>
    </w:p>
  </w:footnote>
  <w:footnote w:type="continuationSeparator" w:id="0">
    <w:p w14:paraId="0D9A0220" w14:textId="77777777" w:rsidR="003861C6" w:rsidRDefault="003861C6" w:rsidP="00C009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76F0"/>
    <w:rsid w:val="00040670"/>
    <w:rsid w:val="000545A8"/>
    <w:rsid w:val="000613CC"/>
    <w:rsid w:val="00073142"/>
    <w:rsid w:val="000A6AE3"/>
    <w:rsid w:val="000B16CF"/>
    <w:rsid w:val="000B5B78"/>
    <w:rsid w:val="000D6D2F"/>
    <w:rsid w:val="000F70D3"/>
    <w:rsid w:val="00122A37"/>
    <w:rsid w:val="00181D13"/>
    <w:rsid w:val="001C0A14"/>
    <w:rsid w:val="001D5A68"/>
    <w:rsid w:val="002209AD"/>
    <w:rsid w:val="00224525"/>
    <w:rsid w:val="002A44D4"/>
    <w:rsid w:val="002E015E"/>
    <w:rsid w:val="00311D58"/>
    <w:rsid w:val="00352F03"/>
    <w:rsid w:val="00376CB9"/>
    <w:rsid w:val="003861C6"/>
    <w:rsid w:val="0039092E"/>
    <w:rsid w:val="003B499B"/>
    <w:rsid w:val="003C3ADC"/>
    <w:rsid w:val="003E7885"/>
    <w:rsid w:val="004046CF"/>
    <w:rsid w:val="004C27DB"/>
    <w:rsid w:val="005024E2"/>
    <w:rsid w:val="005167ED"/>
    <w:rsid w:val="00532652"/>
    <w:rsid w:val="00536DC9"/>
    <w:rsid w:val="005565E5"/>
    <w:rsid w:val="005637D6"/>
    <w:rsid w:val="00596D3B"/>
    <w:rsid w:val="006043DE"/>
    <w:rsid w:val="00623963"/>
    <w:rsid w:val="0063031A"/>
    <w:rsid w:val="00633CC4"/>
    <w:rsid w:val="006571A4"/>
    <w:rsid w:val="00672B67"/>
    <w:rsid w:val="006E6877"/>
    <w:rsid w:val="00787ED5"/>
    <w:rsid w:val="007A4A28"/>
    <w:rsid w:val="007B2D95"/>
    <w:rsid w:val="0083056D"/>
    <w:rsid w:val="00885C70"/>
    <w:rsid w:val="008A37A2"/>
    <w:rsid w:val="009F6758"/>
    <w:rsid w:val="00A0226B"/>
    <w:rsid w:val="00A11D56"/>
    <w:rsid w:val="00A52489"/>
    <w:rsid w:val="00A66558"/>
    <w:rsid w:val="00A75280"/>
    <w:rsid w:val="00A946BF"/>
    <w:rsid w:val="00AD585F"/>
    <w:rsid w:val="00AF74BA"/>
    <w:rsid w:val="00B66372"/>
    <w:rsid w:val="00B9420C"/>
    <w:rsid w:val="00BB4D3B"/>
    <w:rsid w:val="00BD0BD7"/>
    <w:rsid w:val="00BE2E42"/>
    <w:rsid w:val="00C0099C"/>
    <w:rsid w:val="00C14BC3"/>
    <w:rsid w:val="00C30A2A"/>
    <w:rsid w:val="00CB2CC6"/>
    <w:rsid w:val="00D01B24"/>
    <w:rsid w:val="00D23FF4"/>
    <w:rsid w:val="00D53B27"/>
    <w:rsid w:val="00D7237F"/>
    <w:rsid w:val="00D730AD"/>
    <w:rsid w:val="00DC5179"/>
    <w:rsid w:val="00E517F4"/>
    <w:rsid w:val="00E5569D"/>
    <w:rsid w:val="00EE09DA"/>
    <w:rsid w:val="00EF76F0"/>
    <w:rsid w:val="00F8313D"/>
    <w:rsid w:val="00F85BAA"/>
    <w:rsid w:val="00F9682A"/>
    <w:rsid w:val="00FB0F72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72A89C"/>
  <w15:docId w15:val="{E10FDC09-FB1D-45F0-9CAE-8E0A50593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43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09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0099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009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0099C"/>
    <w:rPr>
      <w:sz w:val="18"/>
      <w:szCs w:val="18"/>
    </w:rPr>
  </w:style>
  <w:style w:type="table" w:styleId="a7">
    <w:name w:val="Table Grid"/>
    <w:basedOn w:val="a1"/>
    <w:uiPriority w:val="39"/>
    <w:rsid w:val="00AF74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无格式表格 21"/>
    <w:basedOn w:val="a1"/>
    <w:uiPriority w:val="42"/>
    <w:rsid w:val="00D730AD"/>
    <w:rPr>
      <w:kern w:val="0"/>
      <w:sz w:val="24"/>
      <w:szCs w:val="24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21">
    <w:name w:val="Plain Table 21"/>
    <w:basedOn w:val="a1"/>
    <w:next w:val="21"/>
    <w:uiPriority w:val="42"/>
    <w:rsid w:val="00A75280"/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210">
    <w:name w:val="无格式表格 21"/>
    <w:basedOn w:val="a1"/>
    <w:next w:val="a1"/>
    <w:uiPriority w:val="42"/>
    <w:rsid w:val="005024E2"/>
    <w:rPr>
      <w:rFonts w:ascii="Calibri" w:eastAsia="宋体" w:hAnsi="Calibri" w:cs="Times New Roman"/>
      <w:kern w:val="0"/>
      <w:sz w:val="24"/>
      <w:szCs w:val="24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61">
    <w:name w:val="清单表 6 彩色1"/>
    <w:basedOn w:val="a1"/>
    <w:uiPriority w:val="51"/>
    <w:rsid w:val="002209AD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8">
    <w:name w:val="Balloon Text"/>
    <w:basedOn w:val="a"/>
    <w:link w:val="a9"/>
    <w:uiPriority w:val="99"/>
    <w:semiHidden/>
    <w:unhideWhenUsed/>
    <w:rsid w:val="005637D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5637D6"/>
    <w:rPr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5637D6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5637D6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5637D6"/>
  </w:style>
  <w:style w:type="paragraph" w:styleId="ad">
    <w:name w:val="annotation subject"/>
    <w:basedOn w:val="ab"/>
    <w:next w:val="ab"/>
    <w:link w:val="ae"/>
    <w:uiPriority w:val="99"/>
    <w:semiHidden/>
    <w:unhideWhenUsed/>
    <w:rsid w:val="005637D6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5637D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34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2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9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70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9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93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4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1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2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13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84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2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7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2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1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97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37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4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8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9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351</Words>
  <Characters>2005</Characters>
  <Application>Microsoft Office Word</Application>
  <DocSecurity>0</DocSecurity>
  <Lines>16</Lines>
  <Paragraphs>4</Paragraphs>
  <ScaleCrop>false</ScaleCrop>
  <Company/>
  <LinksUpToDate>false</LinksUpToDate>
  <CharactersWithSpaces>2352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 苑</dc:creator>
  <cp:keywords/>
  <dc:description/>
  <cp:lastModifiedBy>曹 苑</cp:lastModifiedBy>
  <cp:revision>5</cp:revision>
  <dcterms:created xsi:type="dcterms:W3CDTF">2022-03-13T08:04:00Z</dcterms:created>
  <dcterms:modified xsi:type="dcterms:W3CDTF">2022-07-07T15:24:00Z</dcterms:modified>
</cp:coreProperties>
</file>