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9B2EB" w14:textId="56F4D6E1" w:rsidR="00985B55" w:rsidRPr="005C211B" w:rsidRDefault="009E45A0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  <w:r w:rsidRPr="00350595">
        <w:rPr>
          <w:rFonts w:ascii="Arial" w:eastAsia="맑은 고딕" w:hAnsi="Arial" w:cs="Arial"/>
          <w:b/>
          <w:bCs/>
        </w:rPr>
        <w:t>Supplementar</w:t>
      </w:r>
      <w:r w:rsidR="00BB6A21" w:rsidRPr="00350595">
        <w:rPr>
          <w:rFonts w:ascii="Arial" w:eastAsia="맑은 고딕" w:hAnsi="Arial" w:cs="Arial"/>
          <w:b/>
          <w:bCs/>
        </w:rPr>
        <w:t>y</w:t>
      </w:r>
      <w:r w:rsidR="00122D37">
        <w:rPr>
          <w:rFonts w:ascii="Arial" w:eastAsia="맑은 고딕" w:hAnsi="Arial" w:cs="Arial"/>
          <w:b/>
          <w:bCs/>
        </w:rPr>
        <w:t xml:space="preserve"> </w:t>
      </w:r>
    </w:p>
    <w:p w14:paraId="22BABB90" w14:textId="56B1B424" w:rsidR="009C6912" w:rsidRPr="005C211B" w:rsidRDefault="009E45A0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  <w:r w:rsidRPr="005C211B">
        <w:rPr>
          <w:rFonts w:ascii="Arial" w:eastAsia="맑은 고딕" w:hAnsi="Arial" w:cs="Arial"/>
          <w:b/>
          <w:bCs/>
        </w:rPr>
        <w:t xml:space="preserve">Table 1. </w:t>
      </w:r>
      <w:r w:rsidR="00470C62" w:rsidRPr="005C211B">
        <w:rPr>
          <w:rFonts w:ascii="Arial" w:eastAsia="맑은 고딕" w:hAnsi="Arial" w:cs="Arial"/>
        </w:rPr>
        <w:t>Clinical characteristics of preterm infants</w:t>
      </w:r>
      <w:r w:rsidR="005C211B" w:rsidRPr="005C211B">
        <w:rPr>
          <w:rFonts w:ascii="Arial" w:eastAsia="맑은 고딕" w:hAnsi="Arial" w:cs="Arial"/>
          <w:vertAlign w:val="superscript"/>
        </w:rPr>
        <w:t>1,2,3</w:t>
      </w:r>
    </w:p>
    <w:tbl>
      <w:tblPr>
        <w:tblStyle w:val="a3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843"/>
        <w:gridCol w:w="3119"/>
        <w:gridCol w:w="1134"/>
      </w:tblGrid>
      <w:tr w:rsidR="00EF3D30" w14:paraId="6B5FDAC4" w14:textId="77777777" w:rsidTr="005763E5">
        <w:trPr>
          <w:trHeight w:val="1124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C26C77A" w14:textId="65B885E7" w:rsidR="00985B55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  <w:b/>
                <w:bCs/>
                <w:lang w:eastAsia="ko-KR"/>
              </w:rPr>
            </w:pPr>
            <w:r w:rsidRPr="005C211B">
              <w:rPr>
                <w:rFonts w:ascii="Arial" w:eastAsia="맑은 고딕" w:hAnsi="Arial" w:cs="Arial"/>
                <w:b/>
                <w:bCs/>
                <w:lang w:eastAsia="ko-KR"/>
              </w:rPr>
              <w:t>Characteristics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06BF7C73" w14:textId="77777777" w:rsidR="00985B5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b/>
                <w:bCs/>
                <w:lang w:eastAsia="ko-KR"/>
              </w:rPr>
            </w:pPr>
            <w:r w:rsidRPr="005C211B">
              <w:rPr>
                <w:rFonts w:ascii="Arial" w:eastAsia="맑은 고딕" w:hAnsi="Arial" w:cs="Arial"/>
                <w:b/>
                <w:bCs/>
                <w:lang w:eastAsia="ko-KR"/>
              </w:rPr>
              <w:t xml:space="preserve">Very preterm </w:t>
            </w:r>
          </w:p>
          <w:p w14:paraId="7B15F52E" w14:textId="77777777" w:rsidR="00985B5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b/>
                <w:bCs/>
                <w:lang w:eastAsia="ko-KR"/>
              </w:rPr>
            </w:pPr>
            <w:r w:rsidRPr="005C211B">
              <w:rPr>
                <w:rFonts w:ascii="Arial" w:eastAsia="맑은 고딕" w:hAnsi="Arial" w:cs="Arial"/>
                <w:b/>
                <w:bCs/>
                <w:lang w:eastAsia="ko-KR"/>
              </w:rPr>
              <w:t>(n=11)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146BE8C3" w14:textId="77777777" w:rsidR="00985B5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b/>
                <w:bCs/>
                <w:lang w:eastAsia="ko-KR"/>
              </w:rPr>
            </w:pPr>
            <w:r w:rsidRPr="005C211B">
              <w:rPr>
                <w:rFonts w:ascii="Arial" w:eastAsia="맑은 고딕" w:hAnsi="Arial" w:cs="Arial"/>
                <w:b/>
                <w:bCs/>
                <w:lang w:eastAsia="ko-KR"/>
              </w:rPr>
              <w:t>Moderate to late preterm</w:t>
            </w:r>
          </w:p>
          <w:p w14:paraId="0ACD4ED8" w14:textId="77777777" w:rsidR="00985B5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b/>
                <w:bCs/>
                <w:lang w:eastAsia="ko-KR"/>
              </w:rPr>
            </w:pPr>
            <w:r w:rsidRPr="005C211B">
              <w:rPr>
                <w:rFonts w:ascii="Arial" w:eastAsia="맑은 고딕" w:hAnsi="Arial" w:cs="Arial"/>
                <w:b/>
                <w:bCs/>
                <w:lang w:eastAsia="ko-KR"/>
              </w:rPr>
              <w:t>(n=11)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1566B52" w14:textId="79DFD455" w:rsidR="00985B5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b/>
                <w:bCs/>
                <w:i/>
                <w:iCs/>
                <w:lang w:eastAsia="ko-KR"/>
              </w:rPr>
            </w:pPr>
            <w:r>
              <w:rPr>
                <w:rFonts w:ascii="Arial" w:eastAsia="맑은 고딕" w:hAnsi="Arial" w:cs="Arial"/>
                <w:b/>
                <w:bCs/>
                <w:i/>
                <w:iCs/>
                <w:lang w:eastAsia="ko-KR"/>
              </w:rPr>
              <w:t>p</w:t>
            </w:r>
          </w:p>
        </w:tc>
      </w:tr>
      <w:tr w:rsidR="00EF3D30" w14:paraId="2A862F93" w14:textId="77777777" w:rsidTr="005763E5">
        <w:trPr>
          <w:trHeight w:val="155"/>
        </w:trPr>
        <w:tc>
          <w:tcPr>
            <w:tcW w:w="2835" w:type="dxa"/>
            <w:tcBorders>
              <w:top w:val="single" w:sz="4" w:space="0" w:color="auto"/>
              <w:bottom w:val="nil"/>
            </w:tcBorders>
          </w:tcPr>
          <w:p w14:paraId="21A1C9FF" w14:textId="74BE6941" w:rsidR="00470C62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GA, weeks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</w:tcPr>
          <w:p w14:paraId="56CEEF43" w14:textId="47D8E6C9" w:rsidR="00470C62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</w:rPr>
              <w:t>29.9 ± 1.2</w:t>
            </w:r>
          </w:p>
        </w:tc>
        <w:tc>
          <w:tcPr>
            <w:tcW w:w="3119" w:type="dxa"/>
            <w:tcBorders>
              <w:top w:val="single" w:sz="4" w:space="0" w:color="auto"/>
              <w:bottom w:val="nil"/>
            </w:tcBorders>
          </w:tcPr>
          <w:p w14:paraId="5BBDBCF2" w14:textId="671A96BE" w:rsidR="00470C62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</w:rPr>
              <w:t>34.7 ± 1.5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906876D" w14:textId="1255A522" w:rsidR="00470C62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</w:rPr>
            </w:pP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&lt;</w:t>
            </w:r>
            <w:r w:rsidR="005763E5" w:rsidRPr="005C211B">
              <w:rPr>
                <w:rFonts w:ascii="Arial" w:eastAsia="맑은 고딕" w:hAnsi="Arial" w:cs="Arial"/>
                <w:i/>
                <w:iCs/>
                <w:lang w:eastAsia="ko-KR"/>
              </w:rPr>
              <w:t xml:space="preserve"> </w:t>
            </w: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0.0</w:t>
            </w:r>
            <w:r w:rsidR="005763E5"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01</w:t>
            </w:r>
          </w:p>
        </w:tc>
      </w:tr>
      <w:tr w:rsidR="00EF3D30" w14:paraId="0D93127A" w14:textId="77777777" w:rsidTr="005763E5">
        <w:trPr>
          <w:trHeight w:val="155"/>
        </w:trPr>
        <w:tc>
          <w:tcPr>
            <w:tcW w:w="2835" w:type="dxa"/>
            <w:tcBorders>
              <w:top w:val="nil"/>
              <w:bottom w:val="nil"/>
            </w:tcBorders>
          </w:tcPr>
          <w:p w14:paraId="52A45013" w14:textId="032DC6F4" w:rsidR="000223ED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Birth weight, g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4A0D1F5" w14:textId="0E363FD5" w:rsidR="000223ED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</w:rPr>
              <w:t>1194.5 ± 282.6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28A34A72" w14:textId="523B82E8" w:rsidR="000223ED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</w:rPr>
              <w:t>2142.7 ± 437.1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B6BB1DC" w14:textId="111DA6EB" w:rsidR="000223ED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</w:rPr>
            </w:pP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&lt;</w:t>
            </w:r>
            <w:r w:rsidR="005763E5" w:rsidRPr="005C211B">
              <w:rPr>
                <w:rFonts w:ascii="Arial" w:eastAsia="맑은 고딕" w:hAnsi="Arial" w:cs="Arial"/>
                <w:i/>
                <w:iCs/>
                <w:lang w:eastAsia="ko-KR"/>
              </w:rPr>
              <w:t xml:space="preserve"> 0.001</w:t>
            </w:r>
          </w:p>
        </w:tc>
      </w:tr>
      <w:tr w:rsidR="00EF3D30" w14:paraId="3D845B93" w14:textId="77777777" w:rsidTr="005763E5">
        <w:trPr>
          <w:trHeight w:val="155"/>
        </w:trPr>
        <w:tc>
          <w:tcPr>
            <w:tcW w:w="2835" w:type="dxa"/>
            <w:tcBorders>
              <w:top w:val="nil"/>
              <w:bottom w:val="nil"/>
            </w:tcBorders>
          </w:tcPr>
          <w:p w14:paraId="01C0A00E" w14:textId="52EA3B6C" w:rsidR="006E60AD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Male, n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5C8DE19" w14:textId="7EF68EB3" w:rsidR="006E60AD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3 (27.3)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15FD5AF3" w14:textId="53CD5B84" w:rsidR="006E60AD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5 (45.5)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396DC0B" w14:textId="2DDADA03" w:rsidR="006E60AD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lang w:eastAsia="ko-KR"/>
              </w:rPr>
            </w:pP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0.659</w:t>
            </w:r>
          </w:p>
        </w:tc>
      </w:tr>
      <w:tr w:rsidR="00EF3D30" w14:paraId="45D7C78F" w14:textId="77777777" w:rsidTr="005763E5">
        <w:trPr>
          <w:trHeight w:val="155"/>
        </w:trPr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14:paraId="5F504162" w14:textId="77777777" w:rsidR="000D31D1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  <w:lang w:eastAsia="ko-KR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 xml:space="preserve">Apgar score </w:t>
            </w:r>
          </w:p>
          <w:p w14:paraId="4FDA7443" w14:textId="36009B36" w:rsidR="000D31D1" w:rsidRPr="005C211B" w:rsidRDefault="009E45A0" w:rsidP="008776B4">
            <w:pPr>
              <w:spacing w:line="480" w:lineRule="auto"/>
              <w:ind w:firstLineChars="550" w:firstLine="1320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1</w:t>
            </w:r>
            <w:r w:rsidR="0058323A" w:rsidRPr="005C211B">
              <w:rPr>
                <w:rFonts w:ascii="Arial" w:eastAsia="맑은 고딕" w:hAnsi="Arial" w:cs="Arial"/>
                <w:lang w:eastAsia="ko-KR"/>
              </w:rPr>
              <w:t>-min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418B5326" w14:textId="77777777" w:rsidR="0058323A" w:rsidRPr="005C211B" w:rsidRDefault="0058323A" w:rsidP="008776B4">
            <w:pPr>
              <w:spacing w:line="480" w:lineRule="auto"/>
              <w:jc w:val="center"/>
              <w:rPr>
                <w:rFonts w:ascii="Arial" w:eastAsia="맑은 고딕" w:hAnsi="Arial" w:cs="Arial"/>
                <w:lang w:eastAsia="ko-KR"/>
              </w:rPr>
            </w:pPr>
          </w:p>
          <w:p w14:paraId="0AAB0F3A" w14:textId="01D41DE4" w:rsidR="000D31D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 xml:space="preserve">4.3 </w:t>
            </w:r>
            <w:r w:rsidRPr="005C211B">
              <w:rPr>
                <w:rFonts w:ascii="Arial" w:eastAsia="맑은 고딕" w:hAnsi="Arial" w:cs="Arial"/>
              </w:rPr>
              <w:t>±</w:t>
            </w:r>
            <w:r w:rsidRPr="005C211B">
              <w:rPr>
                <w:rFonts w:ascii="Arial" w:eastAsia="맑은 고딕" w:hAnsi="Arial" w:cs="Arial"/>
                <w:lang w:eastAsia="ko-KR"/>
              </w:rPr>
              <w:t xml:space="preserve"> 1.9</w:t>
            </w:r>
          </w:p>
        </w:tc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14:paraId="70C21187" w14:textId="77777777" w:rsidR="0058323A" w:rsidRPr="005C211B" w:rsidRDefault="0058323A" w:rsidP="008776B4">
            <w:pPr>
              <w:spacing w:line="480" w:lineRule="auto"/>
              <w:jc w:val="center"/>
              <w:rPr>
                <w:rFonts w:ascii="Arial" w:eastAsia="맑은 고딕" w:hAnsi="Arial" w:cs="Arial"/>
                <w:lang w:eastAsia="ko-KR"/>
              </w:rPr>
            </w:pPr>
          </w:p>
          <w:p w14:paraId="5F73D239" w14:textId="1901AFCD" w:rsidR="000D31D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 xml:space="preserve">4.2 </w:t>
            </w:r>
            <w:r w:rsidRPr="005C211B">
              <w:rPr>
                <w:rFonts w:ascii="Arial" w:eastAsia="맑은 고딕" w:hAnsi="Arial" w:cs="Arial"/>
              </w:rPr>
              <w:t>±</w:t>
            </w:r>
            <w:r w:rsidRPr="005C211B">
              <w:rPr>
                <w:rFonts w:ascii="Arial" w:eastAsia="맑은 고딕" w:hAnsi="Arial" w:cs="Arial"/>
                <w:lang w:eastAsia="ko-KR"/>
              </w:rPr>
              <w:t xml:space="preserve"> 2.3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06F871B" w14:textId="77777777" w:rsidR="00D942E7" w:rsidRPr="005C211B" w:rsidRDefault="00D942E7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lang w:eastAsia="ko-KR"/>
              </w:rPr>
            </w:pPr>
          </w:p>
          <w:p w14:paraId="7954D0B6" w14:textId="7C519289" w:rsidR="000D31D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lang w:eastAsia="ko-KR"/>
              </w:rPr>
            </w:pP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0.856</w:t>
            </w:r>
          </w:p>
        </w:tc>
      </w:tr>
      <w:tr w:rsidR="00EF3D30" w14:paraId="5411D60A" w14:textId="77777777" w:rsidTr="005763E5">
        <w:trPr>
          <w:trHeight w:val="155"/>
        </w:trPr>
        <w:tc>
          <w:tcPr>
            <w:tcW w:w="2835" w:type="dxa"/>
            <w:tcBorders>
              <w:top w:val="single" w:sz="4" w:space="0" w:color="auto"/>
            </w:tcBorders>
          </w:tcPr>
          <w:p w14:paraId="6BF33E5B" w14:textId="1AC7E620" w:rsidR="000D31D1" w:rsidRPr="005C211B" w:rsidRDefault="009E45A0" w:rsidP="008776B4">
            <w:pPr>
              <w:spacing w:line="480" w:lineRule="auto"/>
              <w:ind w:firstLineChars="550" w:firstLine="1320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5</w:t>
            </w:r>
            <w:r w:rsidR="0058323A" w:rsidRPr="005C211B">
              <w:rPr>
                <w:rFonts w:ascii="Arial" w:eastAsia="맑은 고딕" w:hAnsi="Arial" w:cs="Arial"/>
                <w:lang w:eastAsia="ko-KR"/>
              </w:rPr>
              <w:t>-min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DAC1328" w14:textId="786092A0" w:rsidR="000D31D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 xml:space="preserve">6.7 </w:t>
            </w:r>
            <w:r w:rsidRPr="005C211B">
              <w:rPr>
                <w:rFonts w:ascii="Arial" w:eastAsia="맑은 고딕" w:hAnsi="Arial" w:cs="Arial"/>
              </w:rPr>
              <w:t>±</w:t>
            </w:r>
            <w:r w:rsidRPr="005C211B">
              <w:rPr>
                <w:rFonts w:ascii="Arial" w:eastAsia="맑은 고딕" w:hAnsi="Arial" w:cs="Arial"/>
                <w:lang w:eastAsia="ko-KR"/>
              </w:rPr>
              <w:t xml:space="preserve"> 1.4</w:t>
            </w:r>
          </w:p>
        </w:tc>
        <w:tc>
          <w:tcPr>
            <w:tcW w:w="3119" w:type="dxa"/>
            <w:tcBorders>
              <w:top w:val="single" w:sz="4" w:space="0" w:color="auto"/>
            </w:tcBorders>
          </w:tcPr>
          <w:p w14:paraId="7D67C729" w14:textId="2BE6011B" w:rsidR="000D31D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 xml:space="preserve">7.2 </w:t>
            </w:r>
            <w:r w:rsidRPr="005C211B">
              <w:rPr>
                <w:rFonts w:ascii="Arial" w:eastAsia="맑은 고딕" w:hAnsi="Arial" w:cs="Arial"/>
              </w:rPr>
              <w:t>±</w:t>
            </w:r>
            <w:r w:rsidRPr="005C211B">
              <w:rPr>
                <w:rFonts w:ascii="Arial" w:eastAsia="맑은 고딕" w:hAnsi="Arial" w:cs="Arial"/>
                <w:lang w:eastAsia="ko-KR"/>
              </w:rPr>
              <w:t xml:space="preserve"> 1.5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15063D0" w14:textId="0F6CBDD5" w:rsidR="000D31D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lang w:eastAsia="ko-KR"/>
              </w:rPr>
            </w:pP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0.577</w:t>
            </w:r>
          </w:p>
        </w:tc>
      </w:tr>
      <w:tr w:rsidR="00EF3D30" w14:paraId="20C3AB3A" w14:textId="77777777" w:rsidTr="005763E5">
        <w:trPr>
          <w:trHeight w:val="155"/>
        </w:trPr>
        <w:tc>
          <w:tcPr>
            <w:tcW w:w="2835" w:type="dxa"/>
          </w:tcPr>
          <w:p w14:paraId="0F691040" w14:textId="3378E6A7" w:rsidR="0058323A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C/sec, n</w:t>
            </w:r>
          </w:p>
        </w:tc>
        <w:tc>
          <w:tcPr>
            <w:tcW w:w="1843" w:type="dxa"/>
          </w:tcPr>
          <w:p w14:paraId="4CA13028" w14:textId="40357181" w:rsidR="0058323A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11 (100)</w:t>
            </w:r>
          </w:p>
        </w:tc>
        <w:tc>
          <w:tcPr>
            <w:tcW w:w="3119" w:type="dxa"/>
          </w:tcPr>
          <w:p w14:paraId="5EC13E41" w14:textId="5D503DB9" w:rsidR="0058323A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11 (100)</w:t>
            </w:r>
          </w:p>
        </w:tc>
        <w:tc>
          <w:tcPr>
            <w:tcW w:w="1134" w:type="dxa"/>
          </w:tcPr>
          <w:p w14:paraId="367E27A5" w14:textId="1FF7FAD5" w:rsidR="0058323A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lang w:eastAsia="ko-KR"/>
              </w:rPr>
            </w:pP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1.000</w:t>
            </w:r>
          </w:p>
        </w:tc>
      </w:tr>
      <w:tr w:rsidR="00EF3D30" w14:paraId="08D4A0C6" w14:textId="77777777" w:rsidTr="005763E5">
        <w:trPr>
          <w:trHeight w:val="155"/>
        </w:trPr>
        <w:tc>
          <w:tcPr>
            <w:tcW w:w="2835" w:type="dxa"/>
          </w:tcPr>
          <w:p w14:paraId="7DC20F19" w14:textId="6C98E679" w:rsidR="008E1778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  <w:strike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Antibiotics exposure, n</w:t>
            </w:r>
          </w:p>
        </w:tc>
        <w:tc>
          <w:tcPr>
            <w:tcW w:w="1843" w:type="dxa"/>
          </w:tcPr>
          <w:p w14:paraId="18CA2374" w14:textId="40CEB302" w:rsidR="008E1778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strike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11 (100)</w:t>
            </w:r>
          </w:p>
        </w:tc>
        <w:tc>
          <w:tcPr>
            <w:tcW w:w="3119" w:type="dxa"/>
          </w:tcPr>
          <w:p w14:paraId="1DBEC5E0" w14:textId="54B621BA" w:rsidR="008E1778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strike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9 (81.8)</w:t>
            </w:r>
          </w:p>
        </w:tc>
        <w:tc>
          <w:tcPr>
            <w:tcW w:w="1134" w:type="dxa"/>
          </w:tcPr>
          <w:p w14:paraId="3AB9E6B6" w14:textId="3608F0B2" w:rsidR="008E1778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lang w:eastAsia="ko-KR"/>
              </w:rPr>
            </w:pP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0.476</w:t>
            </w:r>
          </w:p>
        </w:tc>
      </w:tr>
      <w:tr w:rsidR="00EF3D30" w14:paraId="476F3A8D" w14:textId="77777777" w:rsidTr="005763E5">
        <w:trPr>
          <w:trHeight w:val="155"/>
        </w:trPr>
        <w:tc>
          <w:tcPr>
            <w:tcW w:w="2835" w:type="dxa"/>
          </w:tcPr>
          <w:p w14:paraId="65118F69" w14:textId="1587C5EA" w:rsidR="00113AF3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  <w:lang w:eastAsia="ko-KR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Duration of Antibiotics</w:t>
            </w:r>
            <w:r w:rsidR="00F24AF1" w:rsidRPr="005C211B">
              <w:rPr>
                <w:rFonts w:ascii="Arial" w:eastAsia="맑은 고딕" w:hAnsi="Arial" w:cs="Arial"/>
                <w:lang w:eastAsia="ko-KR"/>
              </w:rPr>
              <w:t>, days</w:t>
            </w:r>
          </w:p>
        </w:tc>
        <w:tc>
          <w:tcPr>
            <w:tcW w:w="1843" w:type="dxa"/>
          </w:tcPr>
          <w:p w14:paraId="6DB79B90" w14:textId="7BB09469" w:rsidR="00113AF3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lang w:eastAsia="ko-KR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 xml:space="preserve">4.2 </w:t>
            </w:r>
            <w:r w:rsidRPr="005C211B">
              <w:rPr>
                <w:rFonts w:ascii="Arial" w:eastAsia="맑은 고딕" w:hAnsi="Arial" w:cs="Arial"/>
              </w:rPr>
              <w:t xml:space="preserve">± </w:t>
            </w:r>
            <w:r w:rsidRPr="005C211B">
              <w:rPr>
                <w:rFonts w:ascii="Arial" w:eastAsia="맑은 고딕" w:hAnsi="Arial" w:cs="Arial"/>
                <w:lang w:eastAsia="ko-KR"/>
              </w:rPr>
              <w:t>1.2</w:t>
            </w:r>
          </w:p>
        </w:tc>
        <w:tc>
          <w:tcPr>
            <w:tcW w:w="3119" w:type="dxa"/>
          </w:tcPr>
          <w:p w14:paraId="37D7DD26" w14:textId="7FE08B90" w:rsidR="00113AF3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lang w:eastAsia="ko-KR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 xml:space="preserve">5.2 </w:t>
            </w:r>
            <w:r w:rsidRPr="005C211B">
              <w:rPr>
                <w:rFonts w:ascii="Arial" w:eastAsia="맑은 고딕" w:hAnsi="Arial" w:cs="Arial"/>
              </w:rPr>
              <w:t>± 2.4</w:t>
            </w:r>
          </w:p>
        </w:tc>
        <w:tc>
          <w:tcPr>
            <w:tcW w:w="1134" w:type="dxa"/>
          </w:tcPr>
          <w:p w14:paraId="6F4BBBC4" w14:textId="41493430" w:rsidR="00113AF3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lang w:eastAsia="ko-KR"/>
              </w:rPr>
            </w:pP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0.457</w:t>
            </w:r>
          </w:p>
        </w:tc>
      </w:tr>
      <w:tr w:rsidR="00EF3D30" w14:paraId="6538ED49" w14:textId="77777777" w:rsidTr="005763E5">
        <w:trPr>
          <w:trHeight w:val="155"/>
        </w:trPr>
        <w:tc>
          <w:tcPr>
            <w:tcW w:w="2835" w:type="dxa"/>
          </w:tcPr>
          <w:p w14:paraId="6028786F" w14:textId="6A38B9C7" w:rsidR="008E1778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  <w:strike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Breastmilk feeding, n</w:t>
            </w:r>
          </w:p>
        </w:tc>
        <w:tc>
          <w:tcPr>
            <w:tcW w:w="1843" w:type="dxa"/>
          </w:tcPr>
          <w:p w14:paraId="0BA1367C" w14:textId="44E42E3C" w:rsidR="008E1778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lang w:eastAsia="ko-KR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5 (45.5)</w:t>
            </w:r>
          </w:p>
        </w:tc>
        <w:tc>
          <w:tcPr>
            <w:tcW w:w="3119" w:type="dxa"/>
          </w:tcPr>
          <w:p w14:paraId="42B3E5B3" w14:textId="2F70BD7B" w:rsidR="008E1778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lang w:eastAsia="ko-KR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4 (</w:t>
            </w:r>
            <w:r w:rsidR="000A6F3B" w:rsidRPr="005C211B">
              <w:rPr>
                <w:rFonts w:ascii="Arial" w:eastAsia="맑은 고딕" w:hAnsi="Arial" w:cs="Arial"/>
                <w:lang w:eastAsia="ko-KR"/>
              </w:rPr>
              <w:t>36.4)</w:t>
            </w:r>
          </w:p>
        </w:tc>
        <w:tc>
          <w:tcPr>
            <w:tcW w:w="1134" w:type="dxa"/>
          </w:tcPr>
          <w:p w14:paraId="0A7FD5C7" w14:textId="695A34BB" w:rsidR="008E1778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lang w:eastAsia="ko-KR"/>
              </w:rPr>
            </w:pP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0.080</w:t>
            </w:r>
          </w:p>
        </w:tc>
      </w:tr>
      <w:tr w:rsidR="00EF3D30" w14:paraId="1C478318" w14:textId="77777777" w:rsidTr="005763E5">
        <w:trPr>
          <w:trHeight w:val="586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CC966C5" w14:textId="77777777" w:rsidR="008E1778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  <w:lang w:eastAsia="ko-KR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>Hospitalization, days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5786F0E" w14:textId="77777777" w:rsidR="008E1778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lang w:eastAsia="ko-KR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 xml:space="preserve">63.4 </w:t>
            </w:r>
            <w:r w:rsidRPr="005C211B">
              <w:rPr>
                <w:rFonts w:ascii="Arial" w:eastAsia="맑은 고딕" w:hAnsi="Arial" w:cs="Arial"/>
              </w:rPr>
              <w:t>±</w:t>
            </w:r>
            <w:r w:rsidRPr="005C211B">
              <w:rPr>
                <w:rFonts w:ascii="Arial" w:eastAsia="맑은 고딕" w:hAnsi="Arial" w:cs="Arial"/>
                <w:lang w:eastAsia="ko-KR"/>
              </w:rPr>
              <w:t xml:space="preserve"> 12.2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38493D9C" w14:textId="77777777" w:rsidR="008E1778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lang w:eastAsia="ko-KR"/>
              </w:rPr>
            </w:pPr>
            <w:r w:rsidRPr="005C211B">
              <w:rPr>
                <w:rFonts w:ascii="Arial" w:eastAsia="맑은 고딕" w:hAnsi="Arial" w:cs="Arial"/>
                <w:lang w:eastAsia="ko-KR"/>
              </w:rPr>
              <w:t xml:space="preserve">21.4 </w:t>
            </w:r>
            <w:r w:rsidRPr="005C211B">
              <w:rPr>
                <w:rFonts w:ascii="Arial" w:eastAsia="맑은 고딕" w:hAnsi="Arial" w:cs="Arial"/>
              </w:rPr>
              <w:t>±</w:t>
            </w:r>
            <w:r w:rsidRPr="005C211B">
              <w:rPr>
                <w:rFonts w:ascii="Arial" w:eastAsia="맑은 고딕" w:hAnsi="Arial" w:cs="Arial"/>
                <w:lang w:eastAsia="ko-KR"/>
              </w:rPr>
              <w:t xml:space="preserve"> 9.8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CCD551F" w14:textId="6080B83D" w:rsidR="008E1778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lang w:eastAsia="ko-KR"/>
              </w:rPr>
            </w:pPr>
            <w:r w:rsidRPr="005C211B">
              <w:rPr>
                <w:rFonts w:ascii="Arial" w:eastAsia="맑은 고딕" w:hAnsi="Arial" w:cs="Arial"/>
                <w:i/>
                <w:iCs/>
                <w:lang w:eastAsia="ko-KR"/>
              </w:rPr>
              <w:t>&lt; 0.001</w:t>
            </w:r>
          </w:p>
        </w:tc>
      </w:tr>
    </w:tbl>
    <w:p w14:paraId="22F0E41B" w14:textId="7A589DAB" w:rsidR="005C211B" w:rsidRDefault="009E45A0" w:rsidP="005C211B">
      <w:pPr>
        <w:spacing w:line="480" w:lineRule="auto"/>
        <w:rPr>
          <w:rFonts w:ascii="Arial" w:eastAsia="맑은 고딕" w:hAnsi="Arial" w:cs="Arial"/>
          <w:sz w:val="20"/>
          <w:szCs w:val="20"/>
        </w:rPr>
      </w:pPr>
      <w:r w:rsidRPr="005C211B">
        <w:rPr>
          <w:rFonts w:ascii="Arial" w:eastAsia="맑은 고딕" w:hAnsi="Arial" w:cs="Arial"/>
          <w:sz w:val="20"/>
          <w:szCs w:val="20"/>
          <w:vertAlign w:val="superscript"/>
        </w:rPr>
        <w:t>1</w:t>
      </w:r>
      <w:r>
        <w:rPr>
          <w:rFonts w:ascii="Arial" w:eastAsia="맑은 고딕" w:hAnsi="Arial" w:cs="Arial"/>
          <w:sz w:val="20"/>
          <w:szCs w:val="20"/>
        </w:rPr>
        <w:t xml:space="preserve">Abbreviations: </w:t>
      </w:r>
      <w:r w:rsidRPr="005C211B">
        <w:rPr>
          <w:rFonts w:ascii="Arial" w:eastAsia="맑은 고딕" w:hAnsi="Arial" w:cs="Arial"/>
          <w:sz w:val="20"/>
          <w:szCs w:val="20"/>
        </w:rPr>
        <w:t>GA, gestation</w:t>
      </w:r>
      <w:r>
        <w:rPr>
          <w:rFonts w:ascii="Arial" w:eastAsia="맑은 고딕" w:hAnsi="Arial" w:cs="Arial"/>
          <w:sz w:val="20"/>
          <w:szCs w:val="20"/>
        </w:rPr>
        <w:t xml:space="preserve">al age; C-section, cesarean section </w:t>
      </w:r>
    </w:p>
    <w:p w14:paraId="1AA879A3" w14:textId="1216EED7" w:rsidR="00882F3B" w:rsidRPr="005C211B" w:rsidRDefault="009E45A0" w:rsidP="008776B4">
      <w:pPr>
        <w:spacing w:line="480" w:lineRule="auto"/>
        <w:rPr>
          <w:rFonts w:ascii="Arial" w:eastAsia="맑은 고딕" w:hAnsi="Arial" w:cs="Arial"/>
          <w:sz w:val="20"/>
          <w:szCs w:val="20"/>
        </w:rPr>
      </w:pPr>
      <w:r w:rsidRPr="005C211B">
        <w:rPr>
          <w:rFonts w:ascii="Arial" w:eastAsia="맑은 고딕" w:hAnsi="Arial" w:cs="Arial"/>
          <w:sz w:val="20"/>
          <w:szCs w:val="20"/>
          <w:vertAlign w:val="superscript"/>
        </w:rPr>
        <w:t>2</w:t>
      </w:r>
      <w:r w:rsidRPr="005C211B">
        <w:rPr>
          <w:rFonts w:ascii="Arial" w:eastAsia="맑은 고딕" w:hAnsi="Arial" w:cs="Arial"/>
          <w:sz w:val="20"/>
          <w:szCs w:val="20"/>
        </w:rPr>
        <w:t>Very preterm infants born at 28</w:t>
      </w:r>
      <w:r w:rsidRPr="005C211B">
        <w:rPr>
          <w:rFonts w:ascii="Arial" w:eastAsia="맑은 고딕" w:hAnsi="Arial" w:cs="Arial"/>
          <w:sz w:val="20"/>
          <w:szCs w:val="20"/>
          <w:vertAlign w:val="superscript"/>
        </w:rPr>
        <w:t>+0</w:t>
      </w:r>
      <w:r w:rsidRPr="005C211B">
        <w:rPr>
          <w:rFonts w:ascii="Arial" w:eastAsia="맑은 고딕" w:hAnsi="Arial" w:cs="Arial"/>
          <w:sz w:val="20"/>
          <w:szCs w:val="20"/>
        </w:rPr>
        <w:t xml:space="preserve"> ≤ GA ≤31</w:t>
      </w:r>
      <w:r w:rsidRPr="005C211B">
        <w:rPr>
          <w:rFonts w:ascii="Arial" w:eastAsia="맑은 고딕" w:hAnsi="Arial" w:cs="Arial"/>
          <w:sz w:val="20"/>
          <w:szCs w:val="20"/>
          <w:vertAlign w:val="superscript"/>
        </w:rPr>
        <w:t>+6</w:t>
      </w:r>
      <w:r w:rsidRPr="005C211B">
        <w:rPr>
          <w:rFonts w:ascii="Arial" w:eastAsia="맑은 고딕" w:hAnsi="Arial" w:cs="Arial"/>
          <w:sz w:val="20"/>
          <w:szCs w:val="20"/>
        </w:rPr>
        <w:t xml:space="preserve"> weeks. Modera</w:t>
      </w:r>
      <w:r w:rsidR="00DE3884" w:rsidRPr="005C211B">
        <w:rPr>
          <w:rFonts w:ascii="Arial" w:eastAsia="맑은 고딕" w:hAnsi="Arial" w:cs="Arial"/>
          <w:sz w:val="20"/>
          <w:szCs w:val="20"/>
        </w:rPr>
        <w:t>te to late preterm infants were born at 32</w:t>
      </w:r>
      <w:r w:rsidR="00DE3884" w:rsidRPr="005C211B">
        <w:rPr>
          <w:rFonts w:ascii="Arial" w:eastAsia="맑은 고딕" w:hAnsi="Arial" w:cs="Arial"/>
          <w:sz w:val="20"/>
          <w:szCs w:val="20"/>
          <w:vertAlign w:val="superscript"/>
        </w:rPr>
        <w:t>+0</w:t>
      </w:r>
      <w:r w:rsidR="00DE3884" w:rsidRPr="005C211B">
        <w:rPr>
          <w:rFonts w:ascii="Arial" w:eastAsia="맑은 고딕" w:hAnsi="Arial" w:cs="Arial"/>
          <w:sz w:val="20"/>
          <w:szCs w:val="20"/>
        </w:rPr>
        <w:t xml:space="preserve"> ≤ GA ≤ 36</w:t>
      </w:r>
      <w:r w:rsidR="00DE3884" w:rsidRPr="005C211B">
        <w:rPr>
          <w:rFonts w:ascii="Arial" w:eastAsia="맑은 고딕" w:hAnsi="Arial" w:cs="Arial"/>
          <w:sz w:val="20"/>
          <w:szCs w:val="20"/>
          <w:vertAlign w:val="superscript"/>
        </w:rPr>
        <w:t>+6</w:t>
      </w:r>
      <w:r w:rsidR="00DE3884" w:rsidRPr="005C211B">
        <w:rPr>
          <w:rFonts w:ascii="Arial" w:eastAsia="맑은 고딕" w:hAnsi="Arial" w:cs="Arial"/>
          <w:sz w:val="20"/>
          <w:szCs w:val="20"/>
        </w:rPr>
        <w:t xml:space="preserve"> weeks.</w:t>
      </w:r>
      <w:r w:rsidRPr="005C211B">
        <w:rPr>
          <w:rFonts w:ascii="Arial" w:eastAsia="맑은 고딕" w:hAnsi="Arial" w:cs="Arial"/>
          <w:sz w:val="20"/>
          <w:szCs w:val="20"/>
        </w:rPr>
        <w:t xml:space="preserve"> Antibiotic exposure refers to </w:t>
      </w:r>
      <w:r>
        <w:rPr>
          <w:rFonts w:ascii="Arial" w:eastAsia="맑은 고딕" w:hAnsi="Arial" w:cs="Arial"/>
          <w:sz w:val="20"/>
          <w:szCs w:val="20"/>
        </w:rPr>
        <w:t>administering</w:t>
      </w:r>
      <w:r w:rsidRPr="005C211B">
        <w:rPr>
          <w:rFonts w:ascii="Arial" w:eastAsia="맑은 고딕" w:hAnsi="Arial" w:cs="Arial"/>
          <w:sz w:val="20"/>
          <w:szCs w:val="20"/>
        </w:rPr>
        <w:t xml:space="preserve"> antibiotics to </w:t>
      </w:r>
      <w:r w:rsidR="003B3A92" w:rsidRPr="005C211B">
        <w:rPr>
          <w:rFonts w:ascii="Arial" w:eastAsia="맑은 고딕" w:hAnsi="Arial" w:cs="Arial"/>
          <w:sz w:val="20"/>
          <w:szCs w:val="20"/>
        </w:rPr>
        <w:t>neonates</w:t>
      </w:r>
      <w:r w:rsidR="00122D37">
        <w:rPr>
          <w:rFonts w:ascii="Arial" w:eastAsia="맑은 고딕" w:hAnsi="Arial" w:cs="Arial"/>
          <w:sz w:val="20"/>
          <w:szCs w:val="20"/>
        </w:rPr>
        <w:t xml:space="preserve"> in the first 48 h</w:t>
      </w:r>
      <w:r w:rsidRPr="005C211B">
        <w:rPr>
          <w:rFonts w:ascii="Arial" w:eastAsia="맑은 고딕" w:hAnsi="Arial" w:cs="Arial"/>
          <w:sz w:val="20"/>
          <w:szCs w:val="20"/>
        </w:rPr>
        <w:t xml:space="preserve"> of life. The delivery mode was either cesarean section or vaginal delivery. Breastmilk feeding was defined as </w:t>
      </w:r>
      <w:r>
        <w:rPr>
          <w:rFonts w:ascii="Arial" w:eastAsia="맑은 고딕" w:hAnsi="Arial" w:cs="Arial"/>
          <w:sz w:val="20"/>
          <w:szCs w:val="20"/>
        </w:rPr>
        <w:t>breast milk consumption at the time of sample collection.</w:t>
      </w:r>
    </w:p>
    <w:p w14:paraId="2E17FE92" w14:textId="5775352A" w:rsidR="005C211B" w:rsidRPr="005C211B" w:rsidRDefault="009E45A0" w:rsidP="005C211B">
      <w:pPr>
        <w:spacing w:line="480" w:lineRule="auto"/>
        <w:rPr>
          <w:rFonts w:ascii="Arial" w:eastAsia="맑은 고딕" w:hAnsi="Arial" w:cs="Arial"/>
          <w:sz w:val="20"/>
          <w:szCs w:val="20"/>
        </w:rPr>
      </w:pPr>
      <w:r w:rsidRPr="00370181">
        <w:rPr>
          <w:rFonts w:ascii="Arial" w:eastAsia="맑은 고딕" w:hAnsi="Arial" w:cs="Arial"/>
          <w:sz w:val="20"/>
          <w:szCs w:val="20"/>
          <w:vertAlign w:val="superscript"/>
        </w:rPr>
        <w:t>3</w:t>
      </w:r>
      <w:r w:rsidRPr="005C211B">
        <w:rPr>
          <w:rFonts w:ascii="Arial" w:eastAsia="맑은 고딕" w:hAnsi="Arial" w:cs="Arial"/>
          <w:sz w:val="20"/>
          <w:szCs w:val="20"/>
        </w:rPr>
        <w:t xml:space="preserve">Data are presented as n (%) or mean (±SD), unless otherwise stated. </w:t>
      </w:r>
    </w:p>
    <w:p w14:paraId="43536BBA" w14:textId="77777777" w:rsidR="00882F3B" w:rsidRPr="005C211B" w:rsidRDefault="00882F3B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</w:p>
    <w:p w14:paraId="5F898196" w14:textId="77777777" w:rsidR="008776B4" w:rsidRPr="005C211B" w:rsidRDefault="008776B4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</w:p>
    <w:p w14:paraId="2AB2DE00" w14:textId="77777777" w:rsidR="005C211B" w:rsidRPr="005C211B" w:rsidRDefault="009E45A0">
      <w:pPr>
        <w:spacing w:after="160" w:line="259" w:lineRule="auto"/>
        <w:jc w:val="both"/>
        <w:rPr>
          <w:rFonts w:ascii="Arial" w:eastAsia="맑은 고딕" w:hAnsi="Arial" w:cs="Arial"/>
          <w:b/>
          <w:bCs/>
        </w:rPr>
      </w:pPr>
      <w:r w:rsidRPr="005C211B">
        <w:rPr>
          <w:rFonts w:ascii="Arial" w:eastAsia="맑은 고딕" w:hAnsi="Arial" w:cs="Arial"/>
          <w:b/>
          <w:bCs/>
        </w:rPr>
        <w:br w:type="page"/>
      </w:r>
    </w:p>
    <w:p w14:paraId="7C225D5D" w14:textId="44B475F2" w:rsidR="004209D5" w:rsidRPr="005C211B" w:rsidRDefault="009E45A0" w:rsidP="005C211B">
      <w:pPr>
        <w:spacing w:line="480" w:lineRule="auto"/>
        <w:rPr>
          <w:rFonts w:ascii="Arial" w:eastAsia="맑은 고딕" w:hAnsi="Arial" w:cs="Arial"/>
        </w:rPr>
      </w:pPr>
      <w:r w:rsidRPr="005C211B">
        <w:rPr>
          <w:rFonts w:ascii="Arial" w:eastAsia="맑은 고딕" w:hAnsi="Arial" w:cs="Arial"/>
          <w:b/>
          <w:bCs/>
        </w:rPr>
        <w:lastRenderedPageBreak/>
        <w:t xml:space="preserve">Table 2. </w:t>
      </w:r>
      <w:r w:rsidRPr="005C211B">
        <w:rPr>
          <w:rFonts w:ascii="Arial" w:eastAsia="맑은 고딕" w:hAnsi="Arial" w:cs="Arial"/>
        </w:rPr>
        <w:t xml:space="preserve">Relative abundance differences between </w:t>
      </w:r>
      <w:r>
        <w:rPr>
          <w:rFonts w:ascii="Arial" w:eastAsia="맑은 고딕" w:hAnsi="Arial" w:cs="Arial"/>
        </w:rPr>
        <w:t>the term and preterm infant</w:t>
      </w:r>
      <w:r w:rsidRPr="005C211B">
        <w:rPr>
          <w:rFonts w:ascii="Arial" w:eastAsia="맑은 고딕" w:hAnsi="Arial" w:cs="Arial"/>
        </w:rPr>
        <w:t xml:space="preserve"> group</w:t>
      </w:r>
      <w:r>
        <w:rPr>
          <w:rFonts w:ascii="Arial" w:eastAsia="맑은 고딕" w:hAnsi="Arial" w:cs="Arial"/>
        </w:rPr>
        <w:t xml:space="preserve">s at </w:t>
      </w:r>
      <w:r w:rsidRPr="005C211B">
        <w:rPr>
          <w:rFonts w:ascii="Arial" w:eastAsia="맑은 고딕" w:hAnsi="Arial" w:cs="Arial"/>
        </w:rPr>
        <w:t>phylum level</w:t>
      </w:r>
      <w:r w:rsidR="00370181" w:rsidRPr="00370181">
        <w:rPr>
          <w:rFonts w:ascii="Arial" w:eastAsia="맑은 고딕" w:hAnsi="Arial" w:cs="Arial" w:hint="eastAsia"/>
          <w:vertAlign w:val="superscript"/>
        </w:rPr>
        <w:t>1</w:t>
      </w:r>
    </w:p>
    <w:tbl>
      <w:tblPr>
        <w:tblW w:w="79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20"/>
        <w:gridCol w:w="1060"/>
        <w:gridCol w:w="1060"/>
        <w:gridCol w:w="1060"/>
        <w:gridCol w:w="1060"/>
        <w:gridCol w:w="1060"/>
      </w:tblGrid>
      <w:tr w:rsidR="00EF3D30" w14:paraId="5C26F9BA" w14:textId="77777777" w:rsidTr="007A48A1">
        <w:trPr>
          <w:trHeight w:val="372"/>
        </w:trPr>
        <w:tc>
          <w:tcPr>
            <w:tcW w:w="26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203280" w14:textId="77777777" w:rsidR="001F4DA5" w:rsidRPr="005C211B" w:rsidRDefault="001F4DA5" w:rsidP="008776B4">
            <w:pPr>
              <w:spacing w:line="480" w:lineRule="auto"/>
              <w:rPr>
                <w:rFonts w:ascii="Arial" w:eastAsia="맑은 고딕" w:hAnsi="Arial" w:cs="Arial"/>
                <w:color w:val="000000"/>
                <w:sz w:val="22"/>
              </w:rPr>
            </w:pP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C3E247B" w14:textId="4585B098" w:rsidR="001F4DA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</w:rPr>
              <w:t>T1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0A3D34" w14:textId="579497BA" w:rsidR="001F4DA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</w:rPr>
              <w:t>T2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EDAC868" w14:textId="25FEC0BF" w:rsidR="001F4DA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</w:rPr>
              <w:t>P1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4739C9" w14:textId="48CD4428" w:rsidR="001F4DA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</w:rPr>
              <w:t>P2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980C588" w14:textId="17304AE8" w:rsidR="001F4DA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sz w:val="22"/>
              </w:rPr>
            </w:pPr>
            <w:r w:rsidRPr="005C211B">
              <w:rPr>
                <w:rFonts w:ascii="Arial" w:eastAsia="맑은 고딕" w:hAnsi="Arial" w:cs="Arial"/>
                <w:i/>
                <w:iCs/>
                <w:color w:val="000000"/>
                <w:sz w:val="22"/>
              </w:rPr>
              <w:t>p</w:t>
            </w:r>
          </w:p>
        </w:tc>
      </w:tr>
      <w:tr w:rsidR="00EF3D30" w14:paraId="3FCE639A" w14:textId="77777777" w:rsidTr="007A48A1">
        <w:trPr>
          <w:trHeight w:val="372"/>
        </w:trPr>
        <w:tc>
          <w:tcPr>
            <w:tcW w:w="26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9468B" w14:textId="77777777" w:rsidR="007A48A1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Firmicutes, %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422B4" w14:textId="390FBAE2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99.05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435EB" w14:textId="2B814FF0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95.54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5731B" w14:textId="1AE469E1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96.05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D9AA9" w14:textId="47BE9F59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49.12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34D04" w14:textId="77777777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EF3D30" w14:paraId="755390B7" w14:textId="77777777" w:rsidTr="007A48A1">
        <w:trPr>
          <w:trHeight w:val="360"/>
        </w:trPr>
        <w:tc>
          <w:tcPr>
            <w:tcW w:w="2620" w:type="dxa"/>
            <w:shd w:val="clear" w:color="auto" w:fill="auto"/>
            <w:noWrap/>
            <w:vAlign w:val="center"/>
            <w:hideMark/>
          </w:tcPr>
          <w:p w14:paraId="6BCFD9EB" w14:textId="77777777" w:rsidR="007A48A1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Proteobacteria, %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1FE7F772" w14:textId="76F40587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0.22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210C999F" w14:textId="643AFD02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1.63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B6E2DFE" w14:textId="460910EA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3.89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4CE7632E" w14:textId="64DABD05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50.51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63D4C9EE" w14:textId="77777777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EF3D30" w14:paraId="7A65BFE7" w14:textId="77777777" w:rsidTr="001F4DA5">
        <w:trPr>
          <w:trHeight w:val="360"/>
        </w:trPr>
        <w:tc>
          <w:tcPr>
            <w:tcW w:w="2620" w:type="dxa"/>
            <w:shd w:val="clear" w:color="auto" w:fill="auto"/>
            <w:noWrap/>
            <w:vAlign w:val="center"/>
            <w:hideMark/>
          </w:tcPr>
          <w:p w14:paraId="21E3B3D8" w14:textId="77777777" w:rsidR="007A48A1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Actinobacteria, %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7772695" w14:textId="369244C1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0.68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710FF60C" w14:textId="24647515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2.80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0C5F14FC" w14:textId="3CEC7FB8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0.06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36B4CD4E" w14:textId="57EC8E8F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0.37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060" w:type="dxa"/>
            <w:shd w:val="clear" w:color="auto" w:fill="auto"/>
            <w:noWrap/>
            <w:vAlign w:val="center"/>
            <w:hideMark/>
          </w:tcPr>
          <w:p w14:paraId="5135074C" w14:textId="77777777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0.002</w:t>
            </w:r>
          </w:p>
        </w:tc>
      </w:tr>
      <w:tr w:rsidR="00EF3D30" w14:paraId="04AA1A9C" w14:textId="77777777" w:rsidTr="001F4DA5">
        <w:trPr>
          <w:trHeight w:val="372"/>
        </w:trPr>
        <w:tc>
          <w:tcPr>
            <w:tcW w:w="26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00432" w14:textId="77777777" w:rsidR="007A48A1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Bacteroidota, %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DAEA2" w14:textId="77777777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146BB" w14:textId="77777777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35185" w14:textId="77777777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3023" w14:textId="77777777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279DE" w14:textId="77777777" w:rsidR="007A48A1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0.061</w:t>
            </w:r>
          </w:p>
        </w:tc>
      </w:tr>
    </w:tbl>
    <w:p w14:paraId="3D060A3D" w14:textId="23F29671" w:rsidR="008776B4" w:rsidRPr="005C211B" w:rsidRDefault="009E45A0" w:rsidP="005C211B">
      <w:pPr>
        <w:spacing w:line="480" w:lineRule="auto"/>
        <w:rPr>
          <w:rFonts w:ascii="Arial" w:eastAsia="맑은 고딕" w:hAnsi="Arial" w:cs="Arial"/>
          <w:sz w:val="20"/>
          <w:szCs w:val="20"/>
        </w:rPr>
      </w:pPr>
      <w:r w:rsidRPr="00370181">
        <w:rPr>
          <w:rFonts w:ascii="Arial" w:eastAsia="맑은 고딕" w:hAnsi="Arial" w:cs="Arial" w:hint="eastAsia"/>
          <w:sz w:val="20"/>
          <w:szCs w:val="20"/>
          <w:vertAlign w:val="superscript"/>
        </w:rPr>
        <w:t>1</w:t>
      </w:r>
      <w:r w:rsidR="005C211B">
        <w:rPr>
          <w:rFonts w:ascii="Arial" w:eastAsia="맑은 고딕" w:hAnsi="Arial" w:cs="Arial"/>
          <w:sz w:val="20"/>
          <w:szCs w:val="20"/>
        </w:rPr>
        <w:t xml:space="preserve">Treatments: </w:t>
      </w:r>
      <w:r w:rsidR="005C211B" w:rsidRPr="005C211B">
        <w:rPr>
          <w:rFonts w:ascii="Arial" w:eastAsia="맑은 고딕" w:hAnsi="Arial" w:cs="Arial"/>
          <w:sz w:val="20"/>
          <w:szCs w:val="20"/>
        </w:rPr>
        <w:t>T1, term infants in period 1; T2, term infants in period 2; P1, preterm infants in period 1; P2, preterm infants in period 2.</w:t>
      </w:r>
    </w:p>
    <w:p w14:paraId="5ED6CA3E" w14:textId="3CD909DD" w:rsidR="005C211B" w:rsidRPr="005C211B" w:rsidRDefault="009E45A0" w:rsidP="005C211B">
      <w:pPr>
        <w:spacing w:line="480" w:lineRule="auto"/>
        <w:rPr>
          <w:rFonts w:ascii="Arial" w:eastAsia="맑은 고딕" w:hAnsi="Arial" w:cs="Arial"/>
          <w:sz w:val="20"/>
          <w:szCs w:val="20"/>
        </w:rPr>
      </w:pPr>
      <w:proofErr w:type="gramStart"/>
      <w:r w:rsidRPr="005C211B">
        <w:rPr>
          <w:rFonts w:ascii="Arial" w:eastAsia="맑은 고딕" w:hAnsi="Arial" w:cs="Arial"/>
          <w:sz w:val="20"/>
          <w:szCs w:val="20"/>
          <w:vertAlign w:val="superscript"/>
        </w:rPr>
        <w:t>a,b</w:t>
      </w:r>
      <w:r w:rsidRPr="005C211B">
        <w:rPr>
          <w:rFonts w:ascii="Arial" w:eastAsia="맑은 고딕" w:hAnsi="Arial" w:cs="Arial"/>
          <w:sz w:val="20"/>
          <w:szCs w:val="20"/>
        </w:rPr>
        <w:t>Mean</w:t>
      </w:r>
      <w:proofErr w:type="gramEnd"/>
      <w:r w:rsidRPr="005C211B">
        <w:rPr>
          <w:rFonts w:ascii="Arial" w:eastAsia="맑은 고딕" w:hAnsi="Arial" w:cs="Arial"/>
          <w:sz w:val="20"/>
          <w:szCs w:val="20"/>
        </w:rPr>
        <w:t xml:space="preserve"> values within a row with different superscript letters are significantly different (</w:t>
      </w:r>
      <w:r w:rsidRPr="005C211B">
        <w:rPr>
          <w:rFonts w:ascii="Arial" w:eastAsia="맑은 고딕" w:hAnsi="Arial" w:cs="Arial"/>
          <w:i/>
          <w:iCs/>
          <w:sz w:val="20"/>
          <w:szCs w:val="20"/>
        </w:rPr>
        <w:t>p</w:t>
      </w:r>
      <w:r w:rsidRPr="005C211B">
        <w:rPr>
          <w:rFonts w:ascii="Arial" w:eastAsia="맑은 고딕" w:hAnsi="Arial" w:cs="Arial"/>
          <w:sz w:val="20"/>
          <w:szCs w:val="20"/>
        </w:rPr>
        <w:t xml:space="preserve"> &lt; 0.05)</w:t>
      </w:r>
      <w:r>
        <w:rPr>
          <w:rFonts w:ascii="Arial" w:eastAsia="맑은 고딕" w:hAnsi="Arial" w:cs="Arial"/>
          <w:sz w:val="20"/>
          <w:szCs w:val="20"/>
        </w:rPr>
        <w:t>.</w:t>
      </w:r>
    </w:p>
    <w:p w14:paraId="0C4DE11F" w14:textId="77777777" w:rsidR="008776B4" w:rsidRPr="005C211B" w:rsidRDefault="008776B4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</w:p>
    <w:p w14:paraId="0CD4733F" w14:textId="77777777" w:rsidR="005C211B" w:rsidRPr="005C211B" w:rsidRDefault="009E45A0">
      <w:pPr>
        <w:spacing w:after="160" w:line="259" w:lineRule="auto"/>
        <w:jc w:val="both"/>
        <w:rPr>
          <w:rFonts w:ascii="Arial" w:eastAsia="맑은 고딕" w:hAnsi="Arial" w:cs="Arial"/>
          <w:b/>
          <w:bCs/>
        </w:rPr>
      </w:pPr>
      <w:r w:rsidRPr="005C211B">
        <w:rPr>
          <w:rFonts w:ascii="Arial" w:eastAsia="맑은 고딕" w:hAnsi="Arial" w:cs="Arial"/>
          <w:b/>
          <w:bCs/>
        </w:rPr>
        <w:br w:type="page"/>
      </w:r>
    </w:p>
    <w:p w14:paraId="3F9D986F" w14:textId="367B06FF" w:rsidR="008776B4" w:rsidRPr="005C211B" w:rsidRDefault="009E45A0" w:rsidP="008776B4">
      <w:pPr>
        <w:spacing w:line="480" w:lineRule="auto"/>
        <w:ind w:left="2" w:hanging="2"/>
        <w:rPr>
          <w:rFonts w:ascii="Arial" w:eastAsia="맑은 고딕" w:hAnsi="Arial" w:cs="Arial"/>
        </w:rPr>
      </w:pPr>
      <w:r w:rsidRPr="005C211B">
        <w:rPr>
          <w:rFonts w:ascii="Arial" w:eastAsia="맑은 고딕" w:hAnsi="Arial" w:cs="Arial"/>
          <w:b/>
          <w:bCs/>
        </w:rPr>
        <w:lastRenderedPageBreak/>
        <w:t xml:space="preserve">Table 3. </w:t>
      </w:r>
      <w:r w:rsidRPr="005C211B">
        <w:rPr>
          <w:rFonts w:ascii="Arial" w:eastAsia="맑은 고딕" w:hAnsi="Arial" w:cs="Arial"/>
        </w:rPr>
        <w:t xml:space="preserve">Relative abundance differences between </w:t>
      </w:r>
      <w:r>
        <w:rPr>
          <w:rFonts w:ascii="Arial" w:eastAsia="맑은 고딕" w:hAnsi="Arial" w:cs="Arial"/>
        </w:rPr>
        <w:t>the term and preterm infant</w:t>
      </w:r>
      <w:r w:rsidRPr="005C211B">
        <w:rPr>
          <w:rFonts w:ascii="Arial" w:eastAsia="맑은 고딕" w:hAnsi="Arial" w:cs="Arial"/>
        </w:rPr>
        <w:t xml:space="preserve"> group</w:t>
      </w:r>
      <w:r>
        <w:rPr>
          <w:rFonts w:ascii="Arial" w:eastAsia="맑은 고딕" w:hAnsi="Arial" w:cs="Arial"/>
        </w:rPr>
        <w:t xml:space="preserve">s at </w:t>
      </w:r>
      <w:r w:rsidRPr="005C211B">
        <w:rPr>
          <w:rFonts w:ascii="Arial" w:eastAsia="맑은 고딕" w:hAnsi="Arial" w:cs="Arial"/>
        </w:rPr>
        <w:t>genus level</w:t>
      </w:r>
      <w:r w:rsidR="00370181" w:rsidRPr="00370181">
        <w:rPr>
          <w:rFonts w:ascii="Arial" w:eastAsia="맑은 고딕" w:hAnsi="Arial" w:cs="Arial" w:hint="eastAsia"/>
          <w:vertAlign w:val="superscript"/>
        </w:rPr>
        <w:t>1</w:t>
      </w:r>
    </w:p>
    <w:tbl>
      <w:tblPr>
        <w:tblW w:w="853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25"/>
        <w:gridCol w:w="1241"/>
        <w:gridCol w:w="1241"/>
        <w:gridCol w:w="1241"/>
        <w:gridCol w:w="1241"/>
        <w:gridCol w:w="1241"/>
      </w:tblGrid>
      <w:tr w:rsidR="00EF3D30" w14:paraId="61530305" w14:textId="77777777" w:rsidTr="008776B4">
        <w:trPr>
          <w:trHeight w:val="412"/>
        </w:trPr>
        <w:tc>
          <w:tcPr>
            <w:tcW w:w="2325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89F24" w14:textId="77777777" w:rsidR="008776B4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41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E1DA4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T1</w:t>
            </w:r>
          </w:p>
        </w:tc>
        <w:tc>
          <w:tcPr>
            <w:tcW w:w="1241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3F632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T2</w:t>
            </w:r>
          </w:p>
        </w:tc>
        <w:tc>
          <w:tcPr>
            <w:tcW w:w="1241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898EF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P1</w:t>
            </w:r>
          </w:p>
        </w:tc>
        <w:tc>
          <w:tcPr>
            <w:tcW w:w="1241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FC836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P2</w:t>
            </w:r>
          </w:p>
        </w:tc>
        <w:tc>
          <w:tcPr>
            <w:tcW w:w="1241" w:type="dxa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0B315" w14:textId="10A861AE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i/>
                <w:iCs/>
                <w:color w:val="000000"/>
                <w:sz w:val="22"/>
                <w:szCs w:val="22"/>
              </w:rPr>
              <w:t>p</w:t>
            </w:r>
          </w:p>
        </w:tc>
      </w:tr>
      <w:tr w:rsidR="00EF3D30" w14:paraId="5A3414AD" w14:textId="77777777" w:rsidTr="008776B4">
        <w:trPr>
          <w:trHeight w:val="345"/>
        </w:trPr>
        <w:tc>
          <w:tcPr>
            <w:tcW w:w="23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7C137" w14:textId="77777777" w:rsidR="008776B4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Bifidobacterium, %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321F" w14:textId="2D165BEB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0.23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ab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B29D" w14:textId="4DD10EFA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1.00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02BB2" w14:textId="68386708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0C7A" w14:textId="56D5926B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0.14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82BC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0.026</w:t>
            </w:r>
          </w:p>
        </w:tc>
      </w:tr>
      <w:tr w:rsidR="00EF3D30" w14:paraId="33B12CA8" w14:textId="77777777" w:rsidTr="008776B4">
        <w:trPr>
          <w:trHeight w:val="334"/>
        </w:trPr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1B66" w14:textId="77777777" w:rsidR="008776B4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Clostridioides, %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E23B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8EAE4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0.87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179B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42A4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6.52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F634C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0.079</w:t>
            </w:r>
          </w:p>
        </w:tc>
      </w:tr>
      <w:tr w:rsidR="00EF3D30" w14:paraId="6CD07793" w14:textId="77777777" w:rsidTr="008776B4">
        <w:trPr>
          <w:trHeight w:val="334"/>
        </w:trPr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FEE7" w14:textId="77777777" w:rsidR="008776B4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Enterococcus, %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9D89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39.76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84C3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13.50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E735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65.58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C933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29.66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8791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0.083</w:t>
            </w:r>
          </w:p>
        </w:tc>
      </w:tr>
      <w:tr w:rsidR="00EF3D30" w14:paraId="0F0A3A21" w14:textId="77777777" w:rsidTr="008776B4">
        <w:trPr>
          <w:trHeight w:val="334"/>
        </w:trPr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418F" w14:textId="77777777" w:rsidR="008776B4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Escherichia, %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C7DE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B5CFA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0.12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A7AF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3.85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9548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13.75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A12F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0.245</w:t>
            </w:r>
          </w:p>
        </w:tc>
      </w:tr>
      <w:tr w:rsidR="00EF3D30" w14:paraId="07809D4F" w14:textId="77777777" w:rsidTr="008776B4">
        <w:trPr>
          <w:trHeight w:val="334"/>
        </w:trPr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C45B" w14:textId="77777777" w:rsidR="008776B4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Klebsiella, %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D8BA9" w14:textId="5A5EFE04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0.15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9981" w14:textId="2B0D20E3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0.85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ABCC" w14:textId="0A725285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0.02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FAB52" w14:textId="5ED469FE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35.26</w:t>
            </w:r>
            <w:r w:rsidR="00F376A7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C2628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0.001</w:t>
            </w:r>
          </w:p>
        </w:tc>
      </w:tr>
      <w:tr w:rsidR="00EF3D30" w14:paraId="1A5EE0CE" w14:textId="77777777" w:rsidTr="008776B4">
        <w:trPr>
          <w:trHeight w:val="334"/>
        </w:trPr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8BD4" w14:textId="77777777" w:rsidR="008776B4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Lactobacillus, %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43B2" w14:textId="0D90F6F2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0.41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CAED" w14:textId="0D5E6919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22.07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8F9C" w14:textId="79F2ACFC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0.09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1F47" w14:textId="6DE335A2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1.23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CBBD6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EF3D30" w14:paraId="46C1273F" w14:textId="77777777" w:rsidTr="008776B4">
        <w:trPr>
          <w:trHeight w:val="334"/>
        </w:trPr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ED11" w14:textId="77777777" w:rsidR="008776B4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Staphylococcus, %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81C9" w14:textId="408D6BE2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40.33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E957" w14:textId="0C708376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5.98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88F9" w14:textId="483FC483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27.01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6E2E" w14:textId="656E0196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0.87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BD9F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0.012</w:t>
            </w:r>
          </w:p>
        </w:tc>
      </w:tr>
      <w:tr w:rsidR="00EF3D30" w14:paraId="68890747" w14:textId="77777777" w:rsidTr="008776B4">
        <w:trPr>
          <w:trHeight w:val="334"/>
        </w:trPr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7559" w14:textId="77777777" w:rsidR="008776B4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Streptococcus, %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D2E5" w14:textId="099674D3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0.14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3C89" w14:textId="6C0C70F5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37.55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32717" w14:textId="34564A96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0.85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8210" w14:textId="6D781F6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8.30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5816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0.001</w:t>
            </w:r>
          </w:p>
        </w:tc>
      </w:tr>
      <w:tr w:rsidR="00EF3D30" w14:paraId="59733E92" w14:textId="77777777" w:rsidTr="008776B4">
        <w:trPr>
          <w:trHeight w:val="345"/>
        </w:trPr>
        <w:tc>
          <w:tcPr>
            <w:tcW w:w="232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923F8" w14:textId="77777777" w:rsidR="008776B4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Veillonella, %</w:t>
            </w:r>
          </w:p>
        </w:tc>
        <w:tc>
          <w:tcPr>
            <w:tcW w:w="12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15D54E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2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5070C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4.43</w:t>
            </w:r>
          </w:p>
        </w:tc>
        <w:tc>
          <w:tcPr>
            <w:tcW w:w="12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C3EE8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64B89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0.97</w:t>
            </w:r>
          </w:p>
        </w:tc>
        <w:tc>
          <w:tcPr>
            <w:tcW w:w="124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C86FB" w14:textId="77777777" w:rsidR="008776B4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0.334</w:t>
            </w:r>
          </w:p>
        </w:tc>
      </w:tr>
    </w:tbl>
    <w:p w14:paraId="5809815A" w14:textId="73ED8641" w:rsidR="005C211B" w:rsidRPr="005C211B" w:rsidRDefault="009E45A0" w:rsidP="005C211B">
      <w:pPr>
        <w:spacing w:line="480" w:lineRule="auto"/>
        <w:rPr>
          <w:rFonts w:ascii="Arial" w:eastAsia="맑은 고딕" w:hAnsi="Arial" w:cs="Arial"/>
          <w:sz w:val="20"/>
          <w:szCs w:val="20"/>
        </w:rPr>
      </w:pPr>
      <w:r w:rsidRPr="00370181">
        <w:rPr>
          <w:rFonts w:ascii="Arial" w:eastAsia="맑은 고딕" w:hAnsi="Arial" w:cs="Arial" w:hint="eastAsia"/>
          <w:sz w:val="20"/>
          <w:szCs w:val="20"/>
          <w:vertAlign w:val="superscript"/>
        </w:rPr>
        <w:t>1</w:t>
      </w:r>
      <w:r w:rsidRPr="005C211B">
        <w:rPr>
          <w:rFonts w:ascii="Arial" w:eastAsia="맑은 고딕" w:hAnsi="Arial" w:cs="Arial"/>
          <w:sz w:val="20"/>
          <w:szCs w:val="20"/>
        </w:rPr>
        <w:t>T</w:t>
      </w:r>
      <w:r w:rsidR="00C427C2">
        <w:rPr>
          <w:rFonts w:ascii="Arial" w:eastAsia="맑은 고딕" w:hAnsi="Arial" w:cs="Arial" w:hint="eastAsia"/>
          <w:sz w:val="20"/>
          <w:szCs w:val="20"/>
        </w:rPr>
        <w:t>reatments:</w:t>
      </w:r>
      <w:r w:rsidR="00C427C2">
        <w:rPr>
          <w:rFonts w:ascii="Arial" w:eastAsia="맑은 고딕" w:hAnsi="Arial" w:cs="Arial"/>
          <w:sz w:val="20"/>
          <w:szCs w:val="20"/>
        </w:rPr>
        <w:t xml:space="preserve"> </w:t>
      </w:r>
      <w:r w:rsidR="00C427C2">
        <w:rPr>
          <w:rFonts w:ascii="Arial" w:eastAsia="맑은 고딕" w:hAnsi="Arial" w:cs="Arial" w:hint="eastAsia"/>
          <w:sz w:val="20"/>
          <w:szCs w:val="20"/>
        </w:rPr>
        <w:t>T</w:t>
      </w:r>
      <w:r w:rsidRPr="005C211B">
        <w:rPr>
          <w:rFonts w:ascii="Arial" w:eastAsia="맑은 고딕" w:hAnsi="Arial" w:cs="Arial"/>
          <w:sz w:val="20"/>
          <w:szCs w:val="20"/>
        </w:rPr>
        <w:t>1, term infants in period 1; T2, term infants in period 2; P1, preterm infants in period 1; P2, preterm infants in period 2.</w:t>
      </w:r>
    </w:p>
    <w:p w14:paraId="5A27AEA9" w14:textId="25707BBA" w:rsidR="00326489" w:rsidRPr="005C211B" w:rsidRDefault="009E45A0" w:rsidP="005C211B">
      <w:pPr>
        <w:spacing w:line="480" w:lineRule="auto"/>
        <w:rPr>
          <w:rFonts w:ascii="Arial" w:eastAsia="맑은 고딕" w:hAnsi="Arial" w:cs="Arial"/>
          <w:sz w:val="20"/>
          <w:szCs w:val="20"/>
        </w:rPr>
      </w:pPr>
      <w:proofErr w:type="gramStart"/>
      <w:r w:rsidRPr="00C427C2">
        <w:rPr>
          <w:rFonts w:ascii="Arial" w:eastAsia="맑은 고딕" w:hAnsi="Arial" w:cs="Arial"/>
          <w:sz w:val="20"/>
          <w:szCs w:val="20"/>
          <w:vertAlign w:val="superscript"/>
        </w:rPr>
        <w:t>a,b</w:t>
      </w:r>
      <w:r w:rsidRPr="005C211B">
        <w:rPr>
          <w:rFonts w:ascii="Arial" w:eastAsia="맑은 고딕" w:hAnsi="Arial" w:cs="Arial"/>
          <w:sz w:val="20"/>
          <w:szCs w:val="20"/>
        </w:rPr>
        <w:t>Mean</w:t>
      </w:r>
      <w:proofErr w:type="gramEnd"/>
      <w:r w:rsidRPr="005C211B">
        <w:rPr>
          <w:rFonts w:ascii="Arial" w:eastAsia="맑은 고딕" w:hAnsi="Arial" w:cs="Arial"/>
          <w:sz w:val="20"/>
          <w:szCs w:val="20"/>
        </w:rPr>
        <w:t xml:space="preserve"> values within a row with different superscript letters are significantly different (p &lt; 0.05)</w:t>
      </w:r>
      <w:r>
        <w:rPr>
          <w:rFonts w:ascii="Arial" w:eastAsia="맑은 고딕" w:hAnsi="Arial" w:cs="Arial"/>
          <w:sz w:val="20"/>
          <w:szCs w:val="20"/>
        </w:rPr>
        <w:t>.</w:t>
      </w:r>
    </w:p>
    <w:p w14:paraId="05AEE63C" w14:textId="77777777" w:rsidR="008776B4" w:rsidRPr="005C211B" w:rsidRDefault="008776B4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</w:p>
    <w:p w14:paraId="5C591B57" w14:textId="77777777" w:rsidR="008776B4" w:rsidRPr="005C211B" w:rsidRDefault="008776B4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</w:p>
    <w:p w14:paraId="3B954BA8" w14:textId="77777777" w:rsidR="008776B4" w:rsidRPr="005C211B" w:rsidRDefault="008776B4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</w:p>
    <w:p w14:paraId="0F76F059" w14:textId="77777777" w:rsidR="008776B4" w:rsidRPr="005C211B" w:rsidRDefault="008776B4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</w:p>
    <w:p w14:paraId="5341DA9D" w14:textId="77777777" w:rsidR="008776B4" w:rsidRPr="005C211B" w:rsidRDefault="008776B4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</w:p>
    <w:p w14:paraId="6570B24E" w14:textId="77777777" w:rsidR="008776B4" w:rsidRPr="005C211B" w:rsidRDefault="008776B4" w:rsidP="008776B4">
      <w:pPr>
        <w:spacing w:line="480" w:lineRule="auto"/>
        <w:ind w:left="463" w:hangingChars="193" w:hanging="463"/>
        <w:rPr>
          <w:rFonts w:ascii="Arial" w:eastAsia="맑은 고딕" w:hAnsi="Arial" w:cs="Arial"/>
          <w:b/>
          <w:bCs/>
        </w:rPr>
      </w:pPr>
    </w:p>
    <w:p w14:paraId="764408A8" w14:textId="77777777" w:rsidR="005C211B" w:rsidRPr="005C211B" w:rsidRDefault="009E45A0">
      <w:pPr>
        <w:spacing w:after="160" w:line="259" w:lineRule="auto"/>
        <w:jc w:val="both"/>
        <w:rPr>
          <w:rFonts w:ascii="Arial" w:eastAsia="맑은 고딕" w:hAnsi="Arial" w:cs="Arial"/>
          <w:b/>
          <w:bCs/>
        </w:rPr>
      </w:pPr>
      <w:r w:rsidRPr="005C211B">
        <w:rPr>
          <w:rFonts w:ascii="Arial" w:eastAsia="맑은 고딕" w:hAnsi="Arial" w:cs="Arial"/>
          <w:b/>
          <w:bCs/>
        </w:rPr>
        <w:br w:type="page"/>
      </w:r>
    </w:p>
    <w:p w14:paraId="7056C740" w14:textId="72BA03DC" w:rsidR="00985B55" w:rsidRPr="005C211B" w:rsidRDefault="009E45A0" w:rsidP="008776B4">
      <w:pPr>
        <w:spacing w:line="480" w:lineRule="auto"/>
        <w:ind w:left="2" w:hanging="2"/>
        <w:rPr>
          <w:rFonts w:ascii="Arial" w:eastAsia="맑은 고딕" w:hAnsi="Arial" w:cs="Arial"/>
        </w:rPr>
      </w:pPr>
      <w:r w:rsidRPr="005C211B">
        <w:rPr>
          <w:rFonts w:ascii="Arial" w:eastAsia="맑은 고딕" w:hAnsi="Arial" w:cs="Arial"/>
          <w:b/>
          <w:bCs/>
        </w:rPr>
        <w:lastRenderedPageBreak/>
        <w:t xml:space="preserve">Table </w:t>
      </w:r>
      <w:r w:rsidR="008776B4" w:rsidRPr="005C211B">
        <w:rPr>
          <w:rFonts w:ascii="Arial" w:eastAsia="맑은 고딕" w:hAnsi="Arial" w:cs="Arial"/>
          <w:b/>
          <w:bCs/>
        </w:rPr>
        <w:t xml:space="preserve">4. </w:t>
      </w:r>
      <w:r w:rsidRPr="005C211B">
        <w:rPr>
          <w:rFonts w:ascii="Arial" w:eastAsia="맑은 고딕" w:hAnsi="Arial" w:cs="Arial"/>
        </w:rPr>
        <w:t xml:space="preserve">Relative abundance differences </w:t>
      </w:r>
      <w:r w:rsidR="00122D37" w:rsidRPr="005C211B">
        <w:rPr>
          <w:rFonts w:ascii="Arial" w:eastAsia="맑은 고딕" w:hAnsi="Arial" w:cs="Arial"/>
        </w:rPr>
        <w:t xml:space="preserve">in the 16 most abundant species </w:t>
      </w:r>
      <w:r w:rsidRPr="005C211B">
        <w:rPr>
          <w:rFonts w:ascii="Arial" w:eastAsia="맑은 고딕" w:hAnsi="Arial" w:cs="Arial"/>
        </w:rPr>
        <w:t>between term and preterm infants</w:t>
      </w:r>
      <w:r w:rsidR="00370181" w:rsidRPr="00370181">
        <w:rPr>
          <w:rFonts w:ascii="Arial" w:eastAsia="맑은 고딕" w:hAnsi="Arial" w:cs="Arial" w:hint="eastAsia"/>
          <w:vertAlign w:val="superscript"/>
        </w:rPr>
        <w:t>1</w:t>
      </w:r>
    </w:p>
    <w:tbl>
      <w:tblPr>
        <w:tblW w:w="90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4"/>
        <w:gridCol w:w="992"/>
        <w:gridCol w:w="1134"/>
        <w:gridCol w:w="994"/>
        <w:gridCol w:w="1137"/>
        <w:gridCol w:w="1225"/>
      </w:tblGrid>
      <w:tr w:rsidR="00EF3D30" w14:paraId="6638C11B" w14:textId="77777777" w:rsidTr="001F4DA5">
        <w:trPr>
          <w:trHeight w:val="319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357B5" w14:textId="77777777" w:rsidR="00CF3F85" w:rsidRPr="005C211B" w:rsidRDefault="009E45A0" w:rsidP="008776B4">
            <w:pPr>
              <w:spacing w:line="480" w:lineRule="auto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872A6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T1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3377A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T2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40FC0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P1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CF6B7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P2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1ACA3" w14:textId="34FC4A30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i/>
                <w:iCs/>
                <w:color w:val="000000"/>
                <w:sz w:val="22"/>
                <w:szCs w:val="22"/>
              </w:rPr>
              <w:t>p</w:t>
            </w:r>
          </w:p>
        </w:tc>
      </w:tr>
      <w:tr w:rsidR="00EF3D30" w14:paraId="6631EFA0" w14:textId="77777777" w:rsidTr="001F4DA5">
        <w:trPr>
          <w:trHeight w:val="319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051F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Bifidobacterium longum, %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247B6" w14:textId="34599420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0.01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D59A" w14:textId="6B946411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1.02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4F88" w14:textId="36CFD53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0565" w14:textId="5E336E54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0.15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F099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0.017</w:t>
            </w:r>
          </w:p>
        </w:tc>
      </w:tr>
      <w:tr w:rsidR="00EF3D30" w14:paraId="2B058D44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C95C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Clostridioides diffcile,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880A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DBA0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437F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25B8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2.44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E1BA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0.306</w:t>
            </w:r>
          </w:p>
        </w:tc>
      </w:tr>
      <w:tr w:rsidR="00EF3D30" w14:paraId="0766A0C6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92460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Enterococcus faecalis,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32F7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39.12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217E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9.92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D10A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468D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7.70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4181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0.081</w:t>
            </w:r>
          </w:p>
        </w:tc>
      </w:tr>
      <w:tr w:rsidR="00EF3D30" w14:paraId="5A25623B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742C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Enterococcus faecium,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F5DDA" w14:textId="761C7410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0.67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51EE" w14:textId="3C9D8B10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3.84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FA37" w14:textId="02ECCB65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65.41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2F941" w14:textId="5143885B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20.93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1452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EF3D30" w14:paraId="4713BA26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6678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Escherichia coli,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FF28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7B25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1D92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2.91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4FCB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12.43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EBD8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0.300</w:t>
            </w:r>
          </w:p>
        </w:tc>
      </w:tr>
      <w:tr w:rsidR="00EF3D30" w14:paraId="60361147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273C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Finegoldia magna,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040F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966D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1.96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D1C8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94A2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06C9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0.457</w:t>
            </w:r>
          </w:p>
        </w:tc>
      </w:tr>
      <w:tr w:rsidR="00EF3D30" w14:paraId="2CBCB79A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BCD8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Klebsiella pneumoniae,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5B1A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A381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4209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39A0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19.43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36740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0.096</w:t>
            </w:r>
          </w:p>
        </w:tc>
      </w:tr>
      <w:tr w:rsidR="00EF3D30" w14:paraId="3D075EBE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4F02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Lactobacillus fermentum,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E52E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ED4D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2.35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89C6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52DD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0.58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AB46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0.265</w:t>
            </w:r>
          </w:p>
        </w:tc>
      </w:tr>
      <w:tr w:rsidR="00EF3D30" w14:paraId="47521249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6F58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Lactobacillus gasseri,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7862" w14:textId="26D2DA69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0.03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1348" w14:textId="0211C65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21.24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762B" w14:textId="7EF2A30F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0.08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0E42" w14:textId="3D668424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1.36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F47C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0.001</w:t>
            </w:r>
          </w:p>
        </w:tc>
      </w:tr>
      <w:tr w:rsidR="00EF3D30" w14:paraId="40247CB2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612C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Lactobacillus rhamnosus,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A8FC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18.09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7069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4.76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5412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1985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DB22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0.114</w:t>
            </w:r>
          </w:p>
        </w:tc>
      </w:tr>
      <w:tr w:rsidR="00EF3D30" w14:paraId="3AA61DC8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8E3B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Raoultella ornithinolytica,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57E9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3D65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048F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DCFB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13.54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6CE9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0.144</w:t>
            </w:r>
          </w:p>
        </w:tc>
      </w:tr>
      <w:tr w:rsidR="00EF3D30" w14:paraId="7F326C70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5428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Staphylococcus capitis,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357C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5.95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9D4D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8935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A85E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107D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0.088</w:t>
            </w:r>
          </w:p>
        </w:tc>
      </w:tr>
      <w:tr w:rsidR="00EF3D30" w14:paraId="6CFE9A16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0D82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Staphylococcus epidermidis,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E01C8" w14:textId="1DC53E75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34.26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090E" w14:textId="32F9D144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5.83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4F27" w14:textId="34DDF179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1.26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68AD" w14:textId="41858BA5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0.75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A90F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0.004</w:t>
            </w:r>
          </w:p>
        </w:tc>
      </w:tr>
      <w:tr w:rsidR="00EF3D30" w14:paraId="69881439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1E92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Staphylococcus haemolyticus,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CC7C" w14:textId="3B4B06DE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0.06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9E38" w14:textId="485348E4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96C5" w14:textId="3E202F4A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24.93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E7E6" w14:textId="73C30944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0.04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1E5A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0.034</w:t>
            </w:r>
          </w:p>
        </w:tc>
      </w:tr>
      <w:tr w:rsidR="00EF3D30" w14:paraId="035A0305" w14:textId="77777777" w:rsidTr="00CF3F85">
        <w:trPr>
          <w:trHeight w:val="309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CAB05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Streptococcus salivarius, %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B043" w14:textId="1C475850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0.06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BE530" w14:textId="7813AA09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32.58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43D06" w14:textId="256F0538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0.82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002B" w14:textId="2F280931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3.48</w:t>
            </w:r>
            <w:r w:rsidR="002E35B0" w:rsidRPr="005C211B">
              <w:rPr>
                <w:rFonts w:ascii="Arial" w:eastAsia="맑은 고딕" w:hAnsi="Arial" w:cs="Arial"/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6E87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0.000</w:t>
            </w:r>
          </w:p>
        </w:tc>
      </w:tr>
      <w:tr w:rsidR="00EF3D30" w14:paraId="1FCDB6CD" w14:textId="77777777" w:rsidTr="00CF3F85">
        <w:trPr>
          <w:trHeight w:val="319"/>
        </w:trPr>
        <w:tc>
          <w:tcPr>
            <w:tcW w:w="354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327F5B" w14:textId="77777777" w:rsidR="00CF3F85" w:rsidRPr="009E45A0" w:rsidRDefault="009E45A0" w:rsidP="008776B4">
            <w:pPr>
              <w:spacing w:line="480" w:lineRule="auto"/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</w:pPr>
            <w:r w:rsidRPr="009E45A0">
              <w:rPr>
                <w:rFonts w:ascii="Arial" w:eastAsia="맑은 고딕" w:hAnsi="Arial" w:cs="Arial"/>
                <w:i/>
                <w:color w:val="000000"/>
                <w:sz w:val="22"/>
                <w:szCs w:val="22"/>
              </w:rPr>
              <w:t>Veillonella atypica, %</w:t>
            </w:r>
          </w:p>
        </w:tc>
        <w:tc>
          <w:tcPr>
            <w:tcW w:w="9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C83CD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91CB9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3.78</w:t>
            </w:r>
          </w:p>
        </w:tc>
        <w:tc>
          <w:tcPr>
            <w:tcW w:w="99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FC976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13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08F35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2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2A7D6" w14:textId="77777777" w:rsidR="00CF3F85" w:rsidRPr="005C211B" w:rsidRDefault="009E45A0" w:rsidP="008776B4">
            <w:pPr>
              <w:spacing w:line="480" w:lineRule="auto"/>
              <w:jc w:val="center"/>
              <w:rPr>
                <w:rFonts w:ascii="Arial" w:eastAsia="맑은 고딕" w:hAnsi="Arial" w:cs="Arial"/>
                <w:color w:val="000000"/>
                <w:sz w:val="22"/>
                <w:szCs w:val="22"/>
              </w:rPr>
            </w:pPr>
            <w:r w:rsidRPr="005C211B">
              <w:rPr>
                <w:rFonts w:ascii="Arial" w:eastAsia="맑은 고딕" w:hAnsi="Arial" w:cs="Arial"/>
                <w:color w:val="000000"/>
                <w:sz w:val="22"/>
                <w:szCs w:val="22"/>
              </w:rPr>
              <w:t>0.165</w:t>
            </w:r>
          </w:p>
        </w:tc>
      </w:tr>
    </w:tbl>
    <w:p w14:paraId="4BDDF477" w14:textId="10C60A04" w:rsidR="005C211B" w:rsidRPr="005C211B" w:rsidRDefault="009E45A0" w:rsidP="005C211B">
      <w:pPr>
        <w:spacing w:line="480" w:lineRule="auto"/>
        <w:rPr>
          <w:rFonts w:ascii="Arial" w:eastAsia="맑은 고딕" w:hAnsi="Arial" w:cs="Arial"/>
          <w:sz w:val="20"/>
          <w:szCs w:val="20"/>
        </w:rPr>
      </w:pPr>
      <w:r w:rsidRPr="00370181">
        <w:rPr>
          <w:rFonts w:ascii="Arial" w:eastAsia="맑은 고딕" w:hAnsi="Arial" w:cs="Arial" w:hint="eastAsia"/>
          <w:sz w:val="20"/>
          <w:szCs w:val="20"/>
          <w:vertAlign w:val="superscript"/>
        </w:rPr>
        <w:t>1</w:t>
      </w:r>
      <w:r w:rsidRPr="005C211B">
        <w:rPr>
          <w:rFonts w:ascii="Arial" w:eastAsia="맑은 고딕" w:hAnsi="Arial" w:cs="Arial"/>
          <w:sz w:val="20"/>
          <w:szCs w:val="20"/>
        </w:rPr>
        <w:t>T</w:t>
      </w:r>
      <w:r w:rsidR="00C427C2">
        <w:rPr>
          <w:rFonts w:ascii="Arial" w:eastAsia="맑은 고딕" w:hAnsi="Arial" w:cs="Arial" w:hint="eastAsia"/>
          <w:sz w:val="20"/>
          <w:szCs w:val="20"/>
        </w:rPr>
        <w:t>reatments:</w:t>
      </w:r>
      <w:r w:rsidR="00C427C2">
        <w:rPr>
          <w:rFonts w:ascii="Arial" w:eastAsia="맑은 고딕" w:hAnsi="Arial" w:cs="Arial"/>
          <w:sz w:val="20"/>
          <w:szCs w:val="20"/>
        </w:rPr>
        <w:t xml:space="preserve"> </w:t>
      </w:r>
      <w:r w:rsidR="00C427C2">
        <w:rPr>
          <w:rFonts w:ascii="Arial" w:eastAsia="맑은 고딕" w:hAnsi="Arial" w:cs="Arial" w:hint="eastAsia"/>
          <w:sz w:val="20"/>
          <w:szCs w:val="20"/>
        </w:rPr>
        <w:t>T</w:t>
      </w:r>
      <w:r w:rsidRPr="005C211B">
        <w:rPr>
          <w:rFonts w:ascii="Arial" w:eastAsia="맑은 고딕" w:hAnsi="Arial" w:cs="Arial"/>
          <w:sz w:val="20"/>
          <w:szCs w:val="20"/>
        </w:rPr>
        <w:t>1, term infants in period 1; T2, term infants in period 2; P1, preterm infants in period 1; P2, preterm infants in period 2.</w:t>
      </w:r>
    </w:p>
    <w:p w14:paraId="722A4711" w14:textId="71AA3E06" w:rsidR="00CF3F85" w:rsidRPr="005C211B" w:rsidRDefault="009E45A0" w:rsidP="005C211B">
      <w:pPr>
        <w:spacing w:line="480" w:lineRule="auto"/>
        <w:rPr>
          <w:rFonts w:ascii="Arial" w:eastAsia="맑은 고딕" w:hAnsi="Arial" w:cs="Arial"/>
          <w:sz w:val="20"/>
          <w:szCs w:val="20"/>
        </w:rPr>
      </w:pPr>
      <w:proofErr w:type="gramStart"/>
      <w:r w:rsidRPr="00C427C2">
        <w:rPr>
          <w:rFonts w:ascii="Arial" w:eastAsia="맑은 고딕" w:hAnsi="Arial" w:cs="Arial"/>
          <w:sz w:val="20"/>
          <w:szCs w:val="20"/>
          <w:vertAlign w:val="superscript"/>
        </w:rPr>
        <w:t>a,b</w:t>
      </w:r>
      <w:r w:rsidRPr="005C211B">
        <w:rPr>
          <w:rFonts w:ascii="Arial" w:eastAsia="맑은 고딕" w:hAnsi="Arial" w:cs="Arial"/>
          <w:sz w:val="20"/>
          <w:szCs w:val="20"/>
        </w:rPr>
        <w:t>Mean</w:t>
      </w:r>
      <w:proofErr w:type="gramEnd"/>
      <w:r w:rsidRPr="005C211B">
        <w:rPr>
          <w:rFonts w:ascii="Arial" w:eastAsia="맑은 고딕" w:hAnsi="Arial" w:cs="Arial"/>
          <w:sz w:val="20"/>
          <w:szCs w:val="20"/>
        </w:rPr>
        <w:t xml:space="preserve"> values within a row with different superscript letters are significantly different (p &lt; 0.05)</w:t>
      </w:r>
      <w:r>
        <w:rPr>
          <w:rFonts w:ascii="Arial" w:eastAsia="맑은 고딕" w:hAnsi="Arial" w:cs="Arial"/>
          <w:sz w:val="20"/>
          <w:szCs w:val="20"/>
        </w:rPr>
        <w:t>.</w:t>
      </w:r>
    </w:p>
    <w:p w14:paraId="5CC0ECE3" w14:textId="77777777" w:rsidR="00985B55" w:rsidRPr="005C211B" w:rsidRDefault="00985B55" w:rsidP="008776B4">
      <w:pPr>
        <w:spacing w:line="480" w:lineRule="auto"/>
        <w:rPr>
          <w:rFonts w:ascii="Arial" w:hAnsi="Arial" w:cs="Arial"/>
        </w:rPr>
      </w:pPr>
    </w:p>
    <w:sectPr w:rsidR="00985B55" w:rsidRPr="005C211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02C7CF" w14:textId="77777777" w:rsidR="00676E73" w:rsidRDefault="00676E73" w:rsidP="00676E73">
      <w:r>
        <w:separator/>
      </w:r>
    </w:p>
  </w:endnote>
  <w:endnote w:type="continuationSeparator" w:id="0">
    <w:p w14:paraId="361BDEDD" w14:textId="77777777" w:rsidR="00676E73" w:rsidRDefault="00676E73" w:rsidP="00676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6B25E5" w14:textId="77777777" w:rsidR="00676E73" w:rsidRDefault="00676E73" w:rsidP="00676E73">
      <w:r>
        <w:separator/>
      </w:r>
    </w:p>
  </w:footnote>
  <w:footnote w:type="continuationSeparator" w:id="0">
    <w:p w14:paraId="7619D32F" w14:textId="77777777" w:rsidR="00676E73" w:rsidRDefault="00676E73" w:rsidP="00676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C4305"/>
    <w:multiLevelType w:val="multilevel"/>
    <w:tmpl w:val="B354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6430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3MTUzNjI2MzM1N7RU0lEKTi0uzszPAykwrAUA/zw1SywAAAA="/>
  </w:docVars>
  <w:rsids>
    <w:rsidRoot w:val="00860905"/>
    <w:rsid w:val="000223ED"/>
    <w:rsid w:val="00061B85"/>
    <w:rsid w:val="000A6F3B"/>
    <w:rsid w:val="000D31D1"/>
    <w:rsid w:val="00106703"/>
    <w:rsid w:val="00113AF3"/>
    <w:rsid w:val="00122D37"/>
    <w:rsid w:val="00142422"/>
    <w:rsid w:val="001F4DA5"/>
    <w:rsid w:val="00255990"/>
    <w:rsid w:val="002567E2"/>
    <w:rsid w:val="002E35B0"/>
    <w:rsid w:val="0031619F"/>
    <w:rsid w:val="00326489"/>
    <w:rsid w:val="00350595"/>
    <w:rsid w:val="00370181"/>
    <w:rsid w:val="003B3A92"/>
    <w:rsid w:val="004209D5"/>
    <w:rsid w:val="00442CC2"/>
    <w:rsid w:val="00470C62"/>
    <w:rsid w:val="005763E5"/>
    <w:rsid w:val="0058323A"/>
    <w:rsid w:val="005C211B"/>
    <w:rsid w:val="006044E0"/>
    <w:rsid w:val="00676E73"/>
    <w:rsid w:val="006D1690"/>
    <w:rsid w:val="006E60AD"/>
    <w:rsid w:val="007A48A1"/>
    <w:rsid w:val="007D4831"/>
    <w:rsid w:val="00860905"/>
    <w:rsid w:val="008776B4"/>
    <w:rsid w:val="00882F3B"/>
    <w:rsid w:val="008E1778"/>
    <w:rsid w:val="00953401"/>
    <w:rsid w:val="00985B55"/>
    <w:rsid w:val="00990594"/>
    <w:rsid w:val="00991496"/>
    <w:rsid w:val="009B5AB7"/>
    <w:rsid w:val="009C6912"/>
    <w:rsid w:val="009E45A0"/>
    <w:rsid w:val="00A93BAF"/>
    <w:rsid w:val="00AB545D"/>
    <w:rsid w:val="00BB6A21"/>
    <w:rsid w:val="00C07AC3"/>
    <w:rsid w:val="00C427C2"/>
    <w:rsid w:val="00CC4847"/>
    <w:rsid w:val="00CE4A37"/>
    <w:rsid w:val="00CF3F85"/>
    <w:rsid w:val="00D942E7"/>
    <w:rsid w:val="00DE3884"/>
    <w:rsid w:val="00DE49CD"/>
    <w:rsid w:val="00E57AC6"/>
    <w:rsid w:val="00E9086E"/>
    <w:rsid w:val="00EF3D30"/>
    <w:rsid w:val="00F24AF1"/>
    <w:rsid w:val="00F376A7"/>
    <w:rsid w:val="00FB6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B738C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6B4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5B55"/>
    <w:pPr>
      <w:spacing w:after="0" w:line="240" w:lineRule="auto"/>
      <w:jc w:val="left"/>
    </w:pPr>
    <w:rPr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48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C4847"/>
  </w:style>
  <w:style w:type="paragraph" w:styleId="a5">
    <w:name w:val="footer"/>
    <w:basedOn w:val="a"/>
    <w:link w:val="Char0"/>
    <w:uiPriority w:val="99"/>
    <w:unhideWhenUsed/>
    <w:rsid w:val="00CC48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C4847"/>
  </w:style>
  <w:style w:type="character" w:styleId="a6">
    <w:name w:val="annotation reference"/>
    <w:basedOn w:val="a0"/>
    <w:uiPriority w:val="99"/>
    <w:semiHidden/>
    <w:unhideWhenUsed/>
    <w:rsid w:val="009E45A0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9E45A0"/>
    <w:rPr>
      <w:sz w:val="20"/>
      <w:szCs w:val="20"/>
    </w:rPr>
  </w:style>
  <w:style w:type="character" w:customStyle="1" w:styleId="Char1">
    <w:name w:val="메모 텍스트 Char"/>
    <w:basedOn w:val="a0"/>
    <w:link w:val="a7"/>
    <w:uiPriority w:val="99"/>
    <w:semiHidden/>
    <w:rsid w:val="009E45A0"/>
    <w:rPr>
      <w:rFonts w:ascii="굴림" w:eastAsia="굴림" w:hAnsi="굴림" w:cs="굴림"/>
      <w:kern w:val="0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9E45A0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9E45A0"/>
    <w:rPr>
      <w:rFonts w:ascii="굴림" w:eastAsia="굴림" w:hAnsi="굴림" w:cs="굴림"/>
      <w:b/>
      <w:bCs/>
      <w:kern w:val="0"/>
      <w:szCs w:val="20"/>
    </w:rPr>
  </w:style>
  <w:style w:type="paragraph" w:styleId="a9">
    <w:name w:val="Balloon Text"/>
    <w:basedOn w:val="a"/>
    <w:link w:val="Char3"/>
    <w:uiPriority w:val="99"/>
    <w:semiHidden/>
    <w:unhideWhenUsed/>
    <w:rsid w:val="009E45A0"/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9E45A0"/>
    <w:rPr>
      <w:rFonts w:ascii="Segoe UI" w:eastAsia="굴림" w:hAnsi="Segoe UI" w:cs="Segoe UI"/>
      <w:kern w:val="0"/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14242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US"/>
    </w:rPr>
  </w:style>
  <w:style w:type="paragraph" w:styleId="ab">
    <w:name w:val="Revision"/>
    <w:hidden/>
    <w:uiPriority w:val="99"/>
    <w:semiHidden/>
    <w:rsid w:val="00350595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552</Words>
  <Characters>3150</Characters>
  <Application>Microsoft Office Word</Application>
  <DocSecurity>0</DocSecurity>
  <Lines>26</Lines>
  <Paragraphs>7</Paragraphs>
  <ScaleCrop>false</ScaleCrop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2022-08-03T05:28:00Z</dcterms:created>
  <dcterms:modified xsi:type="dcterms:W3CDTF">2022-08-03T05:28:00Z</dcterms:modified>
</cp:coreProperties>
</file>