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81587" w14:textId="77777777" w:rsidR="00C3677A" w:rsidRPr="00142719" w:rsidRDefault="00C3677A" w:rsidP="00C3677A">
      <w:pPr>
        <w:rPr>
          <w:rFonts w:cstheme="minorHAnsi"/>
          <w:b/>
          <w:sz w:val="24"/>
          <w:szCs w:val="24"/>
        </w:rPr>
      </w:pPr>
      <w:r w:rsidRPr="00142719">
        <w:rPr>
          <w:rFonts w:cstheme="minorHAnsi"/>
          <w:b/>
          <w:sz w:val="24"/>
          <w:szCs w:val="24"/>
        </w:rPr>
        <w:t>Appendix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33"/>
        <w:gridCol w:w="3375"/>
        <w:gridCol w:w="1573"/>
        <w:gridCol w:w="1240"/>
        <w:gridCol w:w="1719"/>
      </w:tblGrid>
      <w:tr w:rsidR="00C3677A" w:rsidRPr="00FE68C7" w14:paraId="292E3482" w14:textId="77777777" w:rsidTr="00D93555">
        <w:trPr>
          <w:trHeight w:val="585"/>
        </w:trPr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447EC445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  <w:t>Variable Name</w:t>
            </w:r>
          </w:p>
        </w:tc>
        <w:tc>
          <w:tcPr>
            <w:tcW w:w="18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4E3C5804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7C098032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  <w:vAlign w:val="bottom"/>
            <w:hideMark/>
          </w:tcPr>
          <w:p w14:paraId="1387E9D7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  <w:t>Variable Selection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60229154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b/>
                <w:bCs/>
                <w:color w:val="000000"/>
                <w:sz w:val="24"/>
                <w:szCs w:val="24"/>
              </w:rPr>
              <w:t>Measurement Date</w:t>
            </w:r>
          </w:p>
        </w:tc>
      </w:tr>
      <w:tr w:rsidR="00C3677A" w:rsidRPr="00FE68C7" w14:paraId="725FD027" w14:textId="77777777" w:rsidTr="00D93555">
        <w:trPr>
          <w:trHeight w:val="1905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135C4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NSCCNT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989889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A count of appointments prior to index date resulting in missed appointments, patient cancellations, or same-day cancellations up to 2.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0B52F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Linear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397D4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746BFF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50D19E61" w14:textId="77777777" w:rsidTr="00D93555">
        <w:trPr>
          <w:trHeight w:val="583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1630C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FLU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1BF5D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A flag for flu shot receipt in year prior to index FIT result date.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7443A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Binary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13F35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Dropped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02C1CD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1AFC8427" w14:textId="77777777" w:rsidTr="00D93555">
        <w:trPr>
          <w:trHeight w:val="583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5BEF7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GAGNE3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BC766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Gagne's combined comorbidity score, with scores capped at 3.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D5A57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Linear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F7D9E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2F136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6E2C7D68" w14:textId="77777777" w:rsidTr="00D93555">
        <w:trPr>
          <w:trHeight w:val="875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69658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SHOWCNT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2A76D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A count of all appointments prior to index date not included in NSCCNT above, up to 6 modeled as a linear predictor.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DEB4B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Linear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88F4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CD035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6DCA4E9B" w14:textId="77777777" w:rsidTr="00D93555">
        <w:trPr>
          <w:trHeight w:val="583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3FE3C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HEMMORRHOID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D1C96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Diagnosis of hemorrhoid prior to index date in patient history (ICD-9: 455.*, 565.0)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E89B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Binary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55E62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Dropped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2C4F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54654B34" w14:textId="77777777" w:rsidTr="00D93555">
        <w:trPr>
          <w:trHeight w:val="583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67039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7BF215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Diagnosis of blood in stool prior to index date in patient history (ICD-9 578.1*)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2CC05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Binary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9C517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Dropped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EAE52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29C256A9" w14:textId="77777777" w:rsidTr="00D93555">
        <w:trPr>
          <w:trHeight w:val="2130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2DB6A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BMI_BAND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83CF7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CDC 5-Unit BMI Bands: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Lowest BMI to 18.4 (underweight)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 18.5 to 24.9 (normal weight)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 25.0 to 29.9 (overweight)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 30.0+ (obese)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BMI data not available historically, most recent measurement as of data pull used.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77FD6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Categorical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FFFC0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7320E9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  <w:tr w:rsidR="00C3677A" w:rsidRPr="00FE68C7" w14:paraId="016B1BDD" w14:textId="77777777" w:rsidTr="00D93555">
        <w:trPr>
          <w:trHeight w:val="1458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36295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INCOME_CATEGORY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69AD69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Three categories: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At or below federal poverty line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Above federal poverty line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Unknown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Measured as of time of data pull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E449E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Categorical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B045B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Dropped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2D390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  <w:tr w:rsidR="00C3677A" w:rsidRPr="00FE68C7" w14:paraId="66A18907" w14:textId="77777777" w:rsidTr="00D93555">
        <w:trPr>
          <w:trHeight w:val="1749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88F4E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MARITAL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3E68A6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Four categories: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Single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Married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Divorced or separated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Widowed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Measured as of time of data pull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167F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Categorical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DC65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EE4389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  <w:tr w:rsidR="00C3677A" w:rsidRPr="00FE68C7" w14:paraId="04302D67" w14:textId="77777777" w:rsidTr="00D93555">
        <w:trPr>
          <w:trHeight w:val="1005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2BC77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lastRenderedPageBreak/>
              <w:t>AGE5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502CA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Grouped linear term for age (as of index date) with 5-year groups (50-54 -&gt; 50, 55-59 -&gt; 55, 60-64 -&gt; 60, 65-96 -&gt; 65, 70-75 -&gt; 70)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8C5E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Grouped linear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C92C0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677D7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3BAEEA98" w14:textId="77777777" w:rsidTr="00D93555">
        <w:trPr>
          <w:trHeight w:val="2040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A8808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517CEA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Five categories: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White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Asian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Black/African American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More than 1 race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 xml:space="preserve">  Other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As reported as of date of data pull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1E6F5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Categorical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64FEB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4E194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  <w:tr w:rsidR="00C3677A" w:rsidRPr="00FE68C7" w14:paraId="6A41B9B1" w14:textId="77777777" w:rsidTr="00D93555">
        <w:trPr>
          <w:trHeight w:val="583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A9E6A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PRIOR_SCREEN1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C102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Flag for CRC screening prior to index date in patient history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4016E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Binary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7B65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A4E11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FIT Result</w:t>
            </w:r>
          </w:p>
        </w:tc>
      </w:tr>
      <w:tr w:rsidR="00C3677A" w:rsidRPr="00FE68C7" w14:paraId="722B0040" w14:textId="77777777" w:rsidTr="00D93555">
        <w:trPr>
          <w:trHeight w:val="2332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D9B22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MAMM_SCREEN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B54D67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Grouped linear variable for gender and mammography screening: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Male -&gt; 1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Female with no mammography screening in patient history prior to index date -&gt; 2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Female with mammography screening prior to index date -&gt; 3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Gender as of date of data pull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7518C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Grouped linear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01544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2CAE63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Mammography measured as of date of FIT result; gender measured on date of data pull (01/08/2019)</w:t>
            </w:r>
          </w:p>
        </w:tc>
      </w:tr>
      <w:tr w:rsidR="00C3677A" w:rsidRPr="00FE68C7" w14:paraId="7A4AF774" w14:textId="77777777" w:rsidTr="00D93555">
        <w:trPr>
          <w:trHeight w:val="1749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593DA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INSURANCE_CATEGORY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F61519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Four categories: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Commercial insurance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Medicaid/Program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Medicare/Medicare Advantage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Self Pay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Reported as of date of data pull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42026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Categorical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210E6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EF8C8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  <w:tr w:rsidR="00C3677A" w:rsidRPr="00FE68C7" w14:paraId="18F0B96E" w14:textId="77777777" w:rsidTr="00D93555">
        <w:trPr>
          <w:trHeight w:val="710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42570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1CFCC0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 xml:space="preserve">Location by county of most recent encounter as of data pull. </w:t>
            </w:r>
          </w:p>
          <w:p w14:paraId="36191B08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 xml:space="preserve">Eight counties: Clark, King, Grays Harbor, Pierce, Skagit, Snohomish, Thurston, and </w:t>
            </w:r>
            <w:proofErr w:type="spellStart"/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Watcom</w:t>
            </w:r>
            <w:proofErr w:type="spellEnd"/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ECE1B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Categorical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D799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4CD0BD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  <w:tr w:rsidR="00C3677A" w:rsidRPr="00FE68C7" w14:paraId="6CAAAA69" w14:textId="77777777" w:rsidTr="00D93555">
        <w:trPr>
          <w:trHeight w:val="583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67179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NOT_HOMELESS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C17DC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Flag for no indication of homelessness as of date of data pull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C11CA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Binary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33512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Dropped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7C057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  <w:tr w:rsidR="00C3677A" w:rsidRPr="00FE68C7" w14:paraId="6CAE441C" w14:textId="77777777" w:rsidTr="00D93555">
        <w:trPr>
          <w:trHeight w:val="592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8720E" w14:textId="77777777" w:rsidR="00C3677A" w:rsidRPr="00FE68C7" w:rsidRDefault="00C3677A" w:rsidP="00D93555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E1C8349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Three categories: English, Spanish, Other</w:t>
            </w: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br/>
              <w:t>Reported as of date of data pull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57F8F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Categorical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B43FA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Selected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B9C0C" w14:textId="77777777" w:rsidR="00C3677A" w:rsidRPr="00FE68C7" w:rsidRDefault="00C3677A" w:rsidP="00D9355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</w:pPr>
            <w:r w:rsidRPr="00FE68C7">
              <w:rPr>
                <w:rFonts w:ascii="Arial Narrow" w:eastAsia="Times New Roman" w:hAnsi="Arial Narrow" w:cstheme="minorHAnsi"/>
                <w:color w:val="000000"/>
                <w:sz w:val="24"/>
                <w:szCs w:val="24"/>
              </w:rPr>
              <w:t>Date of data pull (01/08/2019)</w:t>
            </w:r>
          </w:p>
        </w:tc>
      </w:tr>
    </w:tbl>
    <w:p w14:paraId="7477D882" w14:textId="77777777" w:rsidR="00C3677A" w:rsidRPr="00FE68C7" w:rsidRDefault="00C3677A" w:rsidP="00C3677A">
      <w:pPr>
        <w:rPr>
          <w:rFonts w:ascii="Arial Narrow" w:hAnsi="Arial Narrow" w:cstheme="minorHAnsi"/>
          <w:b/>
          <w:sz w:val="24"/>
          <w:szCs w:val="24"/>
        </w:rPr>
      </w:pPr>
    </w:p>
    <w:p w14:paraId="652B5D09" w14:textId="77777777" w:rsidR="00BA45D9" w:rsidRDefault="00BA45D9"/>
    <w:sectPr w:rsidR="00BA4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Tc3MDczNjSzsLRU0lEKTi0uzszPAykwrAUAr/I6jiwAAAA="/>
  </w:docVars>
  <w:rsids>
    <w:rsidRoot w:val="00C3677A"/>
    <w:rsid w:val="00BA45D9"/>
    <w:rsid w:val="00C3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FC6D8"/>
  <w15:chartTrackingRefBased/>
  <w15:docId w15:val="{9D879F53-1028-49AC-8050-D0F480CE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Petrik, Amanda F</dc:creator>
  <cp:keywords/>
  <dc:description/>
  <cp:lastModifiedBy>Petrik, Amanda F</cp:lastModifiedBy>
  <cp:revision>1</cp:revision>
  <dcterms:created xsi:type="dcterms:W3CDTF">2022-09-08T21:55:00Z</dcterms:created>
  <dcterms:modified xsi:type="dcterms:W3CDTF">2022-09-08T21:55:00Z</dcterms:modified>
</cp:coreProperties>
</file>