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DB6" w:rsidRPr="00722413" w:rsidRDefault="00713DB6" w:rsidP="00713DB6">
      <w:pPr>
        <w:spacing w:after="200" w:line="480" w:lineRule="auto"/>
        <w:rPr>
          <w:rFonts w:ascii="Arial" w:hAnsi="Arial" w:cs="Arial"/>
          <w:bCs/>
          <w:sz w:val="24"/>
          <w:szCs w:val="24"/>
        </w:rPr>
      </w:pPr>
      <w:r w:rsidRPr="00B57C25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1</w:t>
      </w:r>
      <w:r w:rsidRPr="00B57C25">
        <w:rPr>
          <w:rFonts w:ascii="Arial" w:hAnsi="Arial" w:cs="Arial"/>
          <w:b/>
          <w:sz w:val="24"/>
          <w:szCs w:val="24"/>
        </w:rPr>
        <w:t>.</w:t>
      </w:r>
      <w:r w:rsidRPr="00B57C25">
        <w:rPr>
          <w:rFonts w:ascii="Arial" w:hAnsi="Arial" w:cs="Arial"/>
          <w:sz w:val="24"/>
          <w:szCs w:val="24"/>
        </w:rPr>
        <w:t xml:space="preserve"> </w:t>
      </w:r>
      <w:r w:rsidRPr="003C7723">
        <w:rPr>
          <w:rFonts w:ascii="Arial" w:hAnsi="Arial" w:cs="Arial"/>
          <w:color w:val="000000" w:themeColor="text1"/>
          <w:sz w:val="24"/>
          <w:szCs w:val="24"/>
        </w:rPr>
        <w:t xml:space="preserve">Whole-brain analysis: </w:t>
      </w:r>
      <w:r>
        <w:rPr>
          <w:rFonts w:ascii="Arial" w:hAnsi="Arial" w:cs="Arial"/>
          <w:bCs/>
          <w:sz w:val="24"/>
          <w:szCs w:val="24"/>
        </w:rPr>
        <w:t>r</w:t>
      </w:r>
      <w:r w:rsidRPr="00B57C25">
        <w:rPr>
          <w:rFonts w:ascii="Arial" w:hAnsi="Arial" w:cs="Arial"/>
          <w:bCs/>
          <w:sz w:val="24"/>
          <w:szCs w:val="24"/>
        </w:rPr>
        <w:t xml:space="preserve">egions showing </w:t>
      </w:r>
      <w:r>
        <w:rPr>
          <w:rFonts w:ascii="Arial" w:hAnsi="Arial" w:cs="Arial"/>
          <w:bCs/>
          <w:sz w:val="24"/>
          <w:szCs w:val="24"/>
        </w:rPr>
        <w:t>a main effect of testing phase (Early</w:t>
      </w:r>
      <w:r w:rsidRPr="00D4149F">
        <w:rPr>
          <w:rFonts w:ascii="Arial" w:hAnsi="Arial" w:cs="Arial"/>
          <w:bCs/>
          <w:sz w:val="24"/>
          <w:szCs w:val="24"/>
        </w:rPr>
        <w:t>, Late) ob</w:t>
      </w:r>
      <w:r>
        <w:rPr>
          <w:rFonts w:ascii="Arial" w:hAnsi="Arial" w:cs="Arial"/>
          <w:bCs/>
          <w:sz w:val="24"/>
          <w:szCs w:val="24"/>
        </w:rPr>
        <w:t xml:space="preserve">tained from a 2 x 2 (Testing Phase, Trial Performance) ANOVA. </w:t>
      </w:r>
      <w:r w:rsidRPr="00722413">
        <w:rPr>
          <w:rFonts w:ascii="Arial" w:hAnsi="Arial" w:cs="Arial"/>
          <w:bCs/>
          <w:sz w:val="24"/>
          <w:szCs w:val="24"/>
        </w:rPr>
        <w:t xml:space="preserve">Areas </w:t>
      </w:r>
      <w:r>
        <w:rPr>
          <w:rFonts w:ascii="Arial" w:hAnsi="Arial" w:cs="Arial"/>
          <w:bCs/>
          <w:sz w:val="24"/>
          <w:szCs w:val="24"/>
        </w:rPr>
        <w:t xml:space="preserve">within a cluster </w:t>
      </w:r>
      <w:r w:rsidRPr="00722413">
        <w:rPr>
          <w:rFonts w:ascii="Arial" w:hAnsi="Arial" w:cs="Arial"/>
          <w:bCs/>
          <w:sz w:val="24"/>
          <w:szCs w:val="24"/>
        </w:rPr>
        <w:t>shown in descending order</w:t>
      </w:r>
      <w:r>
        <w:rPr>
          <w:rFonts w:ascii="Arial" w:hAnsi="Arial" w:cs="Arial"/>
          <w:bCs/>
          <w:sz w:val="24"/>
          <w:szCs w:val="24"/>
        </w:rPr>
        <w:t xml:space="preserve"> of F-value.</w:t>
      </w:r>
    </w:p>
    <w:p w:rsidR="00713DB6" w:rsidRDefault="00713DB6" w:rsidP="00713DB6">
      <w:pPr>
        <w:spacing w:after="0"/>
      </w:pPr>
    </w:p>
    <w:tbl>
      <w:tblPr>
        <w:tblW w:w="4985" w:type="pct"/>
        <w:tblLayout w:type="fixed"/>
        <w:tblLook w:val="04A0" w:firstRow="1" w:lastRow="0" w:firstColumn="1" w:lastColumn="0" w:noHBand="0" w:noVBand="1"/>
      </w:tblPr>
      <w:tblGrid>
        <w:gridCol w:w="3157"/>
        <w:gridCol w:w="625"/>
        <w:gridCol w:w="17"/>
        <w:gridCol w:w="442"/>
        <w:gridCol w:w="295"/>
        <w:gridCol w:w="65"/>
        <w:gridCol w:w="681"/>
        <w:gridCol w:w="1047"/>
        <w:gridCol w:w="2988"/>
        <w:gridCol w:w="15"/>
      </w:tblGrid>
      <w:tr w:rsidR="00713DB6" w:rsidRPr="005C6225" w:rsidTr="00A331F6">
        <w:trPr>
          <w:trHeight w:val="300"/>
        </w:trPr>
        <w:tc>
          <w:tcPr>
            <w:tcW w:w="1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FE8A49" wp14:editId="740BF340">
                      <wp:simplePos x="0" y="0"/>
                      <wp:positionH relativeFrom="column">
                        <wp:posOffset>1790700</wp:posOffset>
                      </wp:positionH>
                      <wp:positionV relativeFrom="paragraph">
                        <wp:posOffset>24130</wp:posOffset>
                      </wp:positionV>
                      <wp:extent cx="1390650" cy="590550"/>
                      <wp:effectExtent l="0" t="0" r="0" b="0"/>
                      <wp:wrapNone/>
                      <wp:docPr id="117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590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3DB6" w:rsidRPr="00C03464" w:rsidRDefault="00713DB6" w:rsidP="00713DB6">
                                  <w:pPr>
                                    <w:pBdr>
                                      <w:bottom w:val="single" w:sz="4" w:space="1" w:color="auto"/>
                                    </w:pBdr>
                                    <w:rPr>
                                      <w:color w:val="FFFFFF" w:themeColor="background1"/>
                                    </w:rPr>
                                  </w:pPr>
                                  <w:r w:rsidRPr="00C03464">
                                    <w:t xml:space="preserve"> MNI coordinates</w:t>
                                  </w:r>
                                  <w:r w:rsidRPr="00C03464">
                                    <w:rPr>
                                      <w:color w:val="FFFFFF" w:themeColor="background1"/>
                                    </w:rPr>
                                    <w:t xml:space="preserve">  </w:t>
                                  </w:r>
                                </w:p>
                                <w:p w:rsidR="00713DB6" w:rsidRDefault="00713DB6" w:rsidP="00713DB6">
                                  <w:r>
                                    <w:t xml:space="preserve">  x</w:t>
                                  </w:r>
                                  <w:r>
                                    <w:tab/>
                                    <w:t xml:space="preserve">  y</w:t>
                                  </w:r>
                                  <w:r>
                                    <w:tab/>
                                    <w:t xml:space="preserve"> 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4FE8A4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141pt;margin-top:1.9pt;width:109.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" stroked="f">
                      <v:textbox>
                        <w:txbxContent>
                          <w:p w:rsidR="00713DB6" w:rsidRPr="00C03464" w:rsidRDefault="00713DB6" w:rsidP="00713DB6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color w:val="FFFFFF" w:themeColor="background1"/>
                              </w:rPr>
                            </w:pPr>
                            <w:r w:rsidRPr="00C03464">
                              <w:t xml:space="preserve"> MNI coordinates</w:t>
                            </w:r>
                            <w:r w:rsidRPr="00C03464">
                              <w:rPr>
                                <w:color w:val="FFFFFF" w:themeColor="background1"/>
                              </w:rPr>
                              <w:t xml:space="preserve">  </w:t>
                            </w:r>
                          </w:p>
                          <w:p w:rsidR="00713DB6" w:rsidRDefault="00713DB6" w:rsidP="00713DB6">
                            <w:r>
                              <w:t xml:space="preserve">  x</w:t>
                            </w:r>
                            <w:r>
                              <w:tab/>
                              <w:t xml:space="preserve">  y</w:t>
                            </w:r>
                            <w:r>
                              <w:tab/>
                              <w:t xml:space="preserve"> z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Brain region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2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     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  <w:iCs/>
              </w:rPr>
              <w:t xml:space="preserve">               </w:t>
            </w:r>
            <w:r w:rsidRPr="00D06B2C">
              <w:rPr>
                <w:rFonts w:cs="Times New Roman"/>
                <w:iCs/>
              </w:rPr>
              <w:t>F</w:t>
            </w:r>
            <w:r w:rsidRPr="00D06B2C">
              <w:rPr>
                <w:rFonts w:cs="Times New Roman"/>
              </w:rPr>
              <w:t>-value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Cluster size       P-value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(voxels)</w:t>
            </w:r>
            <w:r>
              <w:rPr>
                <w:rFonts w:cs="Times New Roman"/>
              </w:rPr>
              <w:t xml:space="preserve">             FDR-corrected</w:t>
            </w:r>
          </w:p>
        </w:tc>
      </w:tr>
      <w:tr w:rsidR="00713DB6" w:rsidRPr="005C6225" w:rsidTr="00A331F6">
        <w:trPr>
          <w:gridAfter w:val="1"/>
          <w:wAfter w:w="9" w:type="pct"/>
          <w:trHeight w:val="300"/>
        </w:trPr>
        <w:tc>
          <w:tcPr>
            <w:tcW w:w="169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Cerebellar v</w:t>
            </w:r>
            <w:r w:rsidRPr="00D06B2C">
              <w:rPr>
                <w:rFonts w:cs="Times New Roman"/>
              </w:rPr>
              <w:t>ermis (10)</w:t>
            </w:r>
          </w:p>
        </w:tc>
        <w:tc>
          <w:tcPr>
            <w:tcW w:w="3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3</w:t>
            </w:r>
          </w:p>
        </w:tc>
        <w:tc>
          <w:tcPr>
            <w:tcW w:w="3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-46</w:t>
            </w:r>
          </w:p>
        </w:tc>
        <w:tc>
          <w:tcPr>
            <w:tcW w:w="40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-34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43.</w:t>
            </w:r>
            <w:r>
              <w:rPr>
                <w:rFonts w:cs="Times New Roman"/>
              </w:rPr>
              <w:t>09</w:t>
            </w:r>
          </w:p>
        </w:tc>
        <w:tc>
          <w:tcPr>
            <w:tcW w:w="160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 xml:space="preserve"> </w:t>
            </w:r>
            <w:r w:rsidRPr="00D06B2C">
              <w:rPr>
                <w:rFonts w:cs="Times New Roman"/>
              </w:rPr>
              <w:t>2</w:t>
            </w:r>
            <w:r>
              <w:rPr>
                <w:rFonts w:cs="Times New Roman"/>
              </w:rPr>
              <w:t>51                    .003</w:t>
            </w:r>
          </w:p>
        </w:tc>
      </w:tr>
      <w:tr w:rsidR="00713DB6" w:rsidRPr="005C6225" w:rsidTr="00A331F6">
        <w:trPr>
          <w:gridAfter w:val="1"/>
          <w:wAfter w:w="9" w:type="pct"/>
          <w:trHeight w:val="30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pons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19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22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2</w:t>
            </w:r>
            <w:r>
              <w:rPr>
                <w:rFonts w:cs="Times New Roman"/>
              </w:rPr>
              <w:t>6</w:t>
            </w:r>
            <w:r w:rsidRPr="00D06B2C">
              <w:rPr>
                <w:rFonts w:cs="Times New Roman"/>
              </w:rPr>
              <w:t>.</w:t>
            </w:r>
            <w:r>
              <w:rPr>
                <w:rFonts w:cs="Times New Roman"/>
              </w:rPr>
              <w:t>69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9" w:type="pct"/>
          <w:trHeight w:val="30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thalamus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22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20</w:t>
            </w:r>
            <w:r w:rsidRPr="00D06B2C">
              <w:rPr>
                <w:rFonts w:cs="Times New Roman"/>
              </w:rPr>
              <w:t>.</w:t>
            </w:r>
            <w:r>
              <w:rPr>
                <w:rFonts w:cs="Times New Roman"/>
              </w:rPr>
              <w:t>56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</w:tr>
      <w:tr w:rsidR="00713DB6" w:rsidRPr="005C6225" w:rsidTr="00A331F6">
        <w:trPr>
          <w:gridAfter w:val="1"/>
          <w:wAfter w:w="9" w:type="pct"/>
          <w:trHeight w:val="8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Right </w:t>
            </w:r>
            <w:r>
              <w:rPr>
                <w:rFonts w:cs="Times New Roman"/>
              </w:rPr>
              <w:t>pons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28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37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15</w:t>
            </w:r>
            <w:r w:rsidRPr="00D06B2C">
              <w:rPr>
                <w:rFonts w:cs="Times New Roman"/>
              </w:rPr>
              <w:t>.3</w:t>
            </w:r>
            <w:r>
              <w:rPr>
                <w:rFonts w:cs="Times New Roman"/>
              </w:rPr>
              <w:t>4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9" w:type="pct"/>
          <w:trHeight w:val="159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Right </w:t>
            </w:r>
            <w:r>
              <w:rPr>
                <w:rFonts w:cs="Times New Roman"/>
              </w:rPr>
              <w:t>subthalamic nucleus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9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13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10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12</w:t>
            </w:r>
            <w:r w:rsidRPr="00D06B2C">
              <w:rPr>
                <w:rFonts w:cs="Times New Roman"/>
              </w:rPr>
              <w:t>.</w:t>
            </w:r>
            <w:r>
              <w:rPr>
                <w:rFonts w:cs="Times New Roman"/>
              </w:rPr>
              <w:t>4</w:t>
            </w:r>
            <w:r w:rsidRPr="00D06B2C">
              <w:rPr>
                <w:rFonts w:cs="Times New Roman"/>
              </w:rPr>
              <w:t>3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9" w:type="pct"/>
          <w:trHeight w:val="30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9" w:type="pct"/>
          <w:trHeight w:val="30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c</w:t>
            </w:r>
            <w:r w:rsidRPr="00D06B2C">
              <w:rPr>
                <w:rFonts w:cs="Times New Roman"/>
              </w:rPr>
              <w:t>erebellum (Crus 2)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-3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45</w:t>
            </w:r>
            <w:r w:rsidRPr="00D06B2C">
              <w:rPr>
                <w:rFonts w:cs="Times New Roman"/>
              </w:rPr>
              <w:t>.</w:t>
            </w:r>
            <w:r>
              <w:rPr>
                <w:rFonts w:cs="Times New Roman"/>
              </w:rPr>
              <w:t>77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 xml:space="preserve"> </w:t>
            </w:r>
            <w:r w:rsidRPr="00D06B2C">
              <w:rPr>
                <w:rFonts w:cs="Times New Roman"/>
              </w:rPr>
              <w:t>132</w:t>
            </w:r>
            <w:r>
              <w:rPr>
                <w:rFonts w:cs="Times New Roman"/>
              </w:rPr>
              <w:t xml:space="preserve">                    .047</w:t>
            </w:r>
          </w:p>
        </w:tc>
      </w:tr>
      <w:tr w:rsidR="00713DB6" w:rsidRPr="005C6225" w:rsidTr="00A331F6">
        <w:trPr>
          <w:gridAfter w:val="1"/>
          <w:wAfter w:w="9" w:type="pct"/>
          <w:trHeight w:val="30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Right</w:t>
            </w:r>
            <w:r>
              <w:rPr>
                <w:rFonts w:cs="Times New Roman"/>
              </w:rPr>
              <w:t xml:space="preserve"> cerebellum (Crus 1</w:t>
            </w:r>
            <w:r w:rsidRPr="00D06B2C">
              <w:rPr>
                <w:rFonts w:cs="Times New Roman"/>
              </w:rPr>
              <w:t>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38</w:t>
            </w:r>
            <w:r w:rsidRPr="00D06B2C">
              <w:rPr>
                <w:rFonts w:cs="Times New Roman"/>
              </w:rPr>
              <w:t>.</w:t>
            </w:r>
            <w:r>
              <w:rPr>
                <w:rFonts w:cs="Times New Roman"/>
              </w:rPr>
              <w:t>90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9" w:type="pct"/>
          <w:trHeight w:val="30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lingual gyrus</w:t>
            </w:r>
            <w:r w:rsidRPr="00D06B2C">
              <w:rPr>
                <w:rFonts w:cs="Times New Roman"/>
              </w:rPr>
              <w:t xml:space="preserve"> 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21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94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2</w:t>
            </w:r>
            <w:r>
              <w:rPr>
                <w:rFonts w:cs="Times New Roman"/>
              </w:rPr>
              <w:t>7</w:t>
            </w:r>
            <w:r w:rsidRPr="00D06B2C">
              <w:rPr>
                <w:rFonts w:cs="Times New Roman"/>
              </w:rPr>
              <w:t>.</w:t>
            </w:r>
            <w:r>
              <w:rPr>
                <w:rFonts w:cs="Times New Roman"/>
              </w:rPr>
              <w:t>5</w:t>
            </w:r>
            <w:r w:rsidRPr="00D06B2C">
              <w:rPr>
                <w:rFonts w:cs="Times New Roman"/>
              </w:rPr>
              <w:t>8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</w:tr>
      <w:tr w:rsidR="00713DB6" w:rsidRPr="005C6225" w:rsidTr="00A331F6">
        <w:trPr>
          <w:gridAfter w:val="1"/>
          <w:wAfter w:w="9" w:type="pct"/>
          <w:trHeight w:val="300"/>
        </w:trPr>
        <w:tc>
          <w:tcPr>
            <w:tcW w:w="169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Right</w:t>
            </w:r>
            <w:r>
              <w:rPr>
                <w:rFonts w:cs="Times New Roman"/>
              </w:rPr>
              <w:t xml:space="preserve"> c</w:t>
            </w:r>
            <w:r w:rsidRPr="00D06B2C">
              <w:rPr>
                <w:rFonts w:cs="Times New Roman"/>
              </w:rPr>
              <w:t>erebellum (Crus 2)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-25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17</w:t>
            </w:r>
            <w:r w:rsidRPr="00D06B2C">
              <w:rPr>
                <w:rFonts w:cs="Times New Roman"/>
              </w:rPr>
              <w:t>.</w:t>
            </w:r>
            <w:r>
              <w:rPr>
                <w:rFonts w:cs="Times New Roman"/>
              </w:rPr>
              <w:t>20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</w:tr>
      <w:tr w:rsidR="00713DB6" w:rsidRPr="005C6225" w:rsidTr="00A331F6">
        <w:trPr>
          <w:gridAfter w:val="1"/>
          <w:wAfter w:w="9" w:type="pct"/>
          <w:trHeight w:val="300"/>
        </w:trPr>
        <w:tc>
          <w:tcPr>
            <w:tcW w:w="169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9" w:type="pct"/>
          <w:trHeight w:val="80"/>
        </w:trPr>
        <w:tc>
          <w:tcPr>
            <w:tcW w:w="1691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4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5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01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:rsidR="00713DB6" w:rsidRPr="00054706" w:rsidRDefault="00713DB6" w:rsidP="00713DB6">
      <w:pPr>
        <w:pBdr>
          <w:bottom w:val="single" w:sz="4" w:space="1" w:color="auto"/>
        </w:pBdr>
        <w:autoSpaceDE w:val="0"/>
        <w:autoSpaceDN w:val="0"/>
        <w:adjustRightInd w:val="0"/>
        <w:spacing w:after="0"/>
        <w:rPr>
          <w:rFonts w:cs="FrutigerLTPro-Condensed"/>
          <w:sz w:val="20"/>
          <w:szCs w:val="20"/>
        </w:rPr>
      </w:pPr>
      <w:r w:rsidRPr="00054706">
        <w:rPr>
          <w:rFonts w:cs="FrutigerLTPro-Condensed"/>
          <w:sz w:val="20"/>
          <w:szCs w:val="20"/>
        </w:rPr>
        <w:t>A statistical significance threshold of p &lt; .0</w:t>
      </w:r>
      <w:r>
        <w:rPr>
          <w:rFonts w:cs="FrutigerLTPro-Condensed"/>
          <w:sz w:val="20"/>
          <w:szCs w:val="20"/>
        </w:rPr>
        <w:t>5</w:t>
      </w:r>
      <w:r w:rsidRPr="00054706">
        <w:rPr>
          <w:rFonts w:cs="FrutigerLTPro-Condensed"/>
          <w:sz w:val="20"/>
          <w:szCs w:val="20"/>
        </w:rPr>
        <w:t xml:space="preserve"> FDR-correction at the cluster level was used, after clusters were formed with an uncorrected p &lt; .001. </w:t>
      </w:r>
      <w:r>
        <w:rPr>
          <w:rFonts w:cs="FrutigerLTPro-Condensed"/>
          <w:sz w:val="20"/>
          <w:szCs w:val="20"/>
        </w:rPr>
        <w:t xml:space="preserve">P values are reported at the cluster level. </w:t>
      </w:r>
      <w:r w:rsidRPr="00054706">
        <w:rPr>
          <w:rFonts w:cs="FrutigerLTPro-Condensed"/>
          <w:sz w:val="20"/>
          <w:szCs w:val="20"/>
        </w:rPr>
        <w:t>The MNI coordin</w:t>
      </w:r>
      <w:r>
        <w:rPr>
          <w:rFonts w:cs="FrutigerLTPro-Condensed"/>
          <w:sz w:val="20"/>
          <w:szCs w:val="20"/>
        </w:rPr>
        <w:t xml:space="preserve">ates refer to the peak F-value. </w:t>
      </w:r>
      <w:r w:rsidRPr="00054706">
        <w:rPr>
          <w:rFonts w:cs="FrutigerLTPro-Condensed"/>
          <w:sz w:val="20"/>
          <w:szCs w:val="20"/>
        </w:rPr>
        <w:t xml:space="preserve">Local maxima that are more than 8 mm apart are shown for each cluster. </w:t>
      </w:r>
    </w:p>
    <w:p w:rsidR="00713DB6" w:rsidRDefault="00713DB6" w:rsidP="00713DB6"/>
    <w:p w:rsidR="00713DB6" w:rsidRDefault="00713DB6" w:rsidP="00713D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713DB6" w:rsidRDefault="00713DB6" w:rsidP="00713DB6">
      <w:pPr>
        <w:autoSpaceDE w:val="0"/>
        <w:autoSpaceDN w:val="0"/>
        <w:adjustRightInd w:val="0"/>
        <w:spacing w:after="0"/>
      </w:pPr>
      <w:r w:rsidRPr="00CF3098">
        <w:rPr>
          <w:rFonts w:cs="FrutigerLTPro-Condensed"/>
          <w:b/>
        </w:rPr>
        <w:lastRenderedPageBreak/>
        <w:t>Table 2.</w:t>
      </w:r>
      <w:r w:rsidRPr="00CF3098">
        <w:rPr>
          <w:rFonts w:cs="FrutigerLTPro-Condensed"/>
        </w:rPr>
        <w:t xml:space="preserve"> </w:t>
      </w:r>
      <w:r>
        <w:rPr>
          <w:rFonts w:cs="FrutigerLTPro-Condensed"/>
        </w:rPr>
        <w:t>Whole-brain analysis: b</w:t>
      </w:r>
      <w:r w:rsidRPr="00CF3098">
        <w:rPr>
          <w:rFonts w:cs="Times New Roman"/>
        </w:rPr>
        <w:t xml:space="preserve">rain regions with increased activity </w:t>
      </w:r>
      <w:r w:rsidRPr="00CF3098">
        <w:t xml:space="preserve">in the </w:t>
      </w:r>
      <w:r>
        <w:t>Early</w:t>
      </w:r>
      <w:r w:rsidRPr="00CF3098">
        <w:t xml:space="preserve"> compared to the </w:t>
      </w:r>
      <w:r>
        <w:t xml:space="preserve">Late Learning </w:t>
      </w:r>
      <w:r w:rsidRPr="00CF3098">
        <w:t>phase (</w:t>
      </w:r>
      <w:r>
        <w:t>Early</w:t>
      </w:r>
      <w:r w:rsidRPr="00CF3098">
        <w:t xml:space="preserve"> &gt; </w:t>
      </w:r>
      <w:r>
        <w:t>Late Learning</w:t>
      </w:r>
      <w:r w:rsidRPr="00CF3098">
        <w:t xml:space="preserve">). Followed by brain regions with increased activity in the </w:t>
      </w:r>
      <w:r>
        <w:t>Late</w:t>
      </w:r>
      <w:r w:rsidRPr="00CF3098">
        <w:t xml:space="preserve"> relative to the </w:t>
      </w:r>
      <w:r>
        <w:t>Early Learning</w:t>
      </w:r>
      <w:r w:rsidRPr="00CF3098">
        <w:t xml:space="preserve"> phase (</w:t>
      </w:r>
      <w:r>
        <w:t>Late</w:t>
      </w:r>
      <w:r w:rsidRPr="00CF3098">
        <w:t xml:space="preserve"> &gt; </w:t>
      </w:r>
      <w:r>
        <w:t>Early Learning</w:t>
      </w:r>
      <w:r w:rsidRPr="00CF3098">
        <w:t>).</w:t>
      </w:r>
    </w:p>
    <w:p w:rsidR="00713DB6" w:rsidRDefault="00713DB6" w:rsidP="00713DB6">
      <w:pPr>
        <w:autoSpaceDE w:val="0"/>
        <w:autoSpaceDN w:val="0"/>
        <w:adjustRightInd w:val="0"/>
        <w:spacing w:after="0" w:line="240" w:lineRule="auto"/>
      </w:pPr>
    </w:p>
    <w:tbl>
      <w:tblPr>
        <w:tblW w:w="4985" w:type="pct"/>
        <w:tblLayout w:type="fixed"/>
        <w:tblLook w:val="04A0" w:firstRow="1" w:lastRow="0" w:firstColumn="1" w:lastColumn="0" w:noHBand="0" w:noVBand="1"/>
      </w:tblPr>
      <w:tblGrid>
        <w:gridCol w:w="3159"/>
        <w:gridCol w:w="625"/>
        <w:gridCol w:w="17"/>
        <w:gridCol w:w="442"/>
        <w:gridCol w:w="295"/>
        <w:gridCol w:w="65"/>
        <w:gridCol w:w="681"/>
        <w:gridCol w:w="1047"/>
        <w:gridCol w:w="2988"/>
        <w:gridCol w:w="13"/>
      </w:tblGrid>
      <w:tr w:rsidR="00713DB6" w:rsidRPr="005C6225" w:rsidTr="00A331F6">
        <w:trPr>
          <w:trHeight w:val="300"/>
        </w:trPr>
        <w:tc>
          <w:tcPr>
            <w:tcW w:w="16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97FCB33" wp14:editId="06A31B34">
                      <wp:simplePos x="0" y="0"/>
                      <wp:positionH relativeFrom="column">
                        <wp:posOffset>1790700</wp:posOffset>
                      </wp:positionH>
                      <wp:positionV relativeFrom="paragraph">
                        <wp:posOffset>24130</wp:posOffset>
                      </wp:positionV>
                      <wp:extent cx="1390650" cy="590550"/>
                      <wp:effectExtent l="0" t="0" r="0" b="0"/>
                      <wp:wrapNone/>
                      <wp:docPr id="1175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590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3DB6" w:rsidRPr="00C03464" w:rsidRDefault="00713DB6" w:rsidP="00713DB6">
                                  <w:pPr>
                                    <w:pBdr>
                                      <w:bottom w:val="single" w:sz="4" w:space="1" w:color="auto"/>
                                    </w:pBdr>
                                    <w:rPr>
                                      <w:color w:val="FFFFFF" w:themeColor="background1"/>
                                    </w:rPr>
                                  </w:pPr>
                                  <w:r w:rsidRPr="00C03464">
                                    <w:t xml:space="preserve"> MNI coordinates</w:t>
                                  </w:r>
                                  <w:r w:rsidRPr="00C03464">
                                    <w:rPr>
                                      <w:color w:val="FFFFFF" w:themeColor="background1"/>
                                    </w:rPr>
                                    <w:t xml:space="preserve">  </w:t>
                                  </w:r>
                                </w:p>
                                <w:p w:rsidR="00713DB6" w:rsidRDefault="00713DB6" w:rsidP="00713DB6">
                                  <w:r>
                                    <w:t xml:space="preserve">  x</w:t>
                                  </w:r>
                                  <w:r>
                                    <w:tab/>
                                    <w:t xml:space="preserve">  y</w:t>
                                  </w:r>
                                  <w:r>
                                    <w:tab/>
                                    <w:t xml:space="preserve"> 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7FCB33" id="Text Box 4" o:spid="_x0000_s1027" type="#_x0000_t202" style="position:absolute;margin-left:141pt;margin-top:1.9pt;width:109.5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" stroked="f">
                      <v:textbox>
                        <w:txbxContent>
                          <w:p w:rsidR="00713DB6" w:rsidRPr="00C03464" w:rsidRDefault="00713DB6" w:rsidP="00713DB6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color w:val="FFFFFF" w:themeColor="background1"/>
                              </w:rPr>
                            </w:pPr>
                            <w:r w:rsidRPr="00C03464">
                              <w:t xml:space="preserve"> MNI coordinates</w:t>
                            </w:r>
                            <w:r w:rsidRPr="00C03464">
                              <w:rPr>
                                <w:color w:val="FFFFFF" w:themeColor="background1"/>
                              </w:rPr>
                              <w:t xml:space="preserve">  </w:t>
                            </w:r>
                          </w:p>
                          <w:p w:rsidR="00713DB6" w:rsidRDefault="00713DB6" w:rsidP="00713DB6">
                            <w:r>
                              <w:t xml:space="preserve">  x</w:t>
                            </w:r>
                            <w:r>
                              <w:tab/>
                              <w:t xml:space="preserve">  y</w:t>
                            </w:r>
                            <w:r>
                              <w:tab/>
                              <w:t xml:space="preserve"> z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Brain region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2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     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  <w:iCs/>
              </w:rPr>
              <w:t xml:space="preserve">               t</w:t>
            </w:r>
            <w:r w:rsidRPr="00D06B2C">
              <w:rPr>
                <w:rFonts w:cs="Times New Roman"/>
              </w:rPr>
              <w:t>-value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Cluster size      P-value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(voxels)</w:t>
            </w:r>
            <w:r>
              <w:rPr>
                <w:rFonts w:cs="Times New Roman"/>
              </w:rPr>
              <w:t xml:space="preserve">             FDR-corrected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2E569A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>
              <w:rPr>
                <w:b/>
              </w:rPr>
              <w:t>Early</w:t>
            </w:r>
            <w:r w:rsidRPr="002E569A">
              <w:rPr>
                <w:b/>
              </w:rPr>
              <w:t xml:space="preserve"> &gt; </w:t>
            </w:r>
            <w:r>
              <w:rPr>
                <w:b/>
              </w:rPr>
              <w:t>Late Learning</w:t>
            </w:r>
          </w:p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c</w:t>
            </w:r>
            <w:r w:rsidRPr="00D06B2C">
              <w:rPr>
                <w:rFonts w:cs="Times New Roman"/>
              </w:rPr>
              <w:t>erebellum (Crus 2)</w:t>
            </w:r>
          </w:p>
        </w:tc>
        <w:tc>
          <w:tcPr>
            <w:tcW w:w="34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  <w:r w:rsidRPr="00D06B2C">
              <w:rPr>
                <w:rFonts w:cs="Times New Roman"/>
              </w:rPr>
              <w:t>3</w:t>
            </w:r>
          </w:p>
        </w:tc>
        <w:tc>
          <w:tcPr>
            <w:tcW w:w="39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85</w:t>
            </w:r>
          </w:p>
        </w:tc>
        <w:tc>
          <w:tcPr>
            <w:tcW w:w="40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22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6</w:t>
            </w:r>
            <w:r w:rsidRPr="00D06B2C">
              <w:rPr>
                <w:rFonts w:cs="Times New Roman"/>
              </w:rPr>
              <w:t>.</w:t>
            </w:r>
            <w:r>
              <w:rPr>
                <w:rFonts w:cs="Times New Roman"/>
              </w:rPr>
              <w:t>77</w:t>
            </w:r>
          </w:p>
        </w:tc>
        <w:tc>
          <w:tcPr>
            <w:tcW w:w="160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 xml:space="preserve"> 159                    .014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Right</w:t>
            </w:r>
            <w:r>
              <w:rPr>
                <w:rFonts w:cs="Times New Roman"/>
              </w:rPr>
              <w:t xml:space="preserve"> cerebellum (Crus 1</w:t>
            </w:r>
            <w:r w:rsidRPr="00D06B2C">
              <w:rPr>
                <w:rFonts w:cs="Times New Roman"/>
              </w:rPr>
              <w:t>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19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6.24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lingual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21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94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5.25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</w:tr>
      <w:tr w:rsidR="00713DB6" w:rsidRPr="005C6225" w:rsidTr="00A331F6">
        <w:trPr>
          <w:gridAfter w:val="1"/>
          <w:wAfter w:w="7" w:type="pct"/>
          <w:trHeight w:val="8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Right</w:t>
            </w:r>
            <w:r>
              <w:rPr>
                <w:rFonts w:cs="Times New Roman"/>
              </w:rPr>
              <w:t xml:space="preserve"> c</w:t>
            </w:r>
            <w:r w:rsidRPr="00D06B2C">
              <w:rPr>
                <w:rFonts w:cs="Times New Roman"/>
              </w:rPr>
              <w:t>erebellum (Crus 2)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25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4.15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2E569A" w:rsidRDefault="00713DB6" w:rsidP="00A331F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Late</w:t>
            </w:r>
            <w:r w:rsidRPr="002E569A">
              <w:rPr>
                <w:b/>
              </w:rPr>
              <w:t xml:space="preserve"> &gt; </w:t>
            </w:r>
            <w:r>
              <w:rPr>
                <w:b/>
              </w:rPr>
              <w:t>Early Learning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Cerebellar vermis (10)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46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6.56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 xml:space="preserve"> 317                    .002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pons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-3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19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5.17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thalamus</w:t>
            </w:r>
            <w:r w:rsidRPr="00D06B2C">
              <w:rPr>
                <w:rFonts w:cs="Times New Roman"/>
              </w:rPr>
              <w:t xml:space="preserve"> 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22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4.53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Right</w:t>
            </w:r>
            <w:r>
              <w:rPr>
                <w:rFonts w:cs="Times New Roman"/>
              </w:rPr>
              <w:t xml:space="preserve"> pons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28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3.92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subthalamic nucleus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9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3.53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precuneus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12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-43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5.10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185                    .019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mid cingulate cortex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4.56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SMA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4.05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paracentral lobule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-16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68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4.04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80"/>
        </w:trPr>
        <w:tc>
          <w:tcPr>
            <w:tcW w:w="169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4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5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01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:rsidR="00713DB6" w:rsidRPr="00E750CC" w:rsidRDefault="00713DB6" w:rsidP="00713DB6">
      <w:pPr>
        <w:autoSpaceDE w:val="0"/>
        <w:autoSpaceDN w:val="0"/>
        <w:adjustRightInd w:val="0"/>
        <w:spacing w:after="0"/>
        <w:rPr>
          <w:rFonts w:cs="FrutigerLTPro-Condensed"/>
          <w:sz w:val="20"/>
          <w:szCs w:val="20"/>
        </w:rPr>
      </w:pPr>
      <w:r w:rsidRPr="003935EC">
        <w:rPr>
          <w:rFonts w:eastAsia="FrutigerLTPro-LightCn" w:cs="FrutigerLTPro-LightCn"/>
          <w:sz w:val="20"/>
          <w:szCs w:val="20"/>
        </w:rPr>
        <w:t xml:space="preserve">The results are shown using a statistical significance of </w:t>
      </w:r>
      <w:r w:rsidRPr="00054706">
        <w:rPr>
          <w:rFonts w:cs="FrutigerLTPro-Condensed"/>
          <w:sz w:val="20"/>
          <w:szCs w:val="20"/>
        </w:rPr>
        <w:t>p &lt; .</w:t>
      </w:r>
      <w:r>
        <w:rPr>
          <w:rFonts w:cs="FrutigerLTPro-Condensed"/>
          <w:sz w:val="20"/>
          <w:szCs w:val="20"/>
        </w:rPr>
        <w:t>05</w:t>
      </w:r>
      <w:r w:rsidRPr="00054706">
        <w:rPr>
          <w:rFonts w:cs="FrutigerLTPro-Condensed"/>
          <w:sz w:val="20"/>
          <w:szCs w:val="20"/>
        </w:rPr>
        <w:t xml:space="preserve"> </w:t>
      </w:r>
      <w:r w:rsidRPr="003935EC">
        <w:rPr>
          <w:rFonts w:eastAsia="FrutigerLTPro-LightCn" w:cs="FrutigerLTPro-LightCn"/>
          <w:sz w:val="20"/>
          <w:szCs w:val="20"/>
        </w:rPr>
        <w:t xml:space="preserve">after </w:t>
      </w:r>
      <w:r w:rsidRPr="00054706">
        <w:rPr>
          <w:rFonts w:cs="FrutigerLTPro-Condensed"/>
          <w:sz w:val="20"/>
          <w:szCs w:val="20"/>
        </w:rPr>
        <w:t xml:space="preserve">FDR-correction </w:t>
      </w:r>
      <w:r w:rsidRPr="003935EC">
        <w:rPr>
          <w:rFonts w:eastAsia="FrutigerLTPro-LightCn" w:cs="FrutigerLTPro-LightCn"/>
          <w:sz w:val="20"/>
          <w:szCs w:val="20"/>
        </w:rPr>
        <w:t>at the cluster level, clusters formed using p</w:t>
      </w:r>
      <w:r>
        <w:rPr>
          <w:rFonts w:eastAsia="FrutigerLTPro-LightCn" w:cs="FrutigerLTPro-LightCn"/>
          <w:sz w:val="20"/>
          <w:szCs w:val="20"/>
        </w:rPr>
        <w:t xml:space="preserve"> </w:t>
      </w:r>
      <w:r w:rsidRPr="003935EC">
        <w:rPr>
          <w:rFonts w:eastAsia="FrutigerLTPro-LightCn" w:cs="FrutigerLTPro-LightCn"/>
          <w:sz w:val="20"/>
          <w:szCs w:val="20"/>
        </w:rPr>
        <w:t>&lt;</w:t>
      </w:r>
      <w:r>
        <w:rPr>
          <w:rFonts w:eastAsia="FrutigerLTPro-LightCn" w:cs="FrutigerLTPro-LightCn"/>
          <w:sz w:val="20"/>
          <w:szCs w:val="20"/>
        </w:rPr>
        <w:t xml:space="preserve"> </w:t>
      </w:r>
      <w:r w:rsidRPr="003935EC">
        <w:rPr>
          <w:rFonts w:eastAsia="FrutigerLTPro-LightCn" w:cs="FrutigerLTPro-LightCn"/>
          <w:sz w:val="20"/>
          <w:szCs w:val="20"/>
        </w:rPr>
        <w:t>.001.</w:t>
      </w:r>
      <w:r>
        <w:rPr>
          <w:rFonts w:eastAsia="FrutigerLTPro-LightCn" w:cs="FrutigerLTPro-LightCn"/>
          <w:sz w:val="20"/>
          <w:szCs w:val="20"/>
        </w:rPr>
        <w:t xml:space="preserve"> </w:t>
      </w:r>
      <w:r>
        <w:rPr>
          <w:rFonts w:cs="FrutigerLTPro-Condensed"/>
          <w:sz w:val="20"/>
          <w:szCs w:val="20"/>
        </w:rPr>
        <w:t xml:space="preserve">P values are reported at the cluster level. </w:t>
      </w:r>
      <w:r w:rsidRPr="00054706">
        <w:rPr>
          <w:rFonts w:cs="FrutigerLTPro-Condensed"/>
          <w:sz w:val="20"/>
          <w:szCs w:val="20"/>
        </w:rPr>
        <w:t>The MNI coordinates refer to the peak t-value. Local maxima that are more than 8 mm apart are shown for each cluster.</w:t>
      </w:r>
      <w:r>
        <w:rPr>
          <w:rFonts w:cs="FrutigerLTPro-Condensed"/>
          <w:sz w:val="20"/>
          <w:szCs w:val="20"/>
        </w:rPr>
        <w:t xml:space="preserve"> </w:t>
      </w:r>
    </w:p>
    <w:p w:rsidR="00713DB6" w:rsidRDefault="00713DB6" w:rsidP="00713DB6">
      <w:pPr>
        <w:pBdr>
          <w:top w:val="single" w:sz="4" w:space="1" w:color="auto"/>
        </w:pBdr>
        <w:spacing w:after="0"/>
        <w:rPr>
          <w:rFonts w:cs="Times New Roman"/>
        </w:rPr>
      </w:pPr>
    </w:p>
    <w:p w:rsidR="00713DB6" w:rsidRDefault="00713DB6" w:rsidP="00713D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713DB6" w:rsidRPr="00984A67" w:rsidRDefault="00713DB6" w:rsidP="00713DB6">
      <w:pPr>
        <w:spacing w:after="0"/>
      </w:pPr>
      <w:r>
        <w:rPr>
          <w:rFonts w:cs="Times New Roman"/>
          <w:b/>
        </w:rPr>
        <w:lastRenderedPageBreak/>
        <w:t xml:space="preserve">Table 3. </w:t>
      </w:r>
      <w:r w:rsidRPr="007F514D">
        <w:rPr>
          <w:rFonts w:cs="Times New Roman"/>
        </w:rPr>
        <w:t>Exploratory</w:t>
      </w:r>
      <w:r>
        <w:rPr>
          <w:rFonts w:cs="Times New Roman"/>
          <w:b/>
        </w:rPr>
        <w:t xml:space="preserve"> </w:t>
      </w:r>
      <w:r>
        <w:rPr>
          <w:rFonts w:cs="Times New Roman"/>
        </w:rPr>
        <w:t>ROI</w:t>
      </w:r>
      <w:r w:rsidRPr="00984A67">
        <w:rPr>
          <w:rFonts w:cs="Times New Roman"/>
        </w:rPr>
        <w:t xml:space="preserve"> analysis: brain regions with a significant </w:t>
      </w:r>
      <w:r w:rsidRPr="00984A67">
        <w:t>main effect of testing phase for the PCM task.</w:t>
      </w:r>
      <w:r>
        <w:t xml:space="preserve"> Organised by ROI mask used for the </w:t>
      </w:r>
      <w:r w:rsidRPr="002F73C7">
        <w:t xml:space="preserve">analysis. </w:t>
      </w:r>
      <w:r w:rsidRPr="002F73C7">
        <w:rPr>
          <w:rFonts w:cs="FrutigerLTPro-Condensed"/>
        </w:rPr>
        <w:t xml:space="preserve">A statistical significance threshold of </w:t>
      </w:r>
      <w:r w:rsidRPr="00A43E33">
        <w:rPr>
          <w:rFonts w:cs="FrutigerLTPro-Condensed"/>
          <w:i/>
        </w:rPr>
        <w:t>p</w:t>
      </w:r>
      <w:r w:rsidRPr="002F73C7">
        <w:rPr>
          <w:rFonts w:cs="FrutigerLTPro-Condensed"/>
        </w:rPr>
        <w:t xml:space="preserve"> &lt; .005 </w:t>
      </w:r>
      <w:r w:rsidRPr="002F73C7">
        <w:t>(uncorrected) with an extent threshold of 5 voxels was used</w:t>
      </w:r>
      <w:r w:rsidRPr="002F73C7">
        <w:rPr>
          <w:rFonts w:cs="FrutigerLTPro-Condensed"/>
        </w:rPr>
        <w:t>.</w:t>
      </w:r>
      <w:r>
        <w:t xml:space="preserve"> </w:t>
      </w:r>
    </w:p>
    <w:p w:rsidR="00713DB6" w:rsidRDefault="00713DB6" w:rsidP="00713DB6">
      <w:pPr>
        <w:spacing w:after="0"/>
      </w:pPr>
    </w:p>
    <w:tbl>
      <w:tblPr>
        <w:tblW w:w="4985" w:type="pct"/>
        <w:tblLayout w:type="fixed"/>
        <w:tblLook w:val="04A0" w:firstRow="1" w:lastRow="0" w:firstColumn="1" w:lastColumn="0" w:noHBand="0" w:noVBand="1"/>
      </w:tblPr>
      <w:tblGrid>
        <w:gridCol w:w="3159"/>
        <w:gridCol w:w="625"/>
        <w:gridCol w:w="17"/>
        <w:gridCol w:w="442"/>
        <w:gridCol w:w="295"/>
        <w:gridCol w:w="65"/>
        <w:gridCol w:w="681"/>
        <w:gridCol w:w="1047"/>
        <w:gridCol w:w="2988"/>
        <w:gridCol w:w="13"/>
      </w:tblGrid>
      <w:tr w:rsidR="00713DB6" w:rsidRPr="005C6225" w:rsidTr="00A331F6">
        <w:trPr>
          <w:trHeight w:val="300"/>
        </w:trPr>
        <w:tc>
          <w:tcPr>
            <w:tcW w:w="16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A574BCB" wp14:editId="42038389">
                      <wp:simplePos x="0" y="0"/>
                      <wp:positionH relativeFrom="column">
                        <wp:posOffset>1790700</wp:posOffset>
                      </wp:positionH>
                      <wp:positionV relativeFrom="paragraph">
                        <wp:posOffset>24130</wp:posOffset>
                      </wp:positionV>
                      <wp:extent cx="1390650" cy="590550"/>
                      <wp:effectExtent l="0" t="4445" r="0" b="0"/>
                      <wp:wrapNone/>
                      <wp:docPr id="3" name="Text Box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590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13DB6" w:rsidRPr="00C03464" w:rsidRDefault="00713DB6" w:rsidP="00713DB6">
                                  <w:pPr>
                                    <w:pBdr>
                                      <w:bottom w:val="single" w:sz="4" w:space="1" w:color="auto"/>
                                    </w:pBdr>
                                    <w:rPr>
                                      <w:color w:val="FFFFFF" w:themeColor="background1"/>
                                    </w:rPr>
                                  </w:pPr>
                                  <w:r w:rsidRPr="00C03464">
                                    <w:t xml:space="preserve"> MNI coordinates</w:t>
                                  </w:r>
                                  <w:r w:rsidRPr="00C03464">
                                    <w:rPr>
                                      <w:color w:val="FFFFFF" w:themeColor="background1"/>
                                    </w:rPr>
                                    <w:t xml:space="preserve">  </w:t>
                                  </w:r>
                                </w:p>
                                <w:p w:rsidR="00713DB6" w:rsidRDefault="00713DB6" w:rsidP="00713DB6">
                                  <w:r>
                                    <w:t xml:space="preserve">  x</w:t>
                                  </w:r>
                                  <w:r>
                                    <w:tab/>
                                    <w:t xml:space="preserve">  y</w:t>
                                  </w:r>
                                  <w:r>
                                    <w:tab/>
                                    <w:t xml:space="preserve"> 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574BCB" id="Text Box 119" o:spid="_x0000_s1028" type="#_x0000_t202" style="position:absolute;margin-left:141pt;margin-top:1.9pt;width:109.5pt;height:4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" fillcolor="white [3212]" stroked="f">
                      <v:textbox>
                        <w:txbxContent>
                          <w:p w:rsidR="00713DB6" w:rsidRPr="00C03464" w:rsidRDefault="00713DB6" w:rsidP="00713DB6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color w:val="FFFFFF" w:themeColor="background1"/>
                              </w:rPr>
                            </w:pPr>
                            <w:r w:rsidRPr="00C03464">
                              <w:t xml:space="preserve"> MNI coordinates</w:t>
                            </w:r>
                            <w:r w:rsidRPr="00C03464">
                              <w:rPr>
                                <w:color w:val="FFFFFF" w:themeColor="background1"/>
                              </w:rPr>
                              <w:t xml:space="preserve">  </w:t>
                            </w:r>
                          </w:p>
                          <w:p w:rsidR="00713DB6" w:rsidRDefault="00713DB6" w:rsidP="00713DB6">
                            <w:r>
                              <w:t xml:space="preserve">  x</w:t>
                            </w:r>
                            <w:r>
                              <w:tab/>
                              <w:t xml:space="preserve">  y</w:t>
                            </w:r>
                            <w:r>
                              <w:tab/>
                              <w:t xml:space="preserve"> z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Brain region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2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     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  <w:iCs/>
              </w:rPr>
              <w:t xml:space="preserve">               </w:t>
            </w:r>
            <w:r w:rsidRPr="00A43E33">
              <w:rPr>
                <w:rFonts w:cs="Times New Roman"/>
                <w:i/>
                <w:iCs/>
              </w:rPr>
              <w:t>F</w:t>
            </w:r>
            <w:r w:rsidRPr="00D06B2C">
              <w:rPr>
                <w:rFonts w:cs="Times New Roman"/>
              </w:rPr>
              <w:t>-value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Cluster size       </w:t>
            </w:r>
            <w:r w:rsidRPr="00A43E33">
              <w:rPr>
                <w:rFonts w:cs="Times New Roman"/>
                <w:i/>
              </w:rPr>
              <w:t>P</w:t>
            </w:r>
            <w:r>
              <w:rPr>
                <w:rFonts w:cs="Times New Roman"/>
              </w:rPr>
              <w:t xml:space="preserve">-value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(voxels)</w:t>
            </w:r>
            <w:r>
              <w:rPr>
                <w:rFonts w:cs="Times New Roman"/>
              </w:rPr>
              <w:t xml:space="preserve">             uncorrected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159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6F306C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6F306C">
              <w:rPr>
                <w:rFonts w:cs="Times New Roman"/>
                <w:b/>
              </w:rPr>
              <w:t>Cerebellum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159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159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cerebellum (Crus 2)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-6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22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39.97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79                  .033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cerebellum (Crus 1</w:t>
            </w:r>
            <w:r w:rsidRPr="00D06B2C">
              <w:rPr>
                <w:rFonts w:cs="Times New Roman"/>
              </w:rPr>
              <w:t>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21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24.22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 xml:space="preserve">                     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Right</w:t>
            </w:r>
            <w:r>
              <w:rPr>
                <w:rFonts w:cs="Times New Roman"/>
              </w:rPr>
              <w:t xml:space="preserve"> cerebellum (Crus 2</w:t>
            </w:r>
            <w:r w:rsidRPr="00D06B2C">
              <w:rPr>
                <w:rFonts w:cs="Times New Roman"/>
              </w:rPr>
              <w:t>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14.87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Right</w:t>
            </w:r>
            <w:r>
              <w:rPr>
                <w:rFonts w:cs="Times New Roman"/>
              </w:rPr>
              <w:t xml:space="preserve"> cerebellum (VI</w:t>
            </w:r>
            <w:r w:rsidRPr="00D06B2C">
              <w:rPr>
                <w:rFonts w:cs="Times New Roman"/>
              </w:rPr>
              <w:t>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15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82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-19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13.77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Cerebellar vermis (10)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-46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-34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43.09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65                  .050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cerebellum (Crus 2)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-21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-88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-31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12.56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11                  .400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cerebellum (IV-V)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-55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-4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12.88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7                    .508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B17844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B17844">
              <w:rPr>
                <w:rFonts w:cs="Times New Roman"/>
                <w:b/>
              </w:rPr>
              <w:t>Striatum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putamen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-18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5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21.24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45                .096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caudate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-15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14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5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15.07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11                .400  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putamen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-7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8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12.35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9                 .449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F269A2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F269A2">
              <w:rPr>
                <w:rFonts w:cs="Times New Roman"/>
                <w:b/>
              </w:rPr>
              <w:t>M1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precentral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-48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44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17.25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10                 .424  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precentral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42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11.58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10                 .424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postcentral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-57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-16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35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13.20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9                  .449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postcentral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-39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56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11.05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5                  .582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7711E0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7711E0">
              <w:rPr>
                <w:rFonts w:cs="Times New Roman"/>
                <w:b/>
              </w:rPr>
              <w:t>Premotor cortex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9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16.87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55                .069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Right superior frontal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24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59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24.08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32                .155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paracentral lobule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-16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65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13.95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17                .294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-10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65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13.00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precentral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-48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44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17.25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12                .379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56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11.86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10                 .424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precentral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42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10.82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7                   .508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0E5064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0E5064">
              <w:rPr>
                <w:rFonts w:cs="Times New Roman"/>
                <w:b/>
              </w:rPr>
              <w:t>SMA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16.87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103              .017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65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14.66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59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12.67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31                .161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-12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59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15.94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20                .256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15.46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18                .281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9F594D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9F594D">
              <w:rPr>
                <w:rFonts w:cs="Times New Roman"/>
                <w:b/>
              </w:rPr>
              <w:t xml:space="preserve">preSMA </w:t>
            </w:r>
            <w:r>
              <w:rPr>
                <w:rFonts w:cs="Times New Roman"/>
                <w:b/>
              </w:rPr>
              <w:t>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precentral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48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18.03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14                .341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13.02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13                .359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47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11.17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7BC3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D07BC3">
              <w:rPr>
                <w:rFonts w:cs="Times New Roman"/>
                <w:b/>
              </w:rPr>
              <w:t>Anterior cingulate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anterior cingulate cortex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-12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22.92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23                .224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anterior cingulate cortex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11.22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8                 .477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8C2D9A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8C2D9A">
              <w:rPr>
                <w:rFonts w:cs="Times New Roman"/>
                <w:b/>
              </w:rPr>
              <w:t>Parahippocampal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lingual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-52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-7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20.59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19                .268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fusiform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30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-58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-10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11.48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hippocampus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-21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-13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20.39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12                .379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parahippocampal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-15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-7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11.19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Left fusiform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-31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15.67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9                 .449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12D44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D12D44">
              <w:rPr>
                <w:rFonts w:cs="Times New Roman"/>
                <w:b/>
              </w:rPr>
              <w:t>Hippocampus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hippocampus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-21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-13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24.31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27               .189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F32D5D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F32D5D">
              <w:rPr>
                <w:rFonts w:cs="Times New Roman"/>
                <w:b/>
              </w:rPr>
              <w:t>Inferior parietal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supramarginal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-43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35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20.40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22               .234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angular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-55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44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20.03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21               .245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inferior parietal cortex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-30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-52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47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21.48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16               .309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5357F7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5357F7">
              <w:rPr>
                <w:rFonts w:cs="Times New Roman"/>
                <w:b/>
              </w:rPr>
              <w:t>Precuneus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precuneus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-70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44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20.99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68              .046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cuneus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-79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11.14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precuneus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-12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-49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22.76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34              .143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inferior parietal cortex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-27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-52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44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17.55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24              .214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superior parietal cortex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-24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-61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47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9.70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calcarine sulcus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-64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11.61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22              .234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calcarine sulcus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-70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11.34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precuneus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-43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25.97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20              .256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superior parietal cortex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-61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50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17.04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13              .359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FC48FF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FC48FF">
              <w:rPr>
                <w:rFonts w:cs="Times New Roman"/>
                <w:b/>
              </w:rPr>
              <w:t>dPFC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precentral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48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5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38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18.38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26              .195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13.02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13              .359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posterior-medial frontal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47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11.17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6F022C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6F022C">
              <w:rPr>
                <w:rFonts w:cs="Times New Roman"/>
                <w:b/>
              </w:rPr>
              <w:t>vPFC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precentral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60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18.53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13              .359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IFG (p. Opercularis)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57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16.73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Right IFG (p. Orbitalis)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39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-16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14.62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7               .508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insula lobe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26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2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10.79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5               .582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80614C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80614C">
              <w:rPr>
                <w:rFonts w:cs="Times New Roman"/>
                <w:b/>
              </w:rPr>
              <w:t>oPFC ROI mask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superior frontal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24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2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17.40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14             .341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middle frontal gyrus</w:t>
            </w:r>
          </w:p>
        </w:tc>
        <w:tc>
          <w:tcPr>
            <w:tcW w:w="344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33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2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9.07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692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44" w:type="pct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80"/>
        </w:trPr>
        <w:tc>
          <w:tcPr>
            <w:tcW w:w="1692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4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5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01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:rsidR="00713DB6" w:rsidRPr="005C6225" w:rsidRDefault="00713DB6" w:rsidP="00A331F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:rsidR="00713DB6" w:rsidRPr="00F1308D" w:rsidRDefault="00713DB6" w:rsidP="00713DB6">
      <w:pPr>
        <w:autoSpaceDE w:val="0"/>
        <w:autoSpaceDN w:val="0"/>
        <w:adjustRightInd w:val="0"/>
        <w:spacing w:after="0"/>
        <w:rPr>
          <w:rFonts w:cs="FrutigerLTPro-Condensed"/>
          <w:sz w:val="20"/>
          <w:szCs w:val="20"/>
        </w:rPr>
      </w:pPr>
      <w:r w:rsidRPr="00A43E33">
        <w:rPr>
          <w:rFonts w:cs="FrutigerLTPro-Condensed"/>
          <w:i/>
          <w:sz w:val="20"/>
          <w:szCs w:val="20"/>
        </w:rPr>
        <w:t>P</w:t>
      </w:r>
      <w:r>
        <w:rPr>
          <w:rFonts w:cs="FrutigerLTPro-Condensed"/>
          <w:sz w:val="20"/>
          <w:szCs w:val="20"/>
        </w:rPr>
        <w:t xml:space="preserve"> values are reported at the cluster level. </w:t>
      </w:r>
      <w:r w:rsidRPr="00F1308D">
        <w:rPr>
          <w:rFonts w:cs="FrutigerLTPro-Condensed"/>
          <w:sz w:val="20"/>
          <w:szCs w:val="20"/>
        </w:rPr>
        <w:t xml:space="preserve">The MNI coordinates refer to the peak </w:t>
      </w:r>
      <w:r w:rsidRPr="00A43E33">
        <w:rPr>
          <w:rFonts w:cs="FrutigerLTPro-Condensed"/>
          <w:i/>
          <w:sz w:val="20"/>
          <w:szCs w:val="20"/>
        </w:rPr>
        <w:t>F</w:t>
      </w:r>
      <w:r w:rsidRPr="00F1308D">
        <w:rPr>
          <w:rFonts w:cs="FrutigerLTPro-Condensed"/>
          <w:sz w:val="20"/>
          <w:szCs w:val="20"/>
        </w:rPr>
        <w:t xml:space="preserve">-value. Local maxima that are more than 8 mm apart are shown for each cluster. </w:t>
      </w:r>
      <w:r>
        <w:rPr>
          <w:rFonts w:cs="FrutigerLTPro-Condensed"/>
          <w:sz w:val="20"/>
          <w:szCs w:val="20"/>
        </w:rPr>
        <w:t>IFG = inferior frontal gyrus.</w:t>
      </w:r>
    </w:p>
    <w:p w:rsidR="00713DB6" w:rsidRDefault="00713DB6" w:rsidP="00713DB6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FrutigerLTPro-Condensed"/>
          <w:sz w:val="21"/>
          <w:szCs w:val="21"/>
        </w:rPr>
      </w:pPr>
    </w:p>
    <w:p w:rsidR="00713DB6" w:rsidRDefault="00713DB6" w:rsidP="00713DB6">
      <w:pPr>
        <w:spacing w:after="0"/>
        <w:rPr>
          <w:rFonts w:cs="Times New Roman"/>
        </w:rPr>
      </w:pPr>
      <w:r>
        <w:rPr>
          <w:rFonts w:cs="Times New Roman"/>
          <w:b/>
        </w:rPr>
        <w:t>Table 4</w:t>
      </w:r>
      <w:r w:rsidRPr="00060E90">
        <w:rPr>
          <w:rFonts w:cs="Times New Roman"/>
          <w:b/>
        </w:rPr>
        <w:t>.</w:t>
      </w:r>
      <w:r w:rsidRPr="00F84544">
        <w:rPr>
          <w:rFonts w:cs="Times New Roman"/>
        </w:rPr>
        <w:t xml:space="preserve"> </w:t>
      </w:r>
      <w:r>
        <w:rPr>
          <w:rFonts w:cs="Times New Roman"/>
        </w:rPr>
        <w:t>Whole-brain analysis: brain regions with significant c</w:t>
      </w:r>
      <w:r>
        <w:t xml:space="preserve">orrelations between </w:t>
      </w:r>
      <w:r>
        <w:rPr>
          <w:rFonts w:cs="Times New Roman"/>
        </w:rPr>
        <w:t>DTI/NODDI indices and the Learning Index (LI)</w:t>
      </w:r>
      <w:r w:rsidRPr="00F84544">
        <w:rPr>
          <w:rFonts w:cs="Times New Roman"/>
        </w:rPr>
        <w:t>.</w:t>
      </w:r>
    </w:p>
    <w:p w:rsidR="00713DB6" w:rsidRDefault="00713DB6" w:rsidP="00713DB6">
      <w:pPr>
        <w:spacing w:after="0"/>
        <w:rPr>
          <w:rFonts w:cs="Times New Roman"/>
        </w:rPr>
      </w:pPr>
    </w:p>
    <w:tbl>
      <w:tblPr>
        <w:tblW w:w="4985" w:type="pct"/>
        <w:tblLayout w:type="fixed"/>
        <w:tblLook w:val="04A0" w:firstRow="1" w:lastRow="0" w:firstColumn="1" w:lastColumn="0" w:noHBand="0" w:noVBand="1"/>
      </w:tblPr>
      <w:tblGrid>
        <w:gridCol w:w="3235"/>
        <w:gridCol w:w="549"/>
        <w:gridCol w:w="17"/>
        <w:gridCol w:w="442"/>
        <w:gridCol w:w="295"/>
        <w:gridCol w:w="65"/>
        <w:gridCol w:w="681"/>
        <w:gridCol w:w="1047"/>
        <w:gridCol w:w="2988"/>
        <w:gridCol w:w="13"/>
      </w:tblGrid>
      <w:tr w:rsidR="00713DB6" w:rsidRPr="005C6225" w:rsidTr="00A331F6">
        <w:trPr>
          <w:trHeight w:val="300"/>
        </w:trPr>
        <w:tc>
          <w:tcPr>
            <w:tcW w:w="1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BDA01FA" wp14:editId="158A9A2E">
                      <wp:simplePos x="0" y="0"/>
                      <wp:positionH relativeFrom="column">
                        <wp:posOffset>1790700</wp:posOffset>
                      </wp:positionH>
                      <wp:positionV relativeFrom="paragraph">
                        <wp:posOffset>24130</wp:posOffset>
                      </wp:positionV>
                      <wp:extent cx="1390650" cy="590550"/>
                      <wp:effectExtent l="0" t="0" r="0" b="0"/>
                      <wp:wrapNone/>
                      <wp:docPr id="1173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0650" cy="590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713DB6" w:rsidRPr="00C03464" w:rsidRDefault="00713DB6" w:rsidP="00713DB6">
                                  <w:pPr>
                                    <w:pBdr>
                                      <w:bottom w:val="single" w:sz="4" w:space="1" w:color="auto"/>
                                    </w:pBdr>
                                    <w:rPr>
                                      <w:color w:val="FFFFFF" w:themeColor="background1"/>
                                    </w:rPr>
                                  </w:pPr>
                                  <w:r w:rsidRPr="00C03464">
                                    <w:t xml:space="preserve"> MNI coordinates</w:t>
                                  </w:r>
                                  <w:r w:rsidRPr="00C03464">
                                    <w:rPr>
                                      <w:color w:val="FFFFFF" w:themeColor="background1"/>
                                    </w:rPr>
                                    <w:t xml:space="preserve">  </w:t>
                                  </w:r>
                                </w:p>
                                <w:p w:rsidR="00713DB6" w:rsidRDefault="00713DB6" w:rsidP="00713DB6">
                                  <w:r>
                                    <w:t xml:space="preserve">   x</w:t>
                                  </w:r>
                                  <w:r>
                                    <w:tab/>
                                    <w:t xml:space="preserve">  y</w:t>
                                  </w:r>
                                  <w:r>
                                    <w:tab/>
                                    <w:t xml:space="preserve"> z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A01FA" id="Text Box 8" o:spid="_x0000_s1029" type="#_x0000_t202" style="position:absolute;margin-left:141pt;margin-top:1.9pt;width:109.5pt;height:4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" stroked="f">
                      <v:textbox>
                        <w:txbxContent>
                          <w:p w:rsidR="00713DB6" w:rsidRPr="00C03464" w:rsidRDefault="00713DB6" w:rsidP="00713DB6">
                            <w:pPr>
                              <w:pBdr>
                                <w:bottom w:val="single" w:sz="4" w:space="1" w:color="auto"/>
                              </w:pBdr>
                              <w:rPr>
                                <w:color w:val="FFFFFF" w:themeColor="background1"/>
                              </w:rPr>
                            </w:pPr>
                            <w:r w:rsidRPr="00C03464">
                              <w:t xml:space="preserve"> MNI coordinates</w:t>
                            </w:r>
                            <w:r w:rsidRPr="00C03464">
                              <w:rPr>
                                <w:color w:val="FFFFFF" w:themeColor="background1"/>
                              </w:rPr>
                              <w:t xml:space="preserve">  </w:t>
                            </w:r>
                          </w:p>
                          <w:p w:rsidR="00713DB6" w:rsidRDefault="00713DB6" w:rsidP="00713DB6">
                            <w:r>
                              <w:t xml:space="preserve">   x</w:t>
                            </w:r>
                            <w:r>
                              <w:tab/>
                              <w:t xml:space="preserve">  y</w:t>
                            </w:r>
                            <w:r>
                              <w:tab/>
                              <w:t xml:space="preserve"> z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Brain region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2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      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  <w:iCs/>
              </w:rPr>
              <w:t xml:space="preserve">               t</w:t>
            </w:r>
            <w:r w:rsidRPr="00D06B2C">
              <w:rPr>
                <w:rFonts w:cs="Times New Roman"/>
              </w:rPr>
              <w:t>-value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Cluster size      P-value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(voxels)</w:t>
            </w:r>
            <w:r>
              <w:rPr>
                <w:rFonts w:cs="Times New Roman"/>
              </w:rPr>
              <w:t xml:space="preserve">             FDR-corrected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2E569A">
              <w:rPr>
                <w:rFonts w:cs="Times New Roman"/>
                <w:b/>
              </w:rPr>
              <w:t xml:space="preserve">FA negative correlation with </w:t>
            </w:r>
            <w:r>
              <w:rPr>
                <w:rFonts w:cs="Times New Roman"/>
                <w:b/>
              </w:rPr>
              <w:t xml:space="preserve">LI 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03" w:type="pct"/>
            <w:gridSpan w:val="2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</w:t>
            </w:r>
          </w:p>
        </w:tc>
        <w:tc>
          <w:tcPr>
            <w:tcW w:w="395" w:type="pct"/>
            <w:gridSpan w:val="2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  <w:tc>
          <w:tcPr>
            <w:tcW w:w="1601" w:type="pct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 xml:space="preserve">                      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SMA (WM)</w:t>
            </w:r>
          </w:p>
        </w:tc>
        <w:tc>
          <w:tcPr>
            <w:tcW w:w="303" w:type="pct"/>
            <w:gridSpan w:val="2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18</w:t>
            </w:r>
          </w:p>
        </w:tc>
        <w:tc>
          <w:tcPr>
            <w:tcW w:w="395" w:type="pct"/>
            <w:gridSpan w:val="2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-20</w:t>
            </w:r>
          </w:p>
        </w:tc>
        <w:tc>
          <w:tcPr>
            <w:tcW w:w="400" w:type="pct"/>
            <w:gridSpan w:val="2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58</w:t>
            </w:r>
          </w:p>
        </w:tc>
        <w:tc>
          <w:tcPr>
            <w:tcW w:w="561" w:type="pct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5.28</w:t>
            </w:r>
          </w:p>
        </w:tc>
        <w:tc>
          <w:tcPr>
            <w:tcW w:w="1601" w:type="pct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35                    .002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SMA (WM and GM)</w:t>
            </w:r>
          </w:p>
        </w:tc>
        <w:tc>
          <w:tcPr>
            <w:tcW w:w="303" w:type="pct"/>
            <w:gridSpan w:val="2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12</w:t>
            </w:r>
          </w:p>
        </w:tc>
        <w:tc>
          <w:tcPr>
            <w:tcW w:w="395" w:type="pct"/>
            <w:gridSpan w:val="2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-20</w:t>
            </w:r>
          </w:p>
        </w:tc>
        <w:tc>
          <w:tcPr>
            <w:tcW w:w="400" w:type="pct"/>
            <w:gridSpan w:val="2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60</w:t>
            </w:r>
          </w:p>
        </w:tc>
        <w:tc>
          <w:tcPr>
            <w:tcW w:w="561" w:type="pct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4.83</w:t>
            </w:r>
          </w:p>
        </w:tc>
        <w:tc>
          <w:tcPr>
            <w:tcW w:w="1601" w:type="pct"/>
            <w:tcBorders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2E569A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2E569A">
              <w:rPr>
                <w:rFonts w:cs="Times New Roman"/>
                <w:b/>
              </w:rPr>
              <w:t xml:space="preserve">MD </w:t>
            </w:r>
            <w:r>
              <w:rPr>
                <w:rFonts w:cs="Times New Roman"/>
                <w:b/>
              </w:rPr>
              <w:t>negative correlation with LI</w:t>
            </w: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03" w:type="pct"/>
            <w:gridSpan w:val="2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cerebellum (IV-V) (GM)</w:t>
            </w:r>
          </w:p>
        </w:tc>
        <w:tc>
          <w:tcPr>
            <w:tcW w:w="3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-20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48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-22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5.30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 xml:space="preserve">  95                  &lt;.001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Left cerebellum (VI) (GM)</w:t>
            </w:r>
          </w:p>
        </w:tc>
        <w:tc>
          <w:tcPr>
            <w:tcW w:w="3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-22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54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5.19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Left middle temporal gyrus </w:t>
            </w:r>
          </w:p>
        </w:tc>
        <w:tc>
          <w:tcPr>
            <w:tcW w:w="3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-48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>-</w:t>
            </w:r>
            <w:r>
              <w:rPr>
                <w:rFonts w:cs="Times New Roman"/>
              </w:rPr>
              <w:t>54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14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>5.61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D06B2C">
              <w:rPr>
                <w:rFonts w:cs="Times New Roman"/>
              </w:rPr>
              <w:t xml:space="preserve">  </w:t>
            </w:r>
            <w:r>
              <w:rPr>
                <w:rFonts w:cs="Times New Roman"/>
              </w:rPr>
              <w:t xml:space="preserve">  33                    .038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FE374D" w:rsidRDefault="00713DB6" w:rsidP="00A331F6">
            <w:pPr>
              <w:spacing w:after="0" w:line="240" w:lineRule="auto"/>
              <w:rPr>
                <w:rFonts w:cs="Times New Roman"/>
              </w:rPr>
            </w:pPr>
            <w:r w:rsidRPr="00FE374D">
              <w:rPr>
                <w:rFonts w:cs="Times New Roman"/>
              </w:rPr>
              <w:t>(GM)</w:t>
            </w:r>
          </w:p>
        </w:tc>
        <w:tc>
          <w:tcPr>
            <w:tcW w:w="3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cerebellum (VI) (GM)</w:t>
            </w:r>
          </w:p>
        </w:tc>
        <w:tc>
          <w:tcPr>
            <w:tcW w:w="3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24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-72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-18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4.65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29                    .049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2E569A" w:rsidRDefault="00713DB6" w:rsidP="00A331F6">
            <w:pPr>
              <w:spacing w:after="0" w:line="240" w:lineRule="auto"/>
              <w:rPr>
                <w:rFonts w:cs="Times New Roman"/>
                <w:b/>
              </w:rPr>
            </w:pPr>
            <w:r w:rsidRPr="002E569A">
              <w:rPr>
                <w:rFonts w:cs="Times New Roman"/>
                <w:b/>
              </w:rPr>
              <w:t xml:space="preserve">ODI positive correlation with </w:t>
            </w:r>
            <w:r>
              <w:rPr>
                <w:rFonts w:cs="Times New Roman"/>
                <w:b/>
              </w:rPr>
              <w:t>LI</w:t>
            </w:r>
          </w:p>
        </w:tc>
        <w:tc>
          <w:tcPr>
            <w:tcW w:w="3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</w:t>
            </w: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Right SMA (WM)</w:t>
            </w:r>
          </w:p>
        </w:tc>
        <w:tc>
          <w:tcPr>
            <w:tcW w:w="303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16</w:t>
            </w:r>
          </w:p>
        </w:tc>
        <w:tc>
          <w:tcPr>
            <w:tcW w:w="395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-22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58</w:t>
            </w:r>
          </w:p>
        </w:tc>
        <w:tc>
          <w:tcPr>
            <w:tcW w:w="56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5.25</w:t>
            </w:r>
          </w:p>
        </w:tc>
        <w:tc>
          <w:tcPr>
            <w:tcW w:w="160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   22                    .014</w:t>
            </w:r>
          </w:p>
        </w:tc>
      </w:tr>
      <w:tr w:rsidR="00713DB6" w:rsidRPr="005C6225" w:rsidTr="00A331F6">
        <w:trPr>
          <w:gridAfter w:val="1"/>
          <w:wAfter w:w="7" w:type="pct"/>
          <w:trHeight w:val="300"/>
        </w:trPr>
        <w:tc>
          <w:tcPr>
            <w:tcW w:w="17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39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13DB6" w:rsidRPr="00D06B2C" w:rsidRDefault="00713DB6" w:rsidP="00A331F6">
            <w:pPr>
              <w:spacing w:after="0" w:line="240" w:lineRule="auto"/>
              <w:rPr>
                <w:rFonts w:cs="Times New Roman"/>
              </w:rPr>
            </w:pPr>
          </w:p>
        </w:tc>
      </w:tr>
    </w:tbl>
    <w:p w:rsidR="00713DB6" w:rsidRPr="00054706" w:rsidRDefault="00713DB6" w:rsidP="00713DB6">
      <w:pPr>
        <w:pBdr>
          <w:bottom w:val="single" w:sz="4" w:space="1" w:color="auto"/>
        </w:pBdr>
        <w:spacing w:after="0"/>
        <w:rPr>
          <w:rFonts w:cs="Times New Roman"/>
          <w:sz w:val="20"/>
          <w:szCs w:val="20"/>
        </w:rPr>
      </w:pPr>
      <w:r w:rsidRPr="00054706">
        <w:rPr>
          <w:rFonts w:cs="FrutigerLTPro-Condensed"/>
          <w:sz w:val="20"/>
          <w:szCs w:val="20"/>
        </w:rPr>
        <w:t>A statistical significance threshold of p &lt; .</w:t>
      </w:r>
      <w:r>
        <w:rPr>
          <w:rFonts w:cs="FrutigerLTPro-Condensed"/>
          <w:sz w:val="20"/>
          <w:szCs w:val="20"/>
        </w:rPr>
        <w:t>05</w:t>
      </w:r>
      <w:r w:rsidRPr="00054706">
        <w:rPr>
          <w:rFonts w:cs="FrutigerLTPro-Condensed"/>
          <w:sz w:val="20"/>
          <w:szCs w:val="20"/>
        </w:rPr>
        <w:t xml:space="preserve"> FDR-correction at the cluster level was used, after clusters were formed with an uncorrected p &lt; .001. </w:t>
      </w:r>
      <w:r>
        <w:rPr>
          <w:rFonts w:cs="FrutigerLTPro-Condensed"/>
          <w:sz w:val="20"/>
          <w:szCs w:val="20"/>
        </w:rPr>
        <w:t xml:space="preserve">P values are reported at the cluster level. </w:t>
      </w:r>
      <w:r w:rsidRPr="00054706">
        <w:rPr>
          <w:rFonts w:cs="FrutigerLTPro-Condensed"/>
          <w:sz w:val="20"/>
          <w:szCs w:val="20"/>
        </w:rPr>
        <w:t>The MNI coordinates refer to the peak t-value. Local maxima that are more than 8 mm apart are shown for each cluster. WM = white matter, GM = grey matter.</w:t>
      </w:r>
    </w:p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?????? Pro W3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egoe UI Historic">
    <w:altName w:val="Vrinda"/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LTPro-Condensed">
    <w:altName w:val="Arial"/>
    <w:panose1 w:val="00000000000000000000"/>
    <w:charset w:val="A1"/>
    <w:family w:val="swiss"/>
    <w:notTrueType/>
    <w:pitch w:val="default"/>
    <w:sig w:usb0="00000081" w:usb1="00000000" w:usb2="00000000" w:usb3="00000000" w:csb0="00000008" w:csb1="00000000"/>
  </w:font>
  <w:font w:name="FrutigerLTPro-LightCn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E4EDCB"/>
    <w:multiLevelType w:val="hybridMultilevel"/>
    <w:tmpl w:val="3260979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66E11E10"/>
    <w:multiLevelType w:val="hybridMultilevel"/>
    <w:tmpl w:val="EC229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DB6"/>
    <w:rsid w:val="00342BD7"/>
    <w:rsid w:val="0071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99FB2"/>
  <w15:chartTrackingRefBased/>
  <w15:docId w15:val="{73C675E1-CCF2-464B-B733-C6BA82C57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DB6"/>
    <w:pPr>
      <w:keepNext/>
      <w:keepLines/>
      <w:spacing w:before="480" w:after="120"/>
      <w:outlineLvl w:val="0"/>
    </w:pPr>
    <w:rPr>
      <w:rFonts w:ascii="Calibri" w:eastAsia="Times New Roman" w:hAnsi="Calibri" w:cs="Calibri"/>
      <w:b/>
      <w:sz w:val="48"/>
      <w:szCs w:val="48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713DB6"/>
    <w:pPr>
      <w:keepNext/>
      <w:keepLines/>
      <w:spacing w:before="360" w:after="80"/>
      <w:outlineLvl w:val="1"/>
    </w:pPr>
    <w:rPr>
      <w:rFonts w:ascii="Calibri" w:eastAsia="Times New Roman" w:hAnsi="Calibri" w:cs="Calibri"/>
      <w:b/>
      <w:sz w:val="36"/>
      <w:szCs w:val="36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qFormat/>
    <w:rsid w:val="00713DB6"/>
    <w:pPr>
      <w:keepNext/>
      <w:keepLines/>
      <w:spacing w:before="280" w:after="80"/>
      <w:outlineLvl w:val="2"/>
    </w:pPr>
    <w:rPr>
      <w:rFonts w:ascii="Calibri" w:eastAsia="Times New Roman" w:hAnsi="Calibri" w:cs="Calibri"/>
      <w:b/>
      <w:sz w:val="28"/>
      <w:szCs w:val="28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qFormat/>
    <w:rsid w:val="00713DB6"/>
    <w:pPr>
      <w:keepNext/>
      <w:keepLines/>
      <w:spacing w:before="240" w:after="40"/>
      <w:outlineLvl w:val="3"/>
    </w:pPr>
    <w:rPr>
      <w:rFonts w:ascii="Calibri" w:eastAsia="Times New Roman" w:hAnsi="Calibri" w:cs="Calibri"/>
      <w:b/>
      <w:sz w:val="24"/>
      <w:szCs w:val="24"/>
      <w:lang w:val="en-GB" w:eastAsia="en-GB"/>
    </w:rPr>
  </w:style>
  <w:style w:type="paragraph" w:styleId="Heading5">
    <w:name w:val="heading 5"/>
    <w:basedOn w:val="Normal"/>
    <w:next w:val="Normal"/>
    <w:link w:val="Heading5Char"/>
    <w:uiPriority w:val="9"/>
    <w:qFormat/>
    <w:rsid w:val="00713DB6"/>
    <w:pPr>
      <w:keepNext/>
      <w:keepLines/>
      <w:spacing w:before="220" w:after="40"/>
      <w:outlineLvl w:val="4"/>
    </w:pPr>
    <w:rPr>
      <w:rFonts w:ascii="Calibri" w:eastAsia="Times New Roman" w:hAnsi="Calibri" w:cs="Calibri"/>
      <w:b/>
      <w:lang w:val="en-GB" w:eastAsia="en-GB"/>
    </w:rPr>
  </w:style>
  <w:style w:type="paragraph" w:styleId="Heading6">
    <w:name w:val="heading 6"/>
    <w:basedOn w:val="Normal"/>
    <w:next w:val="Normal"/>
    <w:link w:val="Heading6Char"/>
    <w:uiPriority w:val="9"/>
    <w:qFormat/>
    <w:rsid w:val="00713DB6"/>
    <w:pPr>
      <w:keepNext/>
      <w:keepLines/>
      <w:spacing w:before="200" w:after="40"/>
      <w:outlineLvl w:val="5"/>
    </w:pPr>
    <w:rPr>
      <w:rFonts w:ascii="Calibri" w:eastAsia="Times New Roman" w:hAnsi="Calibri" w:cs="Calibri"/>
      <w:b/>
      <w:sz w:val="20"/>
      <w:szCs w:val="20"/>
      <w:lang w:val="en-GB" w:eastAsia="en-GB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13DB6"/>
    <w:pPr>
      <w:spacing w:after="0" w:line="360" w:lineRule="auto"/>
      <w:jc w:val="both"/>
      <w:outlineLvl w:val="6"/>
    </w:pPr>
    <w:rPr>
      <w:rFonts w:ascii="Times New Roman" w:eastAsia="?????? Pro W3" w:hAnsi="Times New Roman" w:cs="Times New Roman"/>
      <w:i/>
      <w:color w:val="000000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DB6"/>
    <w:rPr>
      <w:rFonts w:ascii="Calibri" w:eastAsia="Times New Roman" w:hAnsi="Calibri" w:cs="Calibri"/>
      <w:b/>
      <w:sz w:val="48"/>
      <w:szCs w:val="48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13DB6"/>
    <w:rPr>
      <w:rFonts w:ascii="Calibri" w:eastAsia="Times New Roman" w:hAnsi="Calibri" w:cs="Calibri"/>
      <w:b/>
      <w:sz w:val="36"/>
      <w:szCs w:val="36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713DB6"/>
    <w:rPr>
      <w:rFonts w:ascii="Calibri" w:eastAsia="Times New Roman" w:hAnsi="Calibri" w:cs="Calibri"/>
      <w:b/>
      <w:sz w:val="28"/>
      <w:szCs w:val="28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713DB6"/>
    <w:rPr>
      <w:rFonts w:ascii="Calibri" w:eastAsia="Times New Roman" w:hAnsi="Calibri" w:cs="Calibri"/>
      <w:b/>
      <w:sz w:val="24"/>
      <w:szCs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713DB6"/>
    <w:rPr>
      <w:rFonts w:ascii="Calibri" w:eastAsia="Times New Roman" w:hAnsi="Calibri" w:cs="Calibri"/>
      <w:b/>
      <w:lang w:val="en-GB"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713DB6"/>
    <w:rPr>
      <w:rFonts w:ascii="Calibri" w:eastAsia="Times New Roman" w:hAnsi="Calibri" w:cs="Calibri"/>
      <w:b/>
      <w:sz w:val="20"/>
      <w:szCs w:val="20"/>
      <w:lang w:val="en-GB" w:eastAsia="en-GB"/>
    </w:rPr>
  </w:style>
  <w:style w:type="character" w:customStyle="1" w:styleId="Heading7Char">
    <w:name w:val="Heading 7 Char"/>
    <w:basedOn w:val="DefaultParagraphFont"/>
    <w:link w:val="Heading7"/>
    <w:uiPriority w:val="9"/>
    <w:rsid w:val="00713DB6"/>
    <w:rPr>
      <w:rFonts w:ascii="Times New Roman" w:eastAsia="?????? Pro W3" w:hAnsi="Times New Roman" w:cs="Times New Roman"/>
      <w:i/>
      <w:color w:val="000000"/>
      <w:sz w:val="24"/>
      <w:szCs w:val="24"/>
      <w:lang w:val="en-GB"/>
    </w:rPr>
  </w:style>
  <w:style w:type="paragraph" w:styleId="Title">
    <w:name w:val="Title"/>
    <w:basedOn w:val="Normal"/>
    <w:next w:val="Normal"/>
    <w:link w:val="TitleChar"/>
    <w:uiPriority w:val="10"/>
    <w:rsid w:val="00713DB6"/>
    <w:pPr>
      <w:keepNext/>
      <w:keepLines/>
      <w:spacing w:before="480" w:after="120"/>
    </w:pPr>
    <w:rPr>
      <w:rFonts w:ascii="Calibri" w:eastAsia="Times New Roman" w:hAnsi="Calibri" w:cs="Calibri"/>
      <w:b/>
      <w:sz w:val="72"/>
      <w:szCs w:val="72"/>
      <w:lang w:val="en-GB" w:eastAsia="en-GB"/>
    </w:rPr>
  </w:style>
  <w:style w:type="character" w:customStyle="1" w:styleId="TitleChar">
    <w:name w:val="Title Char"/>
    <w:basedOn w:val="DefaultParagraphFont"/>
    <w:link w:val="Title"/>
    <w:uiPriority w:val="10"/>
    <w:rsid w:val="00713DB6"/>
    <w:rPr>
      <w:rFonts w:ascii="Calibri" w:eastAsia="Times New Roman" w:hAnsi="Calibri" w:cs="Calibri"/>
      <w:b/>
      <w:sz w:val="72"/>
      <w:szCs w:val="72"/>
      <w:lang w:val="en-GB" w:eastAsia="en-GB"/>
    </w:rPr>
  </w:style>
  <w:style w:type="paragraph" w:styleId="ListParagraph">
    <w:name w:val="List Paragraph"/>
    <w:basedOn w:val="Normal"/>
    <w:uiPriority w:val="34"/>
    <w:qFormat/>
    <w:rsid w:val="00713DB6"/>
    <w:pPr>
      <w:ind w:left="720"/>
      <w:contextualSpacing/>
    </w:pPr>
    <w:rPr>
      <w:rFonts w:ascii="Calibri" w:eastAsia="Times New Roman" w:hAnsi="Calibri" w:cs="Calibri"/>
      <w:lang w:val="en-GB"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713DB6"/>
    <w:pPr>
      <w:spacing w:after="0"/>
      <w:jc w:val="center"/>
    </w:pPr>
    <w:rPr>
      <w:rFonts w:ascii="Calibri" w:eastAsia="Times New Roman" w:hAnsi="Calibri" w:cs="Calibri"/>
      <w:noProof/>
      <w:lang w:eastAsia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713DB6"/>
    <w:rPr>
      <w:rFonts w:ascii="Calibri" w:eastAsia="Times New Roman" w:hAnsi="Calibri" w:cs="Calibri"/>
      <w:noProof/>
      <w:lang w:eastAsia="en-GB"/>
    </w:rPr>
  </w:style>
  <w:style w:type="paragraph" w:customStyle="1" w:styleId="EndNoteBibliography">
    <w:name w:val="EndNote Bibliography"/>
    <w:basedOn w:val="Normal"/>
    <w:link w:val="EndNoteBibliographyChar"/>
    <w:rsid w:val="00713DB6"/>
    <w:pPr>
      <w:spacing w:line="240" w:lineRule="auto"/>
    </w:pPr>
    <w:rPr>
      <w:rFonts w:ascii="Calibri" w:eastAsia="Times New Roman" w:hAnsi="Calibri" w:cs="Calibri"/>
      <w:noProof/>
      <w:lang w:eastAsia="en-GB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713DB6"/>
    <w:rPr>
      <w:rFonts w:ascii="Calibri" w:eastAsia="Times New Roman" w:hAnsi="Calibri" w:cs="Calibri"/>
      <w:noProof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13DB6"/>
    <w:pPr>
      <w:tabs>
        <w:tab w:val="center" w:pos="4513"/>
        <w:tab w:val="right" w:pos="9026"/>
      </w:tabs>
      <w:spacing w:after="0" w:line="240" w:lineRule="auto"/>
    </w:pPr>
    <w:rPr>
      <w:rFonts w:ascii="Calibri" w:eastAsia="Times New Roman" w:hAnsi="Calibri" w:cs="Calibri"/>
      <w:lang w:val="en-GB"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713DB6"/>
    <w:rPr>
      <w:rFonts w:ascii="Calibri" w:eastAsia="Times New Roman" w:hAnsi="Calibri" w:cs="Calibri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713DB6"/>
    <w:pPr>
      <w:tabs>
        <w:tab w:val="center" w:pos="4513"/>
        <w:tab w:val="right" w:pos="9026"/>
      </w:tabs>
      <w:spacing w:after="0" w:line="240" w:lineRule="auto"/>
    </w:pPr>
    <w:rPr>
      <w:rFonts w:ascii="Calibri" w:eastAsia="Times New Roman" w:hAnsi="Calibri" w:cs="Calibri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713DB6"/>
    <w:rPr>
      <w:rFonts w:ascii="Calibri" w:eastAsia="Times New Roman" w:hAnsi="Calibri" w:cs="Calibri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713DB6"/>
    <w:rPr>
      <w:rFonts w:cs="Times New Roman"/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713DB6"/>
    <w:rPr>
      <w:rFonts w:cs="Times New Roman"/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713DB6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3DB6"/>
    <w:pPr>
      <w:spacing w:line="240" w:lineRule="auto"/>
    </w:pPr>
    <w:rPr>
      <w:rFonts w:ascii="Calibri" w:eastAsia="Times New Roman" w:hAnsi="Calibri" w:cs="Calibri"/>
      <w:sz w:val="20"/>
      <w:szCs w:val="20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3DB6"/>
    <w:rPr>
      <w:rFonts w:ascii="Calibri" w:eastAsia="Times New Roman" w:hAnsi="Calibri" w:cs="Calibri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3D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3DB6"/>
    <w:rPr>
      <w:rFonts w:ascii="Calibri" w:eastAsia="Times New Roman" w:hAnsi="Calibri" w:cs="Calibri"/>
      <w:b/>
      <w:bCs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3DB6"/>
    <w:pPr>
      <w:spacing w:after="0" w:line="240" w:lineRule="auto"/>
    </w:pPr>
    <w:rPr>
      <w:rFonts w:ascii="Segoe UI Historic" w:eastAsia="Times New Roman" w:hAnsi="Segoe UI Historic" w:cs="Segoe UI Historic"/>
      <w:sz w:val="18"/>
      <w:szCs w:val="18"/>
      <w:lang w:val="en-GB"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DB6"/>
    <w:rPr>
      <w:rFonts w:ascii="Segoe UI Historic" w:eastAsia="Times New Roman" w:hAnsi="Segoe UI Historic" w:cs="Segoe UI Historic"/>
      <w:sz w:val="18"/>
      <w:szCs w:val="18"/>
      <w:lang w:val="en-GB" w:eastAsia="en-GB"/>
    </w:rPr>
  </w:style>
  <w:style w:type="paragraph" w:styleId="NormalWeb">
    <w:name w:val="Normal (Web)"/>
    <w:basedOn w:val="Normal"/>
    <w:uiPriority w:val="99"/>
    <w:unhideWhenUsed/>
    <w:rsid w:val="00713D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713DB6"/>
    <w:rPr>
      <w:rFonts w:cs="Times New Roman"/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DB6"/>
    <w:pPr>
      <w:keepNext/>
      <w:keepLines/>
      <w:spacing w:before="360" w:after="80"/>
    </w:pPr>
    <w:rPr>
      <w:rFonts w:ascii="Georgia" w:eastAsia="Times New Roman" w:hAnsi="Georgia" w:cs="Georgia"/>
      <w:i/>
      <w:color w:val="666666"/>
      <w:sz w:val="48"/>
      <w:szCs w:val="48"/>
      <w:lang w:val="en-GB"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713DB6"/>
    <w:rPr>
      <w:rFonts w:ascii="Georgia" w:eastAsia="Times New Roman" w:hAnsi="Georgia" w:cs="Georgia"/>
      <w:i/>
      <w:color w:val="666666"/>
      <w:sz w:val="48"/>
      <w:szCs w:val="48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713DB6"/>
    <w:pPr>
      <w:spacing w:before="240" w:after="0"/>
      <w:outlineLvl w:val="9"/>
    </w:pPr>
    <w:rPr>
      <w:rFonts w:asciiTheme="majorHAnsi" w:eastAsiaTheme="majorEastAsia" w:hAnsiTheme="majorHAnsi" w:cs="Times New Roman"/>
      <w:b w:val="0"/>
      <w:color w:val="2E74B5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13DB6"/>
    <w:pPr>
      <w:tabs>
        <w:tab w:val="right" w:leader="dot" w:pos="8777"/>
      </w:tabs>
      <w:spacing w:before="120" w:after="120"/>
    </w:pPr>
    <w:rPr>
      <w:rFonts w:ascii="Times New Roman" w:eastAsiaTheme="majorEastAsia" w:hAnsi="Times New Roman" w:cs="Times New Roman"/>
      <w:b/>
      <w:bCs/>
      <w:caps/>
      <w:noProof/>
      <w:sz w:val="24"/>
      <w:szCs w:val="24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713DB6"/>
    <w:pPr>
      <w:spacing w:after="0"/>
      <w:ind w:left="220"/>
    </w:pPr>
    <w:rPr>
      <w:rFonts w:eastAsia="Times New Roman" w:cs="Times New Roman"/>
      <w:smallCaps/>
      <w:sz w:val="20"/>
      <w:szCs w:val="20"/>
      <w:lang w:val="en-GB"/>
    </w:rPr>
  </w:style>
  <w:style w:type="paragraph" w:styleId="TOC3">
    <w:name w:val="toc 3"/>
    <w:basedOn w:val="Normal"/>
    <w:next w:val="Normal"/>
    <w:autoRedefine/>
    <w:uiPriority w:val="39"/>
    <w:unhideWhenUsed/>
    <w:rsid w:val="00713DB6"/>
    <w:pPr>
      <w:spacing w:after="0"/>
      <w:ind w:left="440"/>
    </w:pPr>
    <w:rPr>
      <w:rFonts w:eastAsia="Times New Roman" w:cs="Times New Roman"/>
      <w:i/>
      <w:iCs/>
      <w:sz w:val="20"/>
      <w:szCs w:val="20"/>
      <w:lang w:val="en-GB"/>
    </w:rPr>
  </w:style>
  <w:style w:type="paragraph" w:styleId="TOC4">
    <w:name w:val="toc 4"/>
    <w:basedOn w:val="Normal"/>
    <w:next w:val="Normal"/>
    <w:autoRedefine/>
    <w:uiPriority w:val="39"/>
    <w:unhideWhenUsed/>
    <w:rsid w:val="00713DB6"/>
    <w:pPr>
      <w:spacing w:after="0"/>
      <w:ind w:left="660"/>
    </w:pPr>
    <w:rPr>
      <w:rFonts w:eastAsia="Times New Roman" w:cs="Times New Roman"/>
      <w:sz w:val="18"/>
      <w:szCs w:val="18"/>
      <w:lang w:val="en-GB"/>
    </w:rPr>
  </w:style>
  <w:style w:type="paragraph" w:styleId="NoSpacing">
    <w:name w:val="No Spacing"/>
    <w:uiPriority w:val="1"/>
    <w:qFormat/>
    <w:rsid w:val="00713DB6"/>
    <w:pPr>
      <w:spacing w:after="0" w:line="240" w:lineRule="auto"/>
    </w:pPr>
    <w:rPr>
      <w:rFonts w:eastAsia="Times New Roman" w:cs="Times New Roman"/>
      <w:lang w:val="en-GB"/>
    </w:rPr>
  </w:style>
  <w:style w:type="table" w:customStyle="1" w:styleId="ListTable6Colorful1">
    <w:name w:val="List Table 6 Colorful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PlainTable11">
    <w:name w:val="Plain Table 11"/>
    <w:basedOn w:val="TableNormal"/>
    <w:uiPriority w:val="99"/>
    <w:rsid w:val="00713DB6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customStyle="1" w:styleId="ListTable6Colorful2">
    <w:name w:val="List Table 6 Colorful2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11">
    <w:name w:val="List Table 6 Colorful1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PlainTable111">
    <w:name w:val="Plain Table 111"/>
    <w:basedOn w:val="TableNormal"/>
    <w:uiPriority w:val="99"/>
    <w:rsid w:val="00713DB6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customStyle="1" w:styleId="ListTable6Colorful21">
    <w:name w:val="List Table 6 Colorful2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121">
    <w:name w:val="List Table 6 Colorful12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/>
      <w:lang w:val="en-GB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/>
      </w:tcPr>
    </w:tblStylePr>
    <w:tblStylePr w:type="band1Horz">
      <w:rPr>
        <w:rFonts w:cs="Times New Roman"/>
      </w:rPr>
      <w:tblPr/>
      <w:tcPr>
        <w:shd w:val="clear" w:color="auto" w:fill="CCCCCC"/>
      </w:tcPr>
    </w:tblStylePr>
  </w:style>
  <w:style w:type="table" w:customStyle="1" w:styleId="ListTable6Colorful122">
    <w:name w:val="List Table 6 Colorful122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/>
      <w:lang w:val="en-GB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/>
      </w:tcPr>
    </w:tblStylePr>
    <w:tblStylePr w:type="band1Horz">
      <w:rPr>
        <w:rFonts w:cs="Times New Roman"/>
      </w:rPr>
      <w:tblPr/>
      <w:tcPr>
        <w:shd w:val="clear" w:color="auto" w:fill="CCCCCC"/>
      </w:tcPr>
    </w:tblStylePr>
  </w:style>
  <w:style w:type="table" w:customStyle="1" w:styleId="ListTable6Colorful1111">
    <w:name w:val="List Table 6 Colorful111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/>
      <w:lang w:val="en-GB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/>
      </w:tcPr>
    </w:tblStylePr>
    <w:tblStylePr w:type="band1Horz">
      <w:rPr>
        <w:rFonts w:cs="Times New Roman"/>
      </w:rPr>
      <w:tblPr/>
      <w:tcPr>
        <w:shd w:val="clear" w:color="auto" w:fill="CCCCCC"/>
      </w:tcPr>
    </w:tblStylePr>
  </w:style>
  <w:style w:type="table" w:customStyle="1" w:styleId="ListTable6Colorful111">
    <w:name w:val="List Table 6 Colorful11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112">
    <w:name w:val="List Table 6 Colorful112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/>
      <w:lang w:val="en-GB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/>
      </w:tcPr>
    </w:tblStylePr>
    <w:tblStylePr w:type="band1Horz">
      <w:rPr>
        <w:rFonts w:cs="Times New Roman"/>
      </w:rPr>
      <w:tblPr/>
      <w:tcPr>
        <w:shd w:val="clear" w:color="auto" w:fill="CCCCCC"/>
      </w:tcPr>
    </w:tblStylePr>
  </w:style>
  <w:style w:type="table" w:customStyle="1" w:styleId="ListTable6Colorful1211">
    <w:name w:val="List Table 6 Colorful121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/>
      <w:lang w:val="en-GB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/>
      </w:tcPr>
    </w:tblStylePr>
    <w:tblStylePr w:type="band1Horz">
      <w:rPr>
        <w:rFonts w:cs="Times New Roman"/>
      </w:rPr>
      <w:tblPr/>
      <w:tcPr>
        <w:shd w:val="clear" w:color="auto" w:fill="CCCCCC"/>
      </w:tcPr>
    </w:tblStylePr>
  </w:style>
  <w:style w:type="table" w:customStyle="1" w:styleId="ListTable6Colorful1221">
    <w:name w:val="List Table 6 Colorful122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/>
      <w:lang w:val="en-GB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/>
      </w:tcPr>
    </w:tblStylePr>
    <w:tblStylePr w:type="band1Horz">
      <w:rPr>
        <w:rFonts w:cs="Times New Roman"/>
      </w:rPr>
      <w:tblPr/>
      <w:tcPr>
        <w:shd w:val="clear" w:color="auto" w:fill="CCCCCC"/>
      </w:tcPr>
    </w:tblStylePr>
  </w:style>
  <w:style w:type="table" w:customStyle="1" w:styleId="ListTable6Colorful11111">
    <w:name w:val="List Table 6 Colorful1111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/>
      <w:lang w:val="en-GB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/>
      </w:tcPr>
    </w:tblStylePr>
    <w:tblStylePr w:type="band1Horz">
      <w:rPr>
        <w:rFonts w:cs="Times New Roman"/>
      </w:rPr>
      <w:tblPr/>
      <w:tcPr>
        <w:shd w:val="clear" w:color="auto" w:fill="CCCCCC"/>
      </w:tcPr>
    </w:tblStylePr>
  </w:style>
  <w:style w:type="table" w:styleId="TableGrid">
    <w:name w:val="Table Grid"/>
    <w:basedOn w:val="TableNormal"/>
    <w:uiPriority w:val="59"/>
    <w:rsid w:val="00713DB6"/>
    <w:pPr>
      <w:spacing w:after="0" w:line="240" w:lineRule="auto"/>
    </w:pPr>
    <w:rPr>
      <w:rFonts w:eastAsia="Times New Roman"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21">
    <w:name w:val="List Table 21"/>
    <w:basedOn w:val="TableNormal"/>
    <w:uiPriority w:val="47"/>
    <w:rsid w:val="00713DB6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12">
    <w:name w:val="List Table 6 Colorful12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13">
    <w:name w:val="List Table 6 Colorful13"/>
    <w:basedOn w:val="TableNormal"/>
    <w:next w:val="ListTable6Colorful1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3">
    <w:name w:val="List Table 6 Colorful3"/>
    <w:basedOn w:val="TableNormal"/>
    <w:next w:val="ListTable6Colorful1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1Light1">
    <w:name w:val="List Table 1 Light1"/>
    <w:basedOn w:val="TableNormal"/>
    <w:uiPriority w:val="46"/>
    <w:rsid w:val="00713DB6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4">
    <w:name w:val="List Table 6 Colorful4"/>
    <w:basedOn w:val="TableNormal"/>
    <w:next w:val="ListTable6Colorful1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5">
    <w:name w:val="List Table 6 Colorful5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41">
    <w:name w:val="List Table 6 Colorful41"/>
    <w:basedOn w:val="TableNormal"/>
    <w:next w:val="ListTable6Colorful1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42">
    <w:name w:val="List Table 6 Colorful42"/>
    <w:basedOn w:val="TableNormal"/>
    <w:next w:val="ListTable6Colorful1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14">
    <w:name w:val="List Table 6 Colorful14"/>
    <w:basedOn w:val="TableNormal"/>
    <w:next w:val="ListTable6Colorful1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43">
    <w:name w:val="List Table 6 Colorful43"/>
    <w:basedOn w:val="TableNormal"/>
    <w:next w:val="ListTable6Colorful1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paragraph" w:styleId="TOC5">
    <w:name w:val="toc 5"/>
    <w:basedOn w:val="Normal"/>
    <w:next w:val="Normal"/>
    <w:autoRedefine/>
    <w:uiPriority w:val="39"/>
    <w:unhideWhenUsed/>
    <w:rsid w:val="00713DB6"/>
    <w:pPr>
      <w:spacing w:after="0"/>
      <w:ind w:left="880"/>
    </w:pPr>
    <w:rPr>
      <w:rFonts w:eastAsia="Times New Roman" w:cs="Times New Roman"/>
      <w:sz w:val="18"/>
      <w:szCs w:val="18"/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713DB6"/>
    <w:pPr>
      <w:spacing w:after="0"/>
      <w:ind w:left="1100"/>
    </w:pPr>
    <w:rPr>
      <w:rFonts w:eastAsia="Times New Roman" w:cs="Times New Roman"/>
      <w:sz w:val="18"/>
      <w:szCs w:val="18"/>
      <w:lang w:val="en-GB"/>
    </w:rPr>
  </w:style>
  <w:style w:type="paragraph" w:styleId="TOC7">
    <w:name w:val="toc 7"/>
    <w:basedOn w:val="Normal"/>
    <w:next w:val="Normal"/>
    <w:autoRedefine/>
    <w:uiPriority w:val="39"/>
    <w:unhideWhenUsed/>
    <w:rsid w:val="00713DB6"/>
    <w:pPr>
      <w:spacing w:after="0"/>
      <w:ind w:left="1320"/>
    </w:pPr>
    <w:rPr>
      <w:rFonts w:eastAsia="Times New Roman" w:cs="Times New Roman"/>
      <w:sz w:val="18"/>
      <w:szCs w:val="18"/>
      <w:lang w:val="en-GB"/>
    </w:rPr>
  </w:style>
  <w:style w:type="paragraph" w:styleId="TOC8">
    <w:name w:val="toc 8"/>
    <w:basedOn w:val="Normal"/>
    <w:next w:val="Normal"/>
    <w:autoRedefine/>
    <w:uiPriority w:val="39"/>
    <w:unhideWhenUsed/>
    <w:rsid w:val="00713DB6"/>
    <w:pPr>
      <w:spacing w:after="0"/>
      <w:ind w:left="1540"/>
    </w:pPr>
    <w:rPr>
      <w:rFonts w:eastAsia="Times New Roman" w:cs="Times New Roman"/>
      <w:sz w:val="18"/>
      <w:szCs w:val="18"/>
      <w:lang w:val="en-GB"/>
    </w:rPr>
  </w:style>
  <w:style w:type="paragraph" w:styleId="TOC9">
    <w:name w:val="toc 9"/>
    <w:basedOn w:val="Normal"/>
    <w:next w:val="Normal"/>
    <w:autoRedefine/>
    <w:uiPriority w:val="39"/>
    <w:unhideWhenUsed/>
    <w:rsid w:val="00713DB6"/>
    <w:pPr>
      <w:spacing w:after="0"/>
      <w:ind w:left="1760"/>
    </w:pPr>
    <w:rPr>
      <w:rFonts w:eastAsia="Times New Roman" w:cs="Times New Roman"/>
      <w:sz w:val="18"/>
      <w:szCs w:val="18"/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713DB6"/>
    <w:pPr>
      <w:spacing w:after="0" w:line="480" w:lineRule="auto"/>
      <w:ind w:left="720" w:hanging="720"/>
    </w:pPr>
    <w:rPr>
      <w:rFonts w:eastAsia="Times New Roman" w:cs="Times New Roman"/>
      <w:lang w:val="en-GB"/>
    </w:rPr>
  </w:style>
  <w:style w:type="paragraph" w:styleId="TableofFigures">
    <w:name w:val="table of figures"/>
    <w:basedOn w:val="Normal"/>
    <w:next w:val="Normal"/>
    <w:uiPriority w:val="99"/>
    <w:unhideWhenUsed/>
    <w:rsid w:val="00713DB6"/>
    <w:pPr>
      <w:spacing w:after="0"/>
      <w:ind w:left="440" w:hanging="440"/>
    </w:pPr>
    <w:rPr>
      <w:rFonts w:eastAsia="Times New Roman" w:cs="Times New Roman"/>
      <w:smallCaps/>
      <w:sz w:val="20"/>
      <w:szCs w:val="20"/>
      <w:lang w:val="en-GB"/>
    </w:rPr>
  </w:style>
  <w:style w:type="table" w:customStyle="1" w:styleId="MediumList11">
    <w:name w:val="Medium List 11"/>
    <w:basedOn w:val="TableNormal"/>
    <w:uiPriority w:val="65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rFonts w:cs="Times New Roman"/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rPr>
        <w:rFonts w:cs="Times New Roman"/>
      </w:rPr>
      <w:tblPr/>
      <w:tcPr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shd w:val="clear" w:color="auto" w:fill="C0C0C0" w:themeFill="text1" w:themeFillTint="3F"/>
      </w:tcPr>
    </w:tblStylePr>
  </w:style>
  <w:style w:type="table" w:customStyle="1" w:styleId="ListTable6Colorful15">
    <w:name w:val="List Table 6 Colorful15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MediumList12">
    <w:name w:val="Medium List 12"/>
    <w:basedOn w:val="TableNormal"/>
    <w:next w:val="MediumList11"/>
    <w:uiPriority w:val="65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="Times New Roman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rFonts w:cs="Times New Roman"/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rPr>
        <w:rFonts w:cs="Times New Roman"/>
      </w:rPr>
      <w:tblPr/>
      <w:tcPr>
        <w:shd w:val="clear" w:color="auto" w:fill="C0C0C0" w:themeFill="text1" w:themeFillTint="3F"/>
      </w:tcPr>
    </w:tblStylePr>
    <w:tblStylePr w:type="band1Horz">
      <w:rPr>
        <w:rFonts w:cs="Times New Roman"/>
      </w:rPr>
      <w:tblPr/>
      <w:tcPr>
        <w:shd w:val="clear" w:color="auto" w:fill="C0C0C0" w:themeFill="text1" w:themeFillTint="3F"/>
      </w:tcPr>
    </w:tblStylePr>
  </w:style>
  <w:style w:type="table" w:customStyle="1" w:styleId="PlainTable41">
    <w:name w:val="Plain Table 41"/>
    <w:basedOn w:val="TableNormal"/>
    <w:uiPriority w:val="44"/>
    <w:rsid w:val="00713DB6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character" w:customStyle="1" w:styleId="Hyperlink1">
    <w:name w:val="Hyperlink1"/>
    <w:rsid w:val="00713DB6"/>
    <w:rPr>
      <w:color w:val="0000FE"/>
      <w:sz w:val="20"/>
      <w:u w:val="single"/>
    </w:rPr>
  </w:style>
  <w:style w:type="table" w:customStyle="1" w:styleId="PlainTable42">
    <w:name w:val="Plain Table 42"/>
    <w:basedOn w:val="TableNormal"/>
    <w:uiPriority w:val="44"/>
    <w:rsid w:val="00713DB6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customStyle="1" w:styleId="ListTable6Colorful6">
    <w:name w:val="List Table 6 Colorful6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PlainTable43">
    <w:name w:val="Plain Table 43"/>
    <w:basedOn w:val="TableNormal"/>
    <w:uiPriority w:val="44"/>
    <w:rsid w:val="00713DB6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customStyle="1" w:styleId="GridTable6Colorful1">
    <w:name w:val="Grid Table 6 Colorful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paragraph" w:customStyle="1" w:styleId="p3">
    <w:name w:val="p3"/>
    <w:basedOn w:val="Normal"/>
    <w:uiPriority w:val="99"/>
    <w:rsid w:val="00713DB6"/>
    <w:pPr>
      <w:widowControl w:val="0"/>
      <w:tabs>
        <w:tab w:val="left" w:pos="720"/>
      </w:tabs>
      <w:suppressAutoHyphens/>
      <w:spacing w:after="0" w:line="240" w:lineRule="atLeast"/>
      <w:jc w:val="both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table" w:customStyle="1" w:styleId="ListTable6Colorful113">
    <w:name w:val="List Table 6 Colorful113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 w:themeColor="text1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table" w:customStyle="1" w:styleId="ListTable6Colorful1121">
    <w:name w:val="List Table 6 Colorful1121"/>
    <w:basedOn w:val="TableNormal"/>
    <w:uiPriority w:val="51"/>
    <w:rsid w:val="00713DB6"/>
    <w:pPr>
      <w:spacing w:after="0" w:line="240" w:lineRule="auto"/>
    </w:pPr>
    <w:rPr>
      <w:rFonts w:eastAsia="Times New Roman" w:cs="Times New Roman"/>
      <w:color w:val="000000"/>
      <w:lang w:val="en-GB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/>
      </w:tcPr>
    </w:tblStylePr>
    <w:tblStylePr w:type="band1Horz">
      <w:rPr>
        <w:rFonts w:cs="Times New Roman"/>
      </w:rPr>
      <w:tblPr/>
      <w:tcPr>
        <w:shd w:val="clear" w:color="auto" w:fill="CCCCCC"/>
      </w:tcPr>
    </w:tblStylePr>
  </w:style>
  <w:style w:type="paragraph" w:styleId="Revision">
    <w:name w:val="Revision"/>
    <w:hidden/>
    <w:uiPriority w:val="99"/>
    <w:semiHidden/>
    <w:rsid w:val="00713DB6"/>
    <w:pPr>
      <w:spacing w:after="0" w:line="240" w:lineRule="auto"/>
    </w:pPr>
    <w:rPr>
      <w:rFonts w:eastAsia="Times New Roman" w:cs="Times New Roman"/>
      <w:lang w:val="en-GB"/>
    </w:rPr>
  </w:style>
  <w:style w:type="table" w:customStyle="1" w:styleId="PlainTable44">
    <w:name w:val="Plain Table 44"/>
    <w:basedOn w:val="TableNormal"/>
    <w:next w:val="PlainTable43"/>
    <w:uiPriority w:val="44"/>
    <w:rsid w:val="00713DB6"/>
    <w:pPr>
      <w:spacing w:after="0" w:line="240" w:lineRule="auto"/>
    </w:pPr>
    <w:rPr>
      <w:rFonts w:eastAsia="Times New Roman" w:cs="Times New Roman"/>
      <w:lang w:val="en-GB"/>
    </w:rPr>
    <w:tblPr>
      <w:tblStyleRowBandSize w:val="1"/>
      <w:tblStyleColBandSize w:val="1"/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paragraph" w:customStyle="1" w:styleId="Default">
    <w:name w:val="Default"/>
    <w:rsid w:val="00713DB6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val="en-GB"/>
    </w:rPr>
  </w:style>
  <w:style w:type="character" w:styleId="Emphasis">
    <w:name w:val="Emphasis"/>
    <w:basedOn w:val="DefaultParagraphFont"/>
    <w:uiPriority w:val="20"/>
    <w:qFormat/>
    <w:rsid w:val="00713DB6"/>
    <w:rPr>
      <w:rFonts w:cs="Times New Roman"/>
      <w:i/>
      <w:iCs/>
    </w:rPr>
  </w:style>
  <w:style w:type="paragraph" w:styleId="BodyText">
    <w:name w:val="Body Text"/>
    <w:basedOn w:val="Normal"/>
    <w:link w:val="BodyTextChar"/>
    <w:uiPriority w:val="1"/>
    <w:qFormat/>
    <w:rsid w:val="00713DB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val="en-GB" w:eastAsia="en-GB"/>
    </w:rPr>
  </w:style>
  <w:style w:type="character" w:customStyle="1" w:styleId="BodyTextChar">
    <w:name w:val="Body Text Char"/>
    <w:basedOn w:val="DefaultParagraphFont"/>
    <w:link w:val="BodyText"/>
    <w:uiPriority w:val="1"/>
    <w:rsid w:val="00713DB6"/>
    <w:rPr>
      <w:rFonts w:ascii="Calibri" w:eastAsia="Times New Roman" w:hAnsi="Calibri" w:cs="Calibri"/>
      <w:lang w:val="en-GB" w:eastAsia="en-GB"/>
    </w:rPr>
  </w:style>
  <w:style w:type="character" w:customStyle="1" w:styleId="element-citation">
    <w:name w:val="element-citation"/>
    <w:basedOn w:val="DefaultParagraphFont"/>
    <w:rsid w:val="00713DB6"/>
    <w:rPr>
      <w:rFonts w:cs="Times New Roman"/>
    </w:rPr>
  </w:style>
  <w:style w:type="character" w:customStyle="1" w:styleId="ref-journal">
    <w:name w:val="ref-journal"/>
    <w:basedOn w:val="DefaultParagraphFont"/>
    <w:rsid w:val="00713DB6"/>
    <w:rPr>
      <w:rFonts w:cs="Times New Roman"/>
    </w:rPr>
  </w:style>
  <w:style w:type="character" w:customStyle="1" w:styleId="InternetLink">
    <w:name w:val="Internet Link"/>
    <w:basedOn w:val="DefaultParagraphFont"/>
    <w:uiPriority w:val="99"/>
    <w:unhideWhenUsed/>
    <w:rsid w:val="00713DB6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4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1324</Words>
  <Characters>7548</Characters>
  <Application>Microsoft Office Word</Application>
  <DocSecurity>0</DocSecurity>
  <Lines>62</Lines>
  <Paragraphs>17</Paragraphs>
  <ScaleCrop>false</ScaleCrop>
  <Company>Springer Nature IT</Company>
  <LinksUpToDate>false</LinksUpToDate>
  <CharactersWithSpaces>8855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2022-08-05T21:55:00Z</dcterms:created>
  <dcterms:modified xsi:type="dcterms:W3CDTF">2022-08-05T21:55:00Z</dcterms:modified>
</cp:coreProperties>
</file>