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2A107" w14:textId="2A421FF4" w:rsidR="005A1278" w:rsidRDefault="005A1278" w:rsidP="005A1278">
      <w:pPr>
        <w:jc w:val="center"/>
      </w:pPr>
      <w:r w:rsidRPr="005A1278">
        <w:rPr>
          <w:noProof/>
        </w:rPr>
        <w:drawing>
          <wp:inline distT="0" distB="0" distL="0" distR="0" wp14:anchorId="45D09281" wp14:editId="091D94A7">
            <wp:extent cx="2036618" cy="1334615"/>
            <wp:effectExtent l="0" t="0" r="190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43275" cy="1338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6FD9D5" w14:textId="77777777" w:rsidR="005A1278" w:rsidRDefault="005A1278"/>
    <w:p w14:paraId="5BE4A666" w14:textId="6B3CBF63" w:rsidR="005A1278" w:rsidRDefault="005A1278" w:rsidP="005A1278">
      <w:pPr>
        <w:jc w:val="center"/>
      </w:pPr>
      <w:r w:rsidRPr="005A1278">
        <w:rPr>
          <w:rFonts w:hint="eastAsia"/>
          <w:b/>
          <w:bCs/>
        </w:rPr>
        <w:t>F</w:t>
      </w:r>
      <w:r w:rsidRPr="005A1278">
        <w:rPr>
          <w:b/>
          <w:bCs/>
        </w:rPr>
        <w:t>igure S1.</w:t>
      </w:r>
      <w:r>
        <w:t xml:space="preserve"> The</w:t>
      </w:r>
      <w:r w:rsidRPr="005A1278">
        <w:t xml:space="preserve"> Molecular Structure</w:t>
      </w:r>
      <w:r>
        <w:t xml:space="preserve"> of Y8</w:t>
      </w:r>
    </w:p>
    <w:p w14:paraId="503FD16A" w14:textId="00FBEDF6" w:rsidR="00E15765" w:rsidRDefault="0003485B">
      <w:r>
        <w:rPr>
          <w:noProof/>
        </w:rPr>
        <w:drawing>
          <wp:inline distT="0" distB="0" distL="0" distR="0" wp14:anchorId="12EBF1D5" wp14:editId="63F9A651">
            <wp:extent cx="5233416" cy="4797631"/>
            <wp:effectExtent l="0" t="0" r="5715" b="317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8864" b="37495"/>
                    <a:stretch/>
                  </pic:blipFill>
                  <pic:spPr bwMode="auto">
                    <a:xfrm>
                      <a:off x="0" y="0"/>
                      <a:ext cx="5253817" cy="48163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64A1536" w14:textId="08A3EA20" w:rsidR="00676B7A" w:rsidRPr="00676B7A" w:rsidRDefault="00676B7A" w:rsidP="00676B7A">
      <w:r w:rsidRPr="00676B7A">
        <w:rPr>
          <w:b/>
          <w:bCs/>
        </w:rPr>
        <w:t>Figure</w:t>
      </w:r>
      <w:r w:rsidRPr="00676B7A">
        <w:t> </w:t>
      </w:r>
      <w:r w:rsidR="005A1278" w:rsidRPr="005A1278">
        <w:rPr>
          <w:b/>
          <w:bCs/>
        </w:rPr>
        <w:t>S2</w:t>
      </w:r>
      <w:r w:rsidRPr="00676B7A">
        <w:rPr>
          <w:b/>
          <w:bCs/>
        </w:rPr>
        <w:t>.</w:t>
      </w:r>
      <w:r w:rsidRPr="00676B7A">
        <w:t xml:space="preserve"> (a) The TEM image </w:t>
      </w:r>
      <w:r w:rsidR="0003485B">
        <w:rPr>
          <w:rFonts w:hint="eastAsia"/>
        </w:rPr>
        <w:t>and</w:t>
      </w:r>
      <w:r w:rsidR="0003485B">
        <w:t xml:space="preserve"> DLS </w:t>
      </w:r>
      <w:r w:rsidRPr="00676B7A">
        <w:t>of Y8U@P. (</w:t>
      </w:r>
      <w:r w:rsidR="0003485B">
        <w:rPr>
          <w:rFonts w:hint="eastAsia"/>
        </w:rPr>
        <w:t>b</w:t>
      </w:r>
      <w:r w:rsidRPr="00676B7A">
        <w:t>) The standard curve of Y8 in DCM at 600 nm. (</w:t>
      </w:r>
      <w:r w:rsidR="0003485B">
        <w:t>c</w:t>
      </w:r>
      <w:r w:rsidRPr="00676B7A">
        <w:t>) The absorption spectrum of GPRPP-Y8U@P in DCM. (</w:t>
      </w:r>
      <w:r w:rsidR="0003485B">
        <w:t>d</w:t>
      </w:r>
      <w:r w:rsidRPr="00676B7A">
        <w:t>) The BCA standard curve in the supernatant to calculate the UK loading rate.</w:t>
      </w:r>
    </w:p>
    <w:p w14:paraId="03F008A3" w14:textId="3382D492" w:rsidR="00642AD1" w:rsidRDefault="00721AAD">
      <w:r>
        <w:rPr>
          <w:noProof/>
        </w:rPr>
        <w:lastRenderedPageBreak/>
        <w:drawing>
          <wp:inline distT="0" distB="0" distL="0" distR="0" wp14:anchorId="3D21A7F3" wp14:editId="6EB3D655">
            <wp:extent cx="5308270" cy="5836011"/>
            <wp:effectExtent l="0" t="0" r="6985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369" t="11220" r="19493" b="23740"/>
                    <a:stretch/>
                  </pic:blipFill>
                  <pic:spPr bwMode="auto">
                    <a:xfrm>
                      <a:off x="0" y="0"/>
                      <a:ext cx="5325869" cy="58553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7EF672F" w14:textId="6CD16792" w:rsidR="00676B7A" w:rsidRPr="00676B7A" w:rsidRDefault="00676B7A" w:rsidP="00676B7A">
      <w:r w:rsidRPr="00676B7A">
        <w:rPr>
          <w:b/>
          <w:bCs/>
        </w:rPr>
        <w:t>Figure S</w:t>
      </w:r>
      <w:r w:rsidR="005A1278">
        <w:rPr>
          <w:b/>
          <w:bCs/>
        </w:rPr>
        <w:t>3</w:t>
      </w:r>
      <w:r w:rsidRPr="00676B7A">
        <w:rPr>
          <w:b/>
          <w:bCs/>
        </w:rPr>
        <w:t xml:space="preserve">. </w:t>
      </w:r>
      <w:r w:rsidRPr="00676B7A">
        <w:t>(a) Raw264.7 viability after simple co-culturing with GPRPP-Y8U@P by fluorescence microscopy. (b) Raw264.7 viability after simple co-culturing with GPRPP-Y8U@P by a microplate reader. (c) Raw264.7 viability after laser co-culturing with GPRPP-Y8U@P by fluorescence microscopy. (d) Raw264.7 viability after laser co-culturing with GPRPP-Y8U@P by a microplate reader. (e) Apoptosis of Raw264.7 under co-culturing with GPRPP-Y8U@P at different concentrations. (d) Apoptosis of Raw264.7 under laser co-culturing with GPRPP-Y8U@P at different powers.</w:t>
      </w:r>
    </w:p>
    <w:p w14:paraId="52E0BE24" w14:textId="4B754E70" w:rsidR="00676B7A" w:rsidRDefault="00676B7A"/>
    <w:p w14:paraId="6E4EF3E1" w14:textId="65EEECBB" w:rsidR="004B4383" w:rsidRDefault="004B4383"/>
    <w:p w14:paraId="19FCB4A7" w14:textId="0EAB21AB" w:rsidR="004B4383" w:rsidRDefault="004B4383"/>
    <w:p w14:paraId="56375D09" w14:textId="24F8F9CA" w:rsidR="004B4383" w:rsidRDefault="004B4383"/>
    <w:p w14:paraId="7E9373D9" w14:textId="79D0583F" w:rsidR="004B4383" w:rsidRDefault="004B4383"/>
    <w:p w14:paraId="48D65203" w14:textId="611510EF" w:rsidR="004B4383" w:rsidRDefault="004B4383"/>
    <w:p w14:paraId="0037847C" w14:textId="6CE22C7C" w:rsidR="004B4383" w:rsidRDefault="004B4383"/>
    <w:p w14:paraId="3BD18E08" w14:textId="2EC0EB5E" w:rsidR="004B4383" w:rsidRDefault="009B6975" w:rsidP="009B6975">
      <w:pPr>
        <w:jc w:val="center"/>
      </w:pPr>
      <w:r>
        <w:rPr>
          <w:noProof/>
        </w:rPr>
        <w:lastRenderedPageBreak/>
        <w:drawing>
          <wp:inline distT="0" distB="0" distL="0" distR="0" wp14:anchorId="4046D478" wp14:editId="169D8226">
            <wp:extent cx="5295493" cy="3319796"/>
            <wp:effectExtent l="0" t="0" r="63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608" b="26114"/>
                    <a:stretch/>
                  </pic:blipFill>
                  <pic:spPr bwMode="auto">
                    <a:xfrm>
                      <a:off x="0" y="0"/>
                      <a:ext cx="5312486" cy="33304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144C674" w14:textId="77777777" w:rsidR="009B6975" w:rsidRPr="004B4383" w:rsidRDefault="004B4383" w:rsidP="009B6975">
      <w:pPr>
        <w:rPr>
          <w:rFonts w:hint="eastAsia"/>
        </w:rPr>
      </w:pPr>
      <w:r w:rsidRPr="004B4383">
        <w:rPr>
          <w:b/>
          <w:bCs/>
        </w:rPr>
        <w:t xml:space="preserve">Figure </w:t>
      </w:r>
      <w:proofErr w:type="spellStart"/>
      <w:r w:rsidRPr="004B4383">
        <w:rPr>
          <w:b/>
          <w:bCs/>
        </w:rPr>
        <w:t>S4</w:t>
      </w:r>
      <w:proofErr w:type="spellEnd"/>
      <w:r w:rsidRPr="004B4383">
        <w:rPr>
          <w:b/>
          <w:bCs/>
        </w:rPr>
        <w:t>.</w:t>
      </w:r>
      <w:r w:rsidR="009B6975" w:rsidRPr="009B6975">
        <w:t xml:space="preserve"> (a) Distribution of nanoparticles in organs. (b) Quantitative statistics in (a). (c) Organ metabolism. (d) Blood metabolism. Group 1 in (c) and (d) represents </w:t>
      </w:r>
      <w:r w:rsidR="009B6975">
        <w:t xml:space="preserve">the </w:t>
      </w:r>
      <w:r w:rsidR="009B6975" w:rsidRPr="009B6975">
        <w:t xml:space="preserve">blank group, 2-8 represent </w:t>
      </w:r>
      <w:proofErr w:type="spellStart"/>
      <w:r w:rsidR="009B6975" w:rsidRPr="009B6975">
        <w:t>2h</w:t>
      </w:r>
      <w:proofErr w:type="spellEnd"/>
      <w:r w:rsidR="009B6975" w:rsidRPr="009B6975">
        <w:t xml:space="preserve">, </w:t>
      </w:r>
      <w:proofErr w:type="spellStart"/>
      <w:r w:rsidR="009B6975" w:rsidRPr="009B6975">
        <w:t>4h</w:t>
      </w:r>
      <w:proofErr w:type="spellEnd"/>
      <w:r w:rsidR="009B6975" w:rsidRPr="009B6975">
        <w:t xml:space="preserve">, </w:t>
      </w:r>
      <w:proofErr w:type="spellStart"/>
      <w:r w:rsidR="009B6975" w:rsidRPr="009B6975">
        <w:t>8h</w:t>
      </w:r>
      <w:proofErr w:type="spellEnd"/>
      <w:r w:rsidR="009B6975" w:rsidRPr="009B6975">
        <w:t xml:space="preserve">, </w:t>
      </w:r>
      <w:proofErr w:type="spellStart"/>
      <w:r w:rsidR="009B6975" w:rsidRPr="009B6975">
        <w:t>16h</w:t>
      </w:r>
      <w:proofErr w:type="spellEnd"/>
      <w:r w:rsidR="009B6975" w:rsidRPr="009B6975">
        <w:t xml:space="preserve">, </w:t>
      </w:r>
      <w:proofErr w:type="spellStart"/>
      <w:r w:rsidR="009B6975" w:rsidRPr="009B6975">
        <w:t>1d</w:t>
      </w:r>
      <w:proofErr w:type="spellEnd"/>
      <w:r w:rsidR="009B6975" w:rsidRPr="009B6975">
        <w:t xml:space="preserve">, </w:t>
      </w:r>
      <w:proofErr w:type="spellStart"/>
      <w:r w:rsidR="009B6975" w:rsidRPr="009B6975">
        <w:t>3d</w:t>
      </w:r>
      <w:proofErr w:type="spellEnd"/>
      <w:r w:rsidR="009B6975" w:rsidRPr="009B6975">
        <w:t xml:space="preserve">, </w:t>
      </w:r>
      <w:r w:rsidR="009B6975">
        <w:t xml:space="preserve">and </w:t>
      </w:r>
      <w:proofErr w:type="spellStart"/>
      <w:r w:rsidR="009B6975" w:rsidRPr="009B6975">
        <w:t>5d</w:t>
      </w:r>
      <w:proofErr w:type="spellEnd"/>
      <w:r w:rsidR="009B6975" w:rsidRPr="009B6975">
        <w:t xml:space="preserve"> after injection.</w:t>
      </w:r>
    </w:p>
    <w:p w14:paraId="23B44428" w14:textId="367E23B0" w:rsidR="009B6975" w:rsidRPr="009B6975" w:rsidRDefault="009B6975"/>
    <w:p w14:paraId="3AE1253C" w14:textId="6A5E44BD" w:rsidR="009B6975" w:rsidRDefault="009B6975"/>
    <w:sectPr w:rsidR="009B69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C48DE1" w14:textId="77777777" w:rsidR="003B4800" w:rsidRDefault="003B4800" w:rsidP="005A1278">
      <w:r>
        <w:separator/>
      </w:r>
    </w:p>
  </w:endnote>
  <w:endnote w:type="continuationSeparator" w:id="0">
    <w:p w14:paraId="41EDF6B4" w14:textId="77777777" w:rsidR="003B4800" w:rsidRDefault="003B4800" w:rsidP="005A12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8B624D" w14:textId="77777777" w:rsidR="003B4800" w:rsidRDefault="003B4800" w:rsidP="005A1278">
      <w:r>
        <w:separator/>
      </w:r>
    </w:p>
  </w:footnote>
  <w:footnote w:type="continuationSeparator" w:id="0">
    <w:p w14:paraId="1D04E966" w14:textId="77777777" w:rsidR="003B4800" w:rsidRDefault="003B4800" w:rsidP="005A12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bordersDoNotSurroundHeader/>
  <w:bordersDoNotSurroundFooter/>
  <w:hideSpellingErrors/>
  <w:hideGrammaticalErrors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C0MLIwMrc0sjQ0tzBW0lEKTi0uzszPAykwqwUA1D4fViwAAAA="/>
  </w:docVars>
  <w:rsids>
    <w:rsidRoot w:val="00514A71"/>
    <w:rsid w:val="0003485B"/>
    <w:rsid w:val="003B4800"/>
    <w:rsid w:val="004B4383"/>
    <w:rsid w:val="004F2255"/>
    <w:rsid w:val="00514A71"/>
    <w:rsid w:val="005A1278"/>
    <w:rsid w:val="00642AD1"/>
    <w:rsid w:val="00676B7A"/>
    <w:rsid w:val="006C4450"/>
    <w:rsid w:val="00721AAD"/>
    <w:rsid w:val="009B6975"/>
    <w:rsid w:val="00E15765"/>
    <w:rsid w:val="00F17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F32824"/>
  <w15:chartTrackingRefBased/>
  <w15:docId w15:val="{6E4FEDB0-5AEC-458E-8628-DE0B0B933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楷体" w:hAnsi="Times New Roman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A1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A127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A1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A127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649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162</Words>
  <Characters>929</Characters>
  <Application>Microsoft Office Word</Application>
  <DocSecurity>0</DocSecurity>
  <Lines>7</Lines>
  <Paragraphs>2</Paragraphs>
  <ScaleCrop>false</ScaleCrop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子晨 曹</dc:creator>
  <cp:keywords/>
  <dc:description/>
  <cp:lastModifiedBy>子晨 曹</cp:lastModifiedBy>
  <cp:revision>7</cp:revision>
  <dcterms:created xsi:type="dcterms:W3CDTF">2022-06-20T07:13:00Z</dcterms:created>
  <dcterms:modified xsi:type="dcterms:W3CDTF">2022-07-27T03:47:00Z</dcterms:modified>
</cp:coreProperties>
</file>