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EE2" w:rsidRPr="0060445A" w:rsidRDefault="009E7EE2" w:rsidP="009E7EE2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Table 1: Excesses beyond or deficits behind prescription days recommended by guidelines </w:t>
      </w: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1440"/>
        <w:gridCol w:w="1350"/>
        <w:gridCol w:w="1260"/>
        <w:gridCol w:w="1293"/>
        <w:gridCol w:w="1170"/>
        <w:gridCol w:w="1174"/>
        <w:gridCol w:w="1170"/>
      </w:tblGrid>
      <w:tr w:rsidR="009E7EE2" w:rsidRPr="00126B15" w:rsidTr="002E241B">
        <w:tc>
          <w:tcPr>
            <w:tcW w:w="144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</w:p>
        </w:tc>
        <w:tc>
          <w:tcPr>
            <w:tcW w:w="2610" w:type="dxa"/>
            <w:gridSpan w:val="2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Differences in prescription days from U.S. guidelines</w:t>
            </w:r>
          </w:p>
        </w:tc>
        <w:tc>
          <w:tcPr>
            <w:tcW w:w="2463" w:type="dxa"/>
            <w:gridSpan w:val="2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Differences in prescription days from U.K. guidelines</w:t>
            </w:r>
          </w:p>
        </w:tc>
        <w:tc>
          <w:tcPr>
            <w:tcW w:w="2344" w:type="dxa"/>
            <w:gridSpan w:val="2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Differences in prescription days from E.U. guidelines</w:t>
            </w:r>
          </w:p>
        </w:tc>
      </w:tr>
      <w:tr w:rsidR="009E7EE2" w:rsidRPr="00126B15" w:rsidTr="002E241B">
        <w:tc>
          <w:tcPr>
            <w:tcW w:w="144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Respondents</w:t>
            </w:r>
          </w:p>
        </w:tc>
        <w:tc>
          <w:tcPr>
            <w:tcW w:w="135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Minimu</w:t>
            </w:r>
            <w:r>
              <w:rPr>
                <w:rFonts w:ascii="Arial" w:hAnsi="Arial" w:cs="Arial"/>
                <w:sz w:val="20"/>
                <w:shd w:val="clear" w:color="auto" w:fill="FFFFFF"/>
              </w:rPr>
              <w:t xml:space="preserve">m </w:t>
            </w: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duration on therapy</w:t>
            </w:r>
          </w:p>
        </w:tc>
        <w:tc>
          <w:tcPr>
            <w:tcW w:w="126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Maximum</w:t>
            </w:r>
            <w:r>
              <w:rPr>
                <w:rFonts w:ascii="Arial" w:hAnsi="Arial" w:cs="Arial"/>
                <w:sz w:val="20"/>
                <w:shd w:val="clear" w:color="auto" w:fill="FFFFFF"/>
              </w:rPr>
              <w:t xml:space="preserve"> duration on therapy</w:t>
            </w:r>
          </w:p>
        </w:tc>
        <w:tc>
          <w:tcPr>
            <w:tcW w:w="1293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Minimu</w:t>
            </w:r>
            <w:r>
              <w:rPr>
                <w:rFonts w:ascii="Arial" w:hAnsi="Arial" w:cs="Arial"/>
                <w:sz w:val="20"/>
                <w:shd w:val="clear" w:color="auto" w:fill="FFFFFF"/>
              </w:rPr>
              <w:t xml:space="preserve">m </w:t>
            </w: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duration on therapy</w:t>
            </w:r>
          </w:p>
        </w:tc>
        <w:tc>
          <w:tcPr>
            <w:tcW w:w="117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Maximum</w:t>
            </w:r>
            <w:r>
              <w:rPr>
                <w:rFonts w:ascii="Arial" w:hAnsi="Arial" w:cs="Arial"/>
                <w:sz w:val="20"/>
                <w:shd w:val="clear" w:color="auto" w:fill="FFFFFF"/>
              </w:rPr>
              <w:t xml:space="preserve"> duration on therapy</w:t>
            </w:r>
          </w:p>
        </w:tc>
        <w:tc>
          <w:tcPr>
            <w:tcW w:w="1174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Minimu</w:t>
            </w:r>
            <w:r>
              <w:rPr>
                <w:rFonts w:ascii="Arial" w:hAnsi="Arial" w:cs="Arial"/>
                <w:sz w:val="20"/>
                <w:shd w:val="clear" w:color="auto" w:fill="FFFFFF"/>
              </w:rPr>
              <w:t xml:space="preserve">m </w:t>
            </w: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duration on therapy</w:t>
            </w:r>
          </w:p>
        </w:tc>
        <w:tc>
          <w:tcPr>
            <w:tcW w:w="117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Maximum</w:t>
            </w:r>
            <w:r>
              <w:rPr>
                <w:rFonts w:ascii="Arial" w:hAnsi="Arial" w:cs="Arial"/>
                <w:sz w:val="20"/>
                <w:shd w:val="clear" w:color="auto" w:fill="FFFFFF"/>
              </w:rPr>
              <w:t xml:space="preserve"> duration on therapy</w:t>
            </w:r>
          </w:p>
        </w:tc>
      </w:tr>
      <w:tr w:rsidR="009E7EE2" w:rsidRPr="00126B15" w:rsidTr="002E241B">
        <w:tc>
          <w:tcPr>
            <w:tcW w:w="144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Residents</w:t>
            </w:r>
          </w:p>
        </w:tc>
        <w:tc>
          <w:tcPr>
            <w:tcW w:w="135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+ 1228.8</w:t>
            </w:r>
          </w:p>
        </w:tc>
        <w:tc>
          <w:tcPr>
            <w:tcW w:w="126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+ 1356.7</w:t>
            </w:r>
          </w:p>
        </w:tc>
        <w:tc>
          <w:tcPr>
            <w:tcW w:w="1293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+ 314.0</w:t>
            </w:r>
          </w:p>
        </w:tc>
        <w:tc>
          <w:tcPr>
            <w:tcW w:w="117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+ 2047.9</w:t>
            </w:r>
          </w:p>
        </w:tc>
        <w:tc>
          <w:tcPr>
            <w:tcW w:w="1174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+ 1408.7</w:t>
            </w:r>
          </w:p>
        </w:tc>
        <w:tc>
          <w:tcPr>
            <w:tcW w:w="117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+ 1679.3</w:t>
            </w:r>
          </w:p>
        </w:tc>
      </w:tr>
      <w:tr w:rsidR="009E7EE2" w:rsidRPr="00126B15" w:rsidTr="002E241B">
        <w:tc>
          <w:tcPr>
            <w:tcW w:w="144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Pediatricians</w:t>
            </w:r>
          </w:p>
        </w:tc>
        <w:tc>
          <w:tcPr>
            <w:tcW w:w="135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+ 507.8</w:t>
            </w:r>
          </w:p>
        </w:tc>
        <w:tc>
          <w:tcPr>
            <w:tcW w:w="126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+ 339.2</w:t>
            </w:r>
          </w:p>
        </w:tc>
        <w:tc>
          <w:tcPr>
            <w:tcW w:w="1293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+ 144.5</w:t>
            </w:r>
          </w:p>
        </w:tc>
        <w:tc>
          <w:tcPr>
            <w:tcW w:w="117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+ 1295.0</w:t>
            </w:r>
          </w:p>
        </w:tc>
        <w:tc>
          <w:tcPr>
            <w:tcW w:w="1174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+ 681.5</w:t>
            </w:r>
          </w:p>
        </w:tc>
        <w:tc>
          <w:tcPr>
            <w:tcW w:w="117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+ 825.2</w:t>
            </w:r>
          </w:p>
        </w:tc>
      </w:tr>
      <w:tr w:rsidR="009E7EE2" w:rsidRPr="00126B15" w:rsidTr="002E241B">
        <w:tc>
          <w:tcPr>
            <w:tcW w:w="144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Total</w:t>
            </w:r>
          </w:p>
        </w:tc>
        <w:tc>
          <w:tcPr>
            <w:tcW w:w="135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+ 1736.6</w:t>
            </w:r>
          </w:p>
        </w:tc>
        <w:tc>
          <w:tcPr>
            <w:tcW w:w="126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+ 1695.9</w:t>
            </w:r>
          </w:p>
        </w:tc>
        <w:tc>
          <w:tcPr>
            <w:tcW w:w="1293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+ 458.5</w:t>
            </w:r>
          </w:p>
        </w:tc>
        <w:tc>
          <w:tcPr>
            <w:tcW w:w="117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+ 3342.9</w:t>
            </w:r>
          </w:p>
        </w:tc>
        <w:tc>
          <w:tcPr>
            <w:tcW w:w="1174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+ 2090.2</w:t>
            </w:r>
          </w:p>
        </w:tc>
        <w:tc>
          <w:tcPr>
            <w:tcW w:w="1170" w:type="dxa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+ 2504.5</w:t>
            </w:r>
          </w:p>
        </w:tc>
      </w:tr>
      <w:tr w:rsidR="009E7EE2" w:rsidRPr="00126B15" w:rsidTr="002E241B">
        <w:tc>
          <w:tcPr>
            <w:tcW w:w="8857" w:type="dxa"/>
            <w:gridSpan w:val="7"/>
          </w:tcPr>
          <w:p w:rsidR="009E7EE2" w:rsidRPr="00126B15" w:rsidRDefault="009E7EE2" w:rsidP="002E241B">
            <w:pPr>
              <w:spacing w:after="0"/>
              <w:rPr>
                <w:rFonts w:ascii="Arial" w:hAnsi="Arial" w:cs="Arial"/>
                <w:sz w:val="20"/>
                <w:shd w:val="clear" w:color="auto" w:fill="FFFFFF"/>
              </w:rPr>
            </w:pPr>
            <w:r w:rsidRPr="00126B15">
              <w:rPr>
                <w:rFonts w:ascii="Arial" w:hAnsi="Arial" w:cs="Arial"/>
                <w:sz w:val="20"/>
                <w:shd w:val="clear" w:color="auto" w:fill="FFFFFF"/>
              </w:rPr>
              <w:t>Key: + excesses; - deficits</w:t>
            </w:r>
          </w:p>
        </w:tc>
      </w:tr>
    </w:tbl>
    <w:p w:rsidR="0051399E" w:rsidRDefault="0051399E">
      <w:bookmarkStart w:id="0" w:name="_GoBack"/>
      <w:bookmarkEnd w:id="0"/>
    </w:p>
    <w:sectPr w:rsidR="00513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EE2"/>
    <w:rsid w:val="0051399E"/>
    <w:rsid w:val="009E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32F89E-5028-41C6-977C-4CABC9F9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E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7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Tinsae Dr. Alemayehu</dc:creator>
  <cp:keywords/>
  <dc:description/>
  <cp:lastModifiedBy>Tinsae Dr. Alemayehu</cp:lastModifiedBy>
  <cp:revision>1</cp:revision>
  <dcterms:created xsi:type="dcterms:W3CDTF">2022-06-08T12:18:00Z</dcterms:created>
  <dcterms:modified xsi:type="dcterms:W3CDTF">2022-06-08T12:18:00Z</dcterms:modified>
</cp:coreProperties>
</file>