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E0A8E4" w14:textId="5DE7E4ED" w:rsidR="0054333B" w:rsidRDefault="0054333B" w:rsidP="0054333B">
      <w:pPr>
        <w:spacing w:after="0" w:line="240" w:lineRule="auto"/>
        <w:jc w:val="center"/>
        <w:rPr>
          <w:rFonts w:ascii="Times New Roman" w:eastAsia="Calibri" w:hAnsi="Times New Roman" w:cs="Times New Roman"/>
          <w:b/>
          <w:bCs/>
          <w:sz w:val="28"/>
          <w:szCs w:val="28"/>
          <w:lang w:val="en-IE"/>
        </w:rPr>
      </w:pPr>
      <w:bookmarkStart w:id="0" w:name="_Hlk61354159"/>
      <w:r>
        <w:rPr>
          <w:rFonts w:ascii="Times New Roman" w:eastAsia="Calibri" w:hAnsi="Times New Roman" w:cs="Times New Roman"/>
          <w:b/>
          <w:bCs/>
          <w:sz w:val="28"/>
          <w:szCs w:val="28"/>
          <w:lang w:val="en-IE"/>
        </w:rPr>
        <w:t>Supplementary Material</w:t>
      </w:r>
    </w:p>
    <w:p w14:paraId="09511215" w14:textId="77777777" w:rsidR="0054333B" w:rsidRDefault="0054333B" w:rsidP="006E3964">
      <w:pPr>
        <w:spacing w:after="0" w:line="240" w:lineRule="auto"/>
        <w:jc w:val="both"/>
        <w:rPr>
          <w:rFonts w:ascii="Times New Roman" w:eastAsia="Calibri" w:hAnsi="Times New Roman" w:cs="Times New Roman"/>
          <w:b/>
          <w:bCs/>
          <w:sz w:val="28"/>
          <w:szCs w:val="28"/>
          <w:lang w:val="en-IE"/>
        </w:rPr>
      </w:pPr>
    </w:p>
    <w:p w14:paraId="6150679E" w14:textId="77777777" w:rsidR="0054333B" w:rsidRDefault="0054333B" w:rsidP="006E3964">
      <w:pPr>
        <w:spacing w:after="0" w:line="240" w:lineRule="auto"/>
        <w:jc w:val="both"/>
        <w:rPr>
          <w:rFonts w:ascii="Times New Roman" w:eastAsia="Calibri" w:hAnsi="Times New Roman" w:cs="Times New Roman"/>
          <w:b/>
          <w:bCs/>
          <w:sz w:val="28"/>
          <w:szCs w:val="28"/>
          <w:lang w:val="en-IE"/>
        </w:rPr>
      </w:pPr>
    </w:p>
    <w:p w14:paraId="03EEE1BF" w14:textId="0BD45C36" w:rsidR="006E3964" w:rsidRDefault="006E3964" w:rsidP="006E3964">
      <w:pPr>
        <w:spacing w:after="0" w:line="240" w:lineRule="auto"/>
        <w:jc w:val="both"/>
        <w:rPr>
          <w:rFonts w:ascii="Times New Roman" w:eastAsia="Calibri" w:hAnsi="Times New Roman" w:cs="Times New Roman"/>
          <w:sz w:val="28"/>
          <w:szCs w:val="28"/>
          <w:lang w:val="en-IE"/>
        </w:rPr>
      </w:pPr>
      <w:r w:rsidRPr="00EB7F14">
        <w:rPr>
          <w:rFonts w:ascii="Times New Roman" w:eastAsia="Calibri" w:hAnsi="Times New Roman" w:cs="Times New Roman"/>
          <w:sz w:val="28"/>
          <w:szCs w:val="28"/>
          <w:lang w:val="en-IE"/>
        </w:rPr>
        <w:t>Cold-water coral microbiome and environmental microbial communities in a remote NE Atlantic submarine canyon setting: microbial diversity, coral health and prospects</w:t>
      </w:r>
    </w:p>
    <w:p w14:paraId="6CE242C8" w14:textId="77777777" w:rsidR="00EB7F14" w:rsidRPr="00EB7F14" w:rsidRDefault="00EB7F14" w:rsidP="006E3964">
      <w:pPr>
        <w:spacing w:after="0" w:line="240" w:lineRule="auto"/>
        <w:jc w:val="both"/>
        <w:rPr>
          <w:rFonts w:ascii="Times New Roman" w:hAnsi="Times New Roman" w:cs="Times New Roman"/>
          <w:sz w:val="28"/>
          <w:szCs w:val="28"/>
          <w:lang w:val="en-IE"/>
        </w:rPr>
      </w:pPr>
    </w:p>
    <w:bookmarkEnd w:id="0"/>
    <w:p w14:paraId="7E5705AB" w14:textId="77777777" w:rsidR="006E3964" w:rsidRPr="007F224B" w:rsidRDefault="006E3964" w:rsidP="006E3964">
      <w:pPr>
        <w:spacing w:after="0" w:line="240" w:lineRule="auto"/>
        <w:jc w:val="both"/>
        <w:rPr>
          <w:rFonts w:ascii="Times New Roman" w:hAnsi="Times New Roman" w:cs="Times New Roman"/>
          <w:b/>
          <w:bCs/>
          <w:sz w:val="24"/>
          <w:szCs w:val="24"/>
          <w:lang w:val="en-IE"/>
        </w:rPr>
      </w:pPr>
    </w:p>
    <w:p w14:paraId="6B81748B" w14:textId="77777777" w:rsidR="006E3964" w:rsidRPr="007F224B" w:rsidRDefault="006E3964" w:rsidP="006E3964">
      <w:pPr>
        <w:spacing w:after="0" w:line="240" w:lineRule="auto"/>
        <w:jc w:val="both"/>
        <w:rPr>
          <w:rFonts w:ascii="Times New Roman" w:hAnsi="Times New Roman" w:cs="Times New Roman"/>
          <w:sz w:val="24"/>
          <w:szCs w:val="24"/>
          <w:lang w:val="en-IE"/>
        </w:rPr>
      </w:pPr>
      <w:r w:rsidRPr="007F224B">
        <w:rPr>
          <w:rFonts w:ascii="Times New Roman" w:hAnsi="Times New Roman" w:cs="Times New Roman"/>
          <w:sz w:val="24"/>
          <w:szCs w:val="24"/>
          <w:lang w:val="en-IE"/>
        </w:rPr>
        <w:t xml:space="preserve">Appah J. K. M. </w:t>
      </w:r>
      <w:r w:rsidRPr="007F224B">
        <w:rPr>
          <w:rFonts w:ascii="Times New Roman" w:hAnsi="Times New Roman" w:cs="Times New Roman"/>
          <w:sz w:val="24"/>
          <w:szCs w:val="24"/>
          <w:vertAlign w:val="superscript"/>
          <w:lang w:val="en-IE"/>
        </w:rPr>
        <w:t>a</w:t>
      </w:r>
      <w:r w:rsidRPr="007F224B">
        <w:rPr>
          <w:rFonts w:ascii="Times New Roman" w:hAnsi="Times New Roman" w:cs="Times New Roman"/>
          <w:sz w:val="24"/>
          <w:szCs w:val="24"/>
          <w:lang w:val="en-IE"/>
        </w:rPr>
        <w:t xml:space="preserve">*, Dillane E. </w:t>
      </w:r>
      <w:r w:rsidRPr="007F224B">
        <w:rPr>
          <w:rFonts w:ascii="Times New Roman" w:hAnsi="Times New Roman" w:cs="Times New Roman"/>
          <w:sz w:val="24"/>
          <w:szCs w:val="24"/>
          <w:vertAlign w:val="superscript"/>
          <w:lang w:val="en-IE"/>
        </w:rPr>
        <w:t>a</w:t>
      </w:r>
      <w:r w:rsidRPr="007F224B">
        <w:rPr>
          <w:rFonts w:ascii="Times New Roman" w:hAnsi="Times New Roman" w:cs="Times New Roman"/>
          <w:sz w:val="24"/>
          <w:szCs w:val="24"/>
          <w:lang w:val="en-IE"/>
        </w:rPr>
        <w:t xml:space="preserve">, Lim, A. </w:t>
      </w:r>
      <w:r w:rsidRPr="007F224B">
        <w:rPr>
          <w:rFonts w:ascii="Times New Roman" w:hAnsi="Times New Roman" w:cs="Times New Roman"/>
          <w:sz w:val="24"/>
          <w:szCs w:val="24"/>
          <w:vertAlign w:val="superscript"/>
          <w:lang w:val="en-IE"/>
        </w:rPr>
        <w:t>a, c</w:t>
      </w:r>
      <w:r w:rsidRPr="007F224B">
        <w:rPr>
          <w:rFonts w:ascii="Times New Roman" w:hAnsi="Times New Roman" w:cs="Times New Roman"/>
          <w:sz w:val="24"/>
          <w:szCs w:val="24"/>
          <w:lang w:val="en-IE"/>
        </w:rPr>
        <w:t xml:space="preserve">, O’ Riordan R </w:t>
      </w:r>
      <w:r w:rsidRPr="007F224B">
        <w:rPr>
          <w:rFonts w:ascii="Times New Roman" w:hAnsi="Times New Roman" w:cs="Times New Roman"/>
          <w:sz w:val="24"/>
          <w:szCs w:val="24"/>
          <w:vertAlign w:val="superscript"/>
          <w:lang w:val="en-IE"/>
        </w:rPr>
        <w:t>a</w:t>
      </w:r>
      <w:r w:rsidRPr="007F224B">
        <w:rPr>
          <w:rFonts w:ascii="Times New Roman" w:hAnsi="Times New Roman" w:cs="Times New Roman"/>
          <w:sz w:val="24"/>
          <w:szCs w:val="24"/>
          <w:lang w:val="en-IE"/>
        </w:rPr>
        <w:t xml:space="preserve">, O’Reilly L. </w:t>
      </w:r>
      <w:r w:rsidRPr="007F224B">
        <w:rPr>
          <w:rFonts w:ascii="Times New Roman" w:hAnsi="Times New Roman" w:cs="Times New Roman"/>
          <w:sz w:val="24"/>
          <w:szCs w:val="24"/>
          <w:vertAlign w:val="superscript"/>
          <w:lang w:val="en-IE"/>
        </w:rPr>
        <w:t>a</w:t>
      </w:r>
      <w:r w:rsidRPr="007F224B">
        <w:rPr>
          <w:rFonts w:ascii="Times New Roman" w:hAnsi="Times New Roman" w:cs="Times New Roman"/>
          <w:sz w:val="24"/>
          <w:szCs w:val="24"/>
          <w:lang w:val="en-IE"/>
        </w:rPr>
        <w:t xml:space="preserve">, Macedo L. </w:t>
      </w:r>
      <w:r w:rsidRPr="007F224B">
        <w:rPr>
          <w:rFonts w:ascii="Times New Roman" w:hAnsi="Times New Roman" w:cs="Times New Roman"/>
          <w:sz w:val="24"/>
          <w:szCs w:val="24"/>
          <w:vertAlign w:val="superscript"/>
          <w:lang w:val="en-IE"/>
        </w:rPr>
        <w:t>a</w:t>
      </w:r>
      <w:r w:rsidRPr="007F224B">
        <w:rPr>
          <w:rFonts w:ascii="Times New Roman" w:hAnsi="Times New Roman" w:cs="Times New Roman"/>
          <w:sz w:val="24"/>
          <w:szCs w:val="24"/>
          <w:lang w:val="en-IE"/>
        </w:rPr>
        <w:t xml:space="preserve">, Wheeler A. J. </w:t>
      </w:r>
      <w:r w:rsidRPr="007F224B">
        <w:rPr>
          <w:rFonts w:ascii="Times New Roman" w:hAnsi="Times New Roman" w:cs="Times New Roman"/>
          <w:sz w:val="24"/>
          <w:szCs w:val="24"/>
          <w:vertAlign w:val="superscript"/>
          <w:lang w:val="en-IE"/>
        </w:rPr>
        <w:t>a, b</w:t>
      </w:r>
      <w:r w:rsidRPr="007F224B">
        <w:rPr>
          <w:rFonts w:ascii="Times New Roman" w:hAnsi="Times New Roman" w:cs="Times New Roman"/>
          <w:sz w:val="24"/>
          <w:szCs w:val="24"/>
          <w:lang w:val="en-IE"/>
        </w:rPr>
        <w:t xml:space="preserve"> </w:t>
      </w:r>
    </w:p>
    <w:p w14:paraId="6060E969" w14:textId="1EBE02A3" w:rsidR="006E3964" w:rsidRDefault="006E3964" w:rsidP="006E3964">
      <w:pPr>
        <w:spacing w:after="0" w:line="240" w:lineRule="auto"/>
        <w:jc w:val="both"/>
        <w:rPr>
          <w:rFonts w:ascii="Times New Roman" w:hAnsi="Times New Roman" w:cs="Times New Roman"/>
          <w:sz w:val="24"/>
          <w:szCs w:val="24"/>
          <w:lang w:val="en-IE"/>
        </w:rPr>
      </w:pPr>
    </w:p>
    <w:p w14:paraId="7A77FC08" w14:textId="77777777" w:rsidR="00EB7F14" w:rsidRPr="007F224B" w:rsidRDefault="00EB7F14" w:rsidP="006E3964">
      <w:pPr>
        <w:spacing w:after="0" w:line="240" w:lineRule="auto"/>
        <w:jc w:val="both"/>
        <w:rPr>
          <w:rFonts w:ascii="Times New Roman" w:hAnsi="Times New Roman" w:cs="Times New Roman"/>
          <w:sz w:val="24"/>
          <w:szCs w:val="24"/>
          <w:lang w:val="en-IE"/>
        </w:rPr>
      </w:pPr>
    </w:p>
    <w:p w14:paraId="00E75729" w14:textId="24EC1329" w:rsidR="006E3964" w:rsidRDefault="006E3964" w:rsidP="00EB7F14">
      <w:pPr>
        <w:spacing w:after="0" w:line="240" w:lineRule="auto"/>
        <w:jc w:val="both"/>
        <w:rPr>
          <w:rFonts w:ascii="Times New Roman" w:hAnsi="Times New Roman" w:cs="Times New Roman"/>
          <w:sz w:val="24"/>
          <w:szCs w:val="24"/>
          <w:lang w:val="en-IE"/>
        </w:rPr>
      </w:pPr>
      <w:r w:rsidRPr="007F224B">
        <w:rPr>
          <w:rFonts w:ascii="Times New Roman" w:hAnsi="Times New Roman" w:cs="Times New Roman"/>
          <w:sz w:val="24"/>
          <w:szCs w:val="24"/>
          <w:vertAlign w:val="superscript"/>
          <w:lang w:val="en-IE"/>
        </w:rPr>
        <w:t>a</w:t>
      </w:r>
      <w:r w:rsidRPr="007F224B">
        <w:rPr>
          <w:rFonts w:ascii="Times New Roman" w:hAnsi="Times New Roman" w:cs="Times New Roman"/>
          <w:sz w:val="24"/>
          <w:szCs w:val="24"/>
          <w:lang w:val="en-IE"/>
        </w:rPr>
        <w:t xml:space="preserve"> School of Biological, Earth and Environmental Sciences / Environmental Research Institute, University College Cork, Distillery Fields, North Mall, Cork, Ireland </w:t>
      </w:r>
    </w:p>
    <w:p w14:paraId="0FA7D94C" w14:textId="77777777" w:rsidR="00EB7F14" w:rsidRPr="007F224B" w:rsidRDefault="00EB7F14" w:rsidP="00EB7F14">
      <w:pPr>
        <w:spacing w:after="0" w:line="240" w:lineRule="auto"/>
        <w:jc w:val="both"/>
        <w:rPr>
          <w:rFonts w:ascii="Times New Roman" w:hAnsi="Times New Roman" w:cs="Times New Roman"/>
          <w:sz w:val="24"/>
          <w:szCs w:val="24"/>
          <w:lang w:val="en-IE"/>
        </w:rPr>
      </w:pPr>
    </w:p>
    <w:p w14:paraId="46077698" w14:textId="77777777" w:rsidR="006E3964" w:rsidRPr="007F224B" w:rsidRDefault="006E3964" w:rsidP="006E3964">
      <w:pPr>
        <w:spacing w:after="0" w:line="240" w:lineRule="auto"/>
        <w:jc w:val="both"/>
        <w:rPr>
          <w:rFonts w:ascii="Times New Roman" w:hAnsi="Times New Roman" w:cs="Times New Roman"/>
          <w:sz w:val="24"/>
          <w:szCs w:val="24"/>
          <w:lang w:val="en-IE"/>
        </w:rPr>
      </w:pPr>
      <w:r w:rsidRPr="007F224B">
        <w:rPr>
          <w:rFonts w:ascii="Times New Roman" w:hAnsi="Times New Roman" w:cs="Times New Roman"/>
          <w:sz w:val="24"/>
          <w:szCs w:val="24"/>
          <w:vertAlign w:val="superscript"/>
          <w:lang w:val="en-IE"/>
        </w:rPr>
        <w:t>b</w:t>
      </w:r>
      <w:r w:rsidRPr="007F224B">
        <w:rPr>
          <w:rFonts w:ascii="Times New Roman" w:hAnsi="Times New Roman" w:cs="Times New Roman"/>
          <w:sz w:val="24"/>
          <w:szCs w:val="24"/>
          <w:lang w:val="en-IE"/>
        </w:rPr>
        <w:t xml:space="preserve"> Irish Centre for Research in Applied Geosciences / Marine &amp; Renewable Energy Institute (</w:t>
      </w:r>
      <w:proofErr w:type="spellStart"/>
      <w:r w:rsidRPr="007F224B">
        <w:rPr>
          <w:rFonts w:ascii="Times New Roman" w:hAnsi="Times New Roman" w:cs="Times New Roman"/>
          <w:sz w:val="24"/>
          <w:szCs w:val="24"/>
          <w:lang w:val="en-IE"/>
        </w:rPr>
        <w:t>MaREI</w:t>
      </w:r>
      <w:proofErr w:type="spellEnd"/>
      <w:r w:rsidRPr="007F224B">
        <w:rPr>
          <w:rFonts w:ascii="Times New Roman" w:hAnsi="Times New Roman" w:cs="Times New Roman"/>
          <w:sz w:val="24"/>
          <w:szCs w:val="24"/>
          <w:lang w:val="en-IE"/>
        </w:rPr>
        <w:t xml:space="preserve">), University College, Cork  </w:t>
      </w:r>
    </w:p>
    <w:p w14:paraId="275D6FA0" w14:textId="77777777" w:rsidR="006E3964" w:rsidRPr="007F224B" w:rsidRDefault="006E3964" w:rsidP="006E3964">
      <w:pPr>
        <w:spacing w:after="0" w:line="240" w:lineRule="auto"/>
        <w:jc w:val="both"/>
        <w:rPr>
          <w:rFonts w:ascii="Times New Roman" w:hAnsi="Times New Roman" w:cs="Times New Roman"/>
          <w:sz w:val="24"/>
          <w:szCs w:val="24"/>
          <w:lang w:val="en-IE"/>
        </w:rPr>
      </w:pPr>
    </w:p>
    <w:p w14:paraId="0ACA6A2D" w14:textId="5AACD4D3" w:rsidR="00565741" w:rsidRDefault="006E3964" w:rsidP="00565741">
      <w:pPr>
        <w:spacing w:after="0" w:line="240" w:lineRule="auto"/>
        <w:jc w:val="both"/>
        <w:rPr>
          <w:rFonts w:ascii="Times New Roman" w:hAnsi="Times New Roman" w:cs="Times New Roman"/>
          <w:sz w:val="24"/>
          <w:szCs w:val="24"/>
          <w:lang w:val="en-IE"/>
        </w:rPr>
      </w:pPr>
      <w:r w:rsidRPr="007F224B">
        <w:rPr>
          <w:rFonts w:ascii="Times New Roman" w:hAnsi="Times New Roman" w:cs="Times New Roman"/>
          <w:sz w:val="24"/>
          <w:szCs w:val="24"/>
          <w:vertAlign w:val="superscript"/>
          <w:lang w:val="en-IE"/>
        </w:rPr>
        <w:t>c</w:t>
      </w:r>
      <w:r w:rsidRPr="007F224B">
        <w:rPr>
          <w:rFonts w:ascii="Times New Roman" w:hAnsi="Times New Roman" w:cs="Times New Roman"/>
          <w:sz w:val="24"/>
          <w:szCs w:val="24"/>
          <w:lang w:val="en-IE"/>
        </w:rPr>
        <w:t xml:space="preserve"> Green Rebel Marine, Crosshaven Boatyard, Crosshaven, Co Cork, Ireland </w:t>
      </w:r>
    </w:p>
    <w:p w14:paraId="336D7D9E" w14:textId="0A78DD82" w:rsidR="00565741" w:rsidRDefault="00565741" w:rsidP="00565741">
      <w:pPr>
        <w:spacing w:after="0" w:line="240" w:lineRule="auto"/>
        <w:jc w:val="both"/>
        <w:rPr>
          <w:rFonts w:ascii="Times New Roman" w:hAnsi="Times New Roman" w:cs="Times New Roman"/>
          <w:sz w:val="24"/>
          <w:szCs w:val="24"/>
          <w:lang w:val="en-IE"/>
        </w:rPr>
      </w:pPr>
    </w:p>
    <w:p w14:paraId="59D6862A" w14:textId="0D420F6B" w:rsidR="00565741" w:rsidRDefault="00565741" w:rsidP="00565741">
      <w:pPr>
        <w:spacing w:after="0" w:line="240" w:lineRule="auto"/>
        <w:jc w:val="both"/>
        <w:rPr>
          <w:rFonts w:ascii="Times New Roman" w:hAnsi="Times New Roman" w:cs="Times New Roman"/>
          <w:sz w:val="24"/>
          <w:szCs w:val="24"/>
          <w:lang w:val="en-IE"/>
        </w:rPr>
      </w:pPr>
    </w:p>
    <w:p w14:paraId="3A56454D" w14:textId="3117DFFF" w:rsidR="0054333B" w:rsidRDefault="0054333B" w:rsidP="00565741">
      <w:pPr>
        <w:spacing w:after="0" w:line="240" w:lineRule="auto"/>
        <w:jc w:val="both"/>
        <w:rPr>
          <w:rFonts w:ascii="Times New Roman" w:hAnsi="Times New Roman" w:cs="Times New Roman"/>
          <w:sz w:val="24"/>
          <w:szCs w:val="24"/>
          <w:lang w:val="en-IE"/>
        </w:rPr>
      </w:pPr>
    </w:p>
    <w:p w14:paraId="7BF90769" w14:textId="1B9E35D1" w:rsidR="00EB7F14" w:rsidRDefault="00EB7F14" w:rsidP="00565741">
      <w:pPr>
        <w:spacing w:after="0" w:line="240" w:lineRule="auto"/>
        <w:jc w:val="both"/>
        <w:rPr>
          <w:rFonts w:ascii="Times New Roman" w:hAnsi="Times New Roman" w:cs="Times New Roman"/>
          <w:sz w:val="24"/>
          <w:szCs w:val="24"/>
          <w:lang w:val="en-IE"/>
        </w:rPr>
      </w:pPr>
    </w:p>
    <w:p w14:paraId="1F835158" w14:textId="77777777" w:rsidR="00EB7F14" w:rsidRDefault="00EB7F14" w:rsidP="00565741">
      <w:pPr>
        <w:spacing w:after="0" w:line="240" w:lineRule="auto"/>
        <w:jc w:val="both"/>
        <w:rPr>
          <w:rFonts w:ascii="Times New Roman" w:hAnsi="Times New Roman" w:cs="Times New Roman"/>
          <w:sz w:val="24"/>
          <w:szCs w:val="24"/>
          <w:lang w:val="en-IE"/>
        </w:rPr>
      </w:pPr>
    </w:p>
    <w:p w14:paraId="4A3E274B" w14:textId="39501746" w:rsidR="00EB7F14" w:rsidRDefault="00EB7F14" w:rsidP="00EB7F14">
      <w:pPr>
        <w:spacing w:after="0" w:line="240" w:lineRule="auto"/>
        <w:jc w:val="both"/>
        <w:rPr>
          <w:rFonts w:ascii="Times New Roman" w:hAnsi="Times New Roman" w:cs="Times New Roman"/>
          <w:sz w:val="24"/>
          <w:szCs w:val="24"/>
          <w:lang w:val="en-IE"/>
        </w:rPr>
      </w:pPr>
      <w:r w:rsidRPr="007F224B">
        <w:rPr>
          <w:rFonts w:ascii="Times New Roman" w:hAnsi="Times New Roman" w:cs="Times New Roman"/>
          <w:sz w:val="24"/>
          <w:szCs w:val="24"/>
          <w:lang w:val="en-IE"/>
        </w:rPr>
        <w:t>Corresponding author*:</w:t>
      </w:r>
    </w:p>
    <w:p w14:paraId="6F671187" w14:textId="3E349A63" w:rsidR="00EB7F14" w:rsidRDefault="00EB7F14" w:rsidP="00EB7F14">
      <w:pPr>
        <w:spacing w:after="0" w:line="240" w:lineRule="auto"/>
        <w:jc w:val="both"/>
        <w:rPr>
          <w:rFonts w:ascii="Times New Roman" w:hAnsi="Times New Roman" w:cs="Times New Roman"/>
          <w:sz w:val="24"/>
          <w:szCs w:val="24"/>
          <w:lang w:val="en-IE"/>
        </w:rPr>
      </w:pPr>
      <w:r>
        <w:rPr>
          <w:rFonts w:ascii="Times New Roman" w:hAnsi="Times New Roman" w:cs="Times New Roman"/>
          <w:sz w:val="24"/>
          <w:szCs w:val="24"/>
          <w:lang w:val="en-IE"/>
        </w:rPr>
        <w:t xml:space="preserve">Email: </w:t>
      </w:r>
      <w:hyperlink r:id="rId5" w:history="1">
        <w:r w:rsidRPr="001C4B84">
          <w:rPr>
            <w:rStyle w:val="Hyperlink"/>
            <w:rFonts w:ascii="Times New Roman" w:hAnsi="Times New Roman" w:cs="Times New Roman"/>
            <w:sz w:val="24"/>
            <w:szCs w:val="24"/>
            <w:lang w:val="en-IE"/>
          </w:rPr>
          <w:t>john.appah@ucc.ie</w:t>
        </w:r>
      </w:hyperlink>
    </w:p>
    <w:p w14:paraId="4853160F" w14:textId="78F22DA5" w:rsidR="00EB7F14" w:rsidRPr="007F224B" w:rsidRDefault="00EB7F14" w:rsidP="00EB7F14">
      <w:pPr>
        <w:spacing w:after="0" w:line="240" w:lineRule="auto"/>
        <w:jc w:val="both"/>
        <w:rPr>
          <w:rFonts w:ascii="Times New Roman" w:hAnsi="Times New Roman" w:cs="Times New Roman"/>
          <w:sz w:val="24"/>
          <w:szCs w:val="24"/>
          <w:lang w:val="en-IE"/>
        </w:rPr>
      </w:pPr>
      <w:r>
        <w:rPr>
          <w:rFonts w:ascii="Times New Roman" w:hAnsi="Times New Roman" w:cs="Times New Roman"/>
          <w:sz w:val="24"/>
          <w:szCs w:val="24"/>
          <w:lang w:val="en-IE"/>
        </w:rPr>
        <w:t>Phone: +353899888663</w:t>
      </w:r>
    </w:p>
    <w:p w14:paraId="0B72A0B8" w14:textId="478C7BC0" w:rsidR="0054333B" w:rsidRDefault="0054333B" w:rsidP="00565741">
      <w:pPr>
        <w:spacing w:after="0" w:line="240" w:lineRule="auto"/>
        <w:jc w:val="both"/>
        <w:rPr>
          <w:rFonts w:ascii="Times New Roman" w:hAnsi="Times New Roman" w:cs="Times New Roman"/>
          <w:sz w:val="24"/>
          <w:szCs w:val="24"/>
          <w:lang w:val="en-IE"/>
        </w:rPr>
      </w:pPr>
    </w:p>
    <w:p w14:paraId="73744479" w14:textId="4E73B9FC" w:rsidR="0054333B" w:rsidRDefault="0054333B" w:rsidP="00565741">
      <w:pPr>
        <w:spacing w:after="0" w:line="240" w:lineRule="auto"/>
        <w:jc w:val="both"/>
        <w:rPr>
          <w:rFonts w:ascii="Times New Roman" w:hAnsi="Times New Roman" w:cs="Times New Roman"/>
          <w:sz w:val="24"/>
          <w:szCs w:val="24"/>
          <w:lang w:val="en-IE"/>
        </w:rPr>
      </w:pPr>
    </w:p>
    <w:p w14:paraId="48B2E545" w14:textId="1212510D" w:rsidR="0054333B" w:rsidRDefault="0054333B" w:rsidP="00565741">
      <w:pPr>
        <w:spacing w:after="0" w:line="240" w:lineRule="auto"/>
        <w:jc w:val="both"/>
        <w:rPr>
          <w:rFonts w:ascii="Times New Roman" w:hAnsi="Times New Roman" w:cs="Times New Roman"/>
          <w:sz w:val="24"/>
          <w:szCs w:val="24"/>
          <w:lang w:val="en-IE"/>
        </w:rPr>
      </w:pPr>
    </w:p>
    <w:p w14:paraId="63BC100D" w14:textId="40C0A2A2" w:rsidR="0054333B" w:rsidRDefault="0054333B" w:rsidP="00565741">
      <w:pPr>
        <w:spacing w:after="0" w:line="240" w:lineRule="auto"/>
        <w:jc w:val="both"/>
        <w:rPr>
          <w:rFonts w:ascii="Times New Roman" w:hAnsi="Times New Roman" w:cs="Times New Roman"/>
          <w:sz w:val="24"/>
          <w:szCs w:val="24"/>
          <w:lang w:val="en-IE"/>
        </w:rPr>
      </w:pPr>
    </w:p>
    <w:p w14:paraId="392BE782" w14:textId="5326A6C9" w:rsidR="0054333B" w:rsidRDefault="00EB7F14" w:rsidP="00565741">
      <w:pPr>
        <w:spacing w:after="0" w:line="240" w:lineRule="auto"/>
        <w:jc w:val="both"/>
        <w:rPr>
          <w:rFonts w:ascii="Times New Roman" w:hAnsi="Times New Roman" w:cs="Times New Roman"/>
          <w:sz w:val="24"/>
          <w:szCs w:val="24"/>
          <w:lang w:val="en-IE"/>
        </w:rPr>
      </w:pPr>
      <w:r w:rsidRPr="00EB7F14">
        <w:rPr>
          <w:rFonts w:ascii="Times New Roman" w:hAnsi="Times New Roman" w:cs="Times New Roman"/>
          <w:sz w:val="24"/>
          <w:szCs w:val="24"/>
        </w:rPr>
        <w:t>Keywords:</w:t>
      </w:r>
      <w:r w:rsidRPr="007F224B">
        <w:rPr>
          <w:rFonts w:ascii="Times New Roman" w:hAnsi="Times New Roman" w:cs="Times New Roman"/>
          <w:sz w:val="24"/>
          <w:szCs w:val="24"/>
        </w:rPr>
        <w:t xml:space="preserve"> Next generation sequencing, microbiome, submarine canyons, </w:t>
      </w:r>
      <w:proofErr w:type="spellStart"/>
      <w:r w:rsidRPr="007F224B">
        <w:rPr>
          <w:rFonts w:ascii="Times New Roman" w:hAnsi="Times New Roman" w:cs="Times New Roman"/>
          <w:i/>
          <w:iCs/>
          <w:sz w:val="24"/>
          <w:szCs w:val="24"/>
        </w:rPr>
        <w:t>Lophelia</w:t>
      </w:r>
      <w:proofErr w:type="spellEnd"/>
      <w:r w:rsidRPr="007F224B">
        <w:rPr>
          <w:rFonts w:ascii="Times New Roman" w:hAnsi="Times New Roman" w:cs="Times New Roman"/>
          <w:i/>
          <w:iCs/>
          <w:sz w:val="24"/>
          <w:szCs w:val="24"/>
        </w:rPr>
        <w:t xml:space="preserve"> </w:t>
      </w:r>
      <w:proofErr w:type="spellStart"/>
      <w:r w:rsidRPr="007F224B">
        <w:rPr>
          <w:rFonts w:ascii="Times New Roman" w:hAnsi="Times New Roman" w:cs="Times New Roman"/>
          <w:i/>
          <w:iCs/>
          <w:sz w:val="24"/>
          <w:szCs w:val="24"/>
        </w:rPr>
        <w:t>pertusa</w:t>
      </w:r>
      <w:proofErr w:type="spellEnd"/>
      <w:r w:rsidRPr="007F224B">
        <w:rPr>
          <w:rFonts w:ascii="Times New Roman" w:hAnsi="Times New Roman" w:cs="Times New Roman"/>
          <w:sz w:val="24"/>
          <w:szCs w:val="24"/>
        </w:rPr>
        <w:t>, bacteria, cold-water corals, Ireland</w:t>
      </w:r>
    </w:p>
    <w:p w14:paraId="6A162AD6" w14:textId="6F763525" w:rsidR="0054333B" w:rsidRDefault="0054333B" w:rsidP="00565741">
      <w:pPr>
        <w:spacing w:after="0" w:line="240" w:lineRule="auto"/>
        <w:jc w:val="both"/>
        <w:rPr>
          <w:rFonts w:ascii="Times New Roman" w:hAnsi="Times New Roman" w:cs="Times New Roman"/>
          <w:sz w:val="24"/>
          <w:szCs w:val="24"/>
          <w:lang w:val="en-IE"/>
        </w:rPr>
      </w:pPr>
    </w:p>
    <w:p w14:paraId="24E1D1BE" w14:textId="06381EE6" w:rsidR="0054333B" w:rsidRDefault="0054333B" w:rsidP="00565741">
      <w:pPr>
        <w:spacing w:after="0" w:line="240" w:lineRule="auto"/>
        <w:jc w:val="both"/>
        <w:rPr>
          <w:rFonts w:ascii="Times New Roman" w:hAnsi="Times New Roman" w:cs="Times New Roman"/>
          <w:sz w:val="24"/>
          <w:szCs w:val="24"/>
          <w:lang w:val="en-IE"/>
        </w:rPr>
      </w:pPr>
    </w:p>
    <w:p w14:paraId="32060BDD" w14:textId="2D01DA81" w:rsidR="0054333B" w:rsidRDefault="0054333B" w:rsidP="00565741">
      <w:pPr>
        <w:spacing w:after="0" w:line="240" w:lineRule="auto"/>
        <w:jc w:val="both"/>
        <w:rPr>
          <w:rFonts w:ascii="Times New Roman" w:hAnsi="Times New Roman" w:cs="Times New Roman"/>
          <w:sz w:val="24"/>
          <w:szCs w:val="24"/>
          <w:lang w:val="en-IE"/>
        </w:rPr>
      </w:pPr>
    </w:p>
    <w:p w14:paraId="3B2849B3" w14:textId="13A032C5" w:rsidR="0054333B" w:rsidRDefault="0054333B" w:rsidP="00565741">
      <w:pPr>
        <w:spacing w:after="0" w:line="240" w:lineRule="auto"/>
        <w:jc w:val="both"/>
        <w:rPr>
          <w:rFonts w:ascii="Times New Roman" w:hAnsi="Times New Roman" w:cs="Times New Roman"/>
          <w:sz w:val="24"/>
          <w:szCs w:val="24"/>
          <w:lang w:val="en-IE"/>
        </w:rPr>
      </w:pPr>
    </w:p>
    <w:p w14:paraId="03C861C6" w14:textId="395B90DE" w:rsidR="0054333B" w:rsidRDefault="0054333B" w:rsidP="00565741">
      <w:pPr>
        <w:spacing w:after="0" w:line="240" w:lineRule="auto"/>
        <w:jc w:val="both"/>
        <w:rPr>
          <w:rFonts w:ascii="Times New Roman" w:hAnsi="Times New Roman" w:cs="Times New Roman"/>
          <w:sz w:val="24"/>
          <w:szCs w:val="24"/>
          <w:lang w:val="en-IE"/>
        </w:rPr>
      </w:pPr>
    </w:p>
    <w:p w14:paraId="08D1675F" w14:textId="64776F5E" w:rsidR="0054333B" w:rsidRDefault="0054333B" w:rsidP="00565741">
      <w:pPr>
        <w:spacing w:after="0" w:line="240" w:lineRule="auto"/>
        <w:jc w:val="both"/>
        <w:rPr>
          <w:rFonts w:ascii="Times New Roman" w:hAnsi="Times New Roman" w:cs="Times New Roman"/>
          <w:sz w:val="24"/>
          <w:szCs w:val="24"/>
          <w:lang w:val="en-IE"/>
        </w:rPr>
      </w:pPr>
    </w:p>
    <w:p w14:paraId="54F84A68" w14:textId="544B48C7" w:rsidR="0054333B" w:rsidRDefault="0054333B" w:rsidP="00565741">
      <w:pPr>
        <w:spacing w:after="0" w:line="240" w:lineRule="auto"/>
        <w:jc w:val="both"/>
        <w:rPr>
          <w:rFonts w:ascii="Times New Roman" w:hAnsi="Times New Roman" w:cs="Times New Roman"/>
          <w:sz w:val="24"/>
          <w:szCs w:val="24"/>
          <w:lang w:val="en-IE"/>
        </w:rPr>
      </w:pPr>
    </w:p>
    <w:p w14:paraId="6733E1B1" w14:textId="4C66369D" w:rsidR="0054333B" w:rsidRDefault="0054333B" w:rsidP="00565741">
      <w:pPr>
        <w:spacing w:after="0" w:line="240" w:lineRule="auto"/>
        <w:jc w:val="both"/>
        <w:rPr>
          <w:rFonts w:ascii="Times New Roman" w:hAnsi="Times New Roman" w:cs="Times New Roman"/>
          <w:sz w:val="24"/>
          <w:szCs w:val="24"/>
          <w:lang w:val="en-IE"/>
        </w:rPr>
      </w:pPr>
    </w:p>
    <w:p w14:paraId="084A13C8" w14:textId="1CE5A4F8" w:rsidR="0054333B" w:rsidRDefault="0054333B" w:rsidP="00565741">
      <w:pPr>
        <w:spacing w:after="0" w:line="240" w:lineRule="auto"/>
        <w:jc w:val="both"/>
        <w:rPr>
          <w:rFonts w:ascii="Times New Roman" w:hAnsi="Times New Roman" w:cs="Times New Roman"/>
          <w:sz w:val="24"/>
          <w:szCs w:val="24"/>
          <w:lang w:val="en-IE"/>
        </w:rPr>
      </w:pPr>
    </w:p>
    <w:p w14:paraId="30F6723F" w14:textId="79899E8B" w:rsidR="0054333B" w:rsidRDefault="0054333B" w:rsidP="00565741">
      <w:pPr>
        <w:spacing w:after="0" w:line="240" w:lineRule="auto"/>
        <w:jc w:val="both"/>
        <w:rPr>
          <w:rFonts w:ascii="Times New Roman" w:hAnsi="Times New Roman" w:cs="Times New Roman"/>
          <w:sz w:val="24"/>
          <w:szCs w:val="24"/>
          <w:lang w:val="en-IE"/>
        </w:rPr>
      </w:pPr>
    </w:p>
    <w:p w14:paraId="2F943B86" w14:textId="64BC556D" w:rsidR="0054333B" w:rsidRDefault="0054333B" w:rsidP="00565741">
      <w:pPr>
        <w:spacing w:after="0" w:line="240" w:lineRule="auto"/>
        <w:jc w:val="both"/>
        <w:rPr>
          <w:rFonts w:ascii="Times New Roman" w:hAnsi="Times New Roman" w:cs="Times New Roman"/>
          <w:sz w:val="24"/>
          <w:szCs w:val="24"/>
          <w:lang w:val="en-IE"/>
        </w:rPr>
      </w:pPr>
    </w:p>
    <w:p w14:paraId="282616F5" w14:textId="584B7F1B" w:rsidR="0054333B" w:rsidRDefault="0054333B" w:rsidP="00565741">
      <w:pPr>
        <w:spacing w:after="0" w:line="240" w:lineRule="auto"/>
        <w:jc w:val="both"/>
        <w:rPr>
          <w:rFonts w:ascii="Times New Roman" w:hAnsi="Times New Roman" w:cs="Times New Roman"/>
          <w:sz w:val="24"/>
          <w:szCs w:val="24"/>
          <w:lang w:val="en-IE"/>
        </w:rPr>
      </w:pPr>
    </w:p>
    <w:p w14:paraId="7257D2DD" w14:textId="77777777" w:rsidR="00565741" w:rsidRPr="005C4FF6" w:rsidRDefault="00565741" w:rsidP="00565741">
      <w:pPr>
        <w:spacing w:after="0" w:line="240" w:lineRule="auto"/>
        <w:jc w:val="both"/>
        <w:rPr>
          <w:rFonts w:ascii="Times New Roman" w:hAnsi="Times New Roman" w:cs="Times New Roman"/>
          <w:sz w:val="24"/>
          <w:szCs w:val="24"/>
          <w:lang w:val="en-IE"/>
        </w:rPr>
      </w:pPr>
    </w:p>
    <w:p w14:paraId="161BE910" w14:textId="77777777" w:rsidR="005C4FF6" w:rsidRPr="005C4FF6" w:rsidRDefault="005C4FF6" w:rsidP="005C4FF6">
      <w:pPr>
        <w:spacing w:before="240" w:after="240" w:line="240" w:lineRule="auto"/>
        <w:rPr>
          <w:rFonts w:ascii="Times New Roman" w:hAnsi="Times New Roman"/>
          <w:sz w:val="24"/>
        </w:rPr>
      </w:pPr>
    </w:p>
    <w:p w14:paraId="221B5833" w14:textId="08BFD941" w:rsidR="005C4FF6" w:rsidRPr="005C4FF6" w:rsidRDefault="005C4FF6" w:rsidP="005C4FF6">
      <w:pPr>
        <w:spacing w:before="240" w:after="240" w:line="240" w:lineRule="auto"/>
        <w:rPr>
          <w:rFonts w:ascii="Times New Roman" w:hAnsi="Times New Roman"/>
          <w:sz w:val="24"/>
          <w:lang w:val="en-IE"/>
        </w:rPr>
      </w:pPr>
    </w:p>
    <w:p w14:paraId="1B158CCE" w14:textId="77777777" w:rsidR="005C4FF6" w:rsidRPr="005C4FF6" w:rsidRDefault="005C4FF6" w:rsidP="005C4FF6">
      <w:pPr>
        <w:spacing w:before="240" w:after="240" w:line="240" w:lineRule="auto"/>
        <w:rPr>
          <w:rFonts w:ascii="Times New Roman" w:hAnsi="Times New Roman"/>
          <w:sz w:val="24"/>
          <w:lang w:val="en-IE"/>
        </w:rPr>
      </w:pPr>
    </w:p>
    <w:p w14:paraId="24C78C96" w14:textId="77777777" w:rsidR="005C4FF6" w:rsidRPr="005C4FF6" w:rsidRDefault="005C4FF6" w:rsidP="005C4FF6">
      <w:pPr>
        <w:spacing w:before="240" w:after="240" w:line="240" w:lineRule="auto"/>
        <w:rPr>
          <w:rFonts w:ascii="Times New Roman" w:hAnsi="Times New Roman"/>
          <w:sz w:val="24"/>
          <w:lang w:val="en-IE"/>
        </w:rPr>
      </w:pPr>
    </w:p>
    <w:p w14:paraId="1669107D" w14:textId="6B082DA3" w:rsidR="005C4FF6" w:rsidRPr="005C4FF6" w:rsidRDefault="005C4FF6" w:rsidP="005C4FF6">
      <w:pPr>
        <w:spacing w:before="240" w:after="240" w:line="240" w:lineRule="auto"/>
        <w:rPr>
          <w:rFonts w:ascii="Times New Roman" w:hAnsi="Times New Roman"/>
          <w:sz w:val="24"/>
          <w:lang w:val="en-IE"/>
        </w:rPr>
      </w:pPr>
      <w:r>
        <w:rPr>
          <w:rFonts w:ascii="Times New Roman" w:hAnsi="Times New Roman"/>
          <w:noProof/>
          <w:sz w:val="24"/>
          <w:lang w:val="en-IE"/>
        </w:rPr>
        <w:drawing>
          <wp:inline distT="0" distB="0" distL="0" distR="0" wp14:anchorId="1A0551BD" wp14:editId="45911CBC">
            <wp:extent cx="4346575" cy="186563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46575" cy="1865630"/>
                    </a:xfrm>
                    <a:prstGeom prst="rect">
                      <a:avLst/>
                    </a:prstGeom>
                    <a:noFill/>
                  </pic:spPr>
                </pic:pic>
              </a:graphicData>
            </a:graphic>
          </wp:inline>
        </w:drawing>
      </w:r>
    </w:p>
    <w:p w14:paraId="33636FAC" w14:textId="350693DC" w:rsidR="005C4FF6" w:rsidRPr="007F224B" w:rsidRDefault="00D941D1" w:rsidP="005C4FF6">
      <w:pPr>
        <w:spacing w:after="0" w:line="240" w:lineRule="auto"/>
        <w:jc w:val="both"/>
        <w:rPr>
          <w:rFonts w:ascii="Times New Roman" w:hAnsi="Times New Roman" w:cs="Times New Roman"/>
          <w:sz w:val="24"/>
          <w:szCs w:val="24"/>
          <w:lang w:val="en-IE"/>
        </w:rPr>
      </w:pPr>
      <w:r w:rsidRPr="005C4FF6">
        <w:rPr>
          <w:rFonts w:ascii="Times New Roman" w:eastAsia="Cambria" w:hAnsi="Times New Roman" w:cs="Times New Roman"/>
          <w:b/>
          <w:sz w:val="24"/>
          <w:szCs w:val="24"/>
        </w:rPr>
        <w:t>Supplementary</w:t>
      </w:r>
      <w:r>
        <w:rPr>
          <w:rFonts w:ascii="Times New Roman" w:hAnsi="Times New Roman" w:cs="Times New Roman"/>
          <w:b/>
          <w:bCs/>
          <w:sz w:val="24"/>
          <w:szCs w:val="24"/>
          <w:lang w:val="en-IE"/>
        </w:rPr>
        <w:t xml:space="preserve"> </w:t>
      </w:r>
      <w:r w:rsidR="000C485F">
        <w:rPr>
          <w:rFonts w:ascii="Times New Roman" w:hAnsi="Times New Roman" w:cs="Times New Roman"/>
          <w:b/>
          <w:bCs/>
          <w:sz w:val="24"/>
          <w:szCs w:val="24"/>
          <w:lang w:val="en-IE"/>
        </w:rPr>
        <w:t>F</w:t>
      </w:r>
      <w:r w:rsidR="005C4FF6" w:rsidRPr="007F224B">
        <w:rPr>
          <w:rFonts w:ascii="Times New Roman" w:hAnsi="Times New Roman" w:cs="Times New Roman"/>
          <w:b/>
          <w:bCs/>
          <w:sz w:val="24"/>
          <w:szCs w:val="24"/>
          <w:lang w:val="en-IE"/>
        </w:rPr>
        <w:t xml:space="preserve">igure </w:t>
      </w:r>
      <w:r w:rsidR="005C4FF6">
        <w:rPr>
          <w:rFonts w:ascii="Times New Roman" w:hAnsi="Times New Roman" w:cs="Times New Roman"/>
          <w:b/>
          <w:bCs/>
          <w:sz w:val="24"/>
          <w:szCs w:val="24"/>
          <w:lang w:val="en-IE"/>
        </w:rPr>
        <w:t>1</w:t>
      </w:r>
      <w:r w:rsidR="005C4FF6" w:rsidRPr="007F224B">
        <w:rPr>
          <w:rFonts w:ascii="Times New Roman" w:hAnsi="Times New Roman" w:cs="Times New Roman"/>
          <w:b/>
          <w:bCs/>
          <w:sz w:val="24"/>
          <w:szCs w:val="24"/>
          <w:lang w:val="en-IE"/>
        </w:rPr>
        <w:t>.</w:t>
      </w:r>
      <w:r w:rsidR="005C4FF6" w:rsidRPr="007F224B">
        <w:rPr>
          <w:rFonts w:ascii="Times New Roman" w:hAnsi="Times New Roman" w:cs="Times New Roman"/>
          <w:sz w:val="24"/>
          <w:szCs w:val="24"/>
          <w:lang w:val="en-IE"/>
        </w:rPr>
        <w:t xml:space="preserve"> Species accumulation curves across thirteen samples at a sampling depth of 20,000 sequence variants.</w:t>
      </w:r>
    </w:p>
    <w:p w14:paraId="57AA5583" w14:textId="77777777" w:rsidR="005C4FF6" w:rsidRPr="005C4FF6" w:rsidRDefault="005C4FF6" w:rsidP="005C4FF6">
      <w:pPr>
        <w:spacing w:before="240" w:after="240" w:line="240" w:lineRule="auto"/>
        <w:rPr>
          <w:rFonts w:ascii="Times New Roman" w:hAnsi="Times New Roman"/>
          <w:sz w:val="24"/>
          <w:lang w:val="en-IE"/>
        </w:rPr>
      </w:pPr>
    </w:p>
    <w:p w14:paraId="3C9F7515" w14:textId="77777777" w:rsidR="005C4FF6" w:rsidRPr="005C4FF6" w:rsidRDefault="005C4FF6" w:rsidP="005C4FF6">
      <w:pPr>
        <w:spacing w:before="240" w:after="240" w:line="240" w:lineRule="auto"/>
        <w:rPr>
          <w:rFonts w:ascii="Times New Roman" w:hAnsi="Times New Roman"/>
          <w:sz w:val="24"/>
          <w:lang w:val="en-IE"/>
        </w:rPr>
      </w:pPr>
    </w:p>
    <w:p w14:paraId="4C5B6F16" w14:textId="77777777" w:rsidR="005C4FF6" w:rsidRPr="005C4FF6" w:rsidRDefault="005C4FF6" w:rsidP="005C4FF6">
      <w:pPr>
        <w:spacing w:before="240" w:after="240" w:line="240" w:lineRule="auto"/>
        <w:rPr>
          <w:rFonts w:ascii="Times New Roman" w:hAnsi="Times New Roman"/>
          <w:sz w:val="24"/>
          <w:lang w:val="en-IE"/>
        </w:rPr>
      </w:pPr>
    </w:p>
    <w:p w14:paraId="6AC16B44" w14:textId="77777777" w:rsidR="005C4FF6" w:rsidRPr="005C4FF6" w:rsidRDefault="005C4FF6" w:rsidP="005C4FF6">
      <w:pPr>
        <w:spacing w:before="240" w:after="240" w:line="240" w:lineRule="auto"/>
        <w:rPr>
          <w:rFonts w:ascii="Times New Roman" w:hAnsi="Times New Roman"/>
          <w:sz w:val="24"/>
          <w:lang w:val="en-IE"/>
        </w:rPr>
      </w:pPr>
    </w:p>
    <w:p w14:paraId="193D0C76" w14:textId="77777777" w:rsidR="005C4FF6" w:rsidRPr="005C4FF6" w:rsidRDefault="005C4FF6" w:rsidP="005C4FF6">
      <w:pPr>
        <w:spacing w:before="240" w:after="240" w:line="240" w:lineRule="auto"/>
        <w:rPr>
          <w:rFonts w:ascii="Times New Roman" w:hAnsi="Times New Roman"/>
          <w:sz w:val="24"/>
          <w:lang w:val="en-IE"/>
        </w:rPr>
      </w:pPr>
    </w:p>
    <w:p w14:paraId="0406BBAA" w14:textId="77777777" w:rsidR="005C4FF6" w:rsidRPr="005C4FF6" w:rsidRDefault="005C4FF6" w:rsidP="005C4FF6">
      <w:pPr>
        <w:spacing w:before="240" w:after="240" w:line="240" w:lineRule="auto"/>
        <w:rPr>
          <w:rFonts w:ascii="Times New Roman" w:hAnsi="Times New Roman"/>
          <w:sz w:val="24"/>
        </w:rPr>
      </w:pPr>
    </w:p>
    <w:p w14:paraId="115A1066" w14:textId="5B749929" w:rsidR="005C4FF6" w:rsidRPr="005C4FF6" w:rsidRDefault="005C4FF6" w:rsidP="005C4FF6">
      <w:pPr>
        <w:spacing w:before="240" w:after="240" w:line="240" w:lineRule="auto"/>
        <w:rPr>
          <w:rFonts w:ascii="Times New Roman" w:hAnsi="Times New Roman"/>
          <w:sz w:val="24"/>
        </w:rPr>
      </w:pPr>
      <w:r>
        <w:rPr>
          <w:rFonts w:ascii="Times New Roman" w:hAnsi="Times New Roman"/>
          <w:noProof/>
          <w:sz w:val="24"/>
        </w:rPr>
        <w:lastRenderedPageBreak/>
        <w:drawing>
          <wp:inline distT="0" distB="0" distL="0" distR="0" wp14:anchorId="742156E4" wp14:editId="09A6B4D9">
            <wp:extent cx="5730875" cy="4432300"/>
            <wp:effectExtent l="0" t="0" r="3175"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0875" cy="4432300"/>
                    </a:xfrm>
                    <a:prstGeom prst="rect">
                      <a:avLst/>
                    </a:prstGeom>
                    <a:noFill/>
                  </pic:spPr>
                </pic:pic>
              </a:graphicData>
            </a:graphic>
          </wp:inline>
        </w:drawing>
      </w:r>
    </w:p>
    <w:p w14:paraId="38685EB2" w14:textId="70F2C91B" w:rsidR="005C4FF6" w:rsidRPr="007F224B" w:rsidRDefault="00D941D1" w:rsidP="005C4FF6">
      <w:pPr>
        <w:spacing w:line="240" w:lineRule="auto"/>
        <w:jc w:val="both"/>
        <w:rPr>
          <w:rFonts w:ascii="Times New Roman" w:hAnsi="Times New Roman" w:cs="Times New Roman"/>
          <w:sz w:val="24"/>
          <w:szCs w:val="24"/>
        </w:rPr>
      </w:pPr>
      <w:r w:rsidRPr="005C4FF6">
        <w:rPr>
          <w:rFonts w:ascii="Times New Roman" w:eastAsia="Cambria" w:hAnsi="Times New Roman" w:cs="Times New Roman"/>
          <w:b/>
          <w:sz w:val="24"/>
          <w:szCs w:val="24"/>
        </w:rPr>
        <w:t>Supplementary</w:t>
      </w:r>
      <w:r w:rsidRPr="007F224B">
        <w:rPr>
          <w:rFonts w:ascii="Times New Roman" w:hAnsi="Times New Roman" w:cs="Times New Roman"/>
          <w:b/>
          <w:bCs/>
          <w:sz w:val="24"/>
          <w:szCs w:val="24"/>
        </w:rPr>
        <w:t xml:space="preserve"> </w:t>
      </w:r>
      <w:r w:rsidR="000C485F">
        <w:rPr>
          <w:rFonts w:ascii="Times New Roman" w:hAnsi="Times New Roman" w:cs="Times New Roman"/>
          <w:b/>
          <w:bCs/>
          <w:sz w:val="24"/>
          <w:szCs w:val="24"/>
        </w:rPr>
        <w:t>F</w:t>
      </w:r>
      <w:r w:rsidR="005C4FF6" w:rsidRPr="007F224B">
        <w:rPr>
          <w:rFonts w:ascii="Times New Roman" w:hAnsi="Times New Roman" w:cs="Times New Roman"/>
          <w:b/>
          <w:bCs/>
          <w:sz w:val="24"/>
          <w:szCs w:val="24"/>
        </w:rPr>
        <w:t xml:space="preserve">igure </w:t>
      </w:r>
      <w:r w:rsidR="005C4FF6">
        <w:rPr>
          <w:rFonts w:ascii="Times New Roman" w:hAnsi="Times New Roman" w:cs="Times New Roman"/>
          <w:b/>
          <w:bCs/>
          <w:sz w:val="24"/>
          <w:szCs w:val="24"/>
        </w:rPr>
        <w:t>2</w:t>
      </w:r>
      <w:r w:rsidR="005C4FF6" w:rsidRPr="007F224B">
        <w:rPr>
          <w:rFonts w:ascii="Times New Roman" w:hAnsi="Times New Roman" w:cs="Times New Roman"/>
          <w:b/>
          <w:bCs/>
          <w:sz w:val="24"/>
          <w:szCs w:val="24"/>
        </w:rPr>
        <w:t xml:space="preserve">. </w:t>
      </w:r>
      <w:r w:rsidR="005C4FF6" w:rsidRPr="007F224B">
        <w:rPr>
          <w:rFonts w:ascii="Times New Roman" w:hAnsi="Times New Roman" w:cs="Times New Roman"/>
          <w:sz w:val="24"/>
          <w:szCs w:val="24"/>
        </w:rPr>
        <w:t xml:space="preserve">Map showing the location of: A) the upper Porcupine Bank Canyon (PBC) on the Irish continental margin (red circle) and, B) the different areas within the upper PBC. The blue broken line demarcates the different areas of the upper PBC while the numbers 1, 2 and 3 represent canyon head, canyon flank and south branch areas, respectively. </w:t>
      </w:r>
    </w:p>
    <w:p w14:paraId="4733CFE7" w14:textId="77777777" w:rsidR="005C4FF6" w:rsidRPr="005C4FF6" w:rsidRDefault="005C4FF6" w:rsidP="005C4FF6">
      <w:pPr>
        <w:spacing w:before="240" w:after="240" w:line="240" w:lineRule="auto"/>
        <w:rPr>
          <w:rFonts w:ascii="Times New Roman" w:hAnsi="Times New Roman"/>
          <w:sz w:val="24"/>
        </w:rPr>
      </w:pPr>
    </w:p>
    <w:p w14:paraId="29BBA943" w14:textId="77777777" w:rsidR="005C4FF6" w:rsidRPr="005C4FF6" w:rsidRDefault="005C4FF6" w:rsidP="005C4FF6">
      <w:pPr>
        <w:spacing w:before="240" w:after="240" w:line="240" w:lineRule="auto"/>
        <w:rPr>
          <w:rFonts w:ascii="Times New Roman" w:hAnsi="Times New Roman"/>
          <w:sz w:val="24"/>
        </w:rPr>
      </w:pPr>
    </w:p>
    <w:p w14:paraId="1F5928BD" w14:textId="4C5773B8" w:rsidR="005C4FF6" w:rsidRDefault="005C4FF6" w:rsidP="005C4FF6">
      <w:pPr>
        <w:spacing w:before="240" w:after="240" w:line="240" w:lineRule="auto"/>
        <w:rPr>
          <w:rFonts w:ascii="Times New Roman" w:hAnsi="Times New Roman"/>
          <w:sz w:val="24"/>
        </w:rPr>
      </w:pPr>
    </w:p>
    <w:p w14:paraId="51FF2DFD" w14:textId="45941C13" w:rsidR="000B5BF1" w:rsidRDefault="000B5BF1" w:rsidP="005C4FF6">
      <w:pPr>
        <w:spacing w:before="240" w:after="240" w:line="240" w:lineRule="auto"/>
        <w:rPr>
          <w:rFonts w:ascii="Times New Roman" w:hAnsi="Times New Roman"/>
          <w:sz w:val="24"/>
        </w:rPr>
      </w:pPr>
    </w:p>
    <w:p w14:paraId="5E05E496" w14:textId="231F269C" w:rsidR="000B5BF1" w:rsidRDefault="000B5BF1" w:rsidP="005C4FF6">
      <w:pPr>
        <w:spacing w:before="240" w:after="240" w:line="240" w:lineRule="auto"/>
        <w:rPr>
          <w:rFonts w:ascii="Times New Roman" w:hAnsi="Times New Roman"/>
          <w:sz w:val="24"/>
        </w:rPr>
      </w:pPr>
    </w:p>
    <w:p w14:paraId="7D18F986" w14:textId="42297521" w:rsidR="000B5BF1" w:rsidRDefault="000B5BF1" w:rsidP="005C4FF6">
      <w:pPr>
        <w:spacing w:before="240" w:after="240" w:line="240" w:lineRule="auto"/>
        <w:rPr>
          <w:rFonts w:ascii="Times New Roman" w:hAnsi="Times New Roman"/>
          <w:sz w:val="24"/>
        </w:rPr>
      </w:pPr>
    </w:p>
    <w:p w14:paraId="4B7F38BF" w14:textId="6AB0D558" w:rsidR="000B5BF1" w:rsidRDefault="000B5BF1" w:rsidP="005C4FF6">
      <w:pPr>
        <w:spacing w:before="240" w:after="240" w:line="240" w:lineRule="auto"/>
        <w:rPr>
          <w:rFonts w:ascii="Times New Roman" w:hAnsi="Times New Roman"/>
          <w:sz w:val="24"/>
        </w:rPr>
      </w:pPr>
    </w:p>
    <w:p w14:paraId="1CF588A2" w14:textId="12876567" w:rsidR="000B5BF1" w:rsidRDefault="000B5BF1" w:rsidP="005C4FF6">
      <w:pPr>
        <w:spacing w:before="240" w:after="240" w:line="240" w:lineRule="auto"/>
        <w:rPr>
          <w:rFonts w:ascii="Times New Roman" w:hAnsi="Times New Roman"/>
          <w:sz w:val="24"/>
        </w:rPr>
      </w:pPr>
    </w:p>
    <w:p w14:paraId="6F49DCE2" w14:textId="2D3A3BBD" w:rsidR="000B5BF1" w:rsidRDefault="000B5BF1" w:rsidP="005C4FF6">
      <w:pPr>
        <w:spacing w:before="240" w:after="240" w:line="240" w:lineRule="auto"/>
        <w:rPr>
          <w:rFonts w:ascii="Times New Roman" w:hAnsi="Times New Roman"/>
          <w:sz w:val="24"/>
        </w:rPr>
      </w:pPr>
    </w:p>
    <w:p w14:paraId="2E1287A5" w14:textId="77777777" w:rsidR="00EE4288" w:rsidRDefault="00EE4288" w:rsidP="005C4FF6">
      <w:pPr>
        <w:spacing w:before="240" w:after="240" w:line="240" w:lineRule="auto"/>
        <w:rPr>
          <w:rFonts w:ascii="Times New Roman" w:hAnsi="Times New Roman"/>
          <w:sz w:val="24"/>
        </w:rPr>
      </w:pPr>
    </w:p>
    <w:p w14:paraId="4C9B91C4" w14:textId="4E71FB00" w:rsidR="000B5BF1" w:rsidRPr="007F224B" w:rsidRDefault="00793BAB" w:rsidP="000B5BF1">
      <w:pPr>
        <w:spacing w:after="0" w:line="240" w:lineRule="auto"/>
        <w:jc w:val="both"/>
        <w:rPr>
          <w:rFonts w:ascii="Times New Roman" w:hAnsi="Times New Roman" w:cs="Times New Roman"/>
          <w:sz w:val="24"/>
          <w:szCs w:val="24"/>
          <w:shd w:val="clear" w:color="auto" w:fill="FFFFFF"/>
          <w:lang w:val="en-IE"/>
        </w:rPr>
      </w:pPr>
      <w:r w:rsidRPr="005C4FF6">
        <w:rPr>
          <w:rFonts w:ascii="Times New Roman" w:eastAsia="Cambria" w:hAnsi="Times New Roman" w:cs="Times New Roman"/>
          <w:b/>
          <w:sz w:val="24"/>
          <w:szCs w:val="24"/>
        </w:rPr>
        <w:lastRenderedPageBreak/>
        <w:t>Supplementary</w:t>
      </w:r>
      <w:r w:rsidRPr="007F224B">
        <w:rPr>
          <w:rFonts w:ascii="Times New Roman" w:hAnsi="Times New Roman" w:cs="Times New Roman"/>
          <w:b/>
          <w:bCs/>
          <w:sz w:val="24"/>
          <w:szCs w:val="24"/>
          <w:shd w:val="clear" w:color="auto" w:fill="FFFFFF"/>
          <w:lang w:val="en-IE"/>
        </w:rPr>
        <w:t xml:space="preserve"> </w:t>
      </w:r>
      <w:r w:rsidR="000B5BF1" w:rsidRPr="007F224B">
        <w:rPr>
          <w:rFonts w:ascii="Times New Roman" w:hAnsi="Times New Roman" w:cs="Times New Roman"/>
          <w:b/>
          <w:bCs/>
          <w:sz w:val="24"/>
          <w:szCs w:val="24"/>
          <w:shd w:val="clear" w:color="auto" w:fill="FFFFFF"/>
          <w:lang w:val="en-IE"/>
        </w:rPr>
        <w:t>Table 1:</w:t>
      </w:r>
      <w:r w:rsidR="000B5BF1" w:rsidRPr="007F224B">
        <w:rPr>
          <w:rFonts w:ascii="Times New Roman" w:hAnsi="Times New Roman" w:cs="Times New Roman"/>
          <w:sz w:val="24"/>
          <w:szCs w:val="24"/>
          <w:shd w:val="clear" w:color="auto" w:fill="FFFFFF"/>
          <w:lang w:val="en-IE"/>
        </w:rPr>
        <w:t xml:space="preserve"> ROV dives, dates, sample types/numbers, coordinates with depth, temperature and salinity readings. All samples were collected between 15-17/05/2019.</w:t>
      </w:r>
    </w:p>
    <w:tbl>
      <w:tblPr>
        <w:tblW w:w="9450" w:type="dxa"/>
        <w:tblLayout w:type="fixed"/>
        <w:tblLook w:val="04A0" w:firstRow="1" w:lastRow="0" w:firstColumn="1" w:lastColumn="0" w:noHBand="0" w:noVBand="1"/>
      </w:tblPr>
      <w:tblGrid>
        <w:gridCol w:w="1350"/>
        <w:gridCol w:w="990"/>
        <w:gridCol w:w="1170"/>
        <w:gridCol w:w="1530"/>
        <w:gridCol w:w="1530"/>
        <w:gridCol w:w="900"/>
        <w:gridCol w:w="900"/>
        <w:gridCol w:w="900"/>
        <w:gridCol w:w="180"/>
      </w:tblGrid>
      <w:tr w:rsidR="000B5BF1" w:rsidRPr="007F224B" w14:paraId="3B1F42D2" w14:textId="77777777" w:rsidTr="00C61AA6">
        <w:trPr>
          <w:trHeight w:val="242"/>
        </w:trPr>
        <w:tc>
          <w:tcPr>
            <w:tcW w:w="1350" w:type="dxa"/>
            <w:vMerge w:val="restart"/>
            <w:tcBorders>
              <w:top w:val="single" w:sz="4" w:space="0" w:color="auto"/>
            </w:tcBorders>
          </w:tcPr>
          <w:p w14:paraId="3457F515" w14:textId="77777777" w:rsidR="000B5BF1" w:rsidRPr="007F224B" w:rsidRDefault="000B5BF1" w:rsidP="00C61AA6">
            <w:pPr>
              <w:spacing w:line="240" w:lineRule="auto"/>
              <w:ind w:right="-198"/>
              <w:rPr>
                <w:rFonts w:ascii="Times New Roman" w:hAnsi="Times New Roman" w:cs="Times New Roman"/>
                <w:b/>
                <w:bCs/>
                <w:sz w:val="24"/>
                <w:szCs w:val="24"/>
              </w:rPr>
            </w:pPr>
            <w:r w:rsidRPr="007F224B">
              <w:rPr>
                <w:rFonts w:ascii="Times New Roman" w:hAnsi="Times New Roman" w:cs="Times New Roman"/>
                <w:b/>
                <w:bCs/>
                <w:sz w:val="24"/>
                <w:szCs w:val="24"/>
              </w:rPr>
              <w:t>Dive/date</w:t>
            </w:r>
          </w:p>
        </w:tc>
        <w:tc>
          <w:tcPr>
            <w:tcW w:w="990" w:type="dxa"/>
            <w:vMerge w:val="restart"/>
            <w:tcBorders>
              <w:top w:val="single" w:sz="4" w:space="0" w:color="auto"/>
            </w:tcBorders>
          </w:tcPr>
          <w:p w14:paraId="2D61F827" w14:textId="77777777" w:rsidR="000B5BF1" w:rsidRPr="007F224B" w:rsidRDefault="000B5BF1" w:rsidP="00C61AA6">
            <w:pPr>
              <w:spacing w:line="240" w:lineRule="auto"/>
              <w:jc w:val="center"/>
              <w:rPr>
                <w:rFonts w:ascii="Times New Roman" w:hAnsi="Times New Roman" w:cs="Times New Roman"/>
                <w:b/>
                <w:bCs/>
                <w:sz w:val="24"/>
                <w:szCs w:val="24"/>
              </w:rPr>
            </w:pPr>
            <w:r w:rsidRPr="007F224B">
              <w:rPr>
                <w:rFonts w:ascii="Times New Roman" w:hAnsi="Times New Roman" w:cs="Times New Roman"/>
                <w:b/>
                <w:bCs/>
                <w:sz w:val="24"/>
                <w:szCs w:val="24"/>
              </w:rPr>
              <w:t>Site</w:t>
            </w:r>
          </w:p>
        </w:tc>
        <w:tc>
          <w:tcPr>
            <w:tcW w:w="1170" w:type="dxa"/>
            <w:vMerge w:val="restart"/>
            <w:tcBorders>
              <w:top w:val="single" w:sz="4" w:space="0" w:color="auto"/>
            </w:tcBorders>
          </w:tcPr>
          <w:p w14:paraId="2279BB9F" w14:textId="77777777" w:rsidR="000B5BF1" w:rsidRPr="007F224B" w:rsidRDefault="000B5BF1" w:rsidP="00C61AA6">
            <w:pPr>
              <w:spacing w:line="240" w:lineRule="auto"/>
              <w:jc w:val="center"/>
              <w:rPr>
                <w:rFonts w:ascii="Times New Roman" w:hAnsi="Times New Roman" w:cs="Times New Roman"/>
                <w:b/>
                <w:bCs/>
                <w:sz w:val="24"/>
                <w:szCs w:val="24"/>
              </w:rPr>
            </w:pPr>
            <w:r w:rsidRPr="007F224B">
              <w:rPr>
                <w:rFonts w:ascii="Times New Roman" w:hAnsi="Times New Roman" w:cs="Times New Roman"/>
                <w:b/>
                <w:bCs/>
                <w:sz w:val="24"/>
                <w:szCs w:val="24"/>
              </w:rPr>
              <w:t>sample</w:t>
            </w:r>
          </w:p>
        </w:tc>
        <w:tc>
          <w:tcPr>
            <w:tcW w:w="3060" w:type="dxa"/>
            <w:gridSpan w:val="2"/>
            <w:tcBorders>
              <w:top w:val="single" w:sz="4" w:space="0" w:color="auto"/>
            </w:tcBorders>
          </w:tcPr>
          <w:p w14:paraId="331F993B" w14:textId="77777777" w:rsidR="000B5BF1" w:rsidRPr="007F224B" w:rsidRDefault="000B5BF1" w:rsidP="00C61AA6">
            <w:pPr>
              <w:spacing w:line="240" w:lineRule="auto"/>
              <w:jc w:val="center"/>
              <w:rPr>
                <w:rFonts w:ascii="Times New Roman" w:hAnsi="Times New Roman" w:cs="Times New Roman"/>
                <w:b/>
                <w:bCs/>
                <w:sz w:val="24"/>
                <w:szCs w:val="24"/>
              </w:rPr>
            </w:pPr>
            <w:r w:rsidRPr="007F224B">
              <w:rPr>
                <w:rFonts w:ascii="Times New Roman" w:hAnsi="Times New Roman" w:cs="Times New Roman"/>
                <w:b/>
                <w:bCs/>
                <w:sz w:val="24"/>
                <w:szCs w:val="24"/>
              </w:rPr>
              <w:t>Coordinates</w:t>
            </w:r>
          </w:p>
        </w:tc>
        <w:tc>
          <w:tcPr>
            <w:tcW w:w="900" w:type="dxa"/>
            <w:vMerge w:val="restart"/>
            <w:tcBorders>
              <w:top w:val="single" w:sz="4" w:space="0" w:color="auto"/>
            </w:tcBorders>
          </w:tcPr>
          <w:p w14:paraId="5E46376F" w14:textId="77777777" w:rsidR="000B5BF1" w:rsidRPr="007F224B" w:rsidRDefault="000B5BF1" w:rsidP="00C61AA6">
            <w:pPr>
              <w:spacing w:line="240" w:lineRule="auto"/>
              <w:jc w:val="center"/>
              <w:rPr>
                <w:rFonts w:ascii="Times New Roman" w:hAnsi="Times New Roman" w:cs="Times New Roman"/>
                <w:b/>
                <w:bCs/>
                <w:sz w:val="24"/>
                <w:szCs w:val="24"/>
              </w:rPr>
            </w:pPr>
            <w:r w:rsidRPr="007F224B">
              <w:rPr>
                <w:rFonts w:ascii="Times New Roman" w:hAnsi="Times New Roman" w:cs="Times New Roman"/>
                <w:b/>
                <w:bCs/>
                <w:sz w:val="24"/>
                <w:szCs w:val="24"/>
              </w:rPr>
              <w:t>Depth (m)</w:t>
            </w:r>
          </w:p>
        </w:tc>
        <w:tc>
          <w:tcPr>
            <w:tcW w:w="900" w:type="dxa"/>
            <w:vMerge w:val="restart"/>
            <w:tcBorders>
              <w:top w:val="single" w:sz="4" w:space="0" w:color="auto"/>
            </w:tcBorders>
          </w:tcPr>
          <w:p w14:paraId="46C996B5" w14:textId="77777777" w:rsidR="000B5BF1" w:rsidRPr="007F224B" w:rsidRDefault="000B5BF1" w:rsidP="00C61AA6">
            <w:pPr>
              <w:spacing w:line="240" w:lineRule="auto"/>
              <w:jc w:val="center"/>
              <w:rPr>
                <w:rFonts w:ascii="Times New Roman" w:hAnsi="Times New Roman" w:cs="Times New Roman"/>
                <w:b/>
                <w:bCs/>
                <w:sz w:val="24"/>
                <w:szCs w:val="24"/>
              </w:rPr>
            </w:pPr>
            <w:r w:rsidRPr="007F224B">
              <w:rPr>
                <w:rFonts w:ascii="Times New Roman" w:hAnsi="Times New Roman" w:cs="Times New Roman"/>
                <w:b/>
                <w:bCs/>
                <w:sz w:val="24"/>
                <w:szCs w:val="24"/>
              </w:rPr>
              <w:t>Temp. (°C)</w:t>
            </w:r>
          </w:p>
        </w:tc>
        <w:tc>
          <w:tcPr>
            <w:tcW w:w="1080" w:type="dxa"/>
            <w:gridSpan w:val="2"/>
            <w:vMerge w:val="restart"/>
            <w:tcBorders>
              <w:top w:val="single" w:sz="4" w:space="0" w:color="auto"/>
            </w:tcBorders>
          </w:tcPr>
          <w:p w14:paraId="3EA7817C" w14:textId="77777777" w:rsidR="000B5BF1" w:rsidRPr="007F224B" w:rsidRDefault="000B5BF1" w:rsidP="00C61AA6">
            <w:pPr>
              <w:spacing w:line="240" w:lineRule="auto"/>
              <w:jc w:val="center"/>
              <w:rPr>
                <w:rFonts w:ascii="Times New Roman" w:hAnsi="Times New Roman" w:cs="Times New Roman"/>
                <w:b/>
                <w:bCs/>
                <w:sz w:val="24"/>
                <w:szCs w:val="24"/>
              </w:rPr>
            </w:pPr>
            <w:r w:rsidRPr="007F224B">
              <w:rPr>
                <w:rFonts w:ascii="Times New Roman" w:hAnsi="Times New Roman" w:cs="Times New Roman"/>
                <w:b/>
                <w:bCs/>
                <w:sz w:val="24"/>
                <w:szCs w:val="24"/>
              </w:rPr>
              <w:t>Salinity (</w:t>
            </w:r>
            <w:proofErr w:type="spellStart"/>
            <w:r w:rsidRPr="007F224B">
              <w:rPr>
                <w:rFonts w:ascii="Times New Roman" w:hAnsi="Times New Roman" w:cs="Times New Roman"/>
                <w:b/>
                <w:bCs/>
                <w:sz w:val="24"/>
                <w:szCs w:val="24"/>
              </w:rPr>
              <w:t>psu</w:t>
            </w:r>
            <w:proofErr w:type="spellEnd"/>
            <w:r w:rsidRPr="007F224B">
              <w:rPr>
                <w:rFonts w:ascii="Times New Roman" w:hAnsi="Times New Roman" w:cs="Times New Roman"/>
                <w:b/>
                <w:bCs/>
                <w:sz w:val="24"/>
                <w:szCs w:val="24"/>
              </w:rPr>
              <w:t>)</w:t>
            </w:r>
          </w:p>
        </w:tc>
      </w:tr>
      <w:tr w:rsidR="000B5BF1" w:rsidRPr="007F224B" w14:paraId="669284FD" w14:textId="77777777" w:rsidTr="00334F31">
        <w:trPr>
          <w:trHeight w:val="369"/>
        </w:trPr>
        <w:tc>
          <w:tcPr>
            <w:tcW w:w="1350" w:type="dxa"/>
            <w:vMerge/>
            <w:tcBorders>
              <w:bottom w:val="single" w:sz="4" w:space="0" w:color="auto"/>
            </w:tcBorders>
          </w:tcPr>
          <w:p w14:paraId="395344C9"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Borders>
              <w:bottom w:val="single" w:sz="4" w:space="0" w:color="auto"/>
            </w:tcBorders>
          </w:tcPr>
          <w:p w14:paraId="4A82AC55"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vMerge/>
            <w:tcBorders>
              <w:bottom w:val="single" w:sz="4" w:space="0" w:color="auto"/>
            </w:tcBorders>
          </w:tcPr>
          <w:p w14:paraId="121A2681" w14:textId="77777777" w:rsidR="000B5BF1" w:rsidRPr="007F224B" w:rsidRDefault="000B5BF1" w:rsidP="00C61AA6">
            <w:pPr>
              <w:spacing w:line="240" w:lineRule="auto"/>
              <w:jc w:val="center"/>
              <w:rPr>
                <w:rFonts w:ascii="Times New Roman" w:hAnsi="Times New Roman" w:cs="Times New Roman"/>
                <w:sz w:val="24"/>
                <w:szCs w:val="24"/>
              </w:rPr>
            </w:pPr>
          </w:p>
        </w:tc>
        <w:tc>
          <w:tcPr>
            <w:tcW w:w="1530" w:type="dxa"/>
            <w:tcBorders>
              <w:bottom w:val="single" w:sz="4" w:space="0" w:color="auto"/>
            </w:tcBorders>
          </w:tcPr>
          <w:p w14:paraId="1043CC60" w14:textId="77777777" w:rsidR="000B5BF1" w:rsidRPr="007F224B" w:rsidRDefault="000B5BF1" w:rsidP="00C61AA6">
            <w:pPr>
              <w:spacing w:line="240" w:lineRule="auto"/>
              <w:jc w:val="center"/>
              <w:rPr>
                <w:rFonts w:ascii="Times New Roman" w:hAnsi="Times New Roman" w:cs="Times New Roman"/>
                <w:b/>
                <w:bCs/>
                <w:sz w:val="24"/>
                <w:szCs w:val="24"/>
              </w:rPr>
            </w:pPr>
            <w:r w:rsidRPr="007F224B">
              <w:rPr>
                <w:rFonts w:ascii="Times New Roman" w:hAnsi="Times New Roman" w:cs="Times New Roman"/>
                <w:b/>
                <w:bCs/>
                <w:sz w:val="24"/>
                <w:szCs w:val="24"/>
              </w:rPr>
              <w:t>Lat</w:t>
            </w:r>
          </w:p>
        </w:tc>
        <w:tc>
          <w:tcPr>
            <w:tcW w:w="1530" w:type="dxa"/>
            <w:tcBorders>
              <w:bottom w:val="single" w:sz="4" w:space="0" w:color="auto"/>
            </w:tcBorders>
          </w:tcPr>
          <w:p w14:paraId="14044A7B" w14:textId="77777777" w:rsidR="000B5BF1" w:rsidRPr="007F224B" w:rsidRDefault="000B5BF1" w:rsidP="00C61AA6">
            <w:pPr>
              <w:spacing w:line="240" w:lineRule="auto"/>
              <w:jc w:val="center"/>
              <w:rPr>
                <w:rFonts w:ascii="Times New Roman" w:hAnsi="Times New Roman" w:cs="Times New Roman"/>
                <w:b/>
                <w:bCs/>
                <w:sz w:val="24"/>
                <w:szCs w:val="24"/>
              </w:rPr>
            </w:pPr>
            <w:r w:rsidRPr="007F224B">
              <w:rPr>
                <w:rFonts w:ascii="Times New Roman" w:hAnsi="Times New Roman" w:cs="Times New Roman"/>
                <w:b/>
                <w:bCs/>
                <w:sz w:val="24"/>
                <w:szCs w:val="24"/>
              </w:rPr>
              <w:t>Long</w:t>
            </w:r>
          </w:p>
        </w:tc>
        <w:tc>
          <w:tcPr>
            <w:tcW w:w="900" w:type="dxa"/>
            <w:vMerge/>
            <w:tcBorders>
              <w:bottom w:val="single" w:sz="4" w:space="0" w:color="auto"/>
            </w:tcBorders>
          </w:tcPr>
          <w:p w14:paraId="03AA0EBA" w14:textId="77777777" w:rsidR="000B5BF1" w:rsidRPr="007F224B" w:rsidRDefault="000B5BF1" w:rsidP="00C61AA6">
            <w:pPr>
              <w:spacing w:line="240" w:lineRule="auto"/>
              <w:jc w:val="center"/>
              <w:rPr>
                <w:rFonts w:ascii="Times New Roman" w:hAnsi="Times New Roman" w:cs="Times New Roman"/>
                <w:sz w:val="24"/>
                <w:szCs w:val="24"/>
              </w:rPr>
            </w:pPr>
          </w:p>
        </w:tc>
        <w:tc>
          <w:tcPr>
            <w:tcW w:w="900" w:type="dxa"/>
            <w:vMerge/>
            <w:tcBorders>
              <w:bottom w:val="single" w:sz="4" w:space="0" w:color="auto"/>
            </w:tcBorders>
          </w:tcPr>
          <w:p w14:paraId="2E03B855" w14:textId="77777777" w:rsidR="000B5BF1" w:rsidRPr="007F224B" w:rsidRDefault="000B5BF1" w:rsidP="00C61AA6">
            <w:pPr>
              <w:spacing w:line="240" w:lineRule="auto"/>
              <w:jc w:val="center"/>
              <w:rPr>
                <w:rFonts w:ascii="Times New Roman" w:hAnsi="Times New Roman" w:cs="Times New Roman"/>
                <w:sz w:val="24"/>
                <w:szCs w:val="24"/>
              </w:rPr>
            </w:pPr>
          </w:p>
        </w:tc>
        <w:tc>
          <w:tcPr>
            <w:tcW w:w="1080" w:type="dxa"/>
            <w:gridSpan w:val="2"/>
            <w:vMerge/>
            <w:tcBorders>
              <w:bottom w:val="single" w:sz="4" w:space="0" w:color="auto"/>
            </w:tcBorders>
          </w:tcPr>
          <w:p w14:paraId="5FC368A6" w14:textId="77777777" w:rsidR="000B5BF1" w:rsidRPr="007F224B" w:rsidRDefault="000B5BF1" w:rsidP="00C61AA6">
            <w:pPr>
              <w:spacing w:line="240" w:lineRule="auto"/>
              <w:jc w:val="center"/>
              <w:rPr>
                <w:rFonts w:ascii="Times New Roman" w:hAnsi="Times New Roman" w:cs="Times New Roman"/>
                <w:sz w:val="24"/>
                <w:szCs w:val="24"/>
              </w:rPr>
            </w:pPr>
          </w:p>
        </w:tc>
      </w:tr>
      <w:tr w:rsidR="000B5BF1" w:rsidRPr="007F224B" w14:paraId="03E532D0" w14:textId="77777777" w:rsidTr="00C61AA6">
        <w:trPr>
          <w:gridAfter w:val="1"/>
          <w:wAfter w:w="180" w:type="dxa"/>
          <w:trHeight w:val="405"/>
        </w:trPr>
        <w:tc>
          <w:tcPr>
            <w:tcW w:w="1350" w:type="dxa"/>
            <w:vMerge w:val="restart"/>
            <w:tcBorders>
              <w:top w:val="single" w:sz="4" w:space="0" w:color="auto"/>
            </w:tcBorders>
          </w:tcPr>
          <w:p w14:paraId="1E04D234"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#2/15 May</w:t>
            </w:r>
          </w:p>
        </w:tc>
        <w:tc>
          <w:tcPr>
            <w:tcW w:w="990" w:type="dxa"/>
            <w:vMerge w:val="restart"/>
            <w:tcBorders>
              <w:top w:val="single" w:sz="4" w:space="0" w:color="auto"/>
            </w:tcBorders>
            <w:vAlign w:val="center"/>
          </w:tcPr>
          <w:p w14:paraId="3A00C4C5"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canyon head</w:t>
            </w:r>
          </w:p>
        </w:tc>
        <w:tc>
          <w:tcPr>
            <w:tcW w:w="1170" w:type="dxa"/>
            <w:tcBorders>
              <w:top w:val="single" w:sz="4" w:space="0" w:color="auto"/>
            </w:tcBorders>
            <w:vAlign w:val="center"/>
          </w:tcPr>
          <w:p w14:paraId="4A899607" w14:textId="77777777" w:rsidR="000B5BF1" w:rsidRPr="007F224B" w:rsidRDefault="000B5BF1" w:rsidP="00C61AA6">
            <w:pPr>
              <w:spacing w:line="240" w:lineRule="auto"/>
              <w:jc w:val="center"/>
              <w:rPr>
                <w:rFonts w:ascii="Times New Roman" w:hAnsi="Times New Roman" w:cs="Times New Roman"/>
                <w:sz w:val="24"/>
                <w:szCs w:val="24"/>
              </w:rPr>
            </w:pPr>
          </w:p>
        </w:tc>
        <w:tc>
          <w:tcPr>
            <w:tcW w:w="1530" w:type="dxa"/>
            <w:tcBorders>
              <w:top w:val="single" w:sz="4" w:space="0" w:color="auto"/>
            </w:tcBorders>
            <w:vAlign w:val="center"/>
          </w:tcPr>
          <w:p w14:paraId="1B4D69EE" w14:textId="77777777" w:rsidR="000B5BF1" w:rsidRPr="007F224B" w:rsidRDefault="000B5BF1" w:rsidP="00C61AA6">
            <w:pPr>
              <w:spacing w:line="240" w:lineRule="auto"/>
              <w:rPr>
                <w:rFonts w:ascii="Times New Roman" w:hAnsi="Times New Roman" w:cs="Times New Roman"/>
                <w:b/>
                <w:bCs/>
                <w:sz w:val="24"/>
                <w:szCs w:val="24"/>
              </w:rPr>
            </w:pPr>
            <w:r w:rsidRPr="007F224B">
              <w:rPr>
                <w:rFonts w:ascii="Times New Roman" w:hAnsi="Times New Roman" w:cs="Times New Roman"/>
                <w:b/>
                <w:bCs/>
                <w:sz w:val="24"/>
                <w:szCs w:val="24"/>
              </w:rPr>
              <w:t>52°13.63710</w:t>
            </w:r>
          </w:p>
        </w:tc>
        <w:tc>
          <w:tcPr>
            <w:tcW w:w="1530" w:type="dxa"/>
            <w:tcBorders>
              <w:top w:val="single" w:sz="4" w:space="0" w:color="auto"/>
            </w:tcBorders>
            <w:vAlign w:val="center"/>
          </w:tcPr>
          <w:p w14:paraId="03E58BB5" w14:textId="77777777" w:rsidR="000B5BF1" w:rsidRPr="007F224B" w:rsidRDefault="000B5BF1" w:rsidP="00C61AA6">
            <w:pPr>
              <w:spacing w:line="240" w:lineRule="auto"/>
              <w:rPr>
                <w:rFonts w:ascii="Times New Roman" w:hAnsi="Times New Roman" w:cs="Times New Roman"/>
                <w:b/>
                <w:bCs/>
                <w:sz w:val="24"/>
                <w:szCs w:val="24"/>
              </w:rPr>
            </w:pPr>
            <w:r w:rsidRPr="007F224B">
              <w:rPr>
                <w:rFonts w:ascii="Times New Roman" w:hAnsi="Times New Roman" w:cs="Times New Roman"/>
                <w:b/>
                <w:bCs/>
                <w:sz w:val="24"/>
                <w:szCs w:val="24"/>
              </w:rPr>
              <w:t>14°55.53890</w:t>
            </w:r>
          </w:p>
        </w:tc>
        <w:tc>
          <w:tcPr>
            <w:tcW w:w="900" w:type="dxa"/>
            <w:tcBorders>
              <w:top w:val="single" w:sz="4" w:space="0" w:color="auto"/>
            </w:tcBorders>
            <w:vAlign w:val="center"/>
          </w:tcPr>
          <w:p w14:paraId="182D53BB"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719</w:t>
            </w:r>
          </w:p>
        </w:tc>
        <w:tc>
          <w:tcPr>
            <w:tcW w:w="900" w:type="dxa"/>
            <w:tcBorders>
              <w:top w:val="single" w:sz="4" w:space="0" w:color="auto"/>
            </w:tcBorders>
            <w:vAlign w:val="center"/>
          </w:tcPr>
          <w:p w14:paraId="1DF1F085" w14:textId="77777777" w:rsidR="000B5BF1" w:rsidRPr="007F224B" w:rsidRDefault="000B5BF1" w:rsidP="00C61AA6">
            <w:pPr>
              <w:spacing w:line="240" w:lineRule="auto"/>
              <w:jc w:val="center"/>
              <w:rPr>
                <w:rFonts w:ascii="Times New Roman" w:hAnsi="Times New Roman" w:cs="Times New Roman"/>
                <w:sz w:val="24"/>
                <w:szCs w:val="24"/>
              </w:rPr>
            </w:pPr>
          </w:p>
        </w:tc>
        <w:tc>
          <w:tcPr>
            <w:tcW w:w="900" w:type="dxa"/>
            <w:tcBorders>
              <w:top w:val="single" w:sz="4" w:space="0" w:color="auto"/>
            </w:tcBorders>
            <w:vAlign w:val="center"/>
          </w:tcPr>
          <w:p w14:paraId="65A4F202" w14:textId="77777777" w:rsidR="000B5BF1" w:rsidRPr="007F224B" w:rsidRDefault="000B5BF1" w:rsidP="00C61AA6">
            <w:pPr>
              <w:spacing w:line="240" w:lineRule="auto"/>
              <w:jc w:val="center"/>
              <w:rPr>
                <w:rFonts w:ascii="Times New Roman" w:hAnsi="Times New Roman" w:cs="Times New Roman"/>
                <w:sz w:val="24"/>
                <w:szCs w:val="24"/>
              </w:rPr>
            </w:pPr>
          </w:p>
        </w:tc>
      </w:tr>
      <w:tr w:rsidR="000B5BF1" w:rsidRPr="007F224B" w14:paraId="099AA507" w14:textId="77777777" w:rsidTr="00C61AA6">
        <w:trPr>
          <w:gridAfter w:val="1"/>
          <w:wAfter w:w="180" w:type="dxa"/>
          <w:trHeight w:val="270"/>
        </w:trPr>
        <w:tc>
          <w:tcPr>
            <w:tcW w:w="1350" w:type="dxa"/>
            <w:vMerge/>
          </w:tcPr>
          <w:p w14:paraId="0ADB0140"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0ECBA3C2"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35560319"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HF1</w:t>
            </w:r>
          </w:p>
        </w:tc>
        <w:tc>
          <w:tcPr>
            <w:tcW w:w="1530" w:type="dxa"/>
          </w:tcPr>
          <w:p w14:paraId="3FC1A3B5"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52°13.62980</w:t>
            </w:r>
          </w:p>
        </w:tc>
        <w:tc>
          <w:tcPr>
            <w:tcW w:w="1530" w:type="dxa"/>
          </w:tcPr>
          <w:p w14:paraId="02B2377E"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14°55.53560</w:t>
            </w:r>
          </w:p>
        </w:tc>
        <w:tc>
          <w:tcPr>
            <w:tcW w:w="900" w:type="dxa"/>
          </w:tcPr>
          <w:p w14:paraId="0A077CFF"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721</w:t>
            </w:r>
          </w:p>
        </w:tc>
        <w:tc>
          <w:tcPr>
            <w:tcW w:w="900" w:type="dxa"/>
          </w:tcPr>
          <w:p w14:paraId="5C52FA29"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10.0</w:t>
            </w:r>
          </w:p>
        </w:tc>
        <w:tc>
          <w:tcPr>
            <w:tcW w:w="900" w:type="dxa"/>
          </w:tcPr>
          <w:p w14:paraId="7653D837"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35.0</w:t>
            </w:r>
          </w:p>
        </w:tc>
      </w:tr>
      <w:tr w:rsidR="000B5BF1" w:rsidRPr="007F224B" w14:paraId="22C2E823" w14:textId="77777777" w:rsidTr="00C61AA6">
        <w:trPr>
          <w:gridAfter w:val="1"/>
          <w:wAfter w:w="180" w:type="dxa"/>
          <w:trHeight w:val="54"/>
        </w:trPr>
        <w:tc>
          <w:tcPr>
            <w:tcW w:w="1350" w:type="dxa"/>
            <w:vMerge/>
          </w:tcPr>
          <w:p w14:paraId="0CB9B884"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4BE8518E"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2A8D97DE"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HF2</w:t>
            </w:r>
          </w:p>
        </w:tc>
        <w:tc>
          <w:tcPr>
            <w:tcW w:w="1530" w:type="dxa"/>
          </w:tcPr>
          <w:p w14:paraId="1507ECFA"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52°13.63695</w:t>
            </w:r>
          </w:p>
        </w:tc>
        <w:tc>
          <w:tcPr>
            <w:tcW w:w="1530" w:type="dxa"/>
          </w:tcPr>
          <w:p w14:paraId="6C1AF7AD"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14°55.53769</w:t>
            </w:r>
          </w:p>
        </w:tc>
        <w:tc>
          <w:tcPr>
            <w:tcW w:w="900" w:type="dxa"/>
          </w:tcPr>
          <w:p w14:paraId="619CA547"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719</w:t>
            </w:r>
          </w:p>
        </w:tc>
        <w:tc>
          <w:tcPr>
            <w:tcW w:w="900" w:type="dxa"/>
          </w:tcPr>
          <w:p w14:paraId="517D7154"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9.6</w:t>
            </w:r>
          </w:p>
        </w:tc>
        <w:tc>
          <w:tcPr>
            <w:tcW w:w="900" w:type="dxa"/>
          </w:tcPr>
          <w:p w14:paraId="547189DE"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36.0</w:t>
            </w:r>
          </w:p>
        </w:tc>
      </w:tr>
      <w:tr w:rsidR="000B5BF1" w:rsidRPr="007F224B" w14:paraId="50A14DC2" w14:textId="77777777" w:rsidTr="00C61AA6">
        <w:trPr>
          <w:gridAfter w:val="1"/>
          <w:wAfter w:w="180" w:type="dxa"/>
          <w:trHeight w:val="241"/>
        </w:trPr>
        <w:tc>
          <w:tcPr>
            <w:tcW w:w="1350" w:type="dxa"/>
            <w:vMerge/>
          </w:tcPr>
          <w:p w14:paraId="2A503C11"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631D183D"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6E37C19C"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HF3</w:t>
            </w:r>
          </w:p>
        </w:tc>
        <w:tc>
          <w:tcPr>
            <w:tcW w:w="1530" w:type="dxa"/>
          </w:tcPr>
          <w:p w14:paraId="6C0B7BA0"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52°13.62826</w:t>
            </w:r>
          </w:p>
        </w:tc>
        <w:tc>
          <w:tcPr>
            <w:tcW w:w="1530" w:type="dxa"/>
          </w:tcPr>
          <w:p w14:paraId="0F929001"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14°55.53961</w:t>
            </w:r>
          </w:p>
        </w:tc>
        <w:tc>
          <w:tcPr>
            <w:tcW w:w="900" w:type="dxa"/>
          </w:tcPr>
          <w:p w14:paraId="04AB38FA"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719</w:t>
            </w:r>
          </w:p>
        </w:tc>
        <w:tc>
          <w:tcPr>
            <w:tcW w:w="900" w:type="dxa"/>
          </w:tcPr>
          <w:p w14:paraId="37B594A8" w14:textId="77777777" w:rsidR="000B5BF1" w:rsidRPr="007F224B" w:rsidRDefault="000B5BF1" w:rsidP="00C61AA6">
            <w:pPr>
              <w:spacing w:line="240" w:lineRule="auto"/>
              <w:jc w:val="center"/>
              <w:rPr>
                <w:rFonts w:ascii="Times New Roman" w:hAnsi="Times New Roman" w:cs="Times New Roman"/>
                <w:sz w:val="24"/>
                <w:szCs w:val="24"/>
              </w:rPr>
            </w:pPr>
            <w:proofErr w:type="spellStart"/>
            <w:r w:rsidRPr="007F224B">
              <w:rPr>
                <w:rFonts w:ascii="Times New Roman" w:hAnsi="Times New Roman" w:cs="Times New Roman"/>
                <w:sz w:val="24"/>
                <w:szCs w:val="24"/>
              </w:rPr>
              <w:t>na</w:t>
            </w:r>
            <w:proofErr w:type="spellEnd"/>
          </w:p>
        </w:tc>
        <w:tc>
          <w:tcPr>
            <w:tcW w:w="900" w:type="dxa"/>
          </w:tcPr>
          <w:p w14:paraId="4C14AF99" w14:textId="77777777" w:rsidR="000B5BF1" w:rsidRPr="007F224B" w:rsidRDefault="000B5BF1" w:rsidP="00C61AA6">
            <w:pPr>
              <w:spacing w:line="240" w:lineRule="auto"/>
              <w:jc w:val="center"/>
              <w:rPr>
                <w:rFonts w:ascii="Times New Roman" w:hAnsi="Times New Roman" w:cs="Times New Roman"/>
                <w:sz w:val="24"/>
                <w:szCs w:val="24"/>
              </w:rPr>
            </w:pPr>
            <w:proofErr w:type="spellStart"/>
            <w:r w:rsidRPr="007F224B">
              <w:rPr>
                <w:rFonts w:ascii="Times New Roman" w:hAnsi="Times New Roman" w:cs="Times New Roman"/>
                <w:sz w:val="24"/>
                <w:szCs w:val="24"/>
              </w:rPr>
              <w:t>na</w:t>
            </w:r>
            <w:proofErr w:type="spellEnd"/>
          </w:p>
        </w:tc>
      </w:tr>
      <w:tr w:rsidR="000B5BF1" w:rsidRPr="007F224B" w14:paraId="6E247EEF" w14:textId="77777777" w:rsidTr="00C61AA6">
        <w:trPr>
          <w:gridAfter w:val="1"/>
          <w:wAfter w:w="180" w:type="dxa"/>
          <w:trHeight w:val="193"/>
        </w:trPr>
        <w:tc>
          <w:tcPr>
            <w:tcW w:w="1350" w:type="dxa"/>
            <w:vMerge/>
          </w:tcPr>
          <w:p w14:paraId="5730E8C3"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0A5E6027"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619B6D71"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HF4</w:t>
            </w:r>
          </w:p>
        </w:tc>
        <w:tc>
          <w:tcPr>
            <w:tcW w:w="1530" w:type="dxa"/>
          </w:tcPr>
          <w:p w14:paraId="22C26783"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52°13.62895</w:t>
            </w:r>
          </w:p>
        </w:tc>
        <w:tc>
          <w:tcPr>
            <w:tcW w:w="1530" w:type="dxa"/>
          </w:tcPr>
          <w:p w14:paraId="1709CFCE"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14°55.54572</w:t>
            </w:r>
          </w:p>
        </w:tc>
        <w:tc>
          <w:tcPr>
            <w:tcW w:w="900" w:type="dxa"/>
          </w:tcPr>
          <w:p w14:paraId="6E75C2B0"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718</w:t>
            </w:r>
          </w:p>
        </w:tc>
        <w:tc>
          <w:tcPr>
            <w:tcW w:w="900" w:type="dxa"/>
          </w:tcPr>
          <w:p w14:paraId="36BAC443" w14:textId="77777777" w:rsidR="000B5BF1" w:rsidRPr="007F224B" w:rsidRDefault="000B5BF1" w:rsidP="00C61AA6">
            <w:pPr>
              <w:spacing w:line="240" w:lineRule="auto"/>
              <w:jc w:val="center"/>
              <w:rPr>
                <w:rFonts w:ascii="Times New Roman" w:hAnsi="Times New Roman" w:cs="Times New Roman"/>
                <w:sz w:val="24"/>
                <w:szCs w:val="24"/>
              </w:rPr>
            </w:pPr>
            <w:proofErr w:type="spellStart"/>
            <w:r w:rsidRPr="007F224B">
              <w:rPr>
                <w:rFonts w:ascii="Times New Roman" w:hAnsi="Times New Roman" w:cs="Times New Roman"/>
                <w:sz w:val="24"/>
                <w:szCs w:val="24"/>
              </w:rPr>
              <w:t>na</w:t>
            </w:r>
            <w:proofErr w:type="spellEnd"/>
          </w:p>
        </w:tc>
        <w:tc>
          <w:tcPr>
            <w:tcW w:w="900" w:type="dxa"/>
          </w:tcPr>
          <w:p w14:paraId="36080E97" w14:textId="77777777" w:rsidR="000B5BF1" w:rsidRPr="007F224B" w:rsidRDefault="000B5BF1" w:rsidP="00C61AA6">
            <w:pPr>
              <w:spacing w:line="240" w:lineRule="auto"/>
              <w:jc w:val="center"/>
              <w:rPr>
                <w:rFonts w:ascii="Times New Roman" w:hAnsi="Times New Roman" w:cs="Times New Roman"/>
                <w:sz w:val="24"/>
                <w:szCs w:val="24"/>
              </w:rPr>
            </w:pPr>
            <w:proofErr w:type="spellStart"/>
            <w:r w:rsidRPr="007F224B">
              <w:rPr>
                <w:rFonts w:ascii="Times New Roman" w:hAnsi="Times New Roman" w:cs="Times New Roman"/>
                <w:sz w:val="24"/>
                <w:szCs w:val="24"/>
              </w:rPr>
              <w:t>na</w:t>
            </w:r>
            <w:proofErr w:type="spellEnd"/>
          </w:p>
        </w:tc>
      </w:tr>
      <w:tr w:rsidR="000B5BF1" w:rsidRPr="007F224B" w14:paraId="239C0BD8" w14:textId="77777777" w:rsidTr="00C61AA6">
        <w:trPr>
          <w:gridAfter w:val="1"/>
          <w:wAfter w:w="180" w:type="dxa"/>
          <w:trHeight w:val="212"/>
        </w:trPr>
        <w:tc>
          <w:tcPr>
            <w:tcW w:w="1350" w:type="dxa"/>
            <w:vMerge/>
          </w:tcPr>
          <w:p w14:paraId="09268CFD"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26FB8A9F"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1B01BEE5"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HF5</w:t>
            </w:r>
          </w:p>
        </w:tc>
        <w:tc>
          <w:tcPr>
            <w:tcW w:w="1530" w:type="dxa"/>
          </w:tcPr>
          <w:p w14:paraId="2D051575"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52°13.62616</w:t>
            </w:r>
          </w:p>
        </w:tc>
        <w:tc>
          <w:tcPr>
            <w:tcW w:w="1530" w:type="dxa"/>
          </w:tcPr>
          <w:p w14:paraId="3715012C"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14°55.54294</w:t>
            </w:r>
          </w:p>
        </w:tc>
        <w:tc>
          <w:tcPr>
            <w:tcW w:w="900" w:type="dxa"/>
          </w:tcPr>
          <w:p w14:paraId="3BDABC64"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719</w:t>
            </w:r>
          </w:p>
        </w:tc>
        <w:tc>
          <w:tcPr>
            <w:tcW w:w="900" w:type="dxa"/>
          </w:tcPr>
          <w:p w14:paraId="517A2623" w14:textId="77777777" w:rsidR="000B5BF1" w:rsidRPr="007F224B" w:rsidRDefault="000B5BF1" w:rsidP="00C61AA6">
            <w:pPr>
              <w:spacing w:line="240" w:lineRule="auto"/>
              <w:jc w:val="center"/>
              <w:rPr>
                <w:rFonts w:ascii="Times New Roman" w:hAnsi="Times New Roman" w:cs="Times New Roman"/>
                <w:sz w:val="24"/>
                <w:szCs w:val="24"/>
              </w:rPr>
            </w:pPr>
            <w:proofErr w:type="spellStart"/>
            <w:r w:rsidRPr="007F224B">
              <w:rPr>
                <w:rFonts w:ascii="Times New Roman" w:hAnsi="Times New Roman" w:cs="Times New Roman"/>
                <w:sz w:val="24"/>
                <w:szCs w:val="24"/>
              </w:rPr>
              <w:t>na</w:t>
            </w:r>
            <w:proofErr w:type="spellEnd"/>
          </w:p>
        </w:tc>
        <w:tc>
          <w:tcPr>
            <w:tcW w:w="900" w:type="dxa"/>
          </w:tcPr>
          <w:p w14:paraId="5615F670" w14:textId="77777777" w:rsidR="000B5BF1" w:rsidRPr="007F224B" w:rsidRDefault="000B5BF1" w:rsidP="00C61AA6">
            <w:pPr>
              <w:spacing w:line="240" w:lineRule="auto"/>
              <w:jc w:val="center"/>
              <w:rPr>
                <w:rFonts w:ascii="Times New Roman" w:hAnsi="Times New Roman" w:cs="Times New Roman"/>
                <w:sz w:val="24"/>
                <w:szCs w:val="24"/>
              </w:rPr>
            </w:pPr>
            <w:proofErr w:type="spellStart"/>
            <w:r w:rsidRPr="007F224B">
              <w:rPr>
                <w:rFonts w:ascii="Times New Roman" w:hAnsi="Times New Roman" w:cs="Times New Roman"/>
                <w:sz w:val="24"/>
                <w:szCs w:val="24"/>
              </w:rPr>
              <w:t>na</w:t>
            </w:r>
            <w:proofErr w:type="spellEnd"/>
          </w:p>
        </w:tc>
      </w:tr>
      <w:tr w:rsidR="000B5BF1" w:rsidRPr="007F224B" w14:paraId="524D5A61" w14:textId="77777777" w:rsidTr="00C61AA6">
        <w:trPr>
          <w:gridAfter w:val="1"/>
          <w:wAfter w:w="180" w:type="dxa"/>
          <w:trHeight w:val="73"/>
        </w:trPr>
        <w:tc>
          <w:tcPr>
            <w:tcW w:w="1350" w:type="dxa"/>
            <w:vMerge/>
          </w:tcPr>
          <w:p w14:paraId="347F1930"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0AF6175D"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1DEB04DB"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sediment</w:t>
            </w:r>
          </w:p>
        </w:tc>
        <w:tc>
          <w:tcPr>
            <w:tcW w:w="1530" w:type="dxa"/>
          </w:tcPr>
          <w:p w14:paraId="5C2616A1"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52°13.62660</w:t>
            </w:r>
          </w:p>
        </w:tc>
        <w:tc>
          <w:tcPr>
            <w:tcW w:w="1530" w:type="dxa"/>
          </w:tcPr>
          <w:p w14:paraId="3C3F0CDC"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14°55.54270</w:t>
            </w:r>
          </w:p>
        </w:tc>
        <w:tc>
          <w:tcPr>
            <w:tcW w:w="900" w:type="dxa"/>
          </w:tcPr>
          <w:p w14:paraId="59DD1CC0"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718</w:t>
            </w:r>
          </w:p>
        </w:tc>
        <w:tc>
          <w:tcPr>
            <w:tcW w:w="900" w:type="dxa"/>
          </w:tcPr>
          <w:p w14:paraId="12A4E0DF"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9.8</w:t>
            </w:r>
          </w:p>
        </w:tc>
        <w:tc>
          <w:tcPr>
            <w:tcW w:w="900" w:type="dxa"/>
          </w:tcPr>
          <w:p w14:paraId="5A538CCC"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36.0</w:t>
            </w:r>
          </w:p>
        </w:tc>
      </w:tr>
      <w:tr w:rsidR="000B5BF1" w:rsidRPr="007F224B" w14:paraId="598EFB95" w14:textId="77777777" w:rsidTr="00C61AA6">
        <w:trPr>
          <w:gridAfter w:val="1"/>
          <w:wAfter w:w="180" w:type="dxa"/>
          <w:trHeight w:val="92"/>
        </w:trPr>
        <w:tc>
          <w:tcPr>
            <w:tcW w:w="1350" w:type="dxa"/>
            <w:vMerge/>
          </w:tcPr>
          <w:p w14:paraId="7C912722"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679732C5"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2E838D4E"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water</w:t>
            </w:r>
          </w:p>
        </w:tc>
        <w:tc>
          <w:tcPr>
            <w:tcW w:w="1530" w:type="dxa"/>
          </w:tcPr>
          <w:p w14:paraId="07D0A5BB"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52°13.62923</w:t>
            </w:r>
          </w:p>
        </w:tc>
        <w:tc>
          <w:tcPr>
            <w:tcW w:w="1530" w:type="dxa"/>
          </w:tcPr>
          <w:p w14:paraId="6A72B9D8"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14°55.53959</w:t>
            </w:r>
          </w:p>
        </w:tc>
        <w:tc>
          <w:tcPr>
            <w:tcW w:w="900" w:type="dxa"/>
          </w:tcPr>
          <w:p w14:paraId="4E50752D"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718</w:t>
            </w:r>
          </w:p>
        </w:tc>
        <w:tc>
          <w:tcPr>
            <w:tcW w:w="900" w:type="dxa"/>
          </w:tcPr>
          <w:p w14:paraId="7FAC13CA"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10.0</w:t>
            </w:r>
          </w:p>
        </w:tc>
        <w:tc>
          <w:tcPr>
            <w:tcW w:w="900" w:type="dxa"/>
          </w:tcPr>
          <w:p w14:paraId="0780216D"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35.0</w:t>
            </w:r>
          </w:p>
        </w:tc>
      </w:tr>
      <w:tr w:rsidR="000B5BF1" w:rsidRPr="007F224B" w14:paraId="446CC165" w14:textId="77777777" w:rsidTr="00C61AA6">
        <w:trPr>
          <w:gridAfter w:val="1"/>
          <w:wAfter w:w="180" w:type="dxa"/>
          <w:trHeight w:val="521"/>
        </w:trPr>
        <w:tc>
          <w:tcPr>
            <w:tcW w:w="1350" w:type="dxa"/>
            <w:vMerge w:val="restart"/>
          </w:tcPr>
          <w:p w14:paraId="5D566AAE"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#6/16 May</w:t>
            </w:r>
          </w:p>
        </w:tc>
        <w:tc>
          <w:tcPr>
            <w:tcW w:w="990" w:type="dxa"/>
            <w:vMerge w:val="restart"/>
            <w:vAlign w:val="center"/>
          </w:tcPr>
          <w:p w14:paraId="57477019"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canyon flank</w:t>
            </w:r>
          </w:p>
        </w:tc>
        <w:tc>
          <w:tcPr>
            <w:tcW w:w="1170" w:type="dxa"/>
            <w:vAlign w:val="center"/>
          </w:tcPr>
          <w:p w14:paraId="6AA45595" w14:textId="77777777" w:rsidR="000B5BF1" w:rsidRPr="007F224B" w:rsidRDefault="000B5BF1" w:rsidP="00C61AA6">
            <w:pPr>
              <w:spacing w:line="240" w:lineRule="auto"/>
              <w:jc w:val="center"/>
              <w:rPr>
                <w:rFonts w:ascii="Times New Roman" w:hAnsi="Times New Roman" w:cs="Times New Roman"/>
                <w:sz w:val="24"/>
                <w:szCs w:val="24"/>
              </w:rPr>
            </w:pPr>
          </w:p>
        </w:tc>
        <w:tc>
          <w:tcPr>
            <w:tcW w:w="1530" w:type="dxa"/>
            <w:vAlign w:val="center"/>
          </w:tcPr>
          <w:p w14:paraId="3D74218D" w14:textId="77777777" w:rsidR="000B5BF1" w:rsidRPr="007F224B" w:rsidRDefault="000B5BF1" w:rsidP="00C61AA6">
            <w:pPr>
              <w:spacing w:line="240" w:lineRule="auto"/>
              <w:rPr>
                <w:rFonts w:ascii="Times New Roman" w:hAnsi="Times New Roman" w:cs="Times New Roman"/>
                <w:b/>
                <w:bCs/>
                <w:sz w:val="24"/>
                <w:szCs w:val="24"/>
              </w:rPr>
            </w:pPr>
            <w:r w:rsidRPr="007F224B">
              <w:rPr>
                <w:rFonts w:ascii="Times New Roman" w:hAnsi="Times New Roman" w:cs="Times New Roman"/>
                <w:b/>
                <w:bCs/>
                <w:sz w:val="24"/>
                <w:szCs w:val="24"/>
              </w:rPr>
              <w:t>51°58.40933</w:t>
            </w:r>
          </w:p>
        </w:tc>
        <w:tc>
          <w:tcPr>
            <w:tcW w:w="1530" w:type="dxa"/>
            <w:vAlign w:val="center"/>
          </w:tcPr>
          <w:p w14:paraId="2B37F1B2" w14:textId="77777777" w:rsidR="000B5BF1" w:rsidRPr="007F224B" w:rsidRDefault="000B5BF1" w:rsidP="00C61AA6">
            <w:pPr>
              <w:spacing w:line="240" w:lineRule="auto"/>
              <w:rPr>
                <w:rFonts w:ascii="Times New Roman" w:hAnsi="Times New Roman" w:cs="Times New Roman"/>
                <w:b/>
                <w:bCs/>
                <w:sz w:val="24"/>
                <w:szCs w:val="24"/>
              </w:rPr>
            </w:pPr>
            <w:r w:rsidRPr="007F224B">
              <w:rPr>
                <w:rFonts w:ascii="Times New Roman" w:hAnsi="Times New Roman" w:cs="Times New Roman"/>
                <w:b/>
                <w:bCs/>
                <w:sz w:val="24"/>
                <w:szCs w:val="24"/>
              </w:rPr>
              <w:t>15°02.49959</w:t>
            </w:r>
          </w:p>
        </w:tc>
        <w:tc>
          <w:tcPr>
            <w:tcW w:w="900" w:type="dxa"/>
            <w:vAlign w:val="center"/>
          </w:tcPr>
          <w:p w14:paraId="1C3FFA7B"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685</w:t>
            </w:r>
          </w:p>
        </w:tc>
        <w:tc>
          <w:tcPr>
            <w:tcW w:w="900" w:type="dxa"/>
            <w:vAlign w:val="center"/>
          </w:tcPr>
          <w:p w14:paraId="5D78F8BA" w14:textId="77777777" w:rsidR="000B5BF1" w:rsidRPr="007F224B" w:rsidRDefault="000B5BF1" w:rsidP="00C61AA6">
            <w:pPr>
              <w:spacing w:line="240" w:lineRule="auto"/>
              <w:jc w:val="center"/>
              <w:rPr>
                <w:rFonts w:ascii="Times New Roman" w:hAnsi="Times New Roman" w:cs="Times New Roman"/>
                <w:sz w:val="24"/>
                <w:szCs w:val="24"/>
              </w:rPr>
            </w:pPr>
          </w:p>
        </w:tc>
        <w:tc>
          <w:tcPr>
            <w:tcW w:w="900" w:type="dxa"/>
            <w:vAlign w:val="center"/>
          </w:tcPr>
          <w:p w14:paraId="04EAF2AE" w14:textId="77777777" w:rsidR="000B5BF1" w:rsidRPr="007F224B" w:rsidRDefault="000B5BF1" w:rsidP="00C61AA6">
            <w:pPr>
              <w:spacing w:line="240" w:lineRule="auto"/>
              <w:jc w:val="center"/>
              <w:rPr>
                <w:rFonts w:ascii="Times New Roman" w:hAnsi="Times New Roman" w:cs="Times New Roman"/>
                <w:sz w:val="24"/>
                <w:szCs w:val="24"/>
              </w:rPr>
            </w:pPr>
          </w:p>
        </w:tc>
      </w:tr>
      <w:tr w:rsidR="000B5BF1" w:rsidRPr="007F224B" w14:paraId="2B6C88E9" w14:textId="77777777" w:rsidTr="00C61AA6">
        <w:trPr>
          <w:gridAfter w:val="1"/>
          <w:wAfter w:w="180" w:type="dxa"/>
          <w:trHeight w:val="141"/>
        </w:trPr>
        <w:tc>
          <w:tcPr>
            <w:tcW w:w="1350" w:type="dxa"/>
            <w:vMerge/>
          </w:tcPr>
          <w:p w14:paraId="1B4424C6"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204374AE"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56E00C41"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FF1</w:t>
            </w:r>
          </w:p>
        </w:tc>
        <w:tc>
          <w:tcPr>
            <w:tcW w:w="1530" w:type="dxa"/>
          </w:tcPr>
          <w:p w14:paraId="6C42F9AB"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51°58.39720</w:t>
            </w:r>
          </w:p>
        </w:tc>
        <w:tc>
          <w:tcPr>
            <w:tcW w:w="1530" w:type="dxa"/>
          </w:tcPr>
          <w:p w14:paraId="60711014"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15°2.51760</w:t>
            </w:r>
          </w:p>
        </w:tc>
        <w:tc>
          <w:tcPr>
            <w:tcW w:w="900" w:type="dxa"/>
          </w:tcPr>
          <w:p w14:paraId="6C82ABF3"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693</w:t>
            </w:r>
          </w:p>
        </w:tc>
        <w:tc>
          <w:tcPr>
            <w:tcW w:w="900" w:type="dxa"/>
          </w:tcPr>
          <w:p w14:paraId="6C0B7D90"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9.4</w:t>
            </w:r>
          </w:p>
        </w:tc>
        <w:tc>
          <w:tcPr>
            <w:tcW w:w="900" w:type="dxa"/>
          </w:tcPr>
          <w:p w14:paraId="0FDCF9EC"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34.0</w:t>
            </w:r>
          </w:p>
        </w:tc>
      </w:tr>
      <w:tr w:rsidR="000B5BF1" w:rsidRPr="007F224B" w14:paraId="4A9B6E50" w14:textId="77777777" w:rsidTr="00C61AA6">
        <w:trPr>
          <w:gridAfter w:val="1"/>
          <w:wAfter w:w="180" w:type="dxa"/>
          <w:trHeight w:val="135"/>
        </w:trPr>
        <w:tc>
          <w:tcPr>
            <w:tcW w:w="1350" w:type="dxa"/>
            <w:vMerge/>
          </w:tcPr>
          <w:p w14:paraId="7DCD12A1"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3F50AF56"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15635208"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FF2</w:t>
            </w:r>
          </w:p>
        </w:tc>
        <w:tc>
          <w:tcPr>
            <w:tcW w:w="1530" w:type="dxa"/>
          </w:tcPr>
          <w:p w14:paraId="1E4EC3F1"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51°58.39340</w:t>
            </w:r>
          </w:p>
        </w:tc>
        <w:tc>
          <w:tcPr>
            <w:tcW w:w="1530" w:type="dxa"/>
          </w:tcPr>
          <w:p w14:paraId="4EBFAF85"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15°2.52870</w:t>
            </w:r>
          </w:p>
        </w:tc>
        <w:tc>
          <w:tcPr>
            <w:tcW w:w="900" w:type="dxa"/>
          </w:tcPr>
          <w:p w14:paraId="2ABD5949"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690</w:t>
            </w:r>
          </w:p>
        </w:tc>
        <w:tc>
          <w:tcPr>
            <w:tcW w:w="900" w:type="dxa"/>
          </w:tcPr>
          <w:p w14:paraId="3D170270"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9.4</w:t>
            </w:r>
          </w:p>
        </w:tc>
        <w:tc>
          <w:tcPr>
            <w:tcW w:w="900" w:type="dxa"/>
          </w:tcPr>
          <w:p w14:paraId="36C55004"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35.0</w:t>
            </w:r>
          </w:p>
        </w:tc>
      </w:tr>
      <w:tr w:rsidR="000B5BF1" w:rsidRPr="007F224B" w14:paraId="0FABF397" w14:textId="77777777" w:rsidTr="00C61AA6">
        <w:trPr>
          <w:gridAfter w:val="1"/>
          <w:wAfter w:w="180" w:type="dxa"/>
          <w:trHeight w:val="139"/>
        </w:trPr>
        <w:tc>
          <w:tcPr>
            <w:tcW w:w="1350" w:type="dxa"/>
            <w:vMerge/>
          </w:tcPr>
          <w:p w14:paraId="47E3CA21"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08CE3061"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6922AB4A"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FF3</w:t>
            </w:r>
          </w:p>
        </w:tc>
        <w:tc>
          <w:tcPr>
            <w:tcW w:w="1530" w:type="dxa"/>
          </w:tcPr>
          <w:p w14:paraId="72121C9B"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51°58.39740</w:t>
            </w:r>
          </w:p>
        </w:tc>
        <w:tc>
          <w:tcPr>
            <w:tcW w:w="1530" w:type="dxa"/>
          </w:tcPr>
          <w:p w14:paraId="3BE067A3"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15°2.52970</w:t>
            </w:r>
          </w:p>
        </w:tc>
        <w:tc>
          <w:tcPr>
            <w:tcW w:w="900" w:type="dxa"/>
          </w:tcPr>
          <w:p w14:paraId="2AF49F79"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691</w:t>
            </w:r>
          </w:p>
        </w:tc>
        <w:tc>
          <w:tcPr>
            <w:tcW w:w="900" w:type="dxa"/>
          </w:tcPr>
          <w:p w14:paraId="0596B4D6"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9.4</w:t>
            </w:r>
          </w:p>
        </w:tc>
        <w:tc>
          <w:tcPr>
            <w:tcW w:w="900" w:type="dxa"/>
          </w:tcPr>
          <w:p w14:paraId="01A41AFC"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36.0</w:t>
            </w:r>
          </w:p>
        </w:tc>
      </w:tr>
      <w:tr w:rsidR="000B5BF1" w:rsidRPr="007F224B" w14:paraId="49981B42" w14:textId="77777777" w:rsidTr="00C61AA6">
        <w:trPr>
          <w:gridAfter w:val="1"/>
          <w:wAfter w:w="180" w:type="dxa"/>
          <w:trHeight w:val="143"/>
        </w:trPr>
        <w:tc>
          <w:tcPr>
            <w:tcW w:w="1350" w:type="dxa"/>
            <w:vMerge/>
          </w:tcPr>
          <w:p w14:paraId="52ACAA9E"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451A4EAB"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1D48E16C"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FF4</w:t>
            </w:r>
          </w:p>
        </w:tc>
        <w:tc>
          <w:tcPr>
            <w:tcW w:w="1530" w:type="dxa"/>
          </w:tcPr>
          <w:p w14:paraId="0FFCA3E9"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51°58.39262</w:t>
            </w:r>
          </w:p>
        </w:tc>
        <w:tc>
          <w:tcPr>
            <w:tcW w:w="1530" w:type="dxa"/>
          </w:tcPr>
          <w:p w14:paraId="6A28D38B"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15°2.52768</w:t>
            </w:r>
          </w:p>
        </w:tc>
        <w:tc>
          <w:tcPr>
            <w:tcW w:w="900" w:type="dxa"/>
          </w:tcPr>
          <w:p w14:paraId="3B487AA6"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694</w:t>
            </w:r>
          </w:p>
        </w:tc>
        <w:tc>
          <w:tcPr>
            <w:tcW w:w="900" w:type="dxa"/>
          </w:tcPr>
          <w:p w14:paraId="66961582"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9.4</w:t>
            </w:r>
          </w:p>
        </w:tc>
        <w:tc>
          <w:tcPr>
            <w:tcW w:w="900" w:type="dxa"/>
          </w:tcPr>
          <w:p w14:paraId="26C408F3"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36.0</w:t>
            </w:r>
          </w:p>
        </w:tc>
      </w:tr>
      <w:tr w:rsidR="000B5BF1" w:rsidRPr="007F224B" w14:paraId="20854890" w14:textId="77777777" w:rsidTr="00C61AA6">
        <w:trPr>
          <w:gridAfter w:val="1"/>
          <w:wAfter w:w="180" w:type="dxa"/>
          <w:trHeight w:val="265"/>
        </w:trPr>
        <w:tc>
          <w:tcPr>
            <w:tcW w:w="1350" w:type="dxa"/>
            <w:vMerge/>
          </w:tcPr>
          <w:p w14:paraId="6B5A89AB"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0B604508"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07450A91"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FF5</w:t>
            </w:r>
          </w:p>
        </w:tc>
        <w:tc>
          <w:tcPr>
            <w:tcW w:w="1530" w:type="dxa"/>
          </w:tcPr>
          <w:p w14:paraId="7EB31B2A"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51°58.58400</w:t>
            </w:r>
          </w:p>
        </w:tc>
        <w:tc>
          <w:tcPr>
            <w:tcW w:w="1530" w:type="dxa"/>
          </w:tcPr>
          <w:p w14:paraId="382606D4"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15°2.52070</w:t>
            </w:r>
          </w:p>
        </w:tc>
        <w:tc>
          <w:tcPr>
            <w:tcW w:w="900" w:type="dxa"/>
          </w:tcPr>
          <w:p w14:paraId="25E0D480"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688</w:t>
            </w:r>
          </w:p>
        </w:tc>
        <w:tc>
          <w:tcPr>
            <w:tcW w:w="900" w:type="dxa"/>
          </w:tcPr>
          <w:p w14:paraId="3D44F20A"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9.4</w:t>
            </w:r>
          </w:p>
        </w:tc>
        <w:tc>
          <w:tcPr>
            <w:tcW w:w="900" w:type="dxa"/>
          </w:tcPr>
          <w:p w14:paraId="190644AC"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36.0</w:t>
            </w:r>
          </w:p>
        </w:tc>
      </w:tr>
      <w:tr w:rsidR="000B5BF1" w:rsidRPr="007F224B" w14:paraId="0CEA5197" w14:textId="77777777" w:rsidTr="00C61AA6">
        <w:trPr>
          <w:gridAfter w:val="1"/>
          <w:wAfter w:w="180" w:type="dxa"/>
          <w:trHeight w:val="179"/>
        </w:trPr>
        <w:tc>
          <w:tcPr>
            <w:tcW w:w="1350" w:type="dxa"/>
            <w:vMerge/>
          </w:tcPr>
          <w:p w14:paraId="343D7A21"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35831835"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01448964"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sediment</w:t>
            </w:r>
          </w:p>
        </w:tc>
        <w:tc>
          <w:tcPr>
            <w:tcW w:w="1530" w:type="dxa"/>
          </w:tcPr>
          <w:p w14:paraId="3D577687"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51°58.40260</w:t>
            </w:r>
          </w:p>
        </w:tc>
        <w:tc>
          <w:tcPr>
            <w:tcW w:w="1530" w:type="dxa"/>
          </w:tcPr>
          <w:p w14:paraId="5F6AF188"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15°2.52119</w:t>
            </w:r>
          </w:p>
        </w:tc>
        <w:tc>
          <w:tcPr>
            <w:tcW w:w="900" w:type="dxa"/>
          </w:tcPr>
          <w:p w14:paraId="24C0E791"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691</w:t>
            </w:r>
          </w:p>
        </w:tc>
        <w:tc>
          <w:tcPr>
            <w:tcW w:w="900" w:type="dxa"/>
          </w:tcPr>
          <w:p w14:paraId="17807481"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9.8</w:t>
            </w:r>
          </w:p>
        </w:tc>
        <w:tc>
          <w:tcPr>
            <w:tcW w:w="900" w:type="dxa"/>
          </w:tcPr>
          <w:p w14:paraId="36022FA3"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35.0</w:t>
            </w:r>
          </w:p>
        </w:tc>
      </w:tr>
      <w:tr w:rsidR="000B5BF1" w:rsidRPr="007F224B" w14:paraId="551C3BA9" w14:textId="77777777" w:rsidTr="00C61AA6">
        <w:trPr>
          <w:gridAfter w:val="1"/>
          <w:wAfter w:w="180" w:type="dxa"/>
          <w:trHeight w:val="183"/>
        </w:trPr>
        <w:tc>
          <w:tcPr>
            <w:tcW w:w="1350" w:type="dxa"/>
            <w:vMerge/>
          </w:tcPr>
          <w:p w14:paraId="1448CB60"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47AEDA39"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19F686F7"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water</w:t>
            </w:r>
          </w:p>
        </w:tc>
        <w:tc>
          <w:tcPr>
            <w:tcW w:w="1530" w:type="dxa"/>
          </w:tcPr>
          <w:p w14:paraId="21A4656F"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51°58.40160</w:t>
            </w:r>
          </w:p>
        </w:tc>
        <w:tc>
          <w:tcPr>
            <w:tcW w:w="1530" w:type="dxa"/>
          </w:tcPr>
          <w:p w14:paraId="3AD4138A"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15°2.51025</w:t>
            </w:r>
          </w:p>
        </w:tc>
        <w:tc>
          <w:tcPr>
            <w:tcW w:w="900" w:type="dxa"/>
          </w:tcPr>
          <w:p w14:paraId="74FE6228"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698</w:t>
            </w:r>
          </w:p>
        </w:tc>
        <w:tc>
          <w:tcPr>
            <w:tcW w:w="900" w:type="dxa"/>
          </w:tcPr>
          <w:p w14:paraId="5E088E3E"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9.8</w:t>
            </w:r>
          </w:p>
        </w:tc>
        <w:tc>
          <w:tcPr>
            <w:tcW w:w="900" w:type="dxa"/>
          </w:tcPr>
          <w:p w14:paraId="0945C827"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35.0</w:t>
            </w:r>
          </w:p>
        </w:tc>
      </w:tr>
      <w:tr w:rsidR="000B5BF1" w:rsidRPr="007F224B" w14:paraId="2C8F4B51" w14:textId="77777777" w:rsidTr="00C61AA6">
        <w:trPr>
          <w:gridAfter w:val="1"/>
          <w:wAfter w:w="180" w:type="dxa"/>
          <w:trHeight w:val="484"/>
        </w:trPr>
        <w:tc>
          <w:tcPr>
            <w:tcW w:w="1350" w:type="dxa"/>
            <w:vMerge w:val="restart"/>
          </w:tcPr>
          <w:p w14:paraId="3729A4C7"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#9/17 May</w:t>
            </w:r>
          </w:p>
        </w:tc>
        <w:tc>
          <w:tcPr>
            <w:tcW w:w="990" w:type="dxa"/>
            <w:vMerge w:val="restart"/>
            <w:vAlign w:val="center"/>
          </w:tcPr>
          <w:p w14:paraId="53A32CBA"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south branch</w:t>
            </w:r>
          </w:p>
        </w:tc>
        <w:tc>
          <w:tcPr>
            <w:tcW w:w="1170" w:type="dxa"/>
            <w:vAlign w:val="center"/>
          </w:tcPr>
          <w:p w14:paraId="35F7AB85" w14:textId="77777777" w:rsidR="000B5BF1" w:rsidRPr="007F224B" w:rsidRDefault="000B5BF1" w:rsidP="00C61AA6">
            <w:pPr>
              <w:spacing w:line="240" w:lineRule="auto"/>
              <w:jc w:val="center"/>
              <w:rPr>
                <w:rFonts w:ascii="Times New Roman" w:hAnsi="Times New Roman" w:cs="Times New Roman"/>
                <w:sz w:val="24"/>
                <w:szCs w:val="24"/>
              </w:rPr>
            </w:pPr>
          </w:p>
        </w:tc>
        <w:tc>
          <w:tcPr>
            <w:tcW w:w="1530" w:type="dxa"/>
            <w:vAlign w:val="center"/>
          </w:tcPr>
          <w:p w14:paraId="797BDFE2" w14:textId="77777777" w:rsidR="000B5BF1" w:rsidRPr="007F224B" w:rsidRDefault="000B5BF1" w:rsidP="00C61AA6">
            <w:pPr>
              <w:spacing w:line="240" w:lineRule="auto"/>
              <w:rPr>
                <w:rFonts w:ascii="Times New Roman" w:hAnsi="Times New Roman" w:cs="Times New Roman"/>
                <w:b/>
                <w:bCs/>
                <w:sz w:val="24"/>
                <w:szCs w:val="24"/>
              </w:rPr>
            </w:pPr>
            <w:r w:rsidRPr="007F224B">
              <w:rPr>
                <w:rFonts w:ascii="Times New Roman" w:hAnsi="Times New Roman" w:cs="Times New Roman"/>
                <w:b/>
                <w:bCs/>
                <w:sz w:val="24"/>
                <w:szCs w:val="24"/>
              </w:rPr>
              <w:t>51'52.20624</w:t>
            </w:r>
          </w:p>
        </w:tc>
        <w:tc>
          <w:tcPr>
            <w:tcW w:w="1530" w:type="dxa"/>
            <w:vAlign w:val="center"/>
          </w:tcPr>
          <w:p w14:paraId="2048E7C0" w14:textId="77777777" w:rsidR="000B5BF1" w:rsidRPr="007F224B" w:rsidRDefault="000B5BF1" w:rsidP="00C61AA6">
            <w:pPr>
              <w:spacing w:line="240" w:lineRule="auto"/>
              <w:rPr>
                <w:rFonts w:ascii="Times New Roman" w:hAnsi="Times New Roman" w:cs="Times New Roman"/>
                <w:b/>
                <w:bCs/>
                <w:sz w:val="24"/>
                <w:szCs w:val="24"/>
              </w:rPr>
            </w:pPr>
            <w:r w:rsidRPr="007F224B">
              <w:rPr>
                <w:rFonts w:ascii="Times New Roman" w:hAnsi="Times New Roman" w:cs="Times New Roman"/>
                <w:b/>
                <w:bCs/>
                <w:sz w:val="24"/>
                <w:szCs w:val="24"/>
              </w:rPr>
              <w:t>15'02.01476</w:t>
            </w:r>
          </w:p>
        </w:tc>
        <w:tc>
          <w:tcPr>
            <w:tcW w:w="900" w:type="dxa"/>
            <w:vAlign w:val="center"/>
          </w:tcPr>
          <w:p w14:paraId="27EF73F6"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605</w:t>
            </w:r>
          </w:p>
        </w:tc>
        <w:tc>
          <w:tcPr>
            <w:tcW w:w="900" w:type="dxa"/>
            <w:vAlign w:val="center"/>
          </w:tcPr>
          <w:p w14:paraId="28407B96" w14:textId="77777777" w:rsidR="000B5BF1" w:rsidRPr="007F224B" w:rsidRDefault="000B5BF1" w:rsidP="00C61AA6">
            <w:pPr>
              <w:spacing w:line="240" w:lineRule="auto"/>
              <w:jc w:val="center"/>
              <w:rPr>
                <w:rFonts w:ascii="Times New Roman" w:hAnsi="Times New Roman" w:cs="Times New Roman"/>
                <w:sz w:val="24"/>
                <w:szCs w:val="24"/>
              </w:rPr>
            </w:pPr>
          </w:p>
        </w:tc>
        <w:tc>
          <w:tcPr>
            <w:tcW w:w="900" w:type="dxa"/>
            <w:vAlign w:val="center"/>
          </w:tcPr>
          <w:p w14:paraId="4CD1ED74" w14:textId="77777777" w:rsidR="000B5BF1" w:rsidRPr="007F224B" w:rsidRDefault="000B5BF1" w:rsidP="00C61AA6">
            <w:pPr>
              <w:spacing w:line="240" w:lineRule="auto"/>
              <w:jc w:val="center"/>
              <w:rPr>
                <w:rFonts w:ascii="Times New Roman" w:hAnsi="Times New Roman" w:cs="Times New Roman"/>
                <w:sz w:val="24"/>
                <w:szCs w:val="24"/>
              </w:rPr>
            </w:pPr>
          </w:p>
        </w:tc>
      </w:tr>
      <w:tr w:rsidR="000B5BF1" w:rsidRPr="007F224B" w14:paraId="4223221C" w14:textId="77777777" w:rsidTr="00C61AA6">
        <w:trPr>
          <w:gridAfter w:val="1"/>
          <w:wAfter w:w="180" w:type="dxa"/>
          <w:trHeight w:val="223"/>
        </w:trPr>
        <w:tc>
          <w:tcPr>
            <w:tcW w:w="1350" w:type="dxa"/>
            <w:vMerge/>
          </w:tcPr>
          <w:p w14:paraId="1049238B"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60E5390D"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54CA9258"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SC1</w:t>
            </w:r>
          </w:p>
        </w:tc>
        <w:tc>
          <w:tcPr>
            <w:tcW w:w="1530" w:type="dxa"/>
          </w:tcPr>
          <w:p w14:paraId="7A5D2603"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51°52.20370</w:t>
            </w:r>
          </w:p>
        </w:tc>
        <w:tc>
          <w:tcPr>
            <w:tcW w:w="1530" w:type="dxa"/>
          </w:tcPr>
          <w:p w14:paraId="62883E71"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15°1.99106</w:t>
            </w:r>
          </w:p>
        </w:tc>
        <w:tc>
          <w:tcPr>
            <w:tcW w:w="900" w:type="dxa"/>
          </w:tcPr>
          <w:p w14:paraId="1FD070E9"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607</w:t>
            </w:r>
          </w:p>
        </w:tc>
        <w:tc>
          <w:tcPr>
            <w:tcW w:w="900" w:type="dxa"/>
          </w:tcPr>
          <w:p w14:paraId="1A8857CA"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9.3</w:t>
            </w:r>
          </w:p>
        </w:tc>
        <w:tc>
          <w:tcPr>
            <w:tcW w:w="900" w:type="dxa"/>
          </w:tcPr>
          <w:p w14:paraId="7B9C9C3F"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37.0</w:t>
            </w:r>
          </w:p>
        </w:tc>
      </w:tr>
      <w:tr w:rsidR="000B5BF1" w:rsidRPr="007F224B" w14:paraId="72935448" w14:textId="77777777" w:rsidTr="00C61AA6">
        <w:trPr>
          <w:gridAfter w:val="1"/>
          <w:wAfter w:w="180" w:type="dxa"/>
          <w:trHeight w:val="99"/>
        </w:trPr>
        <w:tc>
          <w:tcPr>
            <w:tcW w:w="1350" w:type="dxa"/>
            <w:vMerge/>
          </w:tcPr>
          <w:p w14:paraId="58E06483"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337CD559"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5711966A"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SF2</w:t>
            </w:r>
          </w:p>
        </w:tc>
        <w:tc>
          <w:tcPr>
            <w:tcW w:w="1530" w:type="dxa"/>
          </w:tcPr>
          <w:p w14:paraId="58C44D9A"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51°52.20500</w:t>
            </w:r>
          </w:p>
        </w:tc>
        <w:tc>
          <w:tcPr>
            <w:tcW w:w="1530" w:type="dxa"/>
          </w:tcPr>
          <w:p w14:paraId="7DE1F8C3"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15°1.98934</w:t>
            </w:r>
          </w:p>
        </w:tc>
        <w:tc>
          <w:tcPr>
            <w:tcW w:w="900" w:type="dxa"/>
          </w:tcPr>
          <w:p w14:paraId="61115FA7"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608</w:t>
            </w:r>
          </w:p>
        </w:tc>
        <w:tc>
          <w:tcPr>
            <w:tcW w:w="900" w:type="dxa"/>
          </w:tcPr>
          <w:p w14:paraId="728F6B99"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8.7</w:t>
            </w:r>
          </w:p>
        </w:tc>
        <w:tc>
          <w:tcPr>
            <w:tcW w:w="900" w:type="dxa"/>
          </w:tcPr>
          <w:p w14:paraId="031FB5EF"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37.0</w:t>
            </w:r>
          </w:p>
        </w:tc>
      </w:tr>
      <w:tr w:rsidR="000B5BF1" w:rsidRPr="007F224B" w14:paraId="03709D0C" w14:textId="77777777" w:rsidTr="00C61AA6">
        <w:trPr>
          <w:gridAfter w:val="1"/>
          <w:wAfter w:w="180" w:type="dxa"/>
          <w:trHeight w:val="265"/>
        </w:trPr>
        <w:tc>
          <w:tcPr>
            <w:tcW w:w="1350" w:type="dxa"/>
            <w:vMerge/>
          </w:tcPr>
          <w:p w14:paraId="191552C9"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6215A08A"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72BCBED2"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SF3</w:t>
            </w:r>
          </w:p>
        </w:tc>
        <w:tc>
          <w:tcPr>
            <w:tcW w:w="1530" w:type="dxa"/>
          </w:tcPr>
          <w:p w14:paraId="4DF185AF"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51°52.21990</w:t>
            </w:r>
          </w:p>
        </w:tc>
        <w:tc>
          <w:tcPr>
            <w:tcW w:w="1530" w:type="dxa"/>
          </w:tcPr>
          <w:p w14:paraId="45A26D1B"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15°1.99608</w:t>
            </w:r>
          </w:p>
        </w:tc>
        <w:tc>
          <w:tcPr>
            <w:tcW w:w="900" w:type="dxa"/>
          </w:tcPr>
          <w:p w14:paraId="0340792F"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609</w:t>
            </w:r>
          </w:p>
        </w:tc>
        <w:tc>
          <w:tcPr>
            <w:tcW w:w="900" w:type="dxa"/>
          </w:tcPr>
          <w:p w14:paraId="5B75A16A"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8.8</w:t>
            </w:r>
          </w:p>
        </w:tc>
        <w:tc>
          <w:tcPr>
            <w:tcW w:w="900" w:type="dxa"/>
          </w:tcPr>
          <w:p w14:paraId="4ABE5932"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38.0</w:t>
            </w:r>
          </w:p>
        </w:tc>
      </w:tr>
      <w:tr w:rsidR="000B5BF1" w:rsidRPr="007F224B" w14:paraId="5911951A" w14:textId="77777777" w:rsidTr="00C61AA6">
        <w:trPr>
          <w:gridAfter w:val="1"/>
          <w:wAfter w:w="180" w:type="dxa"/>
          <w:trHeight w:val="145"/>
        </w:trPr>
        <w:tc>
          <w:tcPr>
            <w:tcW w:w="1350" w:type="dxa"/>
            <w:vMerge/>
          </w:tcPr>
          <w:p w14:paraId="12458C96"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112F04F3"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53DDA96E"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SF4</w:t>
            </w:r>
          </w:p>
        </w:tc>
        <w:tc>
          <w:tcPr>
            <w:tcW w:w="1530" w:type="dxa"/>
          </w:tcPr>
          <w:p w14:paraId="79B9C1EA"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51°52.19837</w:t>
            </w:r>
          </w:p>
        </w:tc>
        <w:tc>
          <w:tcPr>
            <w:tcW w:w="1530" w:type="dxa"/>
          </w:tcPr>
          <w:p w14:paraId="66512FDB"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15°2.00000</w:t>
            </w:r>
          </w:p>
        </w:tc>
        <w:tc>
          <w:tcPr>
            <w:tcW w:w="900" w:type="dxa"/>
          </w:tcPr>
          <w:p w14:paraId="53A5DC85"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607</w:t>
            </w:r>
          </w:p>
        </w:tc>
        <w:tc>
          <w:tcPr>
            <w:tcW w:w="900" w:type="dxa"/>
          </w:tcPr>
          <w:p w14:paraId="1D09ACBD"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8.8</w:t>
            </w:r>
          </w:p>
        </w:tc>
        <w:tc>
          <w:tcPr>
            <w:tcW w:w="900" w:type="dxa"/>
          </w:tcPr>
          <w:p w14:paraId="1734A102"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38.0</w:t>
            </w:r>
          </w:p>
        </w:tc>
      </w:tr>
      <w:tr w:rsidR="000B5BF1" w:rsidRPr="007F224B" w14:paraId="2663B155" w14:textId="77777777" w:rsidTr="00C61AA6">
        <w:trPr>
          <w:gridAfter w:val="1"/>
          <w:wAfter w:w="180" w:type="dxa"/>
          <w:trHeight w:val="139"/>
        </w:trPr>
        <w:tc>
          <w:tcPr>
            <w:tcW w:w="1350" w:type="dxa"/>
            <w:vMerge/>
          </w:tcPr>
          <w:p w14:paraId="1291FC50"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058931D4"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7B493E4C"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SF5</w:t>
            </w:r>
          </w:p>
        </w:tc>
        <w:tc>
          <w:tcPr>
            <w:tcW w:w="1530" w:type="dxa"/>
          </w:tcPr>
          <w:p w14:paraId="43E7D0DC"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51°52.19740</w:t>
            </w:r>
          </w:p>
        </w:tc>
        <w:tc>
          <w:tcPr>
            <w:tcW w:w="1530" w:type="dxa"/>
          </w:tcPr>
          <w:p w14:paraId="2F446D73"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15°2.00700</w:t>
            </w:r>
          </w:p>
        </w:tc>
        <w:tc>
          <w:tcPr>
            <w:tcW w:w="900" w:type="dxa"/>
          </w:tcPr>
          <w:p w14:paraId="6F27B356"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607</w:t>
            </w:r>
          </w:p>
        </w:tc>
        <w:tc>
          <w:tcPr>
            <w:tcW w:w="900" w:type="dxa"/>
          </w:tcPr>
          <w:p w14:paraId="6117CCEC"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8.7</w:t>
            </w:r>
          </w:p>
        </w:tc>
        <w:tc>
          <w:tcPr>
            <w:tcW w:w="900" w:type="dxa"/>
          </w:tcPr>
          <w:p w14:paraId="691D5C1D"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38.0</w:t>
            </w:r>
          </w:p>
        </w:tc>
      </w:tr>
      <w:tr w:rsidR="000B5BF1" w:rsidRPr="007F224B" w14:paraId="7924BDD4" w14:textId="77777777" w:rsidTr="00C61AA6">
        <w:trPr>
          <w:gridAfter w:val="1"/>
          <w:wAfter w:w="180" w:type="dxa"/>
          <w:trHeight w:val="167"/>
        </w:trPr>
        <w:tc>
          <w:tcPr>
            <w:tcW w:w="1350" w:type="dxa"/>
            <w:vMerge/>
          </w:tcPr>
          <w:p w14:paraId="5996D9D3"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Pr>
          <w:p w14:paraId="0B2F6C97"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Pr>
          <w:p w14:paraId="356596C7"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sediment</w:t>
            </w:r>
          </w:p>
        </w:tc>
        <w:tc>
          <w:tcPr>
            <w:tcW w:w="1530" w:type="dxa"/>
          </w:tcPr>
          <w:p w14:paraId="1556136F"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51°52.19736</w:t>
            </w:r>
          </w:p>
        </w:tc>
        <w:tc>
          <w:tcPr>
            <w:tcW w:w="1530" w:type="dxa"/>
          </w:tcPr>
          <w:p w14:paraId="22343336"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15°2.00890</w:t>
            </w:r>
          </w:p>
        </w:tc>
        <w:tc>
          <w:tcPr>
            <w:tcW w:w="900" w:type="dxa"/>
          </w:tcPr>
          <w:p w14:paraId="479D66B3"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607</w:t>
            </w:r>
          </w:p>
        </w:tc>
        <w:tc>
          <w:tcPr>
            <w:tcW w:w="900" w:type="dxa"/>
          </w:tcPr>
          <w:p w14:paraId="7C79B0D3"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8.7</w:t>
            </w:r>
          </w:p>
        </w:tc>
        <w:tc>
          <w:tcPr>
            <w:tcW w:w="900" w:type="dxa"/>
          </w:tcPr>
          <w:p w14:paraId="638179A6"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38.0</w:t>
            </w:r>
          </w:p>
        </w:tc>
      </w:tr>
      <w:tr w:rsidR="000B5BF1" w:rsidRPr="007F224B" w14:paraId="4D659023" w14:textId="77777777" w:rsidTr="00C61AA6">
        <w:trPr>
          <w:gridAfter w:val="1"/>
          <w:wAfter w:w="180" w:type="dxa"/>
          <w:trHeight w:val="217"/>
        </w:trPr>
        <w:tc>
          <w:tcPr>
            <w:tcW w:w="1350" w:type="dxa"/>
            <w:vMerge/>
            <w:tcBorders>
              <w:bottom w:val="single" w:sz="4" w:space="0" w:color="auto"/>
            </w:tcBorders>
          </w:tcPr>
          <w:p w14:paraId="119356C5" w14:textId="77777777" w:rsidR="000B5BF1" w:rsidRPr="007F224B" w:rsidRDefault="000B5BF1" w:rsidP="00C61AA6">
            <w:pPr>
              <w:spacing w:line="240" w:lineRule="auto"/>
              <w:rPr>
                <w:rFonts w:ascii="Times New Roman" w:hAnsi="Times New Roman" w:cs="Times New Roman"/>
                <w:sz w:val="24"/>
                <w:szCs w:val="24"/>
              </w:rPr>
            </w:pPr>
          </w:p>
        </w:tc>
        <w:tc>
          <w:tcPr>
            <w:tcW w:w="990" w:type="dxa"/>
            <w:vMerge/>
            <w:tcBorders>
              <w:bottom w:val="single" w:sz="4" w:space="0" w:color="auto"/>
            </w:tcBorders>
          </w:tcPr>
          <w:p w14:paraId="5C7474A5" w14:textId="77777777" w:rsidR="000B5BF1" w:rsidRPr="007F224B" w:rsidRDefault="000B5BF1" w:rsidP="00C61AA6">
            <w:pPr>
              <w:spacing w:line="240" w:lineRule="auto"/>
              <w:jc w:val="center"/>
              <w:rPr>
                <w:rFonts w:ascii="Times New Roman" w:hAnsi="Times New Roman" w:cs="Times New Roman"/>
                <w:sz w:val="24"/>
                <w:szCs w:val="24"/>
              </w:rPr>
            </w:pPr>
          </w:p>
        </w:tc>
        <w:tc>
          <w:tcPr>
            <w:tcW w:w="1170" w:type="dxa"/>
            <w:tcBorders>
              <w:bottom w:val="single" w:sz="4" w:space="0" w:color="auto"/>
            </w:tcBorders>
          </w:tcPr>
          <w:p w14:paraId="7AABB6CE"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water</w:t>
            </w:r>
          </w:p>
        </w:tc>
        <w:tc>
          <w:tcPr>
            <w:tcW w:w="1530" w:type="dxa"/>
            <w:tcBorders>
              <w:bottom w:val="single" w:sz="4" w:space="0" w:color="auto"/>
            </w:tcBorders>
          </w:tcPr>
          <w:p w14:paraId="2890E703"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51°52.19730</w:t>
            </w:r>
          </w:p>
        </w:tc>
        <w:tc>
          <w:tcPr>
            <w:tcW w:w="1530" w:type="dxa"/>
            <w:tcBorders>
              <w:bottom w:val="single" w:sz="4" w:space="0" w:color="auto"/>
            </w:tcBorders>
          </w:tcPr>
          <w:p w14:paraId="59FB2066" w14:textId="77777777" w:rsidR="000B5BF1" w:rsidRPr="007F224B" w:rsidRDefault="000B5BF1" w:rsidP="00C61AA6">
            <w:pPr>
              <w:spacing w:line="240" w:lineRule="auto"/>
              <w:rPr>
                <w:rFonts w:ascii="Times New Roman" w:hAnsi="Times New Roman" w:cs="Times New Roman"/>
                <w:sz w:val="24"/>
                <w:szCs w:val="24"/>
              </w:rPr>
            </w:pPr>
            <w:r w:rsidRPr="007F224B">
              <w:rPr>
                <w:rFonts w:ascii="Times New Roman" w:hAnsi="Times New Roman" w:cs="Times New Roman"/>
                <w:sz w:val="24"/>
                <w:szCs w:val="24"/>
              </w:rPr>
              <w:t>15°2.99540</w:t>
            </w:r>
          </w:p>
        </w:tc>
        <w:tc>
          <w:tcPr>
            <w:tcW w:w="900" w:type="dxa"/>
            <w:tcBorders>
              <w:bottom w:val="single" w:sz="4" w:space="0" w:color="auto"/>
            </w:tcBorders>
          </w:tcPr>
          <w:p w14:paraId="1216DFBF"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607</w:t>
            </w:r>
          </w:p>
        </w:tc>
        <w:tc>
          <w:tcPr>
            <w:tcW w:w="900" w:type="dxa"/>
            <w:tcBorders>
              <w:bottom w:val="single" w:sz="4" w:space="0" w:color="auto"/>
            </w:tcBorders>
          </w:tcPr>
          <w:p w14:paraId="12924B13"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8.7</w:t>
            </w:r>
          </w:p>
        </w:tc>
        <w:tc>
          <w:tcPr>
            <w:tcW w:w="900" w:type="dxa"/>
            <w:tcBorders>
              <w:bottom w:val="single" w:sz="4" w:space="0" w:color="auto"/>
            </w:tcBorders>
          </w:tcPr>
          <w:p w14:paraId="1156E395" w14:textId="77777777" w:rsidR="000B5BF1" w:rsidRPr="007F224B" w:rsidRDefault="000B5BF1" w:rsidP="00C61AA6">
            <w:pPr>
              <w:spacing w:line="240" w:lineRule="auto"/>
              <w:jc w:val="center"/>
              <w:rPr>
                <w:rFonts w:ascii="Times New Roman" w:hAnsi="Times New Roman" w:cs="Times New Roman"/>
                <w:sz w:val="24"/>
                <w:szCs w:val="24"/>
              </w:rPr>
            </w:pPr>
            <w:r w:rsidRPr="007F224B">
              <w:rPr>
                <w:rFonts w:ascii="Times New Roman" w:hAnsi="Times New Roman" w:cs="Times New Roman"/>
                <w:sz w:val="24"/>
                <w:szCs w:val="24"/>
              </w:rPr>
              <w:t>38.0</w:t>
            </w:r>
          </w:p>
        </w:tc>
      </w:tr>
    </w:tbl>
    <w:p w14:paraId="3548939C" w14:textId="77777777" w:rsidR="000B5BF1" w:rsidRPr="007F224B" w:rsidRDefault="000B5BF1" w:rsidP="000B5BF1">
      <w:pPr>
        <w:spacing w:after="0" w:line="240" w:lineRule="auto"/>
        <w:jc w:val="both"/>
        <w:rPr>
          <w:rFonts w:ascii="Times New Roman" w:hAnsi="Times New Roman" w:cs="Times New Roman"/>
          <w:sz w:val="24"/>
          <w:szCs w:val="24"/>
          <w:lang w:val="en-IE"/>
        </w:rPr>
      </w:pPr>
      <w:r w:rsidRPr="007F224B">
        <w:rPr>
          <w:rFonts w:ascii="Times New Roman" w:hAnsi="Times New Roman" w:cs="Times New Roman"/>
          <w:sz w:val="24"/>
          <w:szCs w:val="24"/>
          <w:lang w:val="en-IE"/>
        </w:rPr>
        <w:t xml:space="preserve">Temp = temperature; </w:t>
      </w:r>
      <w:proofErr w:type="spellStart"/>
      <w:r w:rsidRPr="007F224B">
        <w:rPr>
          <w:rFonts w:ascii="Times New Roman" w:hAnsi="Times New Roman" w:cs="Times New Roman"/>
          <w:sz w:val="24"/>
          <w:szCs w:val="24"/>
          <w:lang w:val="en-IE"/>
        </w:rPr>
        <w:t>na</w:t>
      </w:r>
      <w:proofErr w:type="spellEnd"/>
      <w:r w:rsidRPr="007F224B">
        <w:rPr>
          <w:rFonts w:ascii="Times New Roman" w:hAnsi="Times New Roman" w:cs="Times New Roman"/>
          <w:sz w:val="24"/>
          <w:szCs w:val="24"/>
          <w:lang w:val="en-IE"/>
        </w:rPr>
        <w:t xml:space="preserve"> = not available</w:t>
      </w:r>
    </w:p>
    <w:p w14:paraId="3A7C9362" w14:textId="77777777" w:rsidR="005C4FF6" w:rsidRPr="005C4FF6" w:rsidRDefault="005C4FF6" w:rsidP="005C4FF6">
      <w:pPr>
        <w:spacing w:before="240" w:after="240" w:line="240" w:lineRule="auto"/>
        <w:rPr>
          <w:rFonts w:ascii="Times New Roman" w:hAnsi="Times New Roman"/>
          <w:sz w:val="24"/>
        </w:rPr>
      </w:pPr>
    </w:p>
    <w:p w14:paraId="25314930" w14:textId="36201FA9" w:rsidR="00FB7E0C" w:rsidRPr="00FB7E0C" w:rsidRDefault="00FB7E0C" w:rsidP="00FB7E0C">
      <w:pPr>
        <w:pStyle w:val="ListParagraph"/>
        <w:spacing w:before="240" w:after="240" w:line="240" w:lineRule="auto"/>
        <w:ind w:left="0"/>
        <w:rPr>
          <w:rFonts w:ascii="Times New Roman" w:hAnsi="Times New Roman"/>
          <w:b/>
          <w:bCs/>
          <w:sz w:val="24"/>
        </w:rPr>
      </w:pPr>
      <w:r w:rsidRPr="00FB7E0C">
        <w:rPr>
          <w:rFonts w:ascii="Times New Roman" w:hAnsi="Times New Roman"/>
          <w:b/>
          <w:bCs/>
          <w:sz w:val="24"/>
        </w:rPr>
        <w:t>Supplementary Table</w:t>
      </w:r>
      <w:r>
        <w:rPr>
          <w:rFonts w:ascii="Times New Roman" w:hAnsi="Times New Roman"/>
          <w:b/>
          <w:bCs/>
          <w:sz w:val="24"/>
        </w:rPr>
        <w:t xml:space="preserve"> 2 </w:t>
      </w:r>
      <w:r>
        <w:rPr>
          <w:rFonts w:ascii="Times New Roman" w:hAnsi="Times New Roman" w:cs="Times New Roman"/>
          <w:sz w:val="24"/>
          <w:szCs w:val="24"/>
          <w:lang w:val="en-IE"/>
        </w:rPr>
        <w:t>Feature detail, frequency and number of samples observed in</w:t>
      </w:r>
      <w:r w:rsidR="008230DA">
        <w:rPr>
          <w:rFonts w:ascii="Times New Roman" w:hAnsi="Times New Roman" w:cs="Times New Roman"/>
          <w:sz w:val="24"/>
          <w:szCs w:val="24"/>
          <w:lang w:val="en-IE"/>
        </w:rPr>
        <w:t>. This has been provided as a separate excel file.</w:t>
      </w:r>
    </w:p>
    <w:sectPr w:rsidR="00FB7E0C" w:rsidRPr="00FB7E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C0601A"/>
    <w:multiLevelType w:val="multilevel"/>
    <w:tmpl w:val="2D740DBE"/>
    <w:styleLink w:val="Headings"/>
    <w:lvl w:ilvl="0">
      <w:start w:val="1"/>
      <w:numFmt w:val="decimal"/>
      <w:pStyle w:val="Heading1"/>
      <w:lvlText w:val="%1"/>
      <w:lvlJc w:val="left"/>
      <w:pPr>
        <w:tabs>
          <w:tab w:val="num" w:pos="567"/>
        </w:tabs>
        <w:ind w:left="567" w:hanging="567"/>
      </w:pPr>
    </w:lvl>
    <w:lvl w:ilvl="1">
      <w:start w:val="1"/>
      <w:numFmt w:val="decimal"/>
      <w:pStyle w:val="Heading2"/>
      <w:lvlText w:val="%1.%2"/>
      <w:lvlJc w:val="left"/>
      <w:pPr>
        <w:tabs>
          <w:tab w:val="num" w:pos="567"/>
        </w:tabs>
        <w:ind w:left="567" w:hanging="567"/>
      </w:pPr>
    </w:lvl>
    <w:lvl w:ilvl="2">
      <w:start w:val="1"/>
      <w:numFmt w:val="decimal"/>
      <w:pStyle w:val="Heading3"/>
      <w:lvlText w:val="%1.%2.%3"/>
      <w:lvlJc w:val="left"/>
      <w:pPr>
        <w:tabs>
          <w:tab w:val="num" w:pos="567"/>
        </w:tabs>
        <w:ind w:left="567" w:hanging="567"/>
      </w:pPr>
    </w:lvl>
    <w:lvl w:ilvl="3">
      <w:start w:val="1"/>
      <w:numFmt w:val="decimal"/>
      <w:pStyle w:val="Heading4"/>
      <w:lvlText w:val="%1.%2.%3.%4"/>
      <w:lvlJc w:val="left"/>
      <w:pPr>
        <w:tabs>
          <w:tab w:val="num" w:pos="567"/>
        </w:tabs>
        <w:ind w:left="567" w:hanging="567"/>
      </w:pPr>
    </w:lvl>
    <w:lvl w:ilvl="4">
      <w:start w:val="1"/>
      <w:numFmt w:val="decimal"/>
      <w:pStyle w:val="Heading5"/>
      <w:lvlText w:val="%1.%2.%3.%4.%5"/>
      <w:lvlJc w:val="left"/>
      <w:pPr>
        <w:tabs>
          <w:tab w:val="num" w:pos="567"/>
        </w:tabs>
        <w:ind w:left="567" w:hanging="567"/>
      </w:pPr>
    </w:lvl>
    <w:lvl w:ilvl="5">
      <w:start w:val="1"/>
      <w:numFmt w:val="lowerRoman"/>
      <w:lvlText w:val="%6."/>
      <w:lvlJc w:val="right"/>
      <w:pPr>
        <w:tabs>
          <w:tab w:val="num" w:pos="567"/>
        </w:tabs>
        <w:ind w:left="567" w:hanging="567"/>
      </w:pPr>
    </w:lvl>
    <w:lvl w:ilvl="6">
      <w:start w:val="1"/>
      <w:numFmt w:val="decimal"/>
      <w:lvlText w:val="%7."/>
      <w:lvlJc w:val="left"/>
      <w:pPr>
        <w:tabs>
          <w:tab w:val="num" w:pos="567"/>
        </w:tabs>
        <w:ind w:left="567" w:hanging="567"/>
      </w:pPr>
    </w:lvl>
    <w:lvl w:ilvl="7">
      <w:start w:val="1"/>
      <w:numFmt w:val="lowerLetter"/>
      <w:lvlText w:val="%8."/>
      <w:lvlJc w:val="left"/>
      <w:pPr>
        <w:tabs>
          <w:tab w:val="num" w:pos="567"/>
        </w:tabs>
        <w:ind w:left="567" w:hanging="567"/>
      </w:pPr>
    </w:lvl>
    <w:lvl w:ilvl="8">
      <w:start w:val="1"/>
      <w:numFmt w:val="lowerRoman"/>
      <w:lvlText w:val="%9."/>
      <w:lvlJc w:val="right"/>
      <w:pPr>
        <w:tabs>
          <w:tab w:val="num" w:pos="567"/>
        </w:tabs>
        <w:ind w:left="567" w:hanging="567"/>
      </w:pPr>
    </w:lvl>
  </w:abstractNum>
  <w:abstractNum w:abstractNumId="1" w15:restartNumberingAfterBreak="0">
    <w:nsid w:val="61B35F1B"/>
    <w:multiLevelType w:val="hybridMultilevel"/>
    <w:tmpl w:val="3A30957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FF6"/>
    <w:rsid w:val="0006169E"/>
    <w:rsid w:val="000B5BF1"/>
    <w:rsid w:val="000C485F"/>
    <w:rsid w:val="001E64BF"/>
    <w:rsid w:val="002B7C66"/>
    <w:rsid w:val="00327679"/>
    <w:rsid w:val="00334F31"/>
    <w:rsid w:val="00504FFC"/>
    <w:rsid w:val="0054333B"/>
    <w:rsid w:val="005466BF"/>
    <w:rsid w:val="00565741"/>
    <w:rsid w:val="005C4FF6"/>
    <w:rsid w:val="00691E57"/>
    <w:rsid w:val="006E3964"/>
    <w:rsid w:val="00793BAB"/>
    <w:rsid w:val="008208AA"/>
    <w:rsid w:val="008230DA"/>
    <w:rsid w:val="00A61C70"/>
    <w:rsid w:val="00C05229"/>
    <w:rsid w:val="00CC2273"/>
    <w:rsid w:val="00D941D1"/>
    <w:rsid w:val="00EB7F14"/>
    <w:rsid w:val="00EE4288"/>
    <w:rsid w:val="00FB7E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ECCC8"/>
  <w15:chartTrackingRefBased/>
  <w15:docId w15:val="{12647B36-50B0-48E5-9BC7-BB153309B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2"/>
    <w:qFormat/>
    <w:rsid w:val="005C4FF6"/>
    <w:pPr>
      <w:numPr>
        <w:numId w:val="1"/>
      </w:numPr>
      <w:spacing w:before="240" w:after="240" w:line="240" w:lineRule="auto"/>
      <w:contextualSpacing w:val="0"/>
      <w:outlineLvl w:val="0"/>
    </w:pPr>
    <w:rPr>
      <w:rFonts w:ascii="Times New Roman" w:eastAsia="Cambria" w:hAnsi="Times New Roman" w:cs="Times New Roman"/>
      <w:b/>
      <w:sz w:val="24"/>
      <w:szCs w:val="24"/>
    </w:rPr>
  </w:style>
  <w:style w:type="paragraph" w:styleId="Heading2">
    <w:name w:val="heading 2"/>
    <w:basedOn w:val="Heading1"/>
    <w:next w:val="Normal"/>
    <w:link w:val="Heading2Char"/>
    <w:uiPriority w:val="2"/>
    <w:unhideWhenUsed/>
    <w:qFormat/>
    <w:rsid w:val="005C4FF6"/>
    <w:pPr>
      <w:numPr>
        <w:ilvl w:val="1"/>
      </w:numPr>
      <w:spacing w:after="200"/>
      <w:outlineLvl w:val="1"/>
    </w:pPr>
  </w:style>
  <w:style w:type="paragraph" w:styleId="Heading3">
    <w:name w:val="heading 3"/>
    <w:basedOn w:val="Normal"/>
    <w:next w:val="Normal"/>
    <w:link w:val="Heading3Char"/>
    <w:uiPriority w:val="2"/>
    <w:semiHidden/>
    <w:unhideWhenUsed/>
    <w:qFormat/>
    <w:rsid w:val="005C4FF6"/>
    <w:pPr>
      <w:keepNext/>
      <w:keepLines/>
      <w:numPr>
        <w:ilvl w:val="2"/>
        <w:numId w:val="1"/>
      </w:numPr>
      <w:spacing w:before="40" w:after="120" w:line="240" w:lineRule="auto"/>
      <w:outlineLvl w:val="2"/>
    </w:pPr>
    <w:rPr>
      <w:rFonts w:ascii="Times New Roman" w:eastAsiaTheme="majorEastAsia" w:hAnsi="Times New Roman" w:cstheme="majorBidi"/>
      <w:b/>
      <w:sz w:val="24"/>
      <w:szCs w:val="24"/>
    </w:rPr>
  </w:style>
  <w:style w:type="paragraph" w:styleId="Heading4">
    <w:name w:val="heading 4"/>
    <w:basedOn w:val="Heading3"/>
    <w:next w:val="Normal"/>
    <w:link w:val="Heading4Char"/>
    <w:uiPriority w:val="2"/>
    <w:semiHidden/>
    <w:unhideWhenUsed/>
    <w:qFormat/>
    <w:rsid w:val="005C4FF6"/>
    <w:pPr>
      <w:numPr>
        <w:ilvl w:val="3"/>
      </w:numPr>
      <w:outlineLvl w:val="3"/>
    </w:pPr>
    <w:rPr>
      <w:iCs/>
    </w:rPr>
  </w:style>
  <w:style w:type="paragraph" w:styleId="Heading5">
    <w:name w:val="heading 5"/>
    <w:basedOn w:val="Heading4"/>
    <w:next w:val="Normal"/>
    <w:link w:val="Heading5Char"/>
    <w:uiPriority w:val="2"/>
    <w:semiHidden/>
    <w:unhideWhenUsed/>
    <w:qFormat/>
    <w:rsid w:val="005C4FF6"/>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5C4FF6"/>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5C4FF6"/>
    <w:rPr>
      <w:rFonts w:ascii="Times New Roman" w:eastAsia="Cambria" w:hAnsi="Times New Roman" w:cs="Times New Roman"/>
      <w:b/>
      <w:sz w:val="24"/>
      <w:szCs w:val="24"/>
    </w:rPr>
  </w:style>
  <w:style w:type="character" w:customStyle="1" w:styleId="Heading3Char">
    <w:name w:val="Heading 3 Char"/>
    <w:basedOn w:val="DefaultParagraphFont"/>
    <w:link w:val="Heading3"/>
    <w:uiPriority w:val="2"/>
    <w:semiHidden/>
    <w:rsid w:val="005C4FF6"/>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semiHidden/>
    <w:rsid w:val="005C4FF6"/>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semiHidden/>
    <w:rsid w:val="005C4FF6"/>
    <w:rPr>
      <w:rFonts w:ascii="Times New Roman" w:eastAsiaTheme="majorEastAsia" w:hAnsi="Times New Roman" w:cstheme="majorBidi"/>
      <w:b/>
      <w:iCs/>
      <w:sz w:val="24"/>
      <w:szCs w:val="24"/>
    </w:rPr>
  </w:style>
  <w:style w:type="numbering" w:customStyle="1" w:styleId="Headings">
    <w:name w:val="Headings"/>
    <w:uiPriority w:val="99"/>
    <w:rsid w:val="005C4FF6"/>
    <w:pPr>
      <w:numPr>
        <w:numId w:val="1"/>
      </w:numPr>
    </w:pPr>
  </w:style>
  <w:style w:type="paragraph" w:styleId="ListParagraph">
    <w:name w:val="List Paragraph"/>
    <w:basedOn w:val="Normal"/>
    <w:uiPriority w:val="34"/>
    <w:qFormat/>
    <w:rsid w:val="005C4FF6"/>
    <w:pPr>
      <w:ind w:left="720"/>
      <w:contextualSpacing/>
    </w:pPr>
  </w:style>
  <w:style w:type="character" w:styleId="Hyperlink">
    <w:name w:val="Hyperlink"/>
    <w:basedOn w:val="DefaultParagraphFont"/>
    <w:uiPriority w:val="99"/>
    <w:unhideWhenUsed/>
    <w:rsid w:val="00EB7F14"/>
    <w:rPr>
      <w:color w:val="0563C1" w:themeColor="hyperlink"/>
      <w:u w:val="single"/>
    </w:rPr>
  </w:style>
  <w:style w:type="character" w:styleId="UnresolvedMention">
    <w:name w:val="Unresolved Mention"/>
    <w:basedOn w:val="DefaultParagraphFont"/>
    <w:uiPriority w:val="99"/>
    <w:semiHidden/>
    <w:unhideWhenUsed/>
    <w:rsid w:val="00EB7F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john.appah@ucc.i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4</Pages>
  <Words>441</Words>
  <Characters>2515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Appah, John</dc:creator>
  <cp:keywords/>
  <dc:description/>
  <cp:lastModifiedBy>Appah, John</cp:lastModifiedBy>
  <cp:revision>67</cp:revision>
  <dcterms:created xsi:type="dcterms:W3CDTF">2021-02-02T11:35:00Z</dcterms:created>
  <dcterms:modified xsi:type="dcterms:W3CDTF">2021-02-03T15:20:00Z</dcterms:modified>
</cp:coreProperties>
</file>