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5BD0" w14:textId="6164C569" w:rsidR="00CC2654" w:rsidRDefault="00535B91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535B9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Additional file </w:t>
      </w:r>
      <w:r w:rsidR="00441CA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</w:p>
    <w:p w14:paraId="22C69505" w14:textId="236F18FB" w:rsidR="00535B91" w:rsidRPr="00535B91" w:rsidRDefault="00535B91" w:rsidP="00535B91">
      <w:pPr>
        <w:tabs>
          <w:tab w:val="left" w:pos="1080"/>
        </w:tabs>
        <w:spacing w:after="0" w:line="276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535B91">
        <w:rPr>
          <w:rFonts w:ascii="Times New Roman" w:eastAsia="Calibri" w:hAnsi="Times New Roman" w:cs="Times New Roman"/>
          <w:sz w:val="24"/>
          <w:szCs w:val="24"/>
        </w:rPr>
        <w:t>Table.</w:t>
      </w:r>
      <w:r w:rsidRPr="00535B91">
        <w:rPr>
          <w:rFonts w:ascii="Calibri" w:eastAsia="Calibri" w:hAnsi="Calibri" w:cs="Times New Roman"/>
          <w:i/>
          <w:iCs/>
          <w:sz w:val="24"/>
          <w:szCs w:val="24"/>
        </w:rPr>
        <w:t xml:space="preserve"> </w:t>
      </w:r>
      <w:r w:rsidRPr="00535B91">
        <w:rPr>
          <w:rFonts w:ascii="Times New Roman" w:eastAsia="Calibri" w:hAnsi="Times New Roman" w:cs="Times New Roman"/>
          <w:sz w:val="24"/>
          <w:szCs w:val="24"/>
        </w:rPr>
        <w:t>Characteristics of Orphan Drug Designations and Approvals by the US Food and Drug Administration/ Country of Incorporation, 1983-2021</w:t>
      </w:r>
    </w:p>
    <w:tbl>
      <w:tblPr>
        <w:tblW w:w="8425" w:type="dxa"/>
        <w:jc w:val="center"/>
        <w:tblLook w:val="04A0" w:firstRow="1" w:lastRow="0" w:firstColumn="1" w:lastColumn="0" w:noHBand="0" w:noVBand="1"/>
      </w:tblPr>
      <w:tblGrid>
        <w:gridCol w:w="2868"/>
        <w:gridCol w:w="2496"/>
        <w:gridCol w:w="3061"/>
      </w:tblGrid>
      <w:tr w:rsidR="00535B91" w:rsidRPr="00535B91" w14:paraId="73F1D19F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FAB5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E2B1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Designation</w:t>
            </w:r>
          </w:p>
          <w:p w14:paraId="4B77C11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  <w:tc>
          <w:tcPr>
            <w:tcW w:w="3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7378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Approval</w:t>
            </w:r>
          </w:p>
          <w:p w14:paraId="7D59AA93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(%)</w:t>
            </w:r>
          </w:p>
        </w:tc>
      </w:tr>
      <w:tr w:rsidR="00535B91" w:rsidRPr="00535B91" w14:paraId="699C48B0" w14:textId="77777777" w:rsidTr="00535B91">
        <w:trPr>
          <w:trHeight w:val="305"/>
          <w:jc w:val="center"/>
        </w:trPr>
        <w:tc>
          <w:tcPr>
            <w:tcW w:w="84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3A34B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Country of Incorporation</w:t>
            </w:r>
          </w:p>
        </w:tc>
      </w:tr>
      <w:tr w:rsidR="00535B91" w:rsidRPr="00535B91" w14:paraId="3CDE5617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D7CFA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05205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7636D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340C1F18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9962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Australia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35D2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50 (0.8%)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926A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(2.0%)</w:t>
            </w:r>
          </w:p>
        </w:tc>
      </w:tr>
      <w:tr w:rsidR="00535B91" w:rsidRPr="00535B91" w14:paraId="6B9ADC92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BA6D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Austria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9D83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14 (0.2%)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8900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(7.1%)</w:t>
            </w:r>
          </w:p>
        </w:tc>
      </w:tr>
      <w:tr w:rsidR="00535B91" w:rsidRPr="00535B91" w14:paraId="1FE61B24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CC06E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Belgium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F0B50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34 (0.6%)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1BD3F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03 (8.8%)</w:t>
            </w:r>
          </w:p>
        </w:tc>
      </w:tr>
      <w:tr w:rsidR="00535B91" w:rsidRPr="00535B91" w14:paraId="12DAA3A5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BF437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Brazil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CE6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03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F18E2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57247643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4A90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Canada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6A68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117 (1.9%)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F491B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09 (7.7%)</w:t>
            </w:r>
          </w:p>
        </w:tc>
      </w:tr>
      <w:tr w:rsidR="00535B91" w:rsidRPr="00535B91" w14:paraId="271A906B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9BFE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Cayman Islands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4F443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B904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63E3098F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1B2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China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6AA65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94 (1.5%)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3DA1B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05 (5.3%)</w:t>
            </w:r>
          </w:p>
        </w:tc>
      </w:tr>
      <w:tr w:rsidR="00535B91" w:rsidRPr="00535B91" w14:paraId="04E03DDB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A54B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35B91">
              <w:rPr>
                <w:rFonts w:ascii="Times New Roman" w:eastAsia="Times New Roman" w:hAnsi="Times New Roman" w:cs="Times New Roman"/>
                <w:color w:val="000000"/>
              </w:rPr>
              <w:t>CzechRepublic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E8C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D7BBA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4A4DF1D5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19F46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Denmark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81A6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41 (0.7%)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A5A7A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13 (31.7%)</w:t>
            </w:r>
          </w:p>
        </w:tc>
      </w:tr>
      <w:tr w:rsidR="00535B91" w:rsidRPr="00535B91" w14:paraId="4CA8294B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3475B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Finland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532C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08 (0.1%)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978B1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(12.5%)</w:t>
            </w:r>
          </w:p>
        </w:tc>
      </w:tr>
      <w:tr w:rsidR="00535B91" w:rsidRPr="00535B91" w14:paraId="4040926D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4F9FC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France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72D48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157 (2.6%)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1233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32 (20.4%)</w:t>
            </w:r>
          </w:p>
        </w:tc>
      </w:tr>
      <w:tr w:rsidR="00535B91" w:rsidRPr="00535B91" w14:paraId="3D4D92BC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E4834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  <w:cs/>
              </w:rPr>
              <w:t>‎</w:t>
            </w: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Germany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95E2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162 (2.6%)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D24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41 (25.3%)</w:t>
            </w:r>
          </w:p>
        </w:tc>
      </w:tr>
      <w:tr w:rsidR="00535B91" w:rsidRPr="00535B91" w14:paraId="25D48572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2FED3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Greece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6DE42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02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9829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7186440A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03A08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Hungary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3A05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1A7F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5B84711E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D1723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D7BF3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26 (0.4%)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8D1C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02 (7.7%)</w:t>
            </w:r>
          </w:p>
        </w:tc>
      </w:tr>
      <w:tr w:rsidR="00535B91" w:rsidRPr="00535B91" w14:paraId="42F0D97D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48416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Ireland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C00F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50 (0.8%)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D7CFE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14 (28.0%)</w:t>
            </w:r>
          </w:p>
        </w:tc>
      </w:tr>
      <w:tr w:rsidR="00535B91" w:rsidRPr="00535B91" w14:paraId="60318891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4799C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Israel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A3068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124 (2.0%)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004B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07 (5.6%)</w:t>
            </w:r>
          </w:p>
        </w:tc>
      </w:tr>
      <w:tr w:rsidR="00535B91" w:rsidRPr="00535B91" w14:paraId="1CF5CCA2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10355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Italy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9B9D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85 (1.4%)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BE890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13 (15.3%)</w:t>
            </w:r>
          </w:p>
        </w:tc>
      </w:tr>
      <w:tr w:rsidR="00535B91" w:rsidRPr="00535B91" w14:paraId="69606870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211F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Japan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B5390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135 (2.2%)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1A91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36 (26.7%)</w:t>
            </w:r>
          </w:p>
        </w:tc>
      </w:tr>
      <w:tr w:rsidR="00535B91" w:rsidRPr="00535B91" w14:paraId="5ABF3339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37A6A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Liechtenstein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BF34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18CB1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096886EC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F223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Lithuania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2202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84053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5D2FAAEF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CCC40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Luxembourg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475CA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05 (0.1%)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7853F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61A50F74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D85FE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Malaysia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1BB7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62F66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2FB4DD5D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EC636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Mexico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6BCC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03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4790D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61DF6328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CF301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Monaco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34C5F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5BEA4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7BBB06FA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BDD9B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Netherlands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1689C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47 (0.8%)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718B1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04 (8.5%)</w:t>
            </w:r>
          </w:p>
        </w:tc>
      </w:tr>
      <w:tr w:rsidR="00535B91" w:rsidRPr="00535B91" w14:paraId="61AF427A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7AC5D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New Zealand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C5C41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02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BF5BE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0B928385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634F7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Norway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A97C2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10 (0.2%)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CD7E0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22B5B952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C4250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Poland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8A4FE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04 (0.1%)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E8B60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3B7E444B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3314B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Portugal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6CE0F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03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BD7AF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78BD60DA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C46A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Puerto Rico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2082D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02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06EF5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  <w:tr w:rsidR="00535B91" w:rsidRPr="00535B91" w14:paraId="490C2F00" w14:textId="77777777" w:rsidTr="00535B91">
        <w:trPr>
          <w:trHeight w:val="305"/>
          <w:jc w:val="center"/>
        </w:trPr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97FB6" w14:textId="77777777" w:rsidR="00535B91" w:rsidRPr="00535B91" w:rsidRDefault="00535B91" w:rsidP="0053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Russian Federation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2DF9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01 (0.0%)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A6E2" w14:textId="77777777" w:rsidR="00535B91" w:rsidRPr="00535B91" w:rsidRDefault="00535B91" w:rsidP="0053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35B91">
              <w:rPr>
                <w:rFonts w:ascii="Times New Roman" w:eastAsia="Times New Roman" w:hAnsi="Times New Roman" w:cs="Times New Roman"/>
                <w:color w:val="000000"/>
              </w:rPr>
              <w:t>00 (0.0%)</w:t>
            </w:r>
          </w:p>
        </w:tc>
      </w:tr>
    </w:tbl>
    <w:p w14:paraId="4334B00D" w14:textId="78EDD3B6" w:rsidR="00535B91" w:rsidRPr="00535B91" w:rsidRDefault="00535B91" w:rsidP="00535B91">
      <w:pPr>
        <w:tabs>
          <w:tab w:val="left" w:pos="1080"/>
        </w:tabs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5B9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Table. </w:t>
      </w:r>
      <w:bookmarkStart w:id="0" w:name="_Hlk106262120"/>
      <w:r w:rsidRPr="00535B91">
        <w:rPr>
          <w:rFonts w:ascii="Times New Roman" w:eastAsia="Calibri" w:hAnsi="Times New Roman" w:cs="Times New Roman"/>
          <w:sz w:val="24"/>
          <w:szCs w:val="24"/>
        </w:rPr>
        <w:t xml:space="preserve">Characteristics of Orphan Drug Designations and Approvals by the US Food and Drug Administration/ Country of Incorporation, 1983-2021 </w:t>
      </w:r>
      <w:bookmarkEnd w:id="0"/>
      <w:r w:rsidRPr="00535B91">
        <w:rPr>
          <w:rFonts w:ascii="Times New Roman" w:eastAsia="Calibri" w:hAnsi="Times New Roman" w:cs="Times New Roman"/>
          <w:sz w:val="24"/>
          <w:szCs w:val="24"/>
        </w:rPr>
        <w:t>(Continued)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931"/>
        <w:gridCol w:w="2478"/>
        <w:gridCol w:w="3131"/>
      </w:tblGrid>
      <w:tr w:rsidR="00535B91" w:rsidRPr="00535B91" w14:paraId="461EF503" w14:textId="77777777" w:rsidTr="00535B91">
        <w:trPr>
          <w:trHeight w:val="483"/>
          <w:jc w:val="center"/>
        </w:trPr>
        <w:tc>
          <w:tcPr>
            <w:tcW w:w="2931" w:type="dxa"/>
            <w:noWrap/>
          </w:tcPr>
          <w:p w14:paraId="5752BA76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8359C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Designation</w:t>
            </w:r>
          </w:p>
          <w:p w14:paraId="6ABD54FF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No. (%)</w:t>
            </w:r>
          </w:p>
        </w:tc>
        <w:tc>
          <w:tcPr>
            <w:tcW w:w="3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2A4BB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Approval</w:t>
            </w:r>
          </w:p>
          <w:p w14:paraId="5526A1ED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No. (%)</w:t>
            </w:r>
          </w:p>
        </w:tc>
      </w:tr>
      <w:tr w:rsidR="00535B91" w:rsidRPr="00535B91" w14:paraId="1C799544" w14:textId="77777777" w:rsidTr="00535B91">
        <w:trPr>
          <w:trHeight w:val="320"/>
          <w:jc w:val="center"/>
        </w:trPr>
        <w:tc>
          <w:tcPr>
            <w:tcW w:w="8540" w:type="dxa"/>
            <w:gridSpan w:val="3"/>
            <w:shd w:val="clear" w:color="auto" w:fill="auto"/>
            <w:noWrap/>
            <w:vAlign w:val="center"/>
          </w:tcPr>
          <w:p w14:paraId="2CAA4DDB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Country of Incorporation</w:t>
            </w:r>
          </w:p>
        </w:tc>
      </w:tr>
      <w:tr w:rsidR="00535B91" w:rsidRPr="00535B91" w14:paraId="65A17F4E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7F6008D9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Serbia</w:t>
            </w:r>
          </w:p>
        </w:tc>
        <w:tc>
          <w:tcPr>
            <w:tcW w:w="2478" w:type="dxa"/>
            <w:noWrap/>
            <w:vAlign w:val="center"/>
            <w:hideMark/>
          </w:tcPr>
          <w:p w14:paraId="2240610C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02 (0.0%)</w:t>
            </w:r>
          </w:p>
        </w:tc>
        <w:tc>
          <w:tcPr>
            <w:tcW w:w="3130" w:type="dxa"/>
            <w:noWrap/>
            <w:vAlign w:val="center"/>
            <w:hideMark/>
          </w:tcPr>
          <w:p w14:paraId="1AD7D8B6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00 (0.0%)</w:t>
            </w:r>
          </w:p>
        </w:tc>
      </w:tr>
      <w:tr w:rsidR="00535B91" w:rsidRPr="00535B91" w14:paraId="09D02852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7F9DAE38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Singapore</w:t>
            </w:r>
          </w:p>
        </w:tc>
        <w:tc>
          <w:tcPr>
            <w:tcW w:w="2478" w:type="dxa"/>
            <w:noWrap/>
            <w:vAlign w:val="center"/>
            <w:hideMark/>
          </w:tcPr>
          <w:p w14:paraId="5F31A735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10 (0.2%)</w:t>
            </w:r>
          </w:p>
        </w:tc>
        <w:tc>
          <w:tcPr>
            <w:tcW w:w="3130" w:type="dxa"/>
            <w:noWrap/>
            <w:vAlign w:val="center"/>
            <w:hideMark/>
          </w:tcPr>
          <w:p w14:paraId="0EE888AE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00 (0.0%)</w:t>
            </w:r>
          </w:p>
        </w:tc>
      </w:tr>
      <w:tr w:rsidR="00535B91" w:rsidRPr="00535B91" w14:paraId="60ABBA05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11A7929B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South Korea</w:t>
            </w:r>
          </w:p>
        </w:tc>
        <w:tc>
          <w:tcPr>
            <w:tcW w:w="2478" w:type="dxa"/>
            <w:noWrap/>
            <w:vAlign w:val="center"/>
            <w:hideMark/>
          </w:tcPr>
          <w:p w14:paraId="64AFFC5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60 (1.0%)</w:t>
            </w:r>
          </w:p>
        </w:tc>
        <w:tc>
          <w:tcPr>
            <w:tcW w:w="3130" w:type="dxa"/>
            <w:noWrap/>
            <w:vAlign w:val="center"/>
            <w:hideMark/>
          </w:tcPr>
          <w:p w14:paraId="4E7103CD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00 (0.0%)</w:t>
            </w:r>
          </w:p>
        </w:tc>
      </w:tr>
      <w:tr w:rsidR="00535B91" w:rsidRPr="00535B91" w14:paraId="35B4544C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370C36E5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South Pacific Islands</w:t>
            </w:r>
          </w:p>
        </w:tc>
        <w:tc>
          <w:tcPr>
            <w:tcW w:w="2478" w:type="dxa"/>
            <w:noWrap/>
            <w:vAlign w:val="center"/>
            <w:hideMark/>
          </w:tcPr>
          <w:p w14:paraId="6AA2CA4D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01 (0.0%)</w:t>
            </w:r>
          </w:p>
        </w:tc>
        <w:tc>
          <w:tcPr>
            <w:tcW w:w="3130" w:type="dxa"/>
            <w:noWrap/>
            <w:vAlign w:val="center"/>
            <w:hideMark/>
          </w:tcPr>
          <w:p w14:paraId="0237E762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00 (0.0%)</w:t>
            </w:r>
          </w:p>
        </w:tc>
      </w:tr>
      <w:tr w:rsidR="00535B91" w:rsidRPr="00535B91" w14:paraId="1508E917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6212BC34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Spain</w:t>
            </w:r>
          </w:p>
        </w:tc>
        <w:tc>
          <w:tcPr>
            <w:tcW w:w="2478" w:type="dxa"/>
            <w:noWrap/>
            <w:vAlign w:val="center"/>
            <w:hideMark/>
          </w:tcPr>
          <w:p w14:paraId="03CB0A82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44 (0.7%)</w:t>
            </w:r>
          </w:p>
        </w:tc>
        <w:tc>
          <w:tcPr>
            <w:tcW w:w="3130" w:type="dxa"/>
            <w:noWrap/>
            <w:vAlign w:val="center"/>
            <w:hideMark/>
          </w:tcPr>
          <w:p w14:paraId="1F5EDB1F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03 (6.8%)</w:t>
            </w:r>
          </w:p>
        </w:tc>
      </w:tr>
      <w:tr w:rsidR="00535B91" w:rsidRPr="00535B91" w14:paraId="6745AFA3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11E2CD02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2478" w:type="dxa"/>
            <w:noWrap/>
            <w:vAlign w:val="center"/>
            <w:hideMark/>
          </w:tcPr>
          <w:p w14:paraId="44DF7B4D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77 (1.3%)</w:t>
            </w:r>
          </w:p>
        </w:tc>
        <w:tc>
          <w:tcPr>
            <w:tcW w:w="3130" w:type="dxa"/>
            <w:noWrap/>
            <w:vAlign w:val="center"/>
            <w:hideMark/>
          </w:tcPr>
          <w:p w14:paraId="4C8A0DF1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08 (10.4%)</w:t>
            </w:r>
          </w:p>
        </w:tc>
      </w:tr>
      <w:tr w:rsidR="00535B91" w:rsidRPr="00535B91" w14:paraId="566C0285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776FFF4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Switzerland</w:t>
            </w:r>
          </w:p>
        </w:tc>
        <w:tc>
          <w:tcPr>
            <w:tcW w:w="2478" w:type="dxa"/>
            <w:noWrap/>
            <w:vAlign w:val="center"/>
            <w:hideMark/>
          </w:tcPr>
          <w:p w14:paraId="1EA1BC7C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375 (6.1%)</w:t>
            </w:r>
          </w:p>
        </w:tc>
        <w:tc>
          <w:tcPr>
            <w:tcW w:w="3130" w:type="dxa"/>
            <w:noWrap/>
            <w:vAlign w:val="center"/>
            <w:hideMark/>
          </w:tcPr>
          <w:p w14:paraId="3DC8AB9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136 (36.3%)</w:t>
            </w:r>
          </w:p>
        </w:tc>
      </w:tr>
      <w:tr w:rsidR="00535B91" w:rsidRPr="00535B91" w14:paraId="713C5C3E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08A97E6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Taiwan</w:t>
            </w:r>
          </w:p>
        </w:tc>
        <w:tc>
          <w:tcPr>
            <w:tcW w:w="2478" w:type="dxa"/>
            <w:noWrap/>
            <w:vAlign w:val="center"/>
            <w:hideMark/>
          </w:tcPr>
          <w:p w14:paraId="696350AB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35 (0.6%)</w:t>
            </w:r>
          </w:p>
        </w:tc>
        <w:tc>
          <w:tcPr>
            <w:tcW w:w="3130" w:type="dxa"/>
            <w:noWrap/>
            <w:vAlign w:val="center"/>
            <w:hideMark/>
          </w:tcPr>
          <w:p w14:paraId="221A97C0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01 (2.9%)</w:t>
            </w:r>
          </w:p>
        </w:tc>
      </w:tr>
      <w:tr w:rsidR="00535B91" w:rsidRPr="00535B91" w14:paraId="2038D66D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33AB98E8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2478" w:type="dxa"/>
            <w:noWrap/>
            <w:vAlign w:val="center"/>
            <w:hideMark/>
          </w:tcPr>
          <w:p w14:paraId="5915C2C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377 (6.1%)</w:t>
            </w:r>
          </w:p>
        </w:tc>
        <w:tc>
          <w:tcPr>
            <w:tcW w:w="3130" w:type="dxa"/>
            <w:noWrap/>
            <w:vAlign w:val="center"/>
            <w:hideMark/>
          </w:tcPr>
          <w:p w14:paraId="32DE964D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92 (24.4%)</w:t>
            </w:r>
          </w:p>
        </w:tc>
      </w:tr>
      <w:tr w:rsidR="00535B91" w:rsidRPr="00535B91" w14:paraId="041F796D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3F86CDE4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US</w:t>
            </w:r>
          </w:p>
        </w:tc>
        <w:tc>
          <w:tcPr>
            <w:tcW w:w="2478" w:type="dxa"/>
            <w:noWrap/>
            <w:vAlign w:val="center"/>
            <w:hideMark/>
          </w:tcPr>
          <w:p w14:paraId="319589CF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3,966 (64.6%)</w:t>
            </w:r>
          </w:p>
        </w:tc>
        <w:tc>
          <w:tcPr>
            <w:tcW w:w="3130" w:type="dxa"/>
            <w:noWrap/>
            <w:vAlign w:val="center"/>
            <w:hideMark/>
          </w:tcPr>
          <w:p w14:paraId="50D485D7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624 (15.7%)</w:t>
            </w:r>
          </w:p>
        </w:tc>
      </w:tr>
      <w:tr w:rsidR="00535B91" w:rsidRPr="00535B91" w14:paraId="6A7FD6F7" w14:textId="77777777" w:rsidTr="00535B91">
        <w:trPr>
          <w:trHeight w:val="320"/>
          <w:jc w:val="center"/>
        </w:trPr>
        <w:tc>
          <w:tcPr>
            <w:tcW w:w="2931" w:type="dxa"/>
            <w:noWrap/>
            <w:vAlign w:val="center"/>
            <w:hideMark/>
          </w:tcPr>
          <w:p w14:paraId="468208C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US/Switzerland</w:t>
            </w:r>
          </w:p>
        </w:tc>
        <w:tc>
          <w:tcPr>
            <w:tcW w:w="2478" w:type="dxa"/>
            <w:noWrap/>
            <w:vAlign w:val="center"/>
            <w:hideMark/>
          </w:tcPr>
          <w:p w14:paraId="0597FE16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03 (0.0%)</w:t>
            </w:r>
          </w:p>
        </w:tc>
        <w:tc>
          <w:tcPr>
            <w:tcW w:w="3130" w:type="dxa"/>
            <w:noWrap/>
            <w:vAlign w:val="center"/>
            <w:hideMark/>
          </w:tcPr>
          <w:p w14:paraId="32FB3728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5B91">
              <w:rPr>
                <w:rFonts w:ascii="Times New Roman" w:eastAsia="Calibri" w:hAnsi="Times New Roman" w:cs="Times New Roman"/>
              </w:rPr>
              <w:t>00 (0.0%)</w:t>
            </w:r>
          </w:p>
        </w:tc>
      </w:tr>
      <w:tr w:rsidR="00535B91" w:rsidRPr="00535B91" w14:paraId="424379F8" w14:textId="77777777" w:rsidTr="00535B91">
        <w:trPr>
          <w:trHeight w:val="320"/>
          <w:jc w:val="center"/>
        </w:trPr>
        <w:tc>
          <w:tcPr>
            <w:tcW w:w="2931" w:type="dxa"/>
            <w:noWrap/>
            <w:hideMark/>
          </w:tcPr>
          <w:p w14:paraId="4566AEFA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 Total</w:t>
            </w:r>
          </w:p>
        </w:tc>
        <w:tc>
          <w:tcPr>
            <w:tcW w:w="2478" w:type="dxa"/>
            <w:noWrap/>
            <w:vAlign w:val="center"/>
            <w:hideMark/>
          </w:tcPr>
          <w:p w14:paraId="0F538038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6,137 (100%)</w:t>
            </w:r>
          </w:p>
        </w:tc>
        <w:tc>
          <w:tcPr>
            <w:tcW w:w="3130" w:type="dxa"/>
            <w:noWrap/>
            <w:vAlign w:val="center"/>
            <w:hideMark/>
          </w:tcPr>
          <w:p w14:paraId="116A9E31" w14:textId="77777777" w:rsidR="00535B91" w:rsidRPr="00535B91" w:rsidRDefault="00535B91" w:rsidP="00535B91">
            <w:pPr>
              <w:tabs>
                <w:tab w:val="left" w:pos="156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5B91">
              <w:rPr>
                <w:rFonts w:ascii="Times New Roman" w:eastAsia="Calibri" w:hAnsi="Times New Roman" w:cs="Times New Roman"/>
                <w:b/>
                <w:bCs/>
              </w:rPr>
              <w:t>1,046 (17.0%)</w:t>
            </w:r>
          </w:p>
        </w:tc>
      </w:tr>
    </w:tbl>
    <w:p w14:paraId="31AAF377" w14:textId="77777777" w:rsidR="00535B91" w:rsidRPr="00535B91" w:rsidRDefault="00535B91" w:rsidP="00535B91">
      <w:pPr>
        <w:spacing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35B91" w:rsidRPr="00535B91" w:rsidSect="00EB74D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ED6C89" w14:textId="68203531" w:rsidR="00095D74" w:rsidRPr="00095D74" w:rsidRDefault="00095D74" w:rsidP="00095D74">
      <w:pPr>
        <w:tabs>
          <w:tab w:val="left" w:pos="1038"/>
        </w:tabs>
      </w:pPr>
    </w:p>
    <w:sectPr w:rsidR="00095D74" w:rsidRPr="00095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1NDEzM7M0tTS0NDBQ0lEKTi0uzszPAykwqgUApPb/NCwAAAA="/>
  </w:docVars>
  <w:rsids>
    <w:rsidRoot w:val="00535B91"/>
    <w:rsid w:val="00095D74"/>
    <w:rsid w:val="00441CAC"/>
    <w:rsid w:val="00535B91"/>
    <w:rsid w:val="00CC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746C"/>
  <w15:chartTrackingRefBased/>
  <w15:docId w15:val="{FE2358A7-A310-474E-B79B-13BC598D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35B9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5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05AE-F101-4AD0-B729-402A2E80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Althobaiti, Hana (Student)</dc:creator>
  <cp:keywords/>
  <dc:description/>
  <cp:lastModifiedBy>Althobaiti, Hana (Student)</cp:lastModifiedBy>
  <cp:revision>2</cp:revision>
  <dcterms:created xsi:type="dcterms:W3CDTF">2022-08-01T23:39:00Z</dcterms:created>
  <dcterms:modified xsi:type="dcterms:W3CDTF">2022-08-01T23:39:00Z</dcterms:modified>
</cp:coreProperties>
</file>