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charts/chart62.xml" ContentType="application/vnd.openxmlformats-officedocument.drawingml.chart+xml"/>
  <Override PartName="/word/charts/style62.xml" ContentType="application/vnd.ms-office.chartstyle+xml"/>
  <Override PartName="/word/charts/colors62.xml" ContentType="application/vnd.ms-office.chartcolorstyle+xml"/>
  <Override PartName="/word/charts/chart63.xml" ContentType="application/vnd.openxmlformats-officedocument.drawingml.chart+xml"/>
  <Override PartName="/word/charts/style63.xml" ContentType="application/vnd.ms-office.chartstyle+xml"/>
  <Override PartName="/word/charts/colors63.xml" ContentType="application/vnd.ms-office.chartcolorstyle+xml"/>
  <Override PartName="/word/charts/chart64.xml" ContentType="application/vnd.openxmlformats-officedocument.drawingml.chart+xml"/>
  <Override PartName="/word/charts/style64.xml" ContentType="application/vnd.ms-office.chartstyle+xml"/>
  <Override PartName="/word/charts/colors64.xml" ContentType="application/vnd.ms-office.chartcolorstyle+xml"/>
  <Override PartName="/word/charts/chart65.xml" ContentType="application/vnd.openxmlformats-officedocument.drawingml.chart+xml"/>
  <Override PartName="/word/charts/style65.xml" ContentType="application/vnd.ms-office.chartstyle+xml"/>
  <Override PartName="/word/charts/colors65.xml" ContentType="application/vnd.ms-office.chartcolorstyle+xml"/>
  <Override PartName="/word/charts/chart66.xml" ContentType="application/vnd.openxmlformats-officedocument.drawingml.chart+xml"/>
  <Override PartName="/word/charts/style66.xml" ContentType="application/vnd.ms-office.chartstyle+xml"/>
  <Override PartName="/word/charts/colors6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9350" w14:textId="77777777" w:rsidR="00FF3503" w:rsidRPr="00CE6EAA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</w:t>
      </w:r>
      <w:r w:rsidR="006B227C">
        <w:rPr>
          <w:rFonts w:ascii="Myriad Pro" w:hAnsi="Myriad Pro"/>
          <w:sz w:val="22"/>
          <w:szCs w:val="22"/>
        </w:rPr>
        <w:t>lementary Material</w:t>
      </w:r>
      <w:r w:rsidRPr="00CE6EAA">
        <w:rPr>
          <w:rFonts w:ascii="Myriad Pro" w:hAnsi="Myriad Pro"/>
          <w:sz w:val="22"/>
          <w:szCs w:val="22"/>
        </w:rPr>
        <w:t xml:space="preserve"> for</w:t>
      </w:r>
    </w:p>
    <w:p w14:paraId="409F9351" w14:textId="3F6257E5" w:rsidR="00FF3503" w:rsidRPr="00B77E40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  <w:r w:rsidRPr="00B77E40">
        <w:rPr>
          <w:rFonts w:ascii="Myriad Pro" w:hAnsi="Myriad Pro"/>
          <w:b/>
          <w:sz w:val="22"/>
          <w:szCs w:val="22"/>
        </w:rPr>
        <w:t>[</w:t>
      </w:r>
      <w:r w:rsidR="0076518A" w:rsidRPr="0076518A">
        <w:rPr>
          <w:rFonts w:ascii="Myriad Pro" w:hAnsi="Myriad Pro"/>
          <w:b/>
          <w:sz w:val="22"/>
          <w:szCs w:val="22"/>
        </w:rPr>
        <w:t>Predicting Future Extreme Precipitations by Using Polynomial Regression</w:t>
      </w:r>
      <w:r w:rsidRPr="00B77E40">
        <w:rPr>
          <w:rFonts w:ascii="Myriad Pro" w:hAnsi="Myriad Pro"/>
          <w:b/>
          <w:sz w:val="22"/>
          <w:szCs w:val="22"/>
        </w:rPr>
        <w:t>]</w:t>
      </w:r>
    </w:p>
    <w:p w14:paraId="409F9352" w14:textId="77777777" w:rsidR="00FF3503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[</w:t>
      </w:r>
      <w:r w:rsidR="00162C54">
        <w:rPr>
          <w:rFonts w:ascii="Myriad Pro" w:hAnsi="Myriad Pro"/>
          <w:sz w:val="22"/>
          <w:szCs w:val="22"/>
        </w:rPr>
        <w:t>Fatih DIKBAS</w:t>
      </w:r>
      <w:r w:rsidR="00162C54">
        <w:rPr>
          <w:rFonts w:ascii="Myriad Pro" w:hAnsi="Myriad Pro"/>
          <w:sz w:val="22"/>
          <w:szCs w:val="22"/>
          <w:vertAlign w:val="superscript"/>
        </w:rPr>
        <w:t>a</w:t>
      </w:r>
      <w:r w:rsidRPr="00CE6EAA">
        <w:rPr>
          <w:rFonts w:ascii="Myriad Pro" w:hAnsi="Myriad Pro"/>
          <w:sz w:val="22"/>
          <w:szCs w:val="22"/>
        </w:rPr>
        <w:t>]</w:t>
      </w:r>
    </w:p>
    <w:p w14:paraId="409F9353" w14:textId="77777777" w:rsidR="00B77E40" w:rsidRPr="00B77E40" w:rsidRDefault="00B77E40" w:rsidP="00FF3503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B77E40">
        <w:rPr>
          <w:rFonts w:ascii="Myriad Pro" w:hAnsi="Myriad Pro"/>
          <w:sz w:val="18"/>
          <w:szCs w:val="18"/>
        </w:rPr>
        <w:t>[</w:t>
      </w:r>
      <w:r w:rsidR="00162C54" w:rsidRPr="00162C54">
        <w:rPr>
          <w:rFonts w:ascii="Myriad Pro" w:hAnsi="Myriad Pro"/>
          <w:sz w:val="18"/>
          <w:szCs w:val="18"/>
          <w:vertAlign w:val="superscript"/>
        </w:rPr>
        <w:t>a</w:t>
      </w:r>
      <w:r w:rsidR="00162C54" w:rsidRPr="00162C54">
        <w:rPr>
          <w:rFonts w:ascii="Myriad Pro" w:hAnsi="Myriad Pro"/>
          <w:sz w:val="18"/>
          <w:szCs w:val="18"/>
        </w:rPr>
        <w:t>Pamukkale University, Civil Engineering Department, Denizli - Turkey,</w:t>
      </w:r>
      <w:r w:rsidRPr="00B77E40">
        <w:rPr>
          <w:rFonts w:ascii="Myriad Pro" w:hAnsi="Myriad Pro"/>
          <w:sz w:val="18"/>
          <w:szCs w:val="18"/>
        </w:rPr>
        <w:t>]</w:t>
      </w:r>
    </w:p>
    <w:p w14:paraId="409F9354" w14:textId="77777777" w:rsidR="00094365" w:rsidRPr="00CE6EAA" w:rsidRDefault="00A50033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 w:rsidDel="00A50033">
        <w:rPr>
          <w:rFonts w:ascii="Myriad Pro" w:hAnsi="Myriad Pro"/>
          <w:sz w:val="22"/>
          <w:szCs w:val="22"/>
        </w:rPr>
        <w:t xml:space="preserve"> </w:t>
      </w:r>
    </w:p>
    <w:p w14:paraId="409F9355" w14:textId="77777777" w:rsidR="00094365" w:rsidRPr="00CE6EAA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409F9356" w14:textId="77777777" w:rsidR="00111843" w:rsidRDefault="00111843" w:rsidP="00111843">
      <w:pPr>
        <w:rPr>
          <w:rFonts w:ascii="Myriad Pro" w:hAnsi="Myriad Pro"/>
          <w:b/>
        </w:rPr>
      </w:pPr>
      <w:r w:rsidRPr="00CE6EAA">
        <w:rPr>
          <w:rFonts w:ascii="Myriad Pro" w:hAnsi="Myriad Pro"/>
          <w:b/>
        </w:rPr>
        <w:t>Contents of this file</w:t>
      </w:r>
      <w:r w:rsidR="00E43D2D">
        <w:rPr>
          <w:rFonts w:ascii="Myriad Pro" w:hAnsi="Myriad Pro"/>
          <w:b/>
        </w:rPr>
        <w:t xml:space="preserve"> </w:t>
      </w:r>
    </w:p>
    <w:p w14:paraId="409F9357" w14:textId="77777777" w:rsidR="00E43D2D" w:rsidRPr="00E40896" w:rsidRDefault="00E43D2D" w:rsidP="00111843">
      <w:pPr>
        <w:rPr>
          <w:rFonts w:ascii="Myriad Pro" w:hAnsi="Myriad Pro"/>
        </w:rPr>
      </w:pPr>
    </w:p>
    <w:p w14:paraId="409F9358" w14:textId="09F36CC0" w:rsidR="00111843" w:rsidRDefault="00B82757" w:rsidP="00111843">
      <w:pPr>
        <w:ind w:left="720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Figur</w:t>
      </w:r>
      <w:r w:rsidR="00111843" w:rsidRPr="00CE6EAA">
        <w:rPr>
          <w:rFonts w:ascii="Myriad Pro" w:hAnsi="Myriad Pro"/>
          <w:sz w:val="22"/>
          <w:szCs w:val="22"/>
        </w:rPr>
        <w:t>e</w:t>
      </w:r>
      <w:r w:rsidR="00D173D6">
        <w:rPr>
          <w:rFonts w:ascii="Myriad Pro" w:hAnsi="Myriad Pro"/>
          <w:sz w:val="22"/>
          <w:szCs w:val="22"/>
        </w:rPr>
        <w:t>s</w:t>
      </w:r>
      <w:r w:rsidR="00111843" w:rsidRPr="00CE6EAA">
        <w:rPr>
          <w:rFonts w:ascii="Myriad Pro" w:hAnsi="Myriad Pro"/>
          <w:sz w:val="22"/>
          <w:szCs w:val="22"/>
        </w:rPr>
        <w:t xml:space="preserve"> S1</w:t>
      </w:r>
      <w:r w:rsidR="00D173D6">
        <w:rPr>
          <w:rFonts w:ascii="Myriad Pro" w:hAnsi="Myriad Pro"/>
          <w:sz w:val="22"/>
          <w:szCs w:val="22"/>
        </w:rPr>
        <w:t>-S13</w:t>
      </w:r>
      <w:r w:rsidR="00AA76F3">
        <w:rPr>
          <w:rFonts w:ascii="Myriad Pro" w:hAnsi="Myriad Pro"/>
          <w:sz w:val="22"/>
          <w:szCs w:val="22"/>
        </w:rPr>
        <w:t xml:space="preserve"> </w:t>
      </w:r>
    </w:p>
    <w:p w14:paraId="409F9359" w14:textId="77777777" w:rsidR="00B77037" w:rsidRPr="00CE6EAA" w:rsidRDefault="00B77037" w:rsidP="00B77037">
      <w:pPr>
        <w:ind w:left="720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MATLAB code of the software PolReg</w:t>
      </w:r>
    </w:p>
    <w:p w14:paraId="409F935A" w14:textId="77777777" w:rsidR="00B77037" w:rsidRDefault="00B77037" w:rsidP="00111843">
      <w:pPr>
        <w:ind w:left="720"/>
        <w:rPr>
          <w:rFonts w:ascii="Myriad Pro" w:hAnsi="Myriad Pro"/>
          <w:sz w:val="22"/>
          <w:szCs w:val="22"/>
        </w:rPr>
      </w:pPr>
    </w:p>
    <w:p w14:paraId="409F935B" w14:textId="77777777" w:rsidR="00111843" w:rsidRPr="00E40896" w:rsidRDefault="00111843" w:rsidP="00111843">
      <w:pPr>
        <w:ind w:left="720"/>
        <w:rPr>
          <w:rFonts w:ascii="Myriad Pro" w:hAnsi="Myriad Pro"/>
        </w:rPr>
      </w:pPr>
    </w:p>
    <w:p w14:paraId="409F935C" w14:textId="77777777" w:rsidR="00162C54" w:rsidRDefault="00162C54">
      <w:pPr>
        <w:rPr>
          <w:rFonts w:ascii="Myriad Pro" w:hAnsi="Myriad Pro"/>
        </w:rPr>
      </w:pPr>
      <w:r>
        <w:rPr>
          <w:rFonts w:ascii="Myriad Pro" w:hAnsi="Myriad Pro"/>
        </w:rPr>
        <w:br w:type="page"/>
      </w:r>
    </w:p>
    <w:p w14:paraId="04ED0F01" w14:textId="14E38257" w:rsidR="009D62AF" w:rsidRDefault="009D62AF" w:rsidP="00D31ECA">
      <w:pPr>
        <w:pStyle w:val="SMHeading"/>
        <w:rPr>
          <w:rFonts w:ascii="Myriad Pro" w:hAnsi="Myriad Pr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70BFB20" wp14:editId="21ADEB52">
            <wp:extent cx="1814408" cy="1800000"/>
            <wp:effectExtent l="0" t="0" r="0" b="0"/>
            <wp:docPr id="104" name="Grafik 10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296376" wp14:editId="56D961F5">
            <wp:extent cx="1821611" cy="1800000"/>
            <wp:effectExtent l="0" t="0" r="7620" b="0"/>
            <wp:docPr id="105" name="Grafik 10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FE7C4" wp14:editId="67BB3C64">
            <wp:extent cx="1821612" cy="1800000"/>
            <wp:effectExtent l="0" t="0" r="7620" b="0"/>
            <wp:docPr id="106" name="Grafik 10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9F935E" w14:textId="560BCD70" w:rsidR="005C250D" w:rsidRDefault="00D173D6" w:rsidP="00D31ECA">
      <w:pPr>
        <w:pStyle w:val="SMHeading"/>
        <w:rPr>
          <w:rFonts w:ascii="Myriad Pro" w:hAnsi="Myriad Pro"/>
          <w:sz w:val="22"/>
          <w:szCs w:val="22"/>
        </w:rPr>
      </w:pPr>
      <w:r>
        <w:rPr>
          <w:noProof/>
        </w:rPr>
        <w:drawing>
          <wp:inline distT="0" distB="0" distL="0" distR="0" wp14:anchorId="5936E82D" wp14:editId="2A75F52B">
            <wp:extent cx="1821612" cy="1800000"/>
            <wp:effectExtent l="0" t="0" r="7620" b="0"/>
            <wp:docPr id="4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B3EE7" wp14:editId="03B8D3F3">
            <wp:extent cx="1821611" cy="1800000"/>
            <wp:effectExtent l="0" t="0" r="7620" b="0"/>
            <wp:docPr id="5" name="Grafik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7D54F" wp14:editId="15AF3535">
            <wp:extent cx="1821611" cy="1800000"/>
            <wp:effectExtent l="0" t="0" r="7620" b="0"/>
            <wp:docPr id="6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98EF3E" wp14:editId="6F1F182E">
            <wp:extent cx="1814408" cy="1800000"/>
            <wp:effectExtent l="0" t="0" r="0" b="0"/>
            <wp:docPr id="7" name="Grafik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EF83E4" wp14:editId="7DA379F2">
            <wp:extent cx="1821611" cy="1800000"/>
            <wp:effectExtent l="0" t="0" r="7620" b="0"/>
            <wp:docPr id="8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A3AFE" wp14:editId="6905E256">
            <wp:extent cx="1821612" cy="1800000"/>
            <wp:effectExtent l="0" t="0" r="7620" b="0"/>
            <wp:docPr id="9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C8E2B2" wp14:editId="32AD9E42">
            <wp:extent cx="1821612" cy="1800000"/>
            <wp:effectExtent l="0" t="0" r="7620" b="0"/>
            <wp:docPr id="10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D0A6A" wp14:editId="28A56671">
            <wp:extent cx="1821611" cy="1800000"/>
            <wp:effectExtent l="0" t="0" r="7620" b="0"/>
            <wp:docPr id="11" name="Grafik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7C009" wp14:editId="7D6F01F1">
            <wp:extent cx="1821611" cy="1800000"/>
            <wp:effectExtent l="0" t="0" r="7620" b="0"/>
            <wp:docPr id="12" name="Grafik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AA7150" wp14:editId="73C9E027">
            <wp:extent cx="1821611" cy="1800000"/>
            <wp:effectExtent l="0" t="0" r="7620" b="0"/>
            <wp:docPr id="13" name="Grafik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A92D0F" wp14:editId="4F3259B6">
            <wp:extent cx="1821611" cy="1800000"/>
            <wp:effectExtent l="0" t="0" r="7620" b="0"/>
            <wp:docPr id="14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A87CF9" wp14:editId="2FCF3ED7">
            <wp:extent cx="1821612" cy="1800000"/>
            <wp:effectExtent l="0" t="0" r="7620" b="0"/>
            <wp:docPr id="15" name="Grafik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A848A" wp14:editId="74AB7214">
            <wp:extent cx="1821612" cy="1800000"/>
            <wp:effectExtent l="0" t="0" r="7620" b="0"/>
            <wp:docPr id="16" name="Grafik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46233" wp14:editId="0A781EF7">
            <wp:extent cx="1821611" cy="1800000"/>
            <wp:effectExtent l="0" t="0" r="7620" b="0"/>
            <wp:docPr id="17" name="Grafik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489484" wp14:editId="24765AEE">
            <wp:extent cx="1821611" cy="1800000"/>
            <wp:effectExtent l="0" t="0" r="7620" b="0"/>
            <wp:docPr id="18" name="Grafik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8B212B" wp14:editId="53845E1D">
            <wp:extent cx="1821611" cy="1800000"/>
            <wp:effectExtent l="0" t="0" r="7620" b="0"/>
            <wp:docPr id="19" name="Grafik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B632B" wp14:editId="6DB819EC">
            <wp:extent cx="1821611" cy="1800000"/>
            <wp:effectExtent l="0" t="0" r="7620" b="0"/>
            <wp:docPr id="20" name="Grafik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C76081" wp14:editId="5DCE12BF">
            <wp:extent cx="1821612" cy="1800000"/>
            <wp:effectExtent l="0" t="0" r="7620" b="0"/>
            <wp:docPr id="21" name="Grafik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21A14" wp14:editId="5C9F524C">
            <wp:extent cx="1821612" cy="1800000"/>
            <wp:effectExtent l="0" t="0" r="7620" b="0"/>
            <wp:docPr id="22" name="Grafik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251010" wp14:editId="13E62994">
            <wp:extent cx="1821611" cy="1800000"/>
            <wp:effectExtent l="0" t="0" r="7620" b="0"/>
            <wp:docPr id="23" name="Grafik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D5DE97" wp14:editId="4AC9402A">
            <wp:extent cx="1821611" cy="1800000"/>
            <wp:effectExtent l="0" t="0" r="7620" b="0"/>
            <wp:docPr id="24" name="Grafik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F6819" wp14:editId="55393C94">
            <wp:extent cx="1821611" cy="1800000"/>
            <wp:effectExtent l="0" t="0" r="7620" b="0"/>
            <wp:docPr id="25" name="Grafik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1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D5EE22" wp14:editId="1D1D4534">
            <wp:extent cx="1821611" cy="1800000"/>
            <wp:effectExtent l="0" t="0" r="7620" b="0"/>
            <wp:docPr id="26" name="Grafik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F48DDF" wp14:editId="6EF35D67">
            <wp:extent cx="1821612" cy="1800000"/>
            <wp:effectExtent l="0" t="0" r="7620" b="0"/>
            <wp:docPr id="27" name="Grafik 2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533DDE" wp14:editId="59793474">
            <wp:extent cx="1821612" cy="1800000"/>
            <wp:effectExtent l="0" t="0" r="7620" b="0"/>
            <wp:docPr id="28" name="Grafik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E38EF" wp14:editId="7D3AE6C9">
            <wp:extent cx="1821611" cy="1800000"/>
            <wp:effectExtent l="0" t="0" r="7620" b="0"/>
            <wp:docPr id="29" name="Grafik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4B58A" wp14:editId="4AA5472C">
            <wp:extent cx="1821611" cy="1800000"/>
            <wp:effectExtent l="0" t="0" r="7620" b="0"/>
            <wp:docPr id="30" name="Grafik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84D3C" wp14:editId="70A7C000">
            <wp:extent cx="1821611" cy="1800000"/>
            <wp:effectExtent l="0" t="0" r="7620" b="0"/>
            <wp:docPr id="31" name="Grafik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DAB98" wp14:editId="662CE020">
            <wp:extent cx="1821611" cy="1800000"/>
            <wp:effectExtent l="0" t="0" r="7620" b="0"/>
            <wp:docPr id="32" name="Grafik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F19D8" wp14:editId="0CAF54BB">
            <wp:extent cx="1821612" cy="1800000"/>
            <wp:effectExtent l="0" t="0" r="7620" b="0"/>
            <wp:docPr id="33" name="Grafik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523491" wp14:editId="15B78614">
            <wp:extent cx="1821612" cy="1800000"/>
            <wp:effectExtent l="0" t="0" r="7620" b="0"/>
            <wp:docPr id="34" name="Grafik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F7A38" wp14:editId="4D207EB9">
            <wp:extent cx="1821611" cy="1800000"/>
            <wp:effectExtent l="0" t="0" r="7620" b="0"/>
            <wp:docPr id="35" name="Grafik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AA6AE0" wp14:editId="0ED31441">
            <wp:extent cx="1821611" cy="1800000"/>
            <wp:effectExtent l="0" t="0" r="7620" b="0"/>
            <wp:docPr id="36" name="Grafik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BCC546" wp14:editId="2EE8E918">
            <wp:extent cx="1821611" cy="1800000"/>
            <wp:effectExtent l="0" t="0" r="7620" b="0"/>
            <wp:docPr id="37" name="Grafik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30F51" wp14:editId="7FAF68D8">
            <wp:extent cx="1821611" cy="1800000"/>
            <wp:effectExtent l="0" t="0" r="7620" b="0"/>
            <wp:docPr id="38" name="Grafik 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61F2F" wp14:editId="0DF6F32B">
            <wp:extent cx="1821612" cy="1800000"/>
            <wp:effectExtent l="0" t="0" r="7620" b="0"/>
            <wp:docPr id="39" name="Grafik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B68B9" wp14:editId="5D4D7292">
            <wp:extent cx="1821612" cy="1800000"/>
            <wp:effectExtent l="0" t="0" r="7620" b="0"/>
            <wp:docPr id="40" name="Grafik 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1446B" wp14:editId="201AC6F7">
            <wp:extent cx="1821611" cy="1800000"/>
            <wp:effectExtent l="0" t="0" r="7620" b="0"/>
            <wp:docPr id="41" name="Grafik 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2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4FC294" wp14:editId="14E8813C">
            <wp:extent cx="1821611" cy="1800000"/>
            <wp:effectExtent l="0" t="0" r="7620" b="0"/>
            <wp:docPr id="42" name="Grafik 4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289A1" wp14:editId="7A56AD1E">
            <wp:extent cx="1821611" cy="1800000"/>
            <wp:effectExtent l="0" t="0" r="7620" b="0"/>
            <wp:docPr id="43" name="Grafik 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C4A9D" wp14:editId="26074679">
            <wp:extent cx="1814408" cy="1800000"/>
            <wp:effectExtent l="0" t="0" r="0" b="0"/>
            <wp:docPr id="44" name="Grafik 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2756D8" wp14:editId="003B4981">
            <wp:extent cx="1821612" cy="1800000"/>
            <wp:effectExtent l="0" t="0" r="7620" b="0"/>
            <wp:docPr id="45" name="Grafik 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F93B5" wp14:editId="225277A9">
            <wp:extent cx="1821612" cy="1800000"/>
            <wp:effectExtent l="0" t="0" r="7620" b="0"/>
            <wp:docPr id="46" name="Grafik 4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55859" wp14:editId="3DDB32E3">
            <wp:extent cx="1821611" cy="1800000"/>
            <wp:effectExtent l="0" t="0" r="7620" b="0"/>
            <wp:docPr id="47" name="Grafik 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BFF2A" wp14:editId="21B8B9CA">
            <wp:extent cx="1821611" cy="1800000"/>
            <wp:effectExtent l="0" t="0" r="7620" b="0"/>
            <wp:docPr id="48" name="Grafik 4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BC3174" wp14:editId="3CC21C63">
            <wp:extent cx="1821611" cy="1800000"/>
            <wp:effectExtent l="0" t="0" r="7620" b="0"/>
            <wp:docPr id="49" name="Grafik 4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7D55B" wp14:editId="76510AA0">
            <wp:extent cx="1821611" cy="1800000"/>
            <wp:effectExtent l="0" t="0" r="7620" b="0"/>
            <wp:docPr id="50" name="Grafik 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1A505" wp14:editId="25F48543">
            <wp:extent cx="1821612" cy="1800000"/>
            <wp:effectExtent l="0" t="0" r="7620" b="0"/>
            <wp:docPr id="51" name="Grafik 5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A92A04" wp14:editId="64BDAAA7">
            <wp:extent cx="1821612" cy="1800000"/>
            <wp:effectExtent l="0" t="0" r="7620" b="0"/>
            <wp:docPr id="52" name="Grafik 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8A248" wp14:editId="0C86874A">
            <wp:extent cx="1821611" cy="1800000"/>
            <wp:effectExtent l="0" t="0" r="7620" b="0"/>
            <wp:docPr id="53" name="Grafik 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00E146" wp14:editId="5CCF0788">
            <wp:extent cx="1821611" cy="1800000"/>
            <wp:effectExtent l="0" t="0" r="7620" b="0"/>
            <wp:docPr id="54" name="Grafik 5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0C2BA" wp14:editId="541B16A3">
            <wp:extent cx="1821611" cy="1800000"/>
            <wp:effectExtent l="0" t="0" r="7620" b="0"/>
            <wp:docPr id="55" name="Grafik 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0467B" wp14:editId="72DC994C">
            <wp:extent cx="1821611" cy="1800000"/>
            <wp:effectExtent l="0" t="0" r="7620" b="0"/>
            <wp:docPr id="56" name="Grafik 5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F1F6CB" wp14:editId="449578BA">
            <wp:extent cx="1821612" cy="1800000"/>
            <wp:effectExtent l="0" t="0" r="7620" b="0"/>
            <wp:docPr id="57" name="Grafik 5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3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454D24" wp14:editId="3EAD2230">
            <wp:extent cx="1821612" cy="1800000"/>
            <wp:effectExtent l="0" t="0" r="7620" b="0"/>
            <wp:docPr id="58" name="Grafik 5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5698D" wp14:editId="51AEFF18">
            <wp:extent cx="1821611" cy="1800000"/>
            <wp:effectExtent l="0" t="0" r="7620" b="0"/>
            <wp:docPr id="59" name="Grafik 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D1063" wp14:editId="75EA898B">
            <wp:extent cx="1821611" cy="1800000"/>
            <wp:effectExtent l="0" t="0" r="7620" b="0"/>
            <wp:docPr id="60" name="Grafik 6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AB82B2" wp14:editId="6BC1C166">
            <wp:extent cx="1821611" cy="1800000"/>
            <wp:effectExtent l="0" t="0" r="7620" b="0"/>
            <wp:docPr id="61" name="Grafik 6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564FD" wp14:editId="4C9FE5FF">
            <wp:extent cx="1821611" cy="1800000"/>
            <wp:effectExtent l="0" t="0" r="7620" b="0"/>
            <wp:docPr id="62" name="Grafik 6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47484C" wp14:editId="22AD623B">
            <wp:extent cx="1821612" cy="1800000"/>
            <wp:effectExtent l="0" t="0" r="7620" b="0"/>
            <wp:docPr id="63" name="Grafik 6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E2402" wp14:editId="7DD851DD">
            <wp:extent cx="1821612" cy="1800000"/>
            <wp:effectExtent l="0" t="0" r="7620" b="0"/>
            <wp:docPr id="64" name="Grafik 6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99646" wp14:editId="4696F989">
            <wp:extent cx="1821611" cy="1800000"/>
            <wp:effectExtent l="0" t="0" r="7620" b="0"/>
            <wp:docPr id="65" name="Grafik 6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FCB39" wp14:editId="12540401">
            <wp:extent cx="1821611" cy="1800000"/>
            <wp:effectExtent l="0" t="0" r="7620" b="0"/>
            <wp:docPr id="66" name="Grafik 6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4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409F935F" w14:textId="77777777" w:rsidR="005056DF" w:rsidRDefault="00227D86" w:rsidP="00CD21E3">
      <w:pPr>
        <w:pStyle w:val="SMHeading"/>
        <w:jc w:val="both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Figure S1</w:t>
      </w:r>
      <w:r w:rsidR="003E1980" w:rsidRPr="005314B5">
        <w:rPr>
          <w:rFonts w:ascii="Myriad Pro" w:hAnsi="Myriad Pro"/>
          <w:sz w:val="22"/>
          <w:szCs w:val="22"/>
        </w:rPr>
        <w:t xml:space="preserve">. </w:t>
      </w:r>
      <w:r w:rsidR="00162C54" w:rsidRPr="00162C54">
        <w:rPr>
          <w:rFonts w:ascii="Myriad Pro" w:hAnsi="Myriad Pro"/>
          <w:b w:val="0"/>
          <w:sz w:val="22"/>
          <w:szCs w:val="22"/>
        </w:rPr>
        <w:t>Scatterplots of</w:t>
      </w:r>
      <w:r w:rsidR="00162C54">
        <w:rPr>
          <w:rFonts w:ascii="Myriad Pro" w:hAnsi="Myriad Pro"/>
          <w:b w:val="0"/>
          <w:sz w:val="22"/>
          <w:szCs w:val="22"/>
        </w:rPr>
        <w:t xml:space="preserve"> </w:t>
      </w:r>
      <w:r w:rsidR="002E3420">
        <w:rPr>
          <w:rFonts w:ascii="Myriad Pro" w:hAnsi="Myriad Pro"/>
          <w:b w:val="0"/>
          <w:sz w:val="22"/>
          <w:szCs w:val="22"/>
        </w:rPr>
        <w:t>observed</w:t>
      </w:r>
      <w:r w:rsidR="00162C54">
        <w:rPr>
          <w:rFonts w:ascii="Myriad Pro" w:hAnsi="Myriad Pro"/>
          <w:b w:val="0"/>
          <w:sz w:val="22"/>
          <w:szCs w:val="22"/>
        </w:rPr>
        <w:t xml:space="preserve"> </w:t>
      </w:r>
      <w:r w:rsidR="00162C54" w:rsidRPr="00162C54">
        <w:rPr>
          <w:rFonts w:ascii="Myriad Pro" w:hAnsi="Myriad Pro"/>
          <w:b w:val="0"/>
          <w:sz w:val="22"/>
          <w:szCs w:val="22"/>
        </w:rPr>
        <w:t>(</w:t>
      </w:r>
      <w:r w:rsidR="002E3420">
        <w:rPr>
          <w:rFonts w:ascii="Myriad Pro" w:hAnsi="Myriad Pro"/>
          <w:b w:val="0"/>
          <w:sz w:val="22"/>
          <w:szCs w:val="22"/>
        </w:rPr>
        <w:t>x axis</w:t>
      </w:r>
      <w:r w:rsidR="00162C54" w:rsidRPr="00162C54">
        <w:rPr>
          <w:rFonts w:ascii="Myriad Pro" w:hAnsi="Myriad Pro"/>
          <w:b w:val="0"/>
          <w:sz w:val="22"/>
          <w:szCs w:val="22"/>
        </w:rPr>
        <w:t xml:space="preserve">) and </w:t>
      </w:r>
      <w:r w:rsidR="002E3420">
        <w:rPr>
          <w:rFonts w:ascii="Myriad Pro" w:hAnsi="Myriad Pro"/>
          <w:b w:val="0"/>
          <w:sz w:val="22"/>
          <w:szCs w:val="22"/>
        </w:rPr>
        <w:t>estimated</w:t>
      </w:r>
      <w:r w:rsidR="00162C54" w:rsidRPr="00162C54">
        <w:rPr>
          <w:rFonts w:ascii="Myriad Pro" w:hAnsi="Myriad Pro"/>
          <w:b w:val="0"/>
          <w:sz w:val="22"/>
          <w:szCs w:val="22"/>
        </w:rPr>
        <w:t xml:space="preserve"> (</w:t>
      </w:r>
      <w:r w:rsidR="002E3420">
        <w:rPr>
          <w:rFonts w:ascii="Myriad Pro" w:hAnsi="Myriad Pro"/>
          <w:b w:val="0"/>
          <w:sz w:val="22"/>
          <w:szCs w:val="22"/>
        </w:rPr>
        <w:t>y axis</w:t>
      </w:r>
      <w:r w:rsidR="00162C54" w:rsidRPr="00162C54">
        <w:rPr>
          <w:rFonts w:ascii="Myriad Pro" w:hAnsi="Myriad Pro"/>
          <w:b w:val="0"/>
          <w:sz w:val="22"/>
          <w:szCs w:val="22"/>
        </w:rPr>
        <w:t xml:space="preserve">) </w:t>
      </w:r>
      <w:r w:rsidR="002E3420">
        <w:rPr>
          <w:rFonts w:ascii="Myriad Pro" w:hAnsi="Myriad Pro"/>
          <w:b w:val="0"/>
          <w:sz w:val="22"/>
          <w:szCs w:val="22"/>
        </w:rPr>
        <w:t>extreme precipitations. The observed values are the highest observed value for each month for a station and they were removed from the input data</w:t>
      </w:r>
      <w:r w:rsidR="00CD21E3">
        <w:rPr>
          <w:rFonts w:ascii="Myriad Pro" w:hAnsi="Myriad Pro"/>
          <w:b w:val="0"/>
          <w:sz w:val="22"/>
          <w:szCs w:val="22"/>
        </w:rPr>
        <w:t xml:space="preserve"> prior to the estimations</w:t>
      </w:r>
      <w:r w:rsidR="002E3420">
        <w:rPr>
          <w:rFonts w:ascii="Myriad Pro" w:hAnsi="Myriad Pro"/>
          <w:b w:val="0"/>
          <w:sz w:val="22"/>
          <w:szCs w:val="22"/>
        </w:rPr>
        <w:t xml:space="preserve"> for testing the estimation performance of the developed method</w:t>
      </w:r>
      <w:r w:rsidR="00162C54" w:rsidRPr="00162C54">
        <w:rPr>
          <w:rFonts w:ascii="Myriad Pro" w:hAnsi="Myriad Pro"/>
          <w:b w:val="0"/>
          <w:sz w:val="22"/>
          <w:szCs w:val="22"/>
        </w:rPr>
        <w:t>.</w:t>
      </w:r>
      <w:r w:rsidR="00112C5B" w:rsidRPr="005314B5">
        <w:rPr>
          <w:rFonts w:ascii="Myriad Pro" w:hAnsi="Myriad Pro"/>
          <w:b w:val="0"/>
          <w:sz w:val="22"/>
          <w:szCs w:val="22"/>
        </w:rPr>
        <w:t xml:space="preserve"> </w:t>
      </w:r>
      <w:r w:rsidR="00112C5B" w:rsidRPr="005314B5">
        <w:rPr>
          <w:rFonts w:ascii="Myriad Pro" w:hAnsi="Myriad Pro"/>
          <w:sz w:val="22"/>
          <w:szCs w:val="22"/>
        </w:rPr>
        <w:t xml:space="preserve"> </w:t>
      </w:r>
    </w:p>
    <w:p w14:paraId="39F2DB06" w14:textId="77777777" w:rsidR="00D173D6" w:rsidRDefault="00D173D6">
      <w:pPr>
        <w:rPr>
          <w:rFonts w:ascii="Myriad Pro" w:hAnsi="Myriad Pro"/>
          <w:b/>
          <w:bCs/>
          <w:kern w:val="32"/>
          <w:sz w:val="22"/>
          <w:szCs w:val="22"/>
        </w:rPr>
      </w:pPr>
      <w:r>
        <w:rPr>
          <w:rFonts w:ascii="Myriad Pro" w:hAnsi="Myriad Pro"/>
          <w:b/>
          <w:bCs/>
          <w:kern w:val="32"/>
          <w:sz w:val="22"/>
          <w:szCs w:val="22"/>
        </w:rPr>
        <w:br w:type="page"/>
      </w:r>
    </w:p>
    <w:p w14:paraId="6C7F7CF3" w14:textId="427EF857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083358FA" wp14:editId="6083FC9D">
            <wp:extent cx="5486400" cy="1759585"/>
            <wp:effectExtent l="0" t="0" r="0" b="0"/>
            <wp:docPr id="102" name="Resi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5881" w14:textId="77777777" w:rsidR="00D173D6" w:rsidRPr="005F086F" w:rsidRDefault="00D173D6" w:rsidP="00D173D6">
      <w:pPr>
        <w:rPr>
          <w:rFonts w:ascii="Cambria Math" w:hAnsi="Cambria Math"/>
        </w:rPr>
      </w:pPr>
    </w:p>
    <w:p w14:paraId="1FF5522A" w14:textId="77777777" w:rsidR="00D173D6" w:rsidRPr="005F086F" w:rsidRDefault="00D173D6" w:rsidP="00D173D6">
      <w:pPr>
        <w:rPr>
          <w:rFonts w:ascii="Cambria Math" w:hAnsi="Cambria Math"/>
        </w:rPr>
      </w:pPr>
      <w:r w:rsidRPr="005F086F">
        <w:rPr>
          <w:rFonts w:ascii="Cambria Math" w:hAnsi="Cambria Math"/>
          <w:noProof/>
          <w:lang w:eastAsia="tr-TR"/>
        </w:rPr>
        <w:drawing>
          <wp:inline distT="0" distB="0" distL="0" distR="0" wp14:anchorId="7B84F763" wp14:editId="37139BE2">
            <wp:extent cx="5759450" cy="1849120"/>
            <wp:effectExtent l="0" t="0" r="0" b="0"/>
            <wp:docPr id="67" name="Resim 67" descr="C:\Users\FAT\AppData\Local\Microsoft\Windows\INetCache\Content.Word\EST_01_JAN.Tİ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AT\AppData\Local\Microsoft\Windows\INetCache\Content.Word\EST_01_JAN.TİF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CE21" w14:textId="77777777" w:rsidR="00D173D6" w:rsidRPr="005F086F" w:rsidRDefault="00D173D6" w:rsidP="00D173D6">
      <w:pPr>
        <w:rPr>
          <w:rFonts w:ascii="Cambria Math" w:hAnsi="Cambria Math"/>
        </w:rPr>
      </w:pPr>
    </w:p>
    <w:p w14:paraId="26B99CA9" w14:textId="77777777" w:rsidR="00D173D6" w:rsidRPr="005F086F" w:rsidRDefault="00D173D6" w:rsidP="00D173D6">
      <w:pPr>
        <w:rPr>
          <w:rFonts w:ascii="Cambria Math" w:hAnsi="Cambria Math"/>
        </w:rPr>
      </w:pPr>
      <w:r w:rsidRPr="005F086F">
        <w:rPr>
          <w:rFonts w:ascii="Cambria Math" w:hAnsi="Cambria Math"/>
          <w:noProof/>
          <w:lang w:eastAsia="tr-TR"/>
        </w:rPr>
        <w:drawing>
          <wp:inline distT="0" distB="0" distL="0" distR="0" wp14:anchorId="064FFDF4" wp14:editId="45CE2CBE">
            <wp:extent cx="5759450" cy="1849120"/>
            <wp:effectExtent l="0" t="0" r="0" b="0"/>
            <wp:docPr id="68" name="Resim 68" descr="C:\Users\FAT\Documents\ArcGIS\DIFF_01_J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AT\Documents\ArcGIS\DIFF_01_JAN.tif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BC9D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2</w:t>
      </w:r>
      <w:r w:rsidRPr="005F086F">
        <w:rPr>
          <w:rFonts w:ascii="Cambria Math" w:hAnsi="Cambria Math"/>
        </w:rPr>
        <w:t>: The Observed Precipitation, the Estimated Higher Precipitation and the Difference between the Observed and the Estimated Higher Precipitation in January</w:t>
      </w:r>
    </w:p>
    <w:p w14:paraId="723F95DE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0C6566C1" w14:textId="71669373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34E932B5" wp14:editId="75E51BC0">
            <wp:extent cx="5486400" cy="1759585"/>
            <wp:effectExtent l="0" t="0" r="0" b="0"/>
            <wp:docPr id="101" name="Resi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3AC64" w14:textId="77777777" w:rsidR="00D173D6" w:rsidRDefault="00D173D6" w:rsidP="00D173D6">
      <w:pPr>
        <w:rPr>
          <w:rFonts w:ascii="Cambria Math" w:hAnsi="Cambria Math"/>
        </w:rPr>
      </w:pPr>
    </w:p>
    <w:p w14:paraId="58994D98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tr-TR"/>
        </w:rPr>
        <w:drawing>
          <wp:inline distT="0" distB="0" distL="0" distR="0" wp14:anchorId="11974A38" wp14:editId="74070DF9">
            <wp:extent cx="5759450" cy="1854200"/>
            <wp:effectExtent l="0" t="0" r="0" b="0"/>
            <wp:docPr id="69" name="Resim 69" descr="C:\Users\FAT\AppData\Local\Microsoft\Windows\INetCache\Content.Word\EST_02_FEB.Tİ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FAT\AppData\Local\Microsoft\Windows\INetCache\Content.Word\EST_02_FEB.TİF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2B52F" w14:textId="77777777" w:rsidR="00D173D6" w:rsidRDefault="00D173D6" w:rsidP="00D173D6">
      <w:pPr>
        <w:rPr>
          <w:rFonts w:ascii="Cambria Math" w:hAnsi="Cambria Math"/>
        </w:rPr>
      </w:pPr>
    </w:p>
    <w:p w14:paraId="762D944D" w14:textId="15963F59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714B29F3" wp14:editId="62E8BC8C">
            <wp:extent cx="5486400" cy="1759585"/>
            <wp:effectExtent l="0" t="0" r="0" b="0"/>
            <wp:docPr id="100" name="Resi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F5212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3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February</w:t>
      </w:r>
    </w:p>
    <w:p w14:paraId="741C5F5E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7F838963" w14:textId="76B897CB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6B9548EC" wp14:editId="2DB43DEE">
            <wp:extent cx="5486400" cy="1759585"/>
            <wp:effectExtent l="0" t="0" r="0" b="0"/>
            <wp:docPr id="99" name="Resi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A9F10" w14:textId="77777777" w:rsidR="00D173D6" w:rsidRDefault="00D173D6" w:rsidP="00D173D6">
      <w:pPr>
        <w:rPr>
          <w:rFonts w:ascii="Cambria Math" w:hAnsi="Cambria Math"/>
        </w:rPr>
      </w:pPr>
    </w:p>
    <w:p w14:paraId="07F50BA6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tr-TR"/>
        </w:rPr>
        <w:drawing>
          <wp:inline distT="0" distB="0" distL="0" distR="0" wp14:anchorId="4DAFFC2C" wp14:editId="736A016B">
            <wp:extent cx="5759450" cy="1854200"/>
            <wp:effectExtent l="0" t="0" r="0" b="0"/>
            <wp:docPr id="70" name="Resim 70" descr="C:\Users\FAT\AppData\Local\Microsoft\Windows\INetCache\Content.Word\EST_03_MAR.Tİ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FAT\AppData\Local\Microsoft\Windows\INetCache\Content.Word\EST_03_MAR.TİF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82E5" w14:textId="77777777" w:rsidR="00D173D6" w:rsidRDefault="00D173D6" w:rsidP="00D173D6">
      <w:pPr>
        <w:rPr>
          <w:rFonts w:ascii="Cambria Math" w:hAnsi="Cambria Math"/>
        </w:rPr>
      </w:pPr>
    </w:p>
    <w:p w14:paraId="66C66FBE" w14:textId="7137EA3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591B6EB5" wp14:editId="6341DFE9">
            <wp:extent cx="5486400" cy="1759585"/>
            <wp:effectExtent l="0" t="0" r="0" b="0"/>
            <wp:docPr id="98" name="Resi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9C315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4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March</w:t>
      </w:r>
    </w:p>
    <w:p w14:paraId="227DEE86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543441C0" w14:textId="1CD49270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0C730207" wp14:editId="2C503A2D">
            <wp:extent cx="5486400" cy="1759585"/>
            <wp:effectExtent l="0" t="0" r="0" b="0"/>
            <wp:docPr id="97" name="Resi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4FFE" w14:textId="77777777" w:rsidR="00D173D6" w:rsidRDefault="00D173D6" w:rsidP="00D173D6">
      <w:pPr>
        <w:rPr>
          <w:rFonts w:ascii="Cambria Math" w:hAnsi="Cambria Math"/>
        </w:rPr>
      </w:pPr>
    </w:p>
    <w:p w14:paraId="59C8BD08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tr-TR"/>
        </w:rPr>
        <w:drawing>
          <wp:inline distT="0" distB="0" distL="0" distR="0" wp14:anchorId="44C5531E" wp14:editId="61127971">
            <wp:extent cx="5759450" cy="1854200"/>
            <wp:effectExtent l="0" t="0" r="0" b="0"/>
            <wp:docPr id="71" name="Resim 71" descr="C:\Users\FAT\AppData\Local\Microsoft\Windows\INetCache\Content.Word\EST_04_APR.Tİ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FAT\AppData\Local\Microsoft\Windows\INetCache\Content.Word\EST_04_APR.TİF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8BC31" w14:textId="77777777" w:rsidR="00D173D6" w:rsidRDefault="00D173D6" w:rsidP="00D173D6">
      <w:pPr>
        <w:rPr>
          <w:rFonts w:ascii="Cambria Math" w:hAnsi="Cambria Math"/>
        </w:rPr>
      </w:pPr>
    </w:p>
    <w:p w14:paraId="3B2866F0" w14:textId="003AB8B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33218C14" wp14:editId="2FB2FA57">
            <wp:extent cx="5486400" cy="1759585"/>
            <wp:effectExtent l="0" t="0" r="0" b="0"/>
            <wp:docPr id="96" name="Resi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D570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5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April</w:t>
      </w:r>
    </w:p>
    <w:p w14:paraId="1965F1C5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76F8E25D" w14:textId="1B4DBA35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2907A453" wp14:editId="5A6978D7">
            <wp:extent cx="5486400" cy="1759585"/>
            <wp:effectExtent l="0" t="0" r="0" b="0"/>
            <wp:docPr id="95" name="Resi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F4C8" w14:textId="77777777" w:rsidR="00D173D6" w:rsidRDefault="00D173D6" w:rsidP="00D173D6">
      <w:pPr>
        <w:rPr>
          <w:rFonts w:ascii="Cambria Math" w:hAnsi="Cambria Math"/>
        </w:rPr>
      </w:pPr>
    </w:p>
    <w:p w14:paraId="368B852F" w14:textId="549A0FA3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2537BB74" wp14:editId="25875A25">
            <wp:extent cx="5486400" cy="1759585"/>
            <wp:effectExtent l="0" t="0" r="0" b="0"/>
            <wp:docPr id="94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1E76" w14:textId="77777777" w:rsidR="00D173D6" w:rsidRDefault="00D173D6" w:rsidP="00D173D6">
      <w:pPr>
        <w:rPr>
          <w:rFonts w:ascii="Cambria Math" w:hAnsi="Cambria Math"/>
        </w:rPr>
      </w:pPr>
    </w:p>
    <w:p w14:paraId="717A6C28" w14:textId="67644C7B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661F0690" wp14:editId="29FCEEDD">
            <wp:extent cx="5486400" cy="1759585"/>
            <wp:effectExtent l="0" t="0" r="0" b="0"/>
            <wp:docPr id="93" name="Resi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42BD4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6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May</w:t>
      </w:r>
    </w:p>
    <w:p w14:paraId="4F6209B4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7F1B263D" w14:textId="5BFE1B4A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4F4BAFB5" wp14:editId="387AD9B1">
            <wp:extent cx="5486400" cy="1759585"/>
            <wp:effectExtent l="0" t="0" r="0" b="0"/>
            <wp:docPr id="92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6F463" w14:textId="77777777" w:rsidR="00D173D6" w:rsidRDefault="00D173D6" w:rsidP="00D173D6">
      <w:pPr>
        <w:rPr>
          <w:rFonts w:ascii="Cambria Math" w:hAnsi="Cambria Math"/>
        </w:rPr>
      </w:pPr>
    </w:p>
    <w:p w14:paraId="6D2A481D" w14:textId="2003EF3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25A09416" wp14:editId="1C23AF2C">
            <wp:extent cx="5486400" cy="1759585"/>
            <wp:effectExtent l="0" t="0" r="0" b="0"/>
            <wp:docPr id="91" name="Resi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D6BB0" w14:textId="77777777" w:rsidR="00D173D6" w:rsidRDefault="00D173D6" w:rsidP="00D173D6">
      <w:pPr>
        <w:rPr>
          <w:rFonts w:ascii="Cambria Math" w:hAnsi="Cambria Math"/>
        </w:rPr>
      </w:pPr>
    </w:p>
    <w:p w14:paraId="25B8E8D3" w14:textId="42EE9553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1C5DE7F6" wp14:editId="36C51CCC">
            <wp:extent cx="5486400" cy="1759585"/>
            <wp:effectExtent l="0" t="0" r="0" b="0"/>
            <wp:docPr id="90" name="Resi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AEBC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7</w:t>
      </w:r>
      <w:r w:rsidRPr="005F086F">
        <w:rPr>
          <w:rFonts w:ascii="Cambria Math" w:hAnsi="Cambria Math"/>
        </w:rPr>
        <w:t>: The Observed Precipitation, the Estimated Higher Precipitation and the Difference between the Observed and the Estimated Higher Precipitation in J</w:t>
      </w:r>
      <w:r>
        <w:rPr>
          <w:rFonts w:ascii="Cambria Math" w:hAnsi="Cambria Math"/>
        </w:rPr>
        <w:t>une</w:t>
      </w:r>
    </w:p>
    <w:p w14:paraId="4AE43218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2F62ADB8" w14:textId="703A63A2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59988548" wp14:editId="1774A068">
            <wp:extent cx="5486400" cy="1759585"/>
            <wp:effectExtent l="0" t="0" r="0" b="0"/>
            <wp:docPr id="89" name="Resi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2E01" w14:textId="77777777" w:rsidR="00D173D6" w:rsidRDefault="00D173D6" w:rsidP="00D173D6">
      <w:pPr>
        <w:rPr>
          <w:rFonts w:ascii="Cambria Math" w:hAnsi="Cambria Math"/>
        </w:rPr>
      </w:pPr>
    </w:p>
    <w:p w14:paraId="1684C51E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tr-TR"/>
        </w:rPr>
        <w:drawing>
          <wp:inline distT="0" distB="0" distL="0" distR="0" wp14:anchorId="1CC9D233" wp14:editId="0591A275">
            <wp:extent cx="5759450" cy="1854200"/>
            <wp:effectExtent l="0" t="0" r="0" b="0"/>
            <wp:docPr id="72" name="Resim 72" descr="C:\Users\FAT\AppData\Local\Microsoft\Windows\INetCache\Content.Word\EST_07_JUL.Tİ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FAT\AppData\Local\Microsoft\Windows\INetCache\Content.Word\EST_07_JUL.TİF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C0F9" w14:textId="77777777" w:rsidR="00D173D6" w:rsidRDefault="00D173D6" w:rsidP="00D173D6">
      <w:pPr>
        <w:rPr>
          <w:rFonts w:ascii="Cambria Math" w:hAnsi="Cambria Math"/>
        </w:rPr>
      </w:pPr>
    </w:p>
    <w:p w14:paraId="2C1A0FB0" w14:textId="516F2D03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4B3E0ED8" wp14:editId="72E4DFEB">
            <wp:extent cx="5486400" cy="1759585"/>
            <wp:effectExtent l="0" t="0" r="0" b="0"/>
            <wp:docPr id="88" name="Resi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896E5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8</w:t>
      </w:r>
      <w:r w:rsidRPr="005F086F">
        <w:rPr>
          <w:rFonts w:ascii="Cambria Math" w:hAnsi="Cambria Math"/>
        </w:rPr>
        <w:t>: The Observed Precipitation, the Estimated Higher Precipitation and the Difference between the Observed and the Estimated Higher Precipitation in J</w:t>
      </w:r>
      <w:r>
        <w:rPr>
          <w:rFonts w:ascii="Cambria Math" w:hAnsi="Cambria Math"/>
        </w:rPr>
        <w:t>uly</w:t>
      </w:r>
    </w:p>
    <w:p w14:paraId="5621C5BA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68AB5832" w14:textId="2C5DBAA9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26CC5FB1" wp14:editId="5694FA93">
            <wp:extent cx="5486400" cy="1759585"/>
            <wp:effectExtent l="0" t="0" r="0" b="0"/>
            <wp:docPr id="87" name="Resi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5806" w14:textId="77777777" w:rsidR="00D173D6" w:rsidRDefault="00D173D6" w:rsidP="00D173D6">
      <w:pPr>
        <w:rPr>
          <w:rFonts w:ascii="Cambria Math" w:hAnsi="Cambria Math"/>
        </w:rPr>
      </w:pPr>
    </w:p>
    <w:p w14:paraId="4E349A32" w14:textId="77C8ABF9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097FE05F" wp14:editId="13CB42A7">
            <wp:extent cx="5486400" cy="1768475"/>
            <wp:effectExtent l="0" t="0" r="0" b="3175"/>
            <wp:docPr id="86" name="Resi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C5CF6" w14:textId="77777777" w:rsidR="00D173D6" w:rsidRDefault="00D173D6" w:rsidP="00D173D6">
      <w:pPr>
        <w:rPr>
          <w:rFonts w:ascii="Cambria Math" w:hAnsi="Cambria Math"/>
        </w:rPr>
      </w:pPr>
    </w:p>
    <w:p w14:paraId="1C571951" w14:textId="02916DC7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09CF528A" wp14:editId="6338513D">
            <wp:extent cx="5486400" cy="1768475"/>
            <wp:effectExtent l="0" t="0" r="0" b="3175"/>
            <wp:docPr id="85" name="Resi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30AFF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9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August</w:t>
      </w:r>
    </w:p>
    <w:p w14:paraId="5C79B8EB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44B7F8DF" w14:textId="1B80969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719E2A2F" wp14:editId="17470B13">
            <wp:extent cx="5486400" cy="1768475"/>
            <wp:effectExtent l="0" t="0" r="0" b="3175"/>
            <wp:docPr id="84" name="Resi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5342" w14:textId="77777777" w:rsidR="00D173D6" w:rsidRDefault="00D173D6" w:rsidP="00D173D6">
      <w:pPr>
        <w:rPr>
          <w:rFonts w:ascii="Cambria Math" w:hAnsi="Cambria Math"/>
        </w:rPr>
      </w:pPr>
    </w:p>
    <w:p w14:paraId="262DF96C" w14:textId="2256C8C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5BC533CD" wp14:editId="5529094E">
            <wp:extent cx="5486400" cy="1768475"/>
            <wp:effectExtent l="0" t="0" r="0" b="3175"/>
            <wp:docPr id="83" name="Resi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7408" w14:textId="77777777" w:rsidR="00D173D6" w:rsidRDefault="00D173D6" w:rsidP="00D173D6">
      <w:pPr>
        <w:rPr>
          <w:rFonts w:ascii="Cambria Math" w:hAnsi="Cambria Math"/>
        </w:rPr>
      </w:pPr>
    </w:p>
    <w:p w14:paraId="745E41E7" w14:textId="18C6688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37611A83" wp14:editId="43687111">
            <wp:extent cx="5486400" cy="1768475"/>
            <wp:effectExtent l="0" t="0" r="0" b="3175"/>
            <wp:docPr id="82" name="Resi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2371" w14:textId="77777777" w:rsidR="00D173D6" w:rsidRPr="005F086F" w:rsidRDefault="00D173D6" w:rsidP="00D173D6">
      <w:pPr>
        <w:rPr>
          <w:rFonts w:ascii="Cambria Math" w:hAnsi="Cambria Math"/>
        </w:rPr>
      </w:pPr>
    </w:p>
    <w:p w14:paraId="7C438EDF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</w:t>
      </w:r>
      <w:r>
        <w:rPr>
          <w:rFonts w:ascii="Cambria Math" w:hAnsi="Cambria Math"/>
        </w:rPr>
        <w:t>10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September</w:t>
      </w:r>
    </w:p>
    <w:p w14:paraId="46CD05A2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425E052C" w14:textId="68D9AD1F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2342E1AB" wp14:editId="2E14A3B9">
            <wp:extent cx="5486400" cy="1768475"/>
            <wp:effectExtent l="0" t="0" r="0" b="3175"/>
            <wp:docPr id="81" name="Resi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4359" w14:textId="77777777" w:rsidR="00D173D6" w:rsidRDefault="00D173D6" w:rsidP="00D173D6">
      <w:pPr>
        <w:rPr>
          <w:rFonts w:ascii="Cambria Math" w:hAnsi="Cambria Math"/>
        </w:rPr>
      </w:pPr>
    </w:p>
    <w:p w14:paraId="1499896C" w14:textId="50E35EC6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57D81AF0" wp14:editId="7212A8D1">
            <wp:extent cx="5486400" cy="1768475"/>
            <wp:effectExtent l="0" t="0" r="0" b="3175"/>
            <wp:docPr id="8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9B0C6" w14:textId="77777777" w:rsidR="00D173D6" w:rsidRDefault="00D173D6" w:rsidP="00D173D6">
      <w:pPr>
        <w:rPr>
          <w:rFonts w:ascii="Cambria Math" w:hAnsi="Cambria Math"/>
        </w:rPr>
      </w:pPr>
    </w:p>
    <w:p w14:paraId="7D3F9323" w14:textId="50CCA6F1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188E3D69" wp14:editId="66045F66">
            <wp:extent cx="5486400" cy="1768475"/>
            <wp:effectExtent l="0" t="0" r="0" b="3175"/>
            <wp:docPr id="79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CA58C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S1</w:t>
      </w:r>
      <w:r>
        <w:rPr>
          <w:rFonts w:ascii="Cambria Math" w:hAnsi="Cambria Math"/>
        </w:rPr>
        <w:t>1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October</w:t>
      </w:r>
    </w:p>
    <w:p w14:paraId="19679AD8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36ABFFAD" w14:textId="48F99F51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23D69EEB" wp14:editId="4B02E435">
            <wp:extent cx="5486400" cy="1768475"/>
            <wp:effectExtent l="0" t="0" r="0" b="3175"/>
            <wp:docPr id="78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53F4" w14:textId="77777777" w:rsidR="00D173D6" w:rsidRDefault="00D173D6" w:rsidP="00D173D6">
      <w:pPr>
        <w:rPr>
          <w:rFonts w:ascii="Cambria Math" w:hAnsi="Cambria Math"/>
        </w:rPr>
      </w:pPr>
    </w:p>
    <w:p w14:paraId="5FADBC1D" w14:textId="599DF7B1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7B9B5291" wp14:editId="597ADDDB">
            <wp:extent cx="5486400" cy="1768475"/>
            <wp:effectExtent l="0" t="0" r="0" b="3175"/>
            <wp:docPr id="77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83C5" w14:textId="77777777" w:rsidR="00D173D6" w:rsidRDefault="00D173D6" w:rsidP="00D173D6">
      <w:pPr>
        <w:rPr>
          <w:rFonts w:ascii="Cambria Math" w:hAnsi="Cambria Math"/>
        </w:rPr>
      </w:pPr>
    </w:p>
    <w:p w14:paraId="25C9F13D" w14:textId="1FBC470B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10BB8388" wp14:editId="2380D01A">
            <wp:extent cx="5486400" cy="1768475"/>
            <wp:effectExtent l="0" t="0" r="0" b="3175"/>
            <wp:docPr id="76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6E60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S1</w:t>
      </w:r>
      <w:r>
        <w:rPr>
          <w:rFonts w:ascii="Cambria Math" w:hAnsi="Cambria Math"/>
        </w:rPr>
        <w:t>2</w:t>
      </w:r>
      <w:r w:rsidRPr="005F086F">
        <w:rPr>
          <w:rFonts w:ascii="Cambria Math" w:hAnsi="Cambria Math"/>
        </w:rPr>
        <w:t>: The Observed Precipitation, the Estimated Higher Precipitation and the Difference between the Observed and the Estimated Higher Precipitation in</w:t>
      </w:r>
      <w:r w:rsidRPr="008E0499">
        <w:rPr>
          <w:rFonts w:ascii="Cambria Math" w:hAnsi="Cambria Math"/>
        </w:rPr>
        <w:t xml:space="preserve"> </w:t>
      </w:r>
      <w:r>
        <w:rPr>
          <w:rFonts w:ascii="Cambria Math" w:hAnsi="Cambria Math"/>
        </w:rPr>
        <w:t>November</w:t>
      </w:r>
    </w:p>
    <w:p w14:paraId="42EF4213" w14:textId="77777777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6FC6ADA3" w14:textId="6551581B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lastRenderedPageBreak/>
        <w:drawing>
          <wp:inline distT="0" distB="0" distL="0" distR="0" wp14:anchorId="04B1BFD1" wp14:editId="642B1F01">
            <wp:extent cx="5486400" cy="1768475"/>
            <wp:effectExtent l="0" t="0" r="0" b="3175"/>
            <wp:docPr id="75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4525" w14:textId="77777777" w:rsidR="00D173D6" w:rsidRDefault="00D173D6" w:rsidP="00D173D6">
      <w:pPr>
        <w:rPr>
          <w:rFonts w:ascii="Cambria Math" w:hAnsi="Cambria Math"/>
        </w:rPr>
      </w:pPr>
    </w:p>
    <w:p w14:paraId="09696AE5" w14:textId="5BDB8E82" w:rsidR="00D173D6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32186C60" wp14:editId="452948D3">
            <wp:extent cx="5486400" cy="1768475"/>
            <wp:effectExtent l="0" t="0" r="0" b="3175"/>
            <wp:docPr id="74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8D7D" w14:textId="77777777" w:rsidR="00D173D6" w:rsidRDefault="00D173D6" w:rsidP="00D173D6">
      <w:pPr>
        <w:rPr>
          <w:rFonts w:ascii="Cambria Math" w:hAnsi="Cambria Math"/>
        </w:rPr>
      </w:pPr>
    </w:p>
    <w:p w14:paraId="43DEB406" w14:textId="2EAC24E7" w:rsidR="00D173D6" w:rsidRPr="005F086F" w:rsidRDefault="00D173D6" w:rsidP="00D173D6">
      <w:pPr>
        <w:rPr>
          <w:rFonts w:ascii="Cambria Math" w:hAnsi="Cambria Math"/>
        </w:rPr>
      </w:pPr>
      <w:r>
        <w:rPr>
          <w:rFonts w:ascii="Cambria Math" w:hAnsi="Cambria Math"/>
          <w:noProof/>
        </w:rPr>
        <w:drawing>
          <wp:inline distT="0" distB="0" distL="0" distR="0" wp14:anchorId="6E02623C" wp14:editId="6FF89655">
            <wp:extent cx="5486400" cy="1768475"/>
            <wp:effectExtent l="0" t="0" r="0" b="3175"/>
            <wp:docPr id="73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D2C2F" w14:textId="77777777" w:rsidR="00D173D6" w:rsidRPr="005F086F" w:rsidRDefault="00D173D6" w:rsidP="00D173D6">
      <w:pPr>
        <w:jc w:val="center"/>
        <w:rPr>
          <w:rFonts w:ascii="Cambria Math" w:hAnsi="Cambria Math"/>
        </w:rPr>
      </w:pPr>
      <w:r w:rsidRPr="005F086F">
        <w:rPr>
          <w:rFonts w:ascii="Cambria Math" w:hAnsi="Cambria Math"/>
        </w:rPr>
        <w:t>Figure S1</w:t>
      </w:r>
      <w:r>
        <w:rPr>
          <w:rFonts w:ascii="Cambria Math" w:hAnsi="Cambria Math"/>
        </w:rPr>
        <w:t>3</w:t>
      </w:r>
      <w:r w:rsidRPr="005F086F">
        <w:rPr>
          <w:rFonts w:ascii="Cambria Math" w:hAnsi="Cambria Math"/>
        </w:rPr>
        <w:t xml:space="preserve">: The Observed Precipitation, the Estimated Higher Precipitation and the Difference between the Observed and the Estimated Higher Precipitation in </w:t>
      </w:r>
      <w:r>
        <w:rPr>
          <w:rFonts w:ascii="Cambria Math" w:hAnsi="Cambria Math"/>
        </w:rPr>
        <w:t>December</w:t>
      </w:r>
    </w:p>
    <w:p w14:paraId="409F9360" w14:textId="5A9FA7BD" w:rsidR="008E3761" w:rsidRDefault="008E3761">
      <w:pPr>
        <w:rPr>
          <w:rFonts w:ascii="Myriad Pro" w:hAnsi="Myriad Pro"/>
          <w:b/>
          <w:bCs/>
          <w:kern w:val="32"/>
          <w:sz w:val="22"/>
          <w:szCs w:val="22"/>
        </w:rPr>
      </w:pPr>
      <w:r>
        <w:rPr>
          <w:rFonts w:ascii="Myriad Pro" w:hAnsi="Myriad Pro"/>
          <w:b/>
          <w:bCs/>
          <w:kern w:val="32"/>
          <w:sz w:val="22"/>
          <w:szCs w:val="22"/>
        </w:rPr>
        <w:br w:type="page"/>
      </w:r>
    </w:p>
    <w:p w14:paraId="409F9361" w14:textId="77777777" w:rsidR="008E3761" w:rsidRDefault="008E3761" w:rsidP="008E3761">
      <w:pPr>
        <w:rPr>
          <w:rFonts w:ascii="Myriad Pro" w:hAnsi="Myriad Pro"/>
          <w:b/>
          <w:szCs w:val="24"/>
        </w:rPr>
      </w:pPr>
      <w:r w:rsidRPr="00C4547D">
        <w:rPr>
          <w:rFonts w:ascii="Myriad Pro" w:hAnsi="Myriad Pro"/>
          <w:b/>
          <w:szCs w:val="24"/>
        </w:rPr>
        <w:lastRenderedPageBreak/>
        <w:t>MATLAB code of the software PolReg</w:t>
      </w:r>
      <w:r>
        <w:rPr>
          <w:rFonts w:ascii="Myriad Pro" w:hAnsi="Myriad Pro"/>
          <w:b/>
          <w:szCs w:val="24"/>
        </w:rPr>
        <w:t>:</w:t>
      </w:r>
    </w:p>
    <w:p w14:paraId="409F936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PolReg: Polynomial Regression</w:t>
      </w:r>
    </w:p>
    <w:p w14:paraId="409F9363" w14:textId="482FBD11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Copyright (c) 2017</w:t>
      </w:r>
      <w:r w:rsidR="00D173D6">
        <w:rPr>
          <w:rFonts w:ascii="Courier New" w:hAnsi="Courier New" w:cs="Courier New"/>
          <w:color w:val="228B22"/>
          <w:sz w:val="16"/>
          <w:szCs w:val="16"/>
          <w:lang w:val="tr-TR"/>
        </w:rPr>
        <w:t>-2022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 xml:space="preserve"> Fatih DIKBAS </w:t>
      </w:r>
    </w:p>
    <w:p w14:paraId="409F936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</w:t>
      </w:r>
    </w:p>
    <w:p w14:paraId="409F936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e-mail:f_dikbas@pau.edu.tr</w:t>
      </w:r>
    </w:p>
    <w:p w14:paraId="409F936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Address:</w:t>
      </w:r>
    </w:p>
    <w:p w14:paraId="409F936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Pamukkale Universitesi, Insaat Muhendisligi Bolumu,</w:t>
      </w:r>
    </w:p>
    <w:p w14:paraId="409F936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Kinikli Kampusu, Denizli, Turkey</w:t>
      </w:r>
    </w:p>
    <w:p w14:paraId="409F936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</w:t>
      </w:r>
    </w:p>
    <w:p w14:paraId="409F936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This program Is free software: you can redistribute it And/Or modify</w:t>
      </w:r>
    </w:p>
    <w:p w14:paraId="409F936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it under the terms Of the GNU General Public License As published by</w:t>
      </w:r>
    </w:p>
    <w:p w14:paraId="409F936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the Free Software Foundation, either version 3 Of the License, Or</w:t>
      </w:r>
    </w:p>
    <w:p w14:paraId="409F936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(at your option) any later version.</w:t>
      </w:r>
    </w:p>
    <w:p w14:paraId="409F936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</w:t>
      </w:r>
    </w:p>
    <w:p w14:paraId="409F936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This program Is distributed In the hope that it will be useful,</w:t>
      </w:r>
    </w:p>
    <w:p w14:paraId="409F937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but WITHOUT ANY WARRANTY; without even the implied warranty Of</w:t>
      </w:r>
    </w:p>
    <w:p w14:paraId="409F937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 xml:space="preserve">%    MERCHANTABILITY Or FITNESS FOR A PARTICULAR PURPOSE.  </w:t>
      </w:r>
    </w:p>
    <w:p w14:paraId="409F937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See the GNU General Public License For more details.</w:t>
      </w:r>
    </w:p>
    <w:p w14:paraId="409F937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</w:t>
      </w:r>
    </w:p>
    <w:p w14:paraId="409F937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   To receive a copy Of the GNU General Public License see: &lt;http://www.gnu.org/licenses/&gt;.</w:t>
      </w:r>
    </w:p>
    <w:p w14:paraId="409F937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</w:t>
      </w:r>
    </w:p>
    <w:p w14:paraId="409F937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num=zeros;</w:t>
      </w:r>
    </w:p>
    <w:p w14:paraId="409F937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X=zeros;</w:t>
      </w:r>
    </w:p>
    <w:p w14:paraId="409F937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Y=zeros;</w:t>
      </w:r>
    </w:p>
    <w:p w14:paraId="409F937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SortedY=zeros;</w:t>
      </w:r>
    </w:p>
    <w:p w14:paraId="409F937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SurfaceX=zeros;</w:t>
      </w:r>
    </w:p>
    <w:p w14:paraId="409F937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SurfaceY=zeros;</w:t>
      </w:r>
    </w:p>
    <w:p w14:paraId="409F937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SurfaceZ=zeros;</w:t>
      </w:r>
    </w:p>
    <w:p w14:paraId="409F937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HighestObservationX = 0;</w:t>
      </w:r>
    </w:p>
    <w:p w14:paraId="409F937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HighestObservationY = 0;</w:t>
      </w:r>
    </w:p>
    <w:p w14:paraId="409F937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StationNumber =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'26-005'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;</w:t>
      </w:r>
    </w:p>
    <w:p w14:paraId="409F938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num=xlsread(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'C:\MatlabCode\2DPolReg\26-005.Input.Data.xlsx'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8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[m,n] = size(num);</w:t>
      </w:r>
    </w:p>
    <w:p w14:paraId="409F938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X=1:n;</w:t>
      </w:r>
    </w:p>
    <w:p w14:paraId="409F938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X2=1:n-1;</w:t>
      </w:r>
    </w:p>
    <w:p w14:paraId="409F938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Y=num(2:m,1:n);</w:t>
      </w:r>
    </w:p>
    <w:p w14:paraId="409F938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Months={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'JANUARY'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'FEBRUARY'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'MARCH'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'APRIL'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'MAY'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'JUNE'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'JULY'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'AUGUST'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'SEPTEMBER'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'OCTOBER'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'NOVEMBER'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'DECEMBER'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};</w:t>
      </w:r>
    </w:p>
    <w:p w14:paraId="409F938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ShortMonths={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'JAN'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'FEB'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'APR'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'MAY'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'JUN'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'JUL'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'AUG'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'SEP'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'OCT'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'NOV'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'DEC'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};</w:t>
      </w:r>
    </w:p>
    <w:p w14:paraId="409F938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OutputVariables={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'EstNextMax'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'PredIntU(n)'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'PredIntL(n)'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'PredIntU(n+1)'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'PredIntL(n+1)'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};</w:t>
      </w:r>
    </w:p>
    <w:p w14:paraId="409F938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OutputVariables2={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'EstNextMax'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'PredIntU(n-1)'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'PredIntL(n-1)'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'PredIntU(n)'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'PredIntL(n)'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};</w:t>
      </w:r>
    </w:p>
    <w:p w14:paraId="409F938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GoodnessOfFitMeasures = 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'MSE'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'NMSE'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'RMSE'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'NRMSE'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'MBE'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'MaxAE'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'MASE'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};</w:t>
      </w:r>
    </w:p>
    <w:p w14:paraId="409F938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8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%Sort rows of Y</w:t>
      </w:r>
    </w:p>
    <w:p w14:paraId="409F938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SortedY=sort(Y,2);</w:t>
      </w:r>
    </w:p>
    <w:p w14:paraId="409F938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8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OutputFile=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'C:\MatlabCode\2DPolReg\26-005.BestFittingPolynomials.xlsx'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;</w:t>
      </w:r>
    </w:p>
    <w:p w14:paraId="409F938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sheet=1;</w:t>
      </w:r>
    </w:p>
    <w:p w14:paraId="409F939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9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xlswrite(OutputFile,num,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'Heatmaps'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'B1'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9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xlswrite(OutputFile,ShortMonths',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'Heatmaps'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'A2'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9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xlswrite(OutputFile,X,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'Heatmaps'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'B15'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9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xlswrite(OutputFile,SortedY,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'Heatmaps'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'B16'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9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xlswrite(OutputFile,ShortMonths',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'Heatmaps'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'A16'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9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9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Node=0;</w:t>
      </w:r>
    </w:p>
    <w:p w14:paraId="409F939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for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i=1:m-1</w:t>
      </w:r>
    </w:p>
    <w:p w14:paraId="409F939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for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j=1:n</w:t>
      </w:r>
    </w:p>
    <w:p w14:paraId="409F939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Node=Node+1;</w:t>
      </w:r>
    </w:p>
    <w:p w14:paraId="409F939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SurfaceX(Node)=j;</w:t>
      </w:r>
    </w:p>
    <w:p w14:paraId="409F939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SurfaceY(Node)=i;</w:t>
      </w:r>
    </w:p>
    <w:p w14:paraId="409F939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SurfaceZ(Node)=SortedY(i,j);</w:t>
      </w:r>
    </w:p>
    <w:p w14:paraId="409F939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39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3A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 xml:space="preserve"> </w:t>
      </w:r>
    </w:p>
    <w:p w14:paraId="409F93A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>HighestObservationX=max(SurfaceX);</w:t>
      </w:r>
    </w:p>
    <w:p w14:paraId="409F93A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HighestObservationY=max(SurfaceZ);</w:t>
      </w:r>
    </w:p>
    <w:p w14:paraId="409F93A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A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%XLimit = HighestObservationX*1.2;</w:t>
      </w:r>
    </w:p>
    <w:p w14:paraId="409F93A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XLimit = HighestObservationX+5;</w:t>
      </w:r>
    </w:p>
    <w:p w14:paraId="409F93A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3A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if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HighestObservationY &lt; 100 </w:t>
      </w:r>
    </w:p>
    <w:p w14:paraId="409F93A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YLimit = ceil(HighestObservationY/10)*10 ;</w:t>
      </w:r>
    </w:p>
    <w:p w14:paraId="409F93A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3A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 xml:space="preserve"> </w:t>
      </w:r>
    </w:p>
    <w:p w14:paraId="409F93A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if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HighestObservationY &gt;= 100 &amp;&amp; HighestObservationY &lt; 1000 </w:t>
      </w:r>
    </w:p>
    <w:p w14:paraId="409F93A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YLimit = ceil(HighestObservationY/100)*100; </w:t>
      </w:r>
    </w:p>
    <w:p w14:paraId="409F93A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3A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 xml:space="preserve"> </w:t>
      </w:r>
    </w:p>
    <w:p w14:paraId="409F93A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if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HighestObservationY &gt;= 1000 </w:t>
      </w:r>
    </w:p>
    <w:p w14:paraId="409F93B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YLimit = ceil(HighestObservationY/1000)*1000 ;</w:t>
      </w:r>
    </w:p>
    <w:p w14:paraId="409F93B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3B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B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for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i=1:m-1</w:t>
      </w:r>
    </w:p>
    <w:p w14:paraId="409F93B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Calculations for the whole series in rows</w:t>
      </w:r>
    </w:p>
    <w:p w14:paraId="409F93B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[fitpoly2]=fit(X',SortedY(i,1:n)',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'poly2'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[fitpoly3]=fit(X',SortedY(i,1:n)',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'poly3'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[fitpoly4]=fit(X',SortedY(i,1:n)',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'poly4'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[fitpoly5]=fit(X',SortedY(i,1:n)',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'poly5'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[fitpoly6]=fit(X',SortedY(i,1:n)',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'poly6'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[fitpoly7]=fit(X',SortedY(i,1:n)',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'poly7'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[fitpoly8]=fit(X',SortedY(i,1:n)',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'poly8'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B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    </w:t>
      </w:r>
    </w:p>
    <w:p w14:paraId="409F93B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[gf2] = gfit2(SortedY(i,1:n)',fitpoly2(1:n));</w:t>
      </w:r>
    </w:p>
    <w:p w14:paraId="409F93B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[gf3] = gfit2(SortedY(i,1:n)',fitpoly3(1:n));</w:t>
      </w:r>
    </w:p>
    <w:p w14:paraId="409F93B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[gf4] = gfit2(SortedY(i,1:n)',fitpoly4(1:n));</w:t>
      </w:r>
    </w:p>
    <w:p w14:paraId="409F93C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[gf5] = gfit2(SortedY(i,1:n)',fitpoly5(1:n));</w:t>
      </w:r>
    </w:p>
    <w:p w14:paraId="409F93C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[gf6] = gfit2(SortedY(i,1:n)',fitpoly6(1:n));</w:t>
      </w:r>
    </w:p>
    <w:p w14:paraId="409F93C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[gf7] = gfit2(SortedY(i,1:n)',fitpoly7(1:n));</w:t>
      </w:r>
    </w:p>
    <w:p w14:paraId="409F93C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[gf8] = gfit2(SortedY(i,1:n)',fitpoly8(1:n));</w:t>
      </w:r>
    </w:p>
    <w:p w14:paraId="409F93C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C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[gf2last5] = gfit2(SortedY(i,n-4:n)',fitpoly2(n-4:n));</w:t>
      </w:r>
    </w:p>
    <w:p w14:paraId="409F93C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[gf3last5] = gfit2(SortedY(i,n-4:n)',fitpoly3(n-4:n));</w:t>
      </w:r>
    </w:p>
    <w:p w14:paraId="409F93C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[gf4last5] = gfit2(SortedY(i,n-4:n)',fitpoly4(n-4:n));</w:t>
      </w:r>
    </w:p>
    <w:p w14:paraId="409F93C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[gf5last5] = gfit2(SortedY(i,n-4:n)',fitpoly5(n-4:n));</w:t>
      </w:r>
    </w:p>
    <w:p w14:paraId="409F93C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[gf6last5] = gfit2(SortedY(i,n-4:n)',fitpoly6(n-4:n));</w:t>
      </w:r>
    </w:p>
    <w:p w14:paraId="409F93C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[gf7last5] = gfit2(SortedY(i,n-4:n)',fitpoly7(n-4:n));</w:t>
      </w:r>
    </w:p>
    <w:p w14:paraId="409F93C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[gf8last5] = gfit2(SortedY(i,n-4:n)',fitpoly8(n-4:n));</w:t>
      </w:r>
    </w:p>
    <w:p w14:paraId="409F93C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 </w:t>
      </w:r>
    </w:p>
    <w:p w14:paraId="409F93C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FirstRow=(i-1)*43+1;</w:t>
      </w:r>
    </w:p>
    <w:p w14:paraId="409F93C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SecondRow=num2str(FirstRow+1);</w:t>
      </w:r>
    </w:p>
    <w:p w14:paraId="409F93C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ThirdRow=num2str(FirstRow+2);</w:t>
      </w:r>
    </w:p>
    <w:p w14:paraId="409F93D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TwelfthRow=num2str(FirstRow+11);</w:t>
      </w:r>
    </w:p>
    <w:p w14:paraId="409F93D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ThirteenthRow=num2str(FirstRow+12);</w:t>
      </w:r>
    </w:p>
    <w:p w14:paraId="409F93D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FourteenthRow=num2str(FirstRow+13);</w:t>
      </w:r>
    </w:p>
    <w:p w14:paraId="409F93D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FifteenthRow=num2str(FirstRow+14);</w:t>
      </w:r>
    </w:p>
    <w:p w14:paraId="409F93D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SixteenthRow=num2str(FirstRow+15);</w:t>
      </w:r>
    </w:p>
    <w:p w14:paraId="409F93D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SeventeenthRow=num2str(FirstRow+16);</w:t>
      </w:r>
    </w:p>
    <w:p w14:paraId="409F93D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EighteenthRow=num2str(FirstRow+17);</w:t>
      </w:r>
    </w:p>
    <w:p w14:paraId="409F93D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NineteenthRow=num2str(FirstRow+18);</w:t>
      </w:r>
    </w:p>
    <w:p w14:paraId="409F93D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TwentiethRow=num2str(FirstRow+19);</w:t>
      </w:r>
    </w:p>
    <w:p w14:paraId="409F93D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ThirtyFirstRow=num2str(FirstRow+30);</w:t>
      </w:r>
    </w:p>
    <w:p w14:paraId="409F93D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ThirtySecondRow=num2str(FirstRow+31);</w:t>
      </w:r>
    </w:p>
    <w:p w14:paraId="409F93D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TopRightCell=[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,num2str(FirstRow)];</w:t>
      </w:r>
    </w:p>
    <w:p w14:paraId="409F93D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xlswrite(OutputFile,Months(i),sheet,TopRightCell)</w:t>
      </w:r>
    </w:p>
    <w:p w14:paraId="409F93D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'RESULTS FOR THE WHOLE SERIES'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'B1'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3D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D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'Pol.Deg.:'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,SecondRow])</w:t>
      </w:r>
    </w:p>
    <w:p w14:paraId="409F93E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xlswrite(OutputFile,[2:8],sheet,[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,SecondRow])</w:t>
      </w:r>
    </w:p>
    <w:p w14:paraId="409F93E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xlswrite(OutputFile,coeffnames(fitpoly8),sheet,[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xlswrite(OutputFile,coeffvalues(fitpoly2)',sheet,[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xlswrite(OutputFile,coeffvalues(fitpoly3)',sheet,[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xlswrite(OutputFile,coeffvalues(fitpoly4)',sheet,[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xlswrite(OutputFile,coeffvalues(fitpoly5)',sheet,[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xlswrite(OutputFile,coeffvalues(fitpoly6)',sheet,[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xlswrite(OutputFile,coeffvalues(fitpoly7)',sheet,[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xlswrite(OutputFile,coeffvalues(fitpoly8)',sheet,[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3E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E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xlswrite(OutputFile,OutputVariables',sheet,[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,TwelfthRow])</w:t>
      </w:r>
    </w:p>
    <w:p w14:paraId="409F93E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xlswrite(OutputFile,SortedY(i,n),sheet,[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,TwelfthRow,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':H'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,TwelfthRow]) 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%Maximum Value</w:t>
      </w:r>
    </w:p>
    <w:p w14:paraId="409F93E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xlswrite(OutputFile,fitpoly2(n),sheet,[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E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xlswrite(OutputFile,fitpoly3(n),sheet,[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E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xlswrite(OutputFile,fitpoly4(n),sheet,[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E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xlswrite(OutputFile,fitpoly5(n),sheet,[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F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xlswrite(OutputFile,fitpoly6(n),sheet,[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F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xlswrite(OutputFile,fitpoly7(n),sheet,[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F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xlswrite(OutputFile,fitpoly8(n),sheet,[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3F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F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xlswrite(OutputFile,fitpoly2(n+1),sheet,[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xlswrite(OutputFile,fitpoly3(n+1),sheet,[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xlswrite(OutputFile,fitpoly4(n+1),sheet,[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xlswrite(OutputFile,fitpoly5(n+1),sheet,[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xlswrite(OutputFile,fitpoly6(n+1),sheet,[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xlswrite(OutputFile,fitpoly7(n+1),sheet,[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xlswrite(OutputFile,fitpoly8(n+1),sheet,[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3F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3F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%Calculation of 95% prediction bounds for the highest observation</w:t>
      </w:r>
    </w:p>
    <w:p w14:paraId="409F93F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PredictionInterval2=predint(fitpoly2,n,0.95,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F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PredictionInterval3=predint(fitpoly3,n,0.95,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3F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PredictionInterval4=predint(fitpoly4,n,0.95,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0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PredictionInterval5=predint(fitpoly5,n,0.95,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0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PredictionInterval6=predint(fitpoly6,n,0.95,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0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PredictionInterval7=predint(fitpoly7,n,0.95,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0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PredictionInterval8=predint(fitpoly8,n,0.95,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0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0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40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0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0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0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1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1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1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1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41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1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%Calculation of 95% prediction bounds for the next probable highest observation</w:t>
      </w:r>
    </w:p>
    <w:p w14:paraId="409F941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PredictionInterval2=predint(fitpoly2,(n+1),0.95,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PredictionInterval3=predint(fitpoly3,(n+1),0.95,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PredictionInterval4=predint(fitpoly4,(n+1),0.95,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PredictionInterval5=predint(fitpoly5,(n+1),0.95,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PredictionInterval6=predint(fitpoly6,(n+1),0.95,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PredictionInterval7=predint(fitpoly7,(n+1),0.95,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PredictionInterval8=predint(fitpoly8,(n+1),0.95,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1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1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1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42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2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42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2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'Goodness of Fit Measures for the Whole Series:'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,NineteenthRow])</w:t>
      </w:r>
    </w:p>
    <w:p w14:paraId="409F942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xlswrite(OutputFile,GoodnessOfFitMeasures',sheet,[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xlswrite(OutputFile,gf2',sheet,[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xlswrite(OutputFile,gf3',sheet,[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xlswrite(OutputFile,gf4',sheet,[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xlswrite(OutputFile,gf6',sheet,[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xlswrite(OutputFile,gf7',sheet,[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xlswrite(OutputFile,gf8',sheet,[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43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3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'Goodness of Fit Measures for the Highest 5 Values:'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,ThirtyFirstRow])</w:t>
      </w:r>
    </w:p>
    <w:p w14:paraId="409F943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xlswrite(OutputFile,GoodnessOfFitMeasures',sheet,[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'A'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xlswrite(OutputFile,gf2last5',sheet,[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'B'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xlswrite(OutputFile,gf3last5',sheet,[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xlswrite(OutputFile,gf4last5',sheet,[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xlswrite(OutputFile,gf5last5',sheet,[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xlswrite(OutputFile,gf6last5',sheet,[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3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xlswrite(OutputFile,gf7last5',sheet,[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4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xlswrite(OutputFile,gf8last5',sheet,[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44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4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Generation of figures</w:t>
      </w:r>
    </w:p>
    <w:p w14:paraId="409F944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44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2</w:t>
      </w:r>
    </w:p>
    <w:p w14:paraId="409F944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4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4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4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4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4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4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44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44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4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44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fitpoly2(n+1);</w:t>
      </w:r>
    </w:p>
    <w:p w14:paraId="409F945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45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5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plot(fitpoly2);</w:t>
      </w:r>
    </w:p>
    <w:p w14:paraId="409F945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5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ConfidenceIntervals=predint(fitpoly2,(1:n+5),0.95,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5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5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45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5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2)'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5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6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46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6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6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46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6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46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46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46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'%s.M%i.%s.P2.tif'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46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6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6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46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3</w:t>
      </w:r>
    </w:p>
    <w:p w14:paraId="409F946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6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6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7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47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47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7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47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fitpoly3(n+1);</w:t>
      </w:r>
    </w:p>
    <w:p w14:paraId="409F947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7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47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7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plot(fitpoly3);</w:t>
      </w:r>
    </w:p>
    <w:p w14:paraId="409F948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8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ConfidenceIntervals=predint(fitpoly3,(1:n+5),0.95,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8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8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8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48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8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3)'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8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8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48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8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8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48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8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48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48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49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'%s.M%i.%s.P3.tif'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49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9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9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49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4</w:t>
      </w:r>
    </w:p>
    <w:p w14:paraId="409F949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9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9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9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9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9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9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49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49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9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49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fitpoly4(n+1);</w:t>
      </w:r>
    </w:p>
    <w:p w14:paraId="409F94A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4A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A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plot(fitpoly4);</w:t>
      </w:r>
    </w:p>
    <w:p w14:paraId="409F94A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A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ConfidenceIntervals=predint(fitpoly4,(1:n+5),0.95,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A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A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4A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A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4)'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A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B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4B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B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B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4B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B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4B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4B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CurrentMonth=Months{i};</w:t>
      </w:r>
    </w:p>
    <w:p w14:paraId="409F94B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%PlotFileName=sprintf('%s.%s.P4.tif',StationNumber,CurrentMonth);</w:t>
      </w:r>
    </w:p>
    <w:p w14:paraId="409F94B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'%s.M%i.%s.P4.tif'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4B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B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B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4B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5</w:t>
      </w:r>
    </w:p>
    <w:p w14:paraId="409F94B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B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C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4C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4C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C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4C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fitpoly5(n+1);</w:t>
      </w:r>
    </w:p>
    <w:p w14:paraId="409F94C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C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4C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D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plot(fitpoly5);</w:t>
      </w:r>
    </w:p>
    <w:p w14:paraId="409F94D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D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ConfidenceIntervals=predint(fitpoly5,(1:n+5),0.95,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D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D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D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4D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D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5)'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D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D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4D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D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4D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4D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D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4D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4E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4E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'%s.M%i.%s.P5.tif'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4E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4E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E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4E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6</w:t>
      </w:r>
    </w:p>
    <w:p w14:paraId="409F94E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E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E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E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E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E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E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4E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4E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E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4F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fitpoly6(n+1);</w:t>
      </w:r>
    </w:p>
    <w:p w14:paraId="409F94F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4F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4F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plot(fitpoly6);</w:t>
      </w:r>
    </w:p>
    <w:p w14:paraId="409F94F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4F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ConfidenceIntervals=predint(fitpoly6,(1:n+5),0.95,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4F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4F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4F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4F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6)'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0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0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50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0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0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50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0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50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50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50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'%s.M%i.%s.P6.tif'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50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0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0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50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7</w:t>
      </w:r>
    </w:p>
    <w:p w14:paraId="409F950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0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1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51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51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1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51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fitpoly7(n+1);</w:t>
      </w:r>
    </w:p>
    <w:p w14:paraId="409F951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1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51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2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plot(fitpoly7);</w:t>
      </w:r>
    </w:p>
    <w:p w14:paraId="409F952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52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ConfidenceIntervals=predint(fitpoly7,(1:n+5),0.95,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2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2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2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52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2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7)'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2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2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52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2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2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52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2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52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53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53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'%s.M%i.%s.P7.tif'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53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3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3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</w:t>
      </w:r>
    </w:p>
    <w:p w14:paraId="409F953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figure;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Polynomial Degree = 8</w:t>
      </w:r>
    </w:p>
    <w:p w14:paraId="409F953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plot(X, SortedY(i,1:n),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3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,[0.68 0.92 1],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3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3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3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3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3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xlim([1,XLimit])</w:t>
      </w:r>
    </w:p>
    <w:p w14:paraId="409F953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ylim([0,YLimit])</w:t>
      </w:r>
    </w:p>
    <w:p w14:paraId="409F953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3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on</w:t>
      </w:r>
    </w:p>
    <w:p w14:paraId="409F954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FutureEstimation = fitpoly8(n+1);</w:t>
      </w:r>
    </w:p>
    <w:p w14:paraId="409F954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plot(n+1, FutureEstimation,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'MarkerFaceColor'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,[0.6 0.6 0.6],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'MarkerEdgeColor'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,[0.2 0.3 0.5],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'MarkerSize'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,5,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'Marker'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'none'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);    </w:t>
      </w:r>
    </w:p>
    <w:p w14:paraId="409F954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4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plot(fitpoly8);</w:t>
      </w:r>
    </w:p>
    <w:p w14:paraId="409F954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54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ConfidenceIntervals=predint(fitpoly8,(1:n+5),0.95,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4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plot((1:n+5),ConfidenceIntervals,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'DisplayName'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'LineWidth'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,1,</w:t>
      </w: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...</w:t>
      </w:r>
    </w:p>
    <w:p w14:paraId="409F954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'LineStyle'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'--'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'Color'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,[0 0.5 0]);</w:t>
      </w:r>
    </w:p>
    <w:p w14:paraId="409F954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4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legend(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'Sorted Precipitation (mm)'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'Estimated Next High'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'Fitted Polynomial (Degree 8)'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'95% Prediction Interval'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'Location'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'NorthWest'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5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5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Create axis labels</w:t>
      </w:r>
    </w:p>
    <w:p w14:paraId="409F955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5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ylabel({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});</w:t>
      </w:r>
    </w:p>
    <w:p w14:paraId="409F955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hold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off</w:t>
      </w:r>
    </w:p>
    <w:p w14:paraId="409F955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5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55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55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CurrentMonth=Months{i};</w:t>
      </w:r>
    </w:p>
    <w:p w14:paraId="409F955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'%s.M%i.%s.P8.tif'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,StationNumber,i,CurrentMonth);</w:t>
      </w:r>
    </w:p>
    <w:p w14:paraId="409F955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5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5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%----------------------------------------------------------------------------</w:t>
      </w:r>
    </w:p>
    <w:p w14:paraId="409F955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Calculations for the series in rows when the highest values in each</w:t>
      </w:r>
    </w:p>
    <w:p w14:paraId="409F955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row is removed</w:t>
      </w:r>
    </w:p>
    <w:p w14:paraId="409F955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[fitpoly2]=fit(X2',SortedY(i,1:n-1)',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'poly2'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[fitpoly3]=fit(X2',SortedY(i,1:n-1)',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'poly3'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[fitpoly4]=fit(X2',SortedY(i,1:n-1)',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'poly4'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[fitpoly5]=fit(X2',SortedY(i,1:n-1)',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'poly5'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[fitpoly6]=fit(X2',SortedY(i,1:n-1)',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'poly6'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[fitpoly7]=fit(X2',SortedY(i,1:n-1)',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'poly7'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[fitpoly8]=fit(X2',SortedY(i,1:n-1)',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'poly8'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'Robust'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6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    </w:t>
      </w:r>
    </w:p>
    <w:p w14:paraId="409F956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[gf2] = gfit2(SortedY(i,1:n-1)',fitpoly2(1:n-1));</w:t>
      </w:r>
    </w:p>
    <w:p w14:paraId="409F956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[gf3] = gfit2(SortedY(i,1:n-1)',fitpoly3(1:n-1));</w:t>
      </w:r>
    </w:p>
    <w:p w14:paraId="409F956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[gf4] = gfit2(SortedY(i,1:n-1)',fitpoly4(1:n-1));</w:t>
      </w:r>
    </w:p>
    <w:p w14:paraId="409F956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[gf5] = gfit2(SortedY(i,1:n-1)',fitpoly5(1:n-1));</w:t>
      </w:r>
    </w:p>
    <w:p w14:paraId="409F956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[gf6] = gfit2(SortedY(i,1:n-1)',fitpoly6(1:n-1));</w:t>
      </w:r>
    </w:p>
    <w:p w14:paraId="409F956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[gf7] = gfit2(SortedY(i,1:n-1)',fitpoly7(1:n-1));</w:t>
      </w:r>
    </w:p>
    <w:p w14:paraId="409F956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[gf8] = gfit2(SortedY(i,1:n-1)',fitpoly8(1:n-1));</w:t>
      </w:r>
    </w:p>
    <w:p w14:paraId="409F956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6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[gf2last5] = gfit2(SortedY(i,n-5:n-1)',fitpoly2(n-5:n-1));</w:t>
      </w:r>
    </w:p>
    <w:p w14:paraId="409F957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[gf3last5] = gfit2(SortedY(i,n-5:n-1)',fitpoly3(n-5:n-1));</w:t>
      </w:r>
    </w:p>
    <w:p w14:paraId="409F957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[gf4last5] = gfit2(SortedY(i,n-5:n-1)',fitpoly4(n-5:n-1));</w:t>
      </w:r>
    </w:p>
    <w:p w14:paraId="409F957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[gf5last5] = gfit2(SortedY(i,n-5:n-1)',fitpoly5(n-5:n-1));</w:t>
      </w:r>
    </w:p>
    <w:p w14:paraId="409F957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[gf6last5] = gfit2(SortedY(i,n-5:n-1)',fitpoly6(n-5:n-1));</w:t>
      </w:r>
    </w:p>
    <w:p w14:paraId="409F957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[gf7last5] = gfit2(SortedY(i,n-5:n-1)',fitpoly7(n-5:n-1));</w:t>
      </w:r>
    </w:p>
    <w:p w14:paraId="409F957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[gf8last5] = gfit2(SortedY(i,n-5:n-1)',fitpoly8(n-5:n-1));</w:t>
      </w:r>
    </w:p>
    <w:p w14:paraId="409F957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 </w:t>
      </w:r>
    </w:p>
    <w:p w14:paraId="409F957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FirstRow=(i-1)*43+1;</w:t>
      </w:r>
    </w:p>
    <w:p w14:paraId="409F957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SecondRow=num2str(FirstRow+1);</w:t>
      </w:r>
    </w:p>
    <w:p w14:paraId="409F957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ThirdRow=num2str(FirstRow+2);</w:t>
      </w:r>
    </w:p>
    <w:p w14:paraId="409F957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TwelfthRow=num2str(FirstRow+11);</w:t>
      </w:r>
    </w:p>
    <w:p w14:paraId="409F957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ThirteenthRow=num2str(FirstRow+12);</w:t>
      </w:r>
    </w:p>
    <w:p w14:paraId="409F957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FourteenthRow=num2str(FirstRow+13);</w:t>
      </w:r>
    </w:p>
    <w:p w14:paraId="409F957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FifteenthRow=num2str(FirstRow+14);</w:t>
      </w:r>
    </w:p>
    <w:p w14:paraId="409F957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SixteenthRow=num2str(FirstRow+15);</w:t>
      </w:r>
    </w:p>
    <w:p w14:paraId="409F957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SeventeenthRow=num2str(FirstRow+16);</w:t>
      </w:r>
    </w:p>
    <w:p w14:paraId="409F958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EighteenthRow=num2str(FirstRow+17);</w:t>
      </w:r>
    </w:p>
    <w:p w14:paraId="409F958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NineteenthRow=num2str(FirstRow+18);</w:t>
      </w:r>
    </w:p>
    <w:p w14:paraId="409F958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TwentiethRow=num2str(FirstRow+19);</w:t>
      </w:r>
    </w:p>
    <w:p w14:paraId="409F958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ThirtyFirstRow=num2str(FirstRow+30);</w:t>
      </w:r>
    </w:p>
    <w:p w14:paraId="409F958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ThirtySecondRow=num2str(FirstRow+31);</w:t>
      </w:r>
    </w:p>
    <w:p w14:paraId="409F958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TopRightCell=[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,num2str(FirstRow)];</w:t>
      </w:r>
    </w:p>
    <w:p w14:paraId="409F958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xlswrite(OutputFile,Months(i),sheet,TopRightCell)</w:t>
      </w:r>
    </w:p>
    <w:p w14:paraId="409F958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'RESULTS FOR THE SERIES WITHOUT HIGHEST VALUES IN EACH ROW'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'K1'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8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8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'Pol.Deg.:'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,SecondRow])</w:t>
      </w:r>
    </w:p>
    <w:p w14:paraId="409F958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xlswrite(OutputFile,[2:8],sheet,[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,SecondRow])</w:t>
      </w:r>
    </w:p>
    <w:p w14:paraId="409F958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xlswrite(OutputFile,coeffnames(fitpoly8),sheet,[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8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xlswrite(OutputFile,coeffvalues(fitpoly2)',sheet,[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8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xlswrite(OutputFile,coeffvalues(fitpoly3)',sheet,[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8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xlswrite(OutputFile,coeffvalues(fitpoly4)',sheet,[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8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xlswrite(OutputFile,coeffvalues(fitpoly5)',sheet,[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9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xlswrite(OutputFile,coeffvalues(fitpoly6)',sheet,[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9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xlswrite(OutputFile,coeffvalues(fitpoly7)',sheet,[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9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xlswrite(OutputFile,coeffvalues(fitpoly8)',sheet,[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,ThirdRow])</w:t>
      </w:r>
    </w:p>
    <w:p w14:paraId="409F959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9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xlswrite(OutputFile,OutputVariables2',sheet,[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,TwelfthRow])</w:t>
      </w:r>
    </w:p>
    <w:p w14:paraId="409F959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xlswrite(OutputFile,SortedY(i,n-1),sheet,[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,TwelfthRow,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':Q'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,TwelfthRow]) 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%Maximum Value</w:t>
      </w:r>
    </w:p>
    <w:p w14:paraId="409F959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xlswrite(OutputFile,fitpoly2(n-1),sheet,[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xlswrite(OutputFile,fitpoly3(n-1),sheet,[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xlswrite(OutputFile,fitpoly4(n-1),sheet,[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xlswrite(OutputFile,fitpoly5(n-1),sheet,[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xlswrite(OutputFile,fitpoly6(n-1),sheet,[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xlswrite(OutputFile,fitpoly7(n-1),sheet,[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xlswrite(OutputFile,fitpoly8(n-1),sheet,[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,ThirteenthRow])</w:t>
      </w:r>
    </w:p>
    <w:p w14:paraId="409F959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9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xlswrite(OutputFile,fitpoly2(n),sheet,[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9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xlswrite(OutputFile,fitpoly3(n),sheet,[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xlswrite(OutputFile,fitpoly4(n),sheet,[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xlswrite(OutputFile,fitpoly5(n),sheet,[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xlswrite(OutputFile,fitpoly6(n),sheet,[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xlswrite(OutputFile,fitpoly7(n),sheet,[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xlswrite(OutputFile,fitpoly8(n),sheet,[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,FourteenthRow])</w:t>
      </w:r>
    </w:p>
    <w:p w14:paraId="409F95A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A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%Calculation of 95% prediction bounds for the highest observation</w:t>
      </w:r>
    </w:p>
    <w:p w14:paraId="409F95A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PredictionInterval2=predint(fitpoly2,n-1,0.95,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PredictionInterval3=predint(fitpoly3,n-1,0.95,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PredictionInterval4=predint(fitpoly4,n-1,0.95,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PredictionInterval5=predint(fitpoly5,n-1,0.95,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PredictionInterval6=predint(fitpoly6,n-1,0.95,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PredictionInterval7=predint(fitpoly7,n-1,0.95,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PredictionInterval8=predint(fitpoly8,n-1,0.95,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A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A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,FifteenthRow])</w:t>
      </w:r>
    </w:p>
    <w:p w14:paraId="409F95B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B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,SixteenthRow])</w:t>
      </w:r>
    </w:p>
    <w:p w14:paraId="409F95B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B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%Calculation of 95% prediction bounds for the next probable highest observation</w:t>
      </w:r>
    </w:p>
    <w:p w14:paraId="409F95C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PredictionInterval2=predint(fitpoly2,n,0.95,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PredictionInterval3=predint(fitpoly3,n,0.95,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PredictionInterval4=predint(fitpoly4,n,0.95,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PredictionInterval5=predint(fitpoly5,n,0.95,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PredictionInterval6=predint(fitpoly6,n,0.95,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PredictionInterval7=predint(fitpoly7,n,0.95,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PredictionInterval8=predint(fitpoly8,n,0.95,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'observation'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C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C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   xlswrite(OutputFile,PredictionInterval6(:,2),sheet,[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xlswrite(OutputFile,PredictionInterval8(:,2),sheet,[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,SeventeenthRow])</w:t>
      </w:r>
    </w:p>
    <w:p w14:paraId="409F95C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D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xlswrite(OutputFile,PredictionInterval2(:,1),sheet,[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xlswrite(OutputFile,PredictionInterval3(:,1),sheet,[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xlswrite(OutputFile,PredictionInterval4(:,1),sheet,[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xlswrite(OutputFile,PredictionInterval5(:,1),sheet,[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xlswrite(OutputFile,PredictionInterval6(:,1),sheet,[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xlswrite(OutputFile,PredictionInterval7(:,1),sheet,[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xlswrite(OutputFile,PredictionInterval8(:,1),sheet,[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,EighteenthRow])</w:t>
      </w:r>
    </w:p>
    <w:p w14:paraId="409F95D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D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'Goodness of Fit Measures for the Whole Series:'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,NineteenthRow])</w:t>
      </w:r>
    </w:p>
    <w:p w14:paraId="409F95D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xlswrite(OutputFile,GoodnessOfFitMeasures',sheet,[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xlswrite(OutputFile,gf2',sheet,[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xlswrite(OutputFile,gf3',sheet,[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xlswrite(OutputFile,gf4',sheet,[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xlswrite(OutputFile,gf6',sheet,[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D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xlswrite(OutputFile,gf7',sheet,[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E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xlswrite(OutputFile,gf8',sheet,[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,TwentiethRow])</w:t>
      </w:r>
    </w:p>
    <w:p w14:paraId="409F95E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</w:t>
      </w:r>
    </w:p>
    <w:p w14:paraId="409F95E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xlswrite(OutputFile,{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'Goodness of Fit Measures for the Highest 5 Values:'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},sheet,[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,ThirtyFirstRow])</w:t>
      </w:r>
    </w:p>
    <w:p w14:paraId="409F95E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xlswrite(OutputFile,GoodnessOfFitMeasures',sheet,[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'J'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xlswrite(OutputFile,gf2last5',sheet,[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'K'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xlswrite(OutputFile,gf3last5',sheet,[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'L'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xlswrite(OutputFile,gf4last5',sheet,[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'M'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xlswrite(OutputFile,gf5last5',sheet,[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xlswrite(OutputFile,gf6last5',sheet,[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xlswrite(OutputFile,gf7last5',sheet,[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xlswrite(OutputFile,gf8last5',sheet,[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'Q'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,ThirtySecondRow])</w:t>
      </w:r>
    </w:p>
    <w:p w14:paraId="409F95E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    </w:t>
      </w:r>
    </w:p>
    <w:p w14:paraId="409F95E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</w:t>
      </w:r>
    </w:p>
    <w:p w14:paraId="409F95E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FF"/>
          <w:sz w:val="16"/>
          <w:szCs w:val="16"/>
          <w:lang w:val="tr-TR"/>
        </w:rPr>
        <w:t>end</w:t>
      </w:r>
    </w:p>
    <w:p w14:paraId="409F95E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fitsurface52=fit([SurfaceX',SurfaceY'],SurfaceZ',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'poly52'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E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figure; </w:t>
      </w:r>
    </w:p>
    <w:p w14:paraId="409F95F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plot(fitsurface52,[SurfaceX',SurfaceY'],SurfaceZ')</w:t>
      </w:r>
    </w:p>
    <w:p w14:paraId="409F95F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F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5F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5F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'%s.2D52.tif'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,StationNumber);</w:t>
      </w:r>
    </w:p>
    <w:p w14:paraId="409F95F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F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F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fitsurface53=fit([SurfaceX',SurfaceY'],SurfaceZ',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'poly53'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5F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figure; </w:t>
      </w:r>
    </w:p>
    <w:p w14:paraId="409F95F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plot(fitsurface53,[SurfaceX',SurfaceY'],SurfaceZ')</w:t>
      </w:r>
    </w:p>
    <w:p w14:paraId="409F95F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5F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5F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5F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'%s.2D53.tif'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,StationNumber);</w:t>
      </w:r>
    </w:p>
    <w:p w14:paraId="409F95F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5F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0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fitsurface55=fit([SurfaceX',SurfaceY'],SurfaceZ',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'poly55'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60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figure; </w:t>
      </w:r>
    </w:p>
    <w:p w14:paraId="409F960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plot(fitsurface55,[SurfaceX',SurfaceY'],SurfaceZ')</w:t>
      </w:r>
    </w:p>
    <w:p w14:paraId="409F960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0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60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60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'%s.2D55.tif'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,StationNumber);</w:t>
      </w:r>
    </w:p>
    <w:p w14:paraId="409F960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60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0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fitsurface43=fit([SurfaceX',SurfaceY'],SurfaceZ',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'poly43'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60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figure; </w:t>
      </w:r>
    </w:p>
    <w:p w14:paraId="409F960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plot(fitsurface43,[SurfaceX',SurfaceY'],SurfaceZ')</w:t>
      </w:r>
    </w:p>
    <w:p w14:paraId="409F960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0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60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60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'%s.2D43.tif'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,StationNumber);</w:t>
      </w:r>
    </w:p>
    <w:p w14:paraId="409F961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61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lastRenderedPageBreak/>
        <w:t xml:space="preserve"> </w:t>
      </w:r>
    </w:p>
    <w:p w14:paraId="409F961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fitsurface44=fit([SurfaceX',SurfaceY'],SurfaceZ',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'poly44'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'Normalize'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);</w:t>
      </w:r>
    </w:p>
    <w:p w14:paraId="409F961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figure; </w:t>
      </w:r>
    </w:p>
    <w:p w14:paraId="409F961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plot(fitsurface44,[SurfaceX',SurfaceY'],SurfaceZ')</w:t>
      </w:r>
    </w:p>
    <w:p w14:paraId="409F961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16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Save plot as tiff file</w:t>
      </w:r>
    </w:p>
    <w:p w14:paraId="409F9617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set(gcf,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'paperunits'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'centimeters'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,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'paperposition'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 [0 0 15 15])</w:t>
      </w:r>
    </w:p>
    <w:p w14:paraId="409F9618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PlotFileName=sprintf(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'%s.2D44.tif'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,StationNumber);</w:t>
      </w:r>
    </w:p>
    <w:p w14:paraId="409F9619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   print(PlotFileName,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'-dtiff'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,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'-r600'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)</w:t>
      </w:r>
    </w:p>
    <w:p w14:paraId="409F961A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1B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 Play Sound</w:t>
      </w:r>
    </w:p>
    <w:p w14:paraId="409F961C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load </w:t>
      </w:r>
      <w:r w:rsidRPr="00A71412">
        <w:rPr>
          <w:rFonts w:ascii="Courier New" w:hAnsi="Courier New" w:cs="Courier New"/>
          <w:color w:val="A020F0"/>
          <w:sz w:val="16"/>
          <w:szCs w:val="16"/>
          <w:lang w:val="tr-TR"/>
        </w:rPr>
        <w:t>gong.mat</w:t>
      </w: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;</w:t>
      </w:r>
    </w:p>
    <w:p w14:paraId="409F961D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>soundsc(y);</w:t>
      </w:r>
    </w:p>
    <w:p w14:paraId="409F961E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000000"/>
          <w:sz w:val="16"/>
          <w:szCs w:val="16"/>
          <w:lang w:val="tr-TR"/>
        </w:rPr>
        <w:t xml:space="preserve"> </w:t>
      </w:r>
    </w:p>
    <w:p w14:paraId="409F961F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%N=10000;</w:t>
      </w:r>
    </w:p>
    <w:p w14:paraId="409F9620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%s=zeros(N,1);</w:t>
      </w:r>
    </w:p>
    <w:p w14:paraId="409F9621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%for a=1:N</w:t>
      </w:r>
    </w:p>
    <w:p w14:paraId="409F9622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%s(a)=tan(a)*sin(-a/10);</w:t>
      </w:r>
    </w:p>
    <w:p w14:paraId="409F9623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%end</w:t>
      </w:r>
    </w:p>
    <w:p w14:paraId="409F9624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>%Fs=1000; %increase value to speed up the sound, decrease to slow it down</w:t>
      </w:r>
    </w:p>
    <w:p w14:paraId="409F9625" w14:textId="77777777" w:rsidR="008E3761" w:rsidRPr="00A71412" w:rsidRDefault="008E3761" w:rsidP="008E376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tr-TR"/>
        </w:rPr>
      </w:pPr>
      <w:r w:rsidRPr="00A71412">
        <w:rPr>
          <w:rFonts w:ascii="Courier New" w:hAnsi="Courier New" w:cs="Courier New"/>
          <w:color w:val="228B22"/>
          <w:sz w:val="16"/>
          <w:szCs w:val="16"/>
          <w:lang w:val="tr-TR"/>
        </w:rPr>
        <w:t xml:space="preserve">%soundsc(s,Fs) </w:t>
      </w:r>
    </w:p>
    <w:p w14:paraId="409F9626" w14:textId="77777777" w:rsidR="008E3761" w:rsidRPr="00C4547D" w:rsidRDefault="008E3761" w:rsidP="008E3761">
      <w:pPr>
        <w:rPr>
          <w:rFonts w:ascii="Myriad Pro" w:hAnsi="Myriad Pro"/>
          <w:b/>
          <w:szCs w:val="24"/>
        </w:rPr>
      </w:pPr>
    </w:p>
    <w:p w14:paraId="409F9627" w14:textId="77777777" w:rsidR="008E3761" w:rsidRDefault="008E3761" w:rsidP="008E3761">
      <w:pPr>
        <w:pStyle w:val="SMHeading"/>
        <w:jc w:val="both"/>
        <w:rPr>
          <w:rFonts w:ascii="Myriad Pro" w:hAnsi="Myriad Pro"/>
          <w:sz w:val="22"/>
          <w:szCs w:val="22"/>
        </w:rPr>
      </w:pPr>
    </w:p>
    <w:p w14:paraId="409F9628" w14:textId="77777777" w:rsidR="00C4547D" w:rsidRDefault="00C4547D">
      <w:pPr>
        <w:rPr>
          <w:rFonts w:ascii="Myriad Pro" w:hAnsi="Myriad Pro"/>
          <w:b/>
          <w:bCs/>
          <w:kern w:val="32"/>
          <w:sz w:val="22"/>
          <w:szCs w:val="22"/>
        </w:rPr>
      </w:pPr>
    </w:p>
    <w:sectPr w:rsidR="00C4547D" w:rsidSect="00F125EE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9697" w14:textId="77777777" w:rsidR="004C2D2E" w:rsidRDefault="004C2D2E">
      <w:r>
        <w:separator/>
      </w:r>
    </w:p>
  </w:endnote>
  <w:endnote w:type="continuationSeparator" w:id="0">
    <w:p w14:paraId="409F9698" w14:textId="77777777" w:rsidR="004C2D2E" w:rsidRDefault="004C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9C" w14:textId="77777777" w:rsidR="001966FD" w:rsidRDefault="001966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9D" w14:textId="77777777" w:rsidR="00F125EE" w:rsidRDefault="00114193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518A">
      <w:rPr>
        <w:noProof/>
      </w:rPr>
      <w:t>1</w:t>
    </w:r>
    <w:r>
      <w:fldChar w:fldCharType="end"/>
    </w:r>
  </w:p>
  <w:p w14:paraId="409F969E" w14:textId="77777777" w:rsidR="00F125EE" w:rsidRDefault="00F125E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A0" w14:textId="77777777" w:rsidR="001966FD" w:rsidRDefault="001966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9695" w14:textId="77777777" w:rsidR="004C2D2E" w:rsidRDefault="004C2D2E">
      <w:r>
        <w:separator/>
      </w:r>
    </w:p>
  </w:footnote>
  <w:footnote w:type="continuationSeparator" w:id="0">
    <w:p w14:paraId="409F9696" w14:textId="77777777" w:rsidR="004C2D2E" w:rsidRDefault="004C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99" w14:textId="77777777" w:rsidR="001966FD" w:rsidRDefault="001966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9A" w14:textId="77777777" w:rsidR="003A2FD8" w:rsidRPr="005001AC" w:rsidRDefault="003A2FD8" w:rsidP="005001AC">
    <w:pPr>
      <w:jc w:val="right"/>
      <w:rPr>
        <w:sz w:val="20"/>
      </w:rPr>
    </w:pPr>
  </w:p>
  <w:p w14:paraId="409F969B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969F" w14:textId="77777777" w:rsidR="001966FD" w:rsidRDefault="001966F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23981">
    <w:abstractNumId w:val="9"/>
  </w:num>
  <w:num w:numId="2" w16cid:durableId="134568129">
    <w:abstractNumId w:val="7"/>
  </w:num>
  <w:num w:numId="3" w16cid:durableId="786512014">
    <w:abstractNumId w:val="6"/>
  </w:num>
  <w:num w:numId="4" w16cid:durableId="1634093818">
    <w:abstractNumId w:val="5"/>
  </w:num>
  <w:num w:numId="5" w16cid:durableId="4601796">
    <w:abstractNumId w:val="4"/>
  </w:num>
  <w:num w:numId="6" w16cid:durableId="708338716">
    <w:abstractNumId w:val="8"/>
  </w:num>
  <w:num w:numId="7" w16cid:durableId="66339923">
    <w:abstractNumId w:val="3"/>
  </w:num>
  <w:num w:numId="8" w16cid:durableId="1115947737">
    <w:abstractNumId w:val="2"/>
  </w:num>
  <w:num w:numId="9" w16cid:durableId="1154757487">
    <w:abstractNumId w:val="1"/>
  </w:num>
  <w:num w:numId="10" w16cid:durableId="595792763">
    <w:abstractNumId w:val="0"/>
  </w:num>
  <w:num w:numId="11" w16cid:durableId="560604971">
    <w:abstractNumId w:val="11"/>
  </w:num>
  <w:num w:numId="12" w16cid:durableId="701592823">
    <w:abstractNumId w:val="12"/>
  </w:num>
  <w:num w:numId="13" w16cid:durableId="1844083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1NDc3NDUwNjc3MTJS0lEKTi0uzszPAykwrQUAVWsvxywAAAA="/>
  </w:docVars>
  <w:rsids>
    <w:rsidRoot w:val="002C030F"/>
    <w:rsid w:val="00015F74"/>
    <w:rsid w:val="0003048D"/>
    <w:rsid w:val="00043571"/>
    <w:rsid w:val="00065EBD"/>
    <w:rsid w:val="00075EB4"/>
    <w:rsid w:val="00083B44"/>
    <w:rsid w:val="000850DC"/>
    <w:rsid w:val="00093399"/>
    <w:rsid w:val="00094365"/>
    <w:rsid w:val="000B2E64"/>
    <w:rsid w:val="000C2771"/>
    <w:rsid w:val="000D47A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5356D"/>
    <w:rsid w:val="00162C54"/>
    <w:rsid w:val="0016337A"/>
    <w:rsid w:val="00164269"/>
    <w:rsid w:val="001966FD"/>
    <w:rsid w:val="00197826"/>
    <w:rsid w:val="001A1BDE"/>
    <w:rsid w:val="001C7B4E"/>
    <w:rsid w:val="001F0876"/>
    <w:rsid w:val="001F167C"/>
    <w:rsid w:val="001F5E91"/>
    <w:rsid w:val="0020183F"/>
    <w:rsid w:val="002077B9"/>
    <w:rsid w:val="00221C70"/>
    <w:rsid w:val="002251AF"/>
    <w:rsid w:val="00225370"/>
    <w:rsid w:val="00227D86"/>
    <w:rsid w:val="00243B68"/>
    <w:rsid w:val="002533C5"/>
    <w:rsid w:val="00260E0A"/>
    <w:rsid w:val="00262D72"/>
    <w:rsid w:val="002643F6"/>
    <w:rsid w:val="002800B6"/>
    <w:rsid w:val="00293E7A"/>
    <w:rsid w:val="002B35D4"/>
    <w:rsid w:val="002C030F"/>
    <w:rsid w:val="002E3420"/>
    <w:rsid w:val="002F3966"/>
    <w:rsid w:val="00320E2C"/>
    <w:rsid w:val="00330CED"/>
    <w:rsid w:val="00331D75"/>
    <w:rsid w:val="00355362"/>
    <w:rsid w:val="00363E44"/>
    <w:rsid w:val="0038743B"/>
    <w:rsid w:val="00395E86"/>
    <w:rsid w:val="003A2FD8"/>
    <w:rsid w:val="003B40E6"/>
    <w:rsid w:val="003C007A"/>
    <w:rsid w:val="003D1784"/>
    <w:rsid w:val="003E1980"/>
    <w:rsid w:val="003F6E14"/>
    <w:rsid w:val="00405336"/>
    <w:rsid w:val="004568BC"/>
    <w:rsid w:val="004571D5"/>
    <w:rsid w:val="00462F1B"/>
    <w:rsid w:val="0046356B"/>
    <w:rsid w:val="004716D0"/>
    <w:rsid w:val="00477182"/>
    <w:rsid w:val="004779CB"/>
    <w:rsid w:val="00481118"/>
    <w:rsid w:val="004970CA"/>
    <w:rsid w:val="004B2481"/>
    <w:rsid w:val="004C2D2E"/>
    <w:rsid w:val="004D2A8C"/>
    <w:rsid w:val="004E42D8"/>
    <w:rsid w:val="004E7BA2"/>
    <w:rsid w:val="004F7EDF"/>
    <w:rsid w:val="005001AC"/>
    <w:rsid w:val="0050301B"/>
    <w:rsid w:val="005056DF"/>
    <w:rsid w:val="00517016"/>
    <w:rsid w:val="00527D71"/>
    <w:rsid w:val="00527D84"/>
    <w:rsid w:val="005314B5"/>
    <w:rsid w:val="0054432F"/>
    <w:rsid w:val="00552C23"/>
    <w:rsid w:val="005607DD"/>
    <w:rsid w:val="00572DFF"/>
    <w:rsid w:val="0057553A"/>
    <w:rsid w:val="005A558C"/>
    <w:rsid w:val="005B186E"/>
    <w:rsid w:val="005C250D"/>
    <w:rsid w:val="005C6651"/>
    <w:rsid w:val="005D6D71"/>
    <w:rsid w:val="005E28F8"/>
    <w:rsid w:val="005E6513"/>
    <w:rsid w:val="00611F9E"/>
    <w:rsid w:val="006237D4"/>
    <w:rsid w:val="00651114"/>
    <w:rsid w:val="006622CF"/>
    <w:rsid w:val="00664A12"/>
    <w:rsid w:val="0066722B"/>
    <w:rsid w:val="00670299"/>
    <w:rsid w:val="006805A4"/>
    <w:rsid w:val="0068469F"/>
    <w:rsid w:val="00691985"/>
    <w:rsid w:val="006962C1"/>
    <w:rsid w:val="006A1B64"/>
    <w:rsid w:val="006B03AD"/>
    <w:rsid w:val="006B227C"/>
    <w:rsid w:val="006F602A"/>
    <w:rsid w:val="007108F5"/>
    <w:rsid w:val="00713AF2"/>
    <w:rsid w:val="00713E5B"/>
    <w:rsid w:val="007164F7"/>
    <w:rsid w:val="007402FC"/>
    <w:rsid w:val="007411A1"/>
    <w:rsid w:val="007563F2"/>
    <w:rsid w:val="00764008"/>
    <w:rsid w:val="0076518A"/>
    <w:rsid w:val="00807D35"/>
    <w:rsid w:val="008115D9"/>
    <w:rsid w:val="00825950"/>
    <w:rsid w:val="00885C9B"/>
    <w:rsid w:val="008927D0"/>
    <w:rsid w:val="008D5D2A"/>
    <w:rsid w:val="008E2CF1"/>
    <w:rsid w:val="008E376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9A7"/>
    <w:rsid w:val="009A5287"/>
    <w:rsid w:val="009B2AC5"/>
    <w:rsid w:val="009B575B"/>
    <w:rsid w:val="009B7984"/>
    <w:rsid w:val="009D2F5C"/>
    <w:rsid w:val="009D62AF"/>
    <w:rsid w:val="009F4BED"/>
    <w:rsid w:val="009F7D93"/>
    <w:rsid w:val="00A276DF"/>
    <w:rsid w:val="00A3084A"/>
    <w:rsid w:val="00A3403B"/>
    <w:rsid w:val="00A50033"/>
    <w:rsid w:val="00A51A12"/>
    <w:rsid w:val="00A627D4"/>
    <w:rsid w:val="00A71412"/>
    <w:rsid w:val="00A74DA2"/>
    <w:rsid w:val="00A92733"/>
    <w:rsid w:val="00AA76F3"/>
    <w:rsid w:val="00AC7DA6"/>
    <w:rsid w:val="00AD106F"/>
    <w:rsid w:val="00AD499C"/>
    <w:rsid w:val="00B30334"/>
    <w:rsid w:val="00B3147F"/>
    <w:rsid w:val="00B36869"/>
    <w:rsid w:val="00B43B31"/>
    <w:rsid w:val="00B47CFA"/>
    <w:rsid w:val="00B57F00"/>
    <w:rsid w:val="00B626CB"/>
    <w:rsid w:val="00B7560C"/>
    <w:rsid w:val="00B77037"/>
    <w:rsid w:val="00B77E40"/>
    <w:rsid w:val="00B82757"/>
    <w:rsid w:val="00B82C22"/>
    <w:rsid w:val="00B93DBA"/>
    <w:rsid w:val="00B9440A"/>
    <w:rsid w:val="00B952C1"/>
    <w:rsid w:val="00B968D7"/>
    <w:rsid w:val="00BA3953"/>
    <w:rsid w:val="00BB2D2A"/>
    <w:rsid w:val="00BD58CF"/>
    <w:rsid w:val="00BF1BEB"/>
    <w:rsid w:val="00BF1BF9"/>
    <w:rsid w:val="00C04CC1"/>
    <w:rsid w:val="00C071FC"/>
    <w:rsid w:val="00C22C02"/>
    <w:rsid w:val="00C27F6F"/>
    <w:rsid w:val="00C30E83"/>
    <w:rsid w:val="00C4547D"/>
    <w:rsid w:val="00C50C6D"/>
    <w:rsid w:val="00C600D9"/>
    <w:rsid w:val="00C634D7"/>
    <w:rsid w:val="00C73E09"/>
    <w:rsid w:val="00CB317A"/>
    <w:rsid w:val="00CC1384"/>
    <w:rsid w:val="00CD21E3"/>
    <w:rsid w:val="00CD3720"/>
    <w:rsid w:val="00CE6EAA"/>
    <w:rsid w:val="00CF1848"/>
    <w:rsid w:val="00CF5C2F"/>
    <w:rsid w:val="00D04BCF"/>
    <w:rsid w:val="00D05F52"/>
    <w:rsid w:val="00D10134"/>
    <w:rsid w:val="00D143D9"/>
    <w:rsid w:val="00D173D6"/>
    <w:rsid w:val="00D31ECA"/>
    <w:rsid w:val="00D4372A"/>
    <w:rsid w:val="00D60BB0"/>
    <w:rsid w:val="00D65708"/>
    <w:rsid w:val="00D8159F"/>
    <w:rsid w:val="00DA2F3C"/>
    <w:rsid w:val="00DB1B50"/>
    <w:rsid w:val="00DD1D04"/>
    <w:rsid w:val="00DD79D7"/>
    <w:rsid w:val="00E20431"/>
    <w:rsid w:val="00E257C8"/>
    <w:rsid w:val="00E40896"/>
    <w:rsid w:val="00E43D2D"/>
    <w:rsid w:val="00E449CB"/>
    <w:rsid w:val="00E63760"/>
    <w:rsid w:val="00E64049"/>
    <w:rsid w:val="00E9773B"/>
    <w:rsid w:val="00EC13A3"/>
    <w:rsid w:val="00EC7C85"/>
    <w:rsid w:val="00EC7F0E"/>
    <w:rsid w:val="00ED69CA"/>
    <w:rsid w:val="00EE35AB"/>
    <w:rsid w:val="00EF25A3"/>
    <w:rsid w:val="00F125EE"/>
    <w:rsid w:val="00F12E98"/>
    <w:rsid w:val="00F22029"/>
    <w:rsid w:val="00F23E46"/>
    <w:rsid w:val="00F3515C"/>
    <w:rsid w:val="00F47BA3"/>
    <w:rsid w:val="00F56E67"/>
    <w:rsid w:val="00F630EA"/>
    <w:rsid w:val="00F6474F"/>
    <w:rsid w:val="00F7007E"/>
    <w:rsid w:val="00F73193"/>
    <w:rsid w:val="00F74F95"/>
    <w:rsid w:val="00F80705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09F9350"/>
  <w15:chartTrackingRefBased/>
  <w15:docId w15:val="{6CC689AD-AFCE-49CB-BEEB-CE372DD9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  <w:lang w:val="en-US" w:eastAsia="en-US"/>
    </w:rPr>
  </w:style>
  <w:style w:type="paragraph" w:styleId="Balk1">
    <w:name w:val="heading 1"/>
    <w:basedOn w:val="Normal"/>
    <w:next w:val="Normal"/>
    <w:link w:val="Balk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Balk2">
    <w:name w:val="heading 2"/>
    <w:basedOn w:val="Normal"/>
    <w:next w:val="Normal"/>
    <w:link w:val="Balk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Balk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Balk5">
    <w:name w:val="heading 5"/>
    <w:basedOn w:val="Normal"/>
    <w:next w:val="Normal"/>
    <w:link w:val="Balk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Balk8">
    <w:name w:val="heading 8"/>
    <w:basedOn w:val="Normal"/>
    <w:next w:val="Normal"/>
    <w:link w:val="Balk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Balk9">
    <w:name w:val="heading 9"/>
    <w:basedOn w:val="Normal"/>
    <w:next w:val="Normal"/>
    <w:link w:val="Balk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semiHidden/>
    <w:rsid w:val="00477182"/>
  </w:style>
  <w:style w:type="character" w:customStyle="1" w:styleId="Balk1Char">
    <w:name w:val="Başlık 1 Char"/>
    <w:link w:val="Balk1"/>
    <w:semiHidden/>
    <w:rsid w:val="00FF04E3"/>
    <w:rPr>
      <w:b/>
      <w:bCs/>
      <w:kern w:val="32"/>
      <w:sz w:val="24"/>
      <w:szCs w:val="24"/>
    </w:rPr>
  </w:style>
  <w:style w:type="character" w:customStyle="1" w:styleId="Balk2Char">
    <w:name w:val="Başlık 2 Char"/>
    <w:link w:val="Balk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Balk5Char">
    <w:name w:val="Başlık 5 Char"/>
    <w:link w:val="Balk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Balk7Char">
    <w:name w:val="Başlık 7 Char"/>
    <w:link w:val="Balk7"/>
    <w:semiHidden/>
    <w:rsid w:val="00FF04E3"/>
    <w:rPr>
      <w:rFonts w:ascii="Calibri" w:hAnsi="Calibri"/>
      <w:sz w:val="24"/>
      <w:szCs w:val="24"/>
    </w:rPr>
  </w:style>
  <w:style w:type="character" w:customStyle="1" w:styleId="Balk8Char">
    <w:name w:val="Başlık 8 Char"/>
    <w:link w:val="Balk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Balk9Char">
    <w:name w:val="Başlık 9 Char"/>
    <w:link w:val="Balk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Balk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onMetni">
    <w:name w:val="Balloon Text"/>
    <w:basedOn w:val="Normal"/>
    <w:link w:val="BalonMetniChar"/>
    <w:semiHidden/>
    <w:rsid w:val="0040533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semiHidden/>
    <w:rsid w:val="00FF04E3"/>
    <w:rPr>
      <w:rFonts w:ascii="Tahoma" w:hAnsi="Tahoma" w:cs="Tahoma"/>
      <w:sz w:val="16"/>
      <w:szCs w:val="16"/>
    </w:rPr>
  </w:style>
  <w:style w:type="paragraph" w:styleId="Kaynaka">
    <w:name w:val="Bibliography"/>
    <w:basedOn w:val="Normal"/>
    <w:next w:val="Normal"/>
    <w:uiPriority w:val="37"/>
    <w:semiHidden/>
    <w:rsid w:val="00405336"/>
  </w:style>
  <w:style w:type="paragraph" w:styleId="bekMetni">
    <w:name w:val="Block Text"/>
    <w:basedOn w:val="Normal"/>
    <w:semiHidden/>
    <w:rsid w:val="00405336"/>
    <w:pPr>
      <w:spacing w:after="120"/>
      <w:ind w:left="1440" w:right="1440"/>
    </w:pPr>
  </w:style>
  <w:style w:type="paragraph" w:styleId="GvdeMetni">
    <w:name w:val="Body Text"/>
    <w:basedOn w:val="Normal"/>
    <w:link w:val="GvdeMetniChar"/>
    <w:semiHidden/>
    <w:rsid w:val="00405336"/>
    <w:pPr>
      <w:spacing w:after="120"/>
    </w:pPr>
  </w:style>
  <w:style w:type="character" w:customStyle="1" w:styleId="GvdeMetniChar">
    <w:name w:val="Gövde Metni Char"/>
    <w:link w:val="GvdeMetni"/>
    <w:semiHidden/>
    <w:rsid w:val="00FF04E3"/>
    <w:rPr>
      <w:sz w:val="24"/>
    </w:rPr>
  </w:style>
  <w:style w:type="paragraph" w:styleId="GvdeMetni2">
    <w:name w:val="Body Text 2"/>
    <w:basedOn w:val="Normal"/>
    <w:link w:val="GvdeMetni2Char"/>
    <w:semiHidden/>
    <w:rsid w:val="00405336"/>
    <w:pPr>
      <w:spacing w:after="120" w:line="480" w:lineRule="auto"/>
    </w:pPr>
  </w:style>
  <w:style w:type="character" w:customStyle="1" w:styleId="GvdeMetni2Char">
    <w:name w:val="Gövde Metni 2 Char"/>
    <w:link w:val="GvdeMetni2"/>
    <w:semiHidden/>
    <w:rsid w:val="00FF04E3"/>
    <w:rPr>
      <w:sz w:val="24"/>
    </w:rPr>
  </w:style>
  <w:style w:type="paragraph" w:styleId="GvdeMetni3">
    <w:name w:val="Body Text 3"/>
    <w:basedOn w:val="Normal"/>
    <w:link w:val="GvdeMetni3Char"/>
    <w:semiHidden/>
    <w:rsid w:val="00405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semiHidden/>
    <w:rsid w:val="00FF04E3"/>
    <w:rPr>
      <w:sz w:val="16"/>
      <w:szCs w:val="16"/>
    </w:rPr>
  </w:style>
  <w:style w:type="paragraph" w:styleId="GvdeMetnilkGirintisi">
    <w:name w:val="Body Text First Indent"/>
    <w:basedOn w:val="GvdeMetni"/>
    <w:link w:val="GvdeMetnilkGirintisiChar"/>
    <w:semiHidden/>
    <w:rsid w:val="00405336"/>
    <w:pPr>
      <w:ind w:firstLine="210"/>
    </w:pPr>
  </w:style>
  <w:style w:type="character" w:customStyle="1" w:styleId="GvdeMetnilkGirintisiChar">
    <w:name w:val="Gövde Metni İlk Girintisi Char"/>
    <w:link w:val="GvdeMetnilkGirintisi"/>
    <w:semiHidden/>
    <w:rsid w:val="00FF04E3"/>
    <w:rPr>
      <w:sz w:val="24"/>
    </w:rPr>
  </w:style>
  <w:style w:type="paragraph" w:styleId="GvdeMetniGirintisi">
    <w:name w:val="Body Text Indent"/>
    <w:basedOn w:val="Normal"/>
    <w:link w:val="GvdeMetniGirintisiChar"/>
    <w:semiHidden/>
    <w:rsid w:val="00405336"/>
    <w:pPr>
      <w:spacing w:after="120"/>
      <w:ind w:left="360"/>
    </w:pPr>
  </w:style>
  <w:style w:type="character" w:customStyle="1" w:styleId="GvdeMetniGirintisiChar">
    <w:name w:val="Gövde Metni Girintisi Char"/>
    <w:link w:val="GvdeMetniGirintisi"/>
    <w:semiHidden/>
    <w:rsid w:val="00FF04E3"/>
    <w:rPr>
      <w:sz w:val="24"/>
    </w:rPr>
  </w:style>
  <w:style w:type="paragraph" w:styleId="GvdeMetnilkGirintisi2">
    <w:name w:val="Body Text First Indent 2"/>
    <w:basedOn w:val="GvdeMetniGirintisi"/>
    <w:link w:val="GvdeMetnilkGirintisi2Char"/>
    <w:semiHidden/>
    <w:rsid w:val="00405336"/>
    <w:pPr>
      <w:ind w:firstLine="210"/>
    </w:pPr>
  </w:style>
  <w:style w:type="character" w:customStyle="1" w:styleId="GvdeMetnilkGirintisi2Char">
    <w:name w:val="Gövde Metni İlk Girintisi 2 Char"/>
    <w:link w:val="GvdeMetnilkGirintisi2"/>
    <w:semiHidden/>
    <w:rsid w:val="00FF04E3"/>
    <w:rPr>
      <w:sz w:val="24"/>
    </w:rPr>
  </w:style>
  <w:style w:type="paragraph" w:styleId="GvdeMetniGirintisi2">
    <w:name w:val="Body Text Indent 2"/>
    <w:basedOn w:val="Normal"/>
    <w:link w:val="GvdeMetniGirintisi2Char"/>
    <w:semiHidden/>
    <w:rsid w:val="00405336"/>
    <w:pPr>
      <w:spacing w:after="120" w:line="480" w:lineRule="auto"/>
      <w:ind w:left="360"/>
    </w:pPr>
  </w:style>
  <w:style w:type="character" w:customStyle="1" w:styleId="GvdeMetniGirintisi2Char">
    <w:name w:val="Gövde Metni Girintisi 2 Char"/>
    <w:link w:val="GvdeMetniGirintisi2"/>
    <w:semiHidden/>
    <w:rsid w:val="00FF04E3"/>
    <w:rPr>
      <w:sz w:val="24"/>
    </w:rPr>
  </w:style>
  <w:style w:type="paragraph" w:styleId="GvdeMetniGirintisi3">
    <w:name w:val="Body Text Indent 3"/>
    <w:basedOn w:val="Normal"/>
    <w:link w:val="GvdeMetniGirintisi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GvdeMetniGirintisi3Char">
    <w:name w:val="Gövde Metni Girintisi 3 Char"/>
    <w:link w:val="GvdeMetniGirintisi3"/>
    <w:semiHidden/>
    <w:rsid w:val="00FF04E3"/>
    <w:rPr>
      <w:sz w:val="16"/>
      <w:szCs w:val="16"/>
    </w:rPr>
  </w:style>
  <w:style w:type="paragraph" w:styleId="ResimYazs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Kapan">
    <w:name w:val="Closing"/>
    <w:basedOn w:val="Normal"/>
    <w:link w:val="KapanChar"/>
    <w:semiHidden/>
    <w:rsid w:val="00405336"/>
    <w:pPr>
      <w:ind w:left="4320"/>
    </w:pPr>
  </w:style>
  <w:style w:type="character" w:customStyle="1" w:styleId="KapanChar">
    <w:name w:val="Kapanış Char"/>
    <w:link w:val="Kapan"/>
    <w:semiHidden/>
    <w:rsid w:val="00FF04E3"/>
    <w:rPr>
      <w:sz w:val="24"/>
    </w:rPr>
  </w:style>
  <w:style w:type="paragraph" w:styleId="AklamaMetni">
    <w:name w:val="annotation text"/>
    <w:basedOn w:val="Normal"/>
    <w:link w:val="AklamaMetniChar"/>
    <w:semiHidden/>
    <w:rsid w:val="00405336"/>
    <w:rPr>
      <w:sz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FF04E3"/>
  </w:style>
  <w:style w:type="paragraph" w:styleId="AklamaKonusu">
    <w:name w:val="annotation subject"/>
    <w:basedOn w:val="AklamaMetni"/>
    <w:next w:val="AklamaMetni"/>
    <w:link w:val="AklamaKonusuChar"/>
    <w:semiHidden/>
    <w:rsid w:val="00405336"/>
    <w:rPr>
      <w:b/>
      <w:bCs/>
    </w:rPr>
  </w:style>
  <w:style w:type="character" w:customStyle="1" w:styleId="AklamaKonusuChar">
    <w:name w:val="Açıklama Konusu Char"/>
    <w:link w:val="AklamaKonusu"/>
    <w:semiHidden/>
    <w:rsid w:val="00FF04E3"/>
    <w:rPr>
      <w:b/>
      <w:bCs/>
    </w:rPr>
  </w:style>
  <w:style w:type="paragraph" w:styleId="Tarih">
    <w:name w:val="Date"/>
    <w:basedOn w:val="Normal"/>
    <w:next w:val="Normal"/>
    <w:link w:val="TarihChar"/>
    <w:semiHidden/>
    <w:rsid w:val="00405336"/>
  </w:style>
  <w:style w:type="character" w:customStyle="1" w:styleId="TarihChar">
    <w:name w:val="Tarih Char"/>
    <w:link w:val="Tarih"/>
    <w:semiHidden/>
    <w:rsid w:val="00FF04E3"/>
    <w:rPr>
      <w:sz w:val="24"/>
    </w:rPr>
  </w:style>
  <w:style w:type="paragraph" w:styleId="BelgeBalantlar">
    <w:name w:val="Document Map"/>
    <w:basedOn w:val="Normal"/>
    <w:link w:val="BelgeBalantlarChar"/>
    <w:semiHidden/>
    <w:rsid w:val="0040533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semiHidden/>
    <w:rsid w:val="00FF04E3"/>
    <w:rPr>
      <w:rFonts w:ascii="Tahoma" w:hAnsi="Tahoma" w:cs="Tahoma"/>
      <w:sz w:val="16"/>
      <w:szCs w:val="16"/>
    </w:rPr>
  </w:style>
  <w:style w:type="paragraph" w:styleId="E-postamzas">
    <w:name w:val="E-mail Signature"/>
    <w:basedOn w:val="Normal"/>
    <w:link w:val="E-postamzasChar"/>
    <w:semiHidden/>
    <w:rsid w:val="00405336"/>
  </w:style>
  <w:style w:type="character" w:customStyle="1" w:styleId="E-postamzasChar">
    <w:name w:val="E-posta İmzası Char"/>
    <w:link w:val="E-postamzas"/>
    <w:semiHidden/>
    <w:rsid w:val="00FF04E3"/>
    <w:rPr>
      <w:sz w:val="24"/>
    </w:rPr>
  </w:style>
  <w:style w:type="paragraph" w:styleId="SonNotMetni">
    <w:name w:val="endnote text"/>
    <w:basedOn w:val="Normal"/>
    <w:link w:val="SonNotMetniChar"/>
    <w:semiHidden/>
    <w:rsid w:val="00405336"/>
    <w:rPr>
      <w:sz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FF04E3"/>
  </w:style>
  <w:style w:type="paragraph" w:styleId="MektupAdresi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ZarfD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AltBilgi">
    <w:name w:val="footer"/>
    <w:basedOn w:val="Normal"/>
    <w:link w:val="AltBilgiChar"/>
    <w:semiHidden/>
    <w:rsid w:val="00405336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link w:val="AltBilgi"/>
    <w:semiHidden/>
    <w:rsid w:val="00FF04E3"/>
    <w:rPr>
      <w:sz w:val="24"/>
    </w:rPr>
  </w:style>
  <w:style w:type="paragraph" w:styleId="DipnotMetni">
    <w:name w:val="footnote text"/>
    <w:basedOn w:val="Normal"/>
    <w:link w:val="DipnotMetniChar"/>
    <w:semiHidden/>
    <w:rsid w:val="00405336"/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FF04E3"/>
  </w:style>
  <w:style w:type="paragraph" w:styleId="stBilgi">
    <w:name w:val="header"/>
    <w:basedOn w:val="Normal"/>
    <w:link w:val="stBilgiChar"/>
    <w:semiHidden/>
    <w:rsid w:val="00405336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link w:val="stBilgi"/>
    <w:semiHidden/>
    <w:rsid w:val="00FF04E3"/>
    <w:rPr>
      <w:sz w:val="24"/>
    </w:rPr>
  </w:style>
  <w:style w:type="paragraph" w:styleId="HTMLAdresi">
    <w:name w:val="HTML Address"/>
    <w:basedOn w:val="Normal"/>
    <w:link w:val="HTMLAdresiChar"/>
    <w:semiHidden/>
    <w:rsid w:val="00405336"/>
    <w:rPr>
      <w:i/>
      <w:iCs/>
    </w:rPr>
  </w:style>
  <w:style w:type="character" w:customStyle="1" w:styleId="HTMLAdresiChar">
    <w:name w:val="HTML Adresi Char"/>
    <w:link w:val="HTMLAdresi"/>
    <w:semiHidden/>
    <w:rsid w:val="00FF04E3"/>
    <w:rPr>
      <w:i/>
      <w:iCs/>
      <w:sz w:val="24"/>
    </w:rPr>
  </w:style>
  <w:style w:type="paragraph" w:styleId="HTMLncedenBiimlendirilmi">
    <w:name w:val="HTML Preformatted"/>
    <w:basedOn w:val="Normal"/>
    <w:link w:val="HTMLncedenBiimlendirilmiChar"/>
    <w:semiHidden/>
    <w:rsid w:val="00405336"/>
    <w:rPr>
      <w:rFonts w:ascii="Courier New" w:hAnsi="Courier New" w:cs="Courier New"/>
      <w:sz w:val="20"/>
    </w:rPr>
  </w:style>
  <w:style w:type="character" w:customStyle="1" w:styleId="HTMLncedenBiimlendirilmiChar">
    <w:name w:val="HTML Önceden Biçimlendirilmiş Char"/>
    <w:link w:val="HTMLncedenBiimlendirilmi"/>
    <w:semiHidden/>
    <w:rsid w:val="00FF04E3"/>
    <w:rPr>
      <w:rFonts w:ascii="Courier New" w:hAnsi="Courier New" w:cs="Courier New"/>
    </w:rPr>
  </w:style>
  <w:style w:type="paragraph" w:styleId="Dizin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Dizin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Dizin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Dizin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Dizin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Dizin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Dizin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Dizin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Dizin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DizinBal">
    <w:name w:val="index heading"/>
    <w:basedOn w:val="Normal"/>
    <w:next w:val="Dizin1"/>
    <w:semiHidden/>
    <w:rsid w:val="00405336"/>
    <w:rPr>
      <w:rFonts w:ascii="Cambria" w:hAnsi="Cambria"/>
      <w:b/>
      <w:bCs/>
    </w:rPr>
  </w:style>
  <w:style w:type="paragraph" w:styleId="GlAlnt">
    <w:name w:val="Intense Quote"/>
    <w:basedOn w:val="Normal"/>
    <w:next w:val="Normal"/>
    <w:link w:val="GlAlnt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GlAlntChar">
    <w:name w:val="Güçlü Alıntı Char"/>
    <w:link w:val="GlAlnt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e">
    <w:name w:val="List"/>
    <w:basedOn w:val="Normal"/>
    <w:semiHidden/>
    <w:rsid w:val="00405336"/>
    <w:pPr>
      <w:ind w:left="360" w:hanging="360"/>
      <w:contextualSpacing/>
    </w:pPr>
  </w:style>
  <w:style w:type="paragraph" w:styleId="Liste2">
    <w:name w:val="List 2"/>
    <w:basedOn w:val="Normal"/>
    <w:semiHidden/>
    <w:rsid w:val="00405336"/>
    <w:pPr>
      <w:ind w:left="720" w:hanging="360"/>
      <w:contextualSpacing/>
    </w:pPr>
  </w:style>
  <w:style w:type="paragraph" w:styleId="Liste3">
    <w:name w:val="List 3"/>
    <w:basedOn w:val="Normal"/>
    <w:semiHidden/>
    <w:rsid w:val="00405336"/>
    <w:pPr>
      <w:ind w:left="1080" w:hanging="360"/>
      <w:contextualSpacing/>
    </w:pPr>
  </w:style>
  <w:style w:type="paragraph" w:styleId="Liste4">
    <w:name w:val="List 4"/>
    <w:basedOn w:val="Normal"/>
    <w:semiHidden/>
    <w:rsid w:val="00405336"/>
    <w:pPr>
      <w:ind w:left="1440" w:hanging="360"/>
      <w:contextualSpacing/>
    </w:pPr>
  </w:style>
  <w:style w:type="paragraph" w:styleId="Liste5">
    <w:name w:val="List 5"/>
    <w:basedOn w:val="Normal"/>
    <w:semiHidden/>
    <w:rsid w:val="00405336"/>
    <w:pPr>
      <w:ind w:left="1800" w:hanging="360"/>
      <w:contextualSpacing/>
    </w:pPr>
  </w:style>
  <w:style w:type="paragraph" w:styleId="ListeMaddemi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eMaddemi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eMaddemi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eMaddemi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eMaddemi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eDevam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eDevam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eDevam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eDevam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eDevam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eNumaras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eNumaras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eNumaras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eNumaras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eNumaras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eParagraf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kroMetni">
    <w:name w:val="macro"/>
    <w:link w:val="MakroMetni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MakroMetniChar">
    <w:name w:val="Makro Metni Char"/>
    <w:link w:val="MakroMetni"/>
    <w:semiHidden/>
    <w:rsid w:val="00FF04E3"/>
    <w:rPr>
      <w:rFonts w:ascii="Courier New" w:hAnsi="Courier New" w:cs="Courier New"/>
      <w:lang w:val="en-US" w:eastAsia="en-US" w:bidi="ar-SA"/>
    </w:rPr>
  </w:style>
  <w:style w:type="paragraph" w:styleId="letistBilgisi">
    <w:name w:val="Message Header"/>
    <w:basedOn w:val="Normal"/>
    <w:link w:val="letistBilgisi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letistBilgisiChar">
    <w:name w:val="İleti Üst Bilgisi Char"/>
    <w:link w:val="letistBilgisi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ralkYok">
    <w:name w:val="No Spacing"/>
    <w:uiPriority w:val="1"/>
    <w:semiHidden/>
    <w:qFormat/>
    <w:rsid w:val="00405336"/>
    <w:rPr>
      <w:sz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Girinti">
    <w:name w:val="Normal Indent"/>
    <w:basedOn w:val="Normal"/>
    <w:semiHidden/>
    <w:rsid w:val="00405336"/>
    <w:pPr>
      <w:ind w:left="720"/>
    </w:pPr>
  </w:style>
  <w:style w:type="paragraph" w:styleId="NotBal">
    <w:name w:val="Note Heading"/>
    <w:basedOn w:val="Normal"/>
    <w:next w:val="Normal"/>
    <w:link w:val="NotBalChar"/>
    <w:semiHidden/>
    <w:rsid w:val="00405336"/>
  </w:style>
  <w:style w:type="character" w:customStyle="1" w:styleId="NotBalChar">
    <w:name w:val="Not Başlığı Char"/>
    <w:link w:val="NotBal"/>
    <w:semiHidden/>
    <w:rsid w:val="00FF04E3"/>
    <w:rPr>
      <w:sz w:val="24"/>
    </w:rPr>
  </w:style>
  <w:style w:type="paragraph" w:styleId="DzMetin">
    <w:name w:val="Plain Text"/>
    <w:basedOn w:val="Normal"/>
    <w:link w:val="DzMetinChar"/>
    <w:semiHidden/>
    <w:rsid w:val="00405336"/>
    <w:rPr>
      <w:rFonts w:ascii="Courier New" w:hAnsi="Courier New" w:cs="Courier New"/>
      <w:sz w:val="20"/>
    </w:rPr>
  </w:style>
  <w:style w:type="character" w:customStyle="1" w:styleId="DzMetinChar">
    <w:name w:val="Düz Metin Char"/>
    <w:link w:val="DzMetin"/>
    <w:semiHidden/>
    <w:rsid w:val="00FF04E3"/>
    <w:rPr>
      <w:rFonts w:ascii="Courier New" w:hAnsi="Courier New" w:cs="Courier New"/>
    </w:rPr>
  </w:style>
  <w:style w:type="paragraph" w:styleId="Alnt">
    <w:name w:val="Quote"/>
    <w:basedOn w:val="Normal"/>
    <w:next w:val="Normal"/>
    <w:link w:val="AlntChar"/>
    <w:uiPriority w:val="29"/>
    <w:semiHidden/>
    <w:qFormat/>
    <w:rsid w:val="00405336"/>
    <w:rPr>
      <w:i/>
      <w:iCs/>
      <w:color w:val="000000"/>
    </w:rPr>
  </w:style>
  <w:style w:type="character" w:customStyle="1" w:styleId="AlntChar">
    <w:name w:val="Alıntı Char"/>
    <w:link w:val="Alnt"/>
    <w:uiPriority w:val="29"/>
    <w:semiHidden/>
    <w:rsid w:val="00FF04E3"/>
    <w:rPr>
      <w:i/>
      <w:iCs/>
      <w:color w:val="000000"/>
      <w:sz w:val="24"/>
    </w:rPr>
  </w:style>
  <w:style w:type="paragraph" w:styleId="Selamlama">
    <w:name w:val="Salutation"/>
    <w:basedOn w:val="Normal"/>
    <w:next w:val="Normal"/>
    <w:link w:val="SelamlamaChar"/>
    <w:semiHidden/>
    <w:rsid w:val="00405336"/>
  </w:style>
  <w:style w:type="character" w:customStyle="1" w:styleId="SelamlamaChar">
    <w:name w:val="Selamlama Char"/>
    <w:link w:val="Selamlama"/>
    <w:semiHidden/>
    <w:rsid w:val="00FF04E3"/>
    <w:rPr>
      <w:sz w:val="24"/>
    </w:rPr>
  </w:style>
  <w:style w:type="paragraph" w:styleId="mza">
    <w:name w:val="Signature"/>
    <w:basedOn w:val="Normal"/>
    <w:link w:val="mzaChar"/>
    <w:semiHidden/>
    <w:rsid w:val="00405336"/>
    <w:pPr>
      <w:ind w:left="4320"/>
    </w:pPr>
  </w:style>
  <w:style w:type="character" w:customStyle="1" w:styleId="mzaChar">
    <w:name w:val="İmza Char"/>
    <w:link w:val="mza"/>
    <w:semiHidden/>
    <w:rsid w:val="00FF04E3"/>
    <w:rPr>
      <w:sz w:val="24"/>
    </w:rPr>
  </w:style>
  <w:style w:type="paragraph" w:styleId="Altyaz">
    <w:name w:val="Subtitle"/>
    <w:basedOn w:val="Normal"/>
    <w:next w:val="Normal"/>
    <w:link w:val="Altyaz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ltyazChar">
    <w:name w:val="Altyazı Char"/>
    <w:link w:val="Altyaz"/>
    <w:semiHidden/>
    <w:rsid w:val="00FF04E3"/>
    <w:rPr>
      <w:rFonts w:ascii="Cambria" w:hAnsi="Cambria"/>
      <w:sz w:val="24"/>
      <w:szCs w:val="24"/>
    </w:rPr>
  </w:style>
  <w:style w:type="paragraph" w:styleId="Kaynaka0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ekillerTablosu">
    <w:name w:val="table of figures"/>
    <w:basedOn w:val="Normal"/>
    <w:next w:val="Normal"/>
    <w:semiHidden/>
    <w:rsid w:val="00405336"/>
  </w:style>
  <w:style w:type="paragraph" w:styleId="KonuBal">
    <w:name w:val="Title"/>
    <w:basedOn w:val="Normal"/>
    <w:next w:val="Normal"/>
    <w:link w:val="KonuBal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KaynakaBal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1">
    <w:name w:val="toc 1"/>
    <w:basedOn w:val="Normal"/>
    <w:next w:val="Normal"/>
    <w:autoRedefine/>
    <w:semiHidden/>
    <w:rsid w:val="00405336"/>
  </w:style>
  <w:style w:type="paragraph" w:styleId="T2">
    <w:name w:val="toc 2"/>
    <w:basedOn w:val="Normal"/>
    <w:next w:val="Normal"/>
    <w:autoRedefine/>
    <w:semiHidden/>
    <w:rsid w:val="00405336"/>
    <w:pPr>
      <w:ind w:left="240"/>
    </w:pPr>
  </w:style>
  <w:style w:type="paragraph" w:styleId="T3">
    <w:name w:val="toc 3"/>
    <w:basedOn w:val="Normal"/>
    <w:next w:val="Normal"/>
    <w:autoRedefine/>
    <w:semiHidden/>
    <w:rsid w:val="00405336"/>
    <w:pPr>
      <w:ind w:left="480"/>
    </w:pPr>
  </w:style>
  <w:style w:type="paragraph" w:styleId="T4">
    <w:name w:val="toc 4"/>
    <w:basedOn w:val="Normal"/>
    <w:next w:val="Normal"/>
    <w:autoRedefine/>
    <w:semiHidden/>
    <w:rsid w:val="00405336"/>
    <w:pPr>
      <w:ind w:left="720"/>
    </w:pPr>
  </w:style>
  <w:style w:type="paragraph" w:styleId="T5">
    <w:name w:val="toc 5"/>
    <w:basedOn w:val="Normal"/>
    <w:next w:val="Normal"/>
    <w:autoRedefine/>
    <w:semiHidden/>
    <w:rsid w:val="00405336"/>
    <w:pPr>
      <w:ind w:left="960"/>
    </w:pPr>
  </w:style>
  <w:style w:type="paragraph" w:styleId="T6">
    <w:name w:val="toc 6"/>
    <w:basedOn w:val="Normal"/>
    <w:next w:val="Normal"/>
    <w:autoRedefine/>
    <w:semiHidden/>
    <w:rsid w:val="00405336"/>
    <w:pPr>
      <w:ind w:left="1200"/>
    </w:pPr>
  </w:style>
  <w:style w:type="paragraph" w:styleId="T7">
    <w:name w:val="toc 7"/>
    <w:basedOn w:val="Normal"/>
    <w:next w:val="Normal"/>
    <w:autoRedefine/>
    <w:semiHidden/>
    <w:rsid w:val="00405336"/>
    <w:pPr>
      <w:ind w:left="1440"/>
    </w:pPr>
  </w:style>
  <w:style w:type="paragraph" w:styleId="T8">
    <w:name w:val="toc 8"/>
    <w:basedOn w:val="Normal"/>
    <w:next w:val="Normal"/>
    <w:autoRedefine/>
    <w:semiHidden/>
    <w:rsid w:val="00405336"/>
    <w:pPr>
      <w:ind w:left="1680"/>
    </w:pPr>
  </w:style>
  <w:style w:type="paragraph" w:styleId="T9">
    <w:name w:val="toc 9"/>
    <w:basedOn w:val="Normal"/>
    <w:next w:val="Normal"/>
    <w:autoRedefine/>
    <w:semiHidden/>
    <w:rsid w:val="00405336"/>
    <w:pPr>
      <w:ind w:left="192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Kpr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Gl">
    <w:name w:val="Strong"/>
    <w:uiPriority w:val="22"/>
    <w:qFormat/>
    <w:rsid w:val="00FF3503"/>
    <w:rPr>
      <w:b/>
      <w:bCs/>
    </w:rPr>
  </w:style>
  <w:style w:type="character" w:styleId="AklamaBavurusu">
    <w:name w:val="annotation reference"/>
    <w:semiHidden/>
    <w:rsid w:val="002800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0.xml"/><Relationship Id="rId21" Type="http://schemas.openxmlformats.org/officeDocument/2006/relationships/chart" Target="charts/chart15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63" Type="http://schemas.openxmlformats.org/officeDocument/2006/relationships/chart" Target="charts/chart57.xml"/><Relationship Id="rId68" Type="http://schemas.openxmlformats.org/officeDocument/2006/relationships/chart" Target="charts/chart62.xml"/><Relationship Id="rId84" Type="http://schemas.openxmlformats.org/officeDocument/2006/relationships/image" Target="media/image12.png"/><Relationship Id="rId89" Type="http://schemas.openxmlformats.org/officeDocument/2006/relationships/image" Target="media/image17.png"/><Relationship Id="rId112" Type="http://schemas.openxmlformats.org/officeDocument/2006/relationships/footer" Target="footer2.xml"/><Relationship Id="rId16" Type="http://schemas.openxmlformats.org/officeDocument/2006/relationships/chart" Target="charts/chart10.xml"/><Relationship Id="rId107" Type="http://schemas.openxmlformats.org/officeDocument/2006/relationships/image" Target="media/image35.png"/><Relationship Id="rId11" Type="http://schemas.openxmlformats.org/officeDocument/2006/relationships/chart" Target="charts/chart5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53" Type="http://schemas.openxmlformats.org/officeDocument/2006/relationships/chart" Target="charts/chart47.xml"/><Relationship Id="rId58" Type="http://schemas.openxmlformats.org/officeDocument/2006/relationships/chart" Target="charts/chart52.xml"/><Relationship Id="rId74" Type="http://schemas.openxmlformats.org/officeDocument/2006/relationships/image" Target="media/image2.tiff"/><Relationship Id="rId79" Type="http://schemas.openxmlformats.org/officeDocument/2006/relationships/image" Target="media/image7.png"/><Relationship Id="rId102" Type="http://schemas.openxmlformats.org/officeDocument/2006/relationships/image" Target="media/image30.png"/><Relationship Id="rId5" Type="http://schemas.openxmlformats.org/officeDocument/2006/relationships/footnotes" Target="footnotes.xml"/><Relationship Id="rId90" Type="http://schemas.openxmlformats.org/officeDocument/2006/relationships/image" Target="media/image18.png"/><Relationship Id="rId95" Type="http://schemas.openxmlformats.org/officeDocument/2006/relationships/image" Target="media/image23.png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64" Type="http://schemas.openxmlformats.org/officeDocument/2006/relationships/chart" Target="charts/chart58.xml"/><Relationship Id="rId69" Type="http://schemas.openxmlformats.org/officeDocument/2006/relationships/chart" Target="charts/chart63.xml"/><Relationship Id="rId113" Type="http://schemas.openxmlformats.org/officeDocument/2006/relationships/header" Target="header3.xml"/><Relationship Id="rId80" Type="http://schemas.openxmlformats.org/officeDocument/2006/relationships/image" Target="media/image8.tiff"/><Relationship Id="rId85" Type="http://schemas.openxmlformats.org/officeDocument/2006/relationships/image" Target="media/image13.png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59" Type="http://schemas.openxmlformats.org/officeDocument/2006/relationships/chart" Target="charts/chart53.xml"/><Relationship Id="rId103" Type="http://schemas.openxmlformats.org/officeDocument/2006/relationships/image" Target="media/image31.png"/><Relationship Id="rId108" Type="http://schemas.openxmlformats.org/officeDocument/2006/relationships/image" Target="media/image36.png"/><Relationship Id="rId54" Type="http://schemas.openxmlformats.org/officeDocument/2006/relationships/chart" Target="charts/chart48.xml"/><Relationship Id="rId70" Type="http://schemas.openxmlformats.org/officeDocument/2006/relationships/chart" Target="charts/chart64.xml"/><Relationship Id="rId75" Type="http://schemas.openxmlformats.org/officeDocument/2006/relationships/image" Target="media/image3.tiff"/><Relationship Id="rId91" Type="http://schemas.openxmlformats.org/officeDocument/2006/relationships/image" Target="media/image19.png"/><Relationship Id="rId96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106" Type="http://schemas.openxmlformats.org/officeDocument/2006/relationships/image" Target="media/image34.png"/><Relationship Id="rId114" Type="http://schemas.openxmlformats.org/officeDocument/2006/relationships/footer" Target="footer3.xml"/><Relationship Id="rId10" Type="http://schemas.openxmlformats.org/officeDocument/2006/relationships/chart" Target="charts/chart4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chart" Target="charts/chart54.xml"/><Relationship Id="rId65" Type="http://schemas.openxmlformats.org/officeDocument/2006/relationships/chart" Target="charts/chart59.xml"/><Relationship Id="rId73" Type="http://schemas.openxmlformats.org/officeDocument/2006/relationships/image" Target="media/image1.png"/><Relationship Id="rId78" Type="http://schemas.openxmlformats.org/officeDocument/2006/relationships/image" Target="media/image6.png"/><Relationship Id="rId81" Type="http://schemas.openxmlformats.org/officeDocument/2006/relationships/image" Target="media/image9.png"/><Relationship Id="rId86" Type="http://schemas.openxmlformats.org/officeDocument/2006/relationships/image" Target="media/image14.png"/><Relationship Id="rId94" Type="http://schemas.openxmlformats.org/officeDocument/2006/relationships/image" Target="media/image22.png"/><Relationship Id="rId99" Type="http://schemas.openxmlformats.org/officeDocument/2006/relationships/image" Target="media/image27.png"/><Relationship Id="rId101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9" Type="http://schemas.openxmlformats.org/officeDocument/2006/relationships/chart" Target="charts/chart33.xml"/><Relationship Id="rId109" Type="http://schemas.openxmlformats.org/officeDocument/2006/relationships/header" Target="header1.xml"/><Relationship Id="rId34" Type="http://schemas.openxmlformats.org/officeDocument/2006/relationships/chart" Target="charts/chart28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76" Type="http://schemas.openxmlformats.org/officeDocument/2006/relationships/image" Target="media/image4.png"/><Relationship Id="rId97" Type="http://schemas.openxmlformats.org/officeDocument/2006/relationships/image" Target="media/image25.png"/><Relationship Id="rId104" Type="http://schemas.openxmlformats.org/officeDocument/2006/relationships/image" Target="media/image32.png"/><Relationship Id="rId7" Type="http://schemas.openxmlformats.org/officeDocument/2006/relationships/chart" Target="charts/chart1.xml"/><Relationship Id="rId71" Type="http://schemas.openxmlformats.org/officeDocument/2006/relationships/chart" Target="charts/chart65.xml"/><Relationship Id="rId92" Type="http://schemas.openxmlformats.org/officeDocument/2006/relationships/image" Target="media/image20.tiff"/><Relationship Id="rId2" Type="http://schemas.openxmlformats.org/officeDocument/2006/relationships/styles" Target="styles.xml"/><Relationship Id="rId29" Type="http://schemas.openxmlformats.org/officeDocument/2006/relationships/chart" Target="charts/chart23.xml"/><Relationship Id="rId24" Type="http://schemas.openxmlformats.org/officeDocument/2006/relationships/chart" Target="charts/chart18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66" Type="http://schemas.openxmlformats.org/officeDocument/2006/relationships/chart" Target="charts/chart60.xml"/><Relationship Id="rId87" Type="http://schemas.openxmlformats.org/officeDocument/2006/relationships/image" Target="media/image15.png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61" Type="http://schemas.openxmlformats.org/officeDocument/2006/relationships/chart" Target="charts/chart55.xml"/><Relationship Id="rId82" Type="http://schemas.openxmlformats.org/officeDocument/2006/relationships/image" Target="media/image10.png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56" Type="http://schemas.openxmlformats.org/officeDocument/2006/relationships/chart" Target="charts/chart50.xml"/><Relationship Id="rId77" Type="http://schemas.openxmlformats.org/officeDocument/2006/relationships/image" Target="media/image5.tiff"/><Relationship Id="rId100" Type="http://schemas.openxmlformats.org/officeDocument/2006/relationships/image" Target="media/image28.png"/><Relationship Id="rId105" Type="http://schemas.openxmlformats.org/officeDocument/2006/relationships/image" Target="media/image33.png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72" Type="http://schemas.openxmlformats.org/officeDocument/2006/relationships/chart" Target="charts/chart66.xml"/><Relationship Id="rId93" Type="http://schemas.openxmlformats.org/officeDocument/2006/relationships/image" Target="media/image21.png"/><Relationship Id="rId98" Type="http://schemas.openxmlformats.org/officeDocument/2006/relationships/image" Target="media/image26.png"/><Relationship Id="rId3" Type="http://schemas.openxmlformats.org/officeDocument/2006/relationships/settings" Target="settings.xml"/><Relationship Id="rId25" Type="http://schemas.openxmlformats.org/officeDocument/2006/relationships/chart" Target="charts/chart19.xml"/><Relationship Id="rId46" Type="http://schemas.openxmlformats.org/officeDocument/2006/relationships/chart" Target="charts/chart40.xml"/><Relationship Id="rId67" Type="http://schemas.openxmlformats.org/officeDocument/2006/relationships/chart" Target="charts/chart61.xml"/><Relationship Id="rId116" Type="http://schemas.openxmlformats.org/officeDocument/2006/relationships/theme" Target="theme/theme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62" Type="http://schemas.openxmlformats.org/officeDocument/2006/relationships/chart" Target="charts/chart56.xml"/><Relationship Id="rId83" Type="http://schemas.openxmlformats.org/officeDocument/2006/relationships/image" Target="media/image11.tiff"/><Relationship Id="rId88" Type="http://schemas.openxmlformats.org/officeDocument/2006/relationships/image" Target="media/image16.png"/><Relationship Id="rId111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0.xml"/><Relationship Id="rId1" Type="http://schemas.microsoft.com/office/2011/relationships/chartStyle" Target="style60.xml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1.xml"/><Relationship Id="rId1" Type="http://schemas.microsoft.com/office/2011/relationships/chartStyle" Target="style61.xml"/></Relationships>
</file>

<file path=word/charts/_rels/chart62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2.xml"/><Relationship Id="rId1" Type="http://schemas.microsoft.com/office/2011/relationships/chartStyle" Target="style62.xml"/></Relationships>
</file>

<file path=word/charts/_rels/chart63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3.xml"/><Relationship Id="rId1" Type="http://schemas.microsoft.com/office/2011/relationships/chartStyle" Target="style63.xml"/></Relationships>
</file>

<file path=word/charts/_rels/chart64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4.xml"/><Relationship Id="rId1" Type="http://schemas.microsoft.com/office/2011/relationships/chartStyle" Target="style64.xml"/></Relationships>
</file>

<file path=word/charts/_rels/chart65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5.xml"/><Relationship Id="rId1" Type="http://schemas.microsoft.com/office/2011/relationships/chartStyle" Target="style65.xml"/></Relationships>
</file>

<file path=word/charts/_rels/chart66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66.xml"/><Relationship Id="rId1" Type="http://schemas.microsoft.com/office/2011/relationships/chartStyle" Target="style6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postapauedu-my.sharepoint.com/personal/f_dikbas_posta_pau_edu_tr/Documents/Belgeler/MAKALE/2022.Environmental.Earth.Sciences.%5bPolReg%5d/Figure.S1.Estimation.Performance.of.Polynomial.Regressio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Scatterplots'!$C$2:$D$2</c:f>
              <c:strCache>
                <c:ptCount val="1"/>
                <c:pt idx="0">
                  <c:v>01-004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1270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3804259880116171"/>
                  <c:y val="-0.1852972222222222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Scatterplots'!$C$3:$C$14</c:f>
              <c:numCache>
                <c:formatCode>0.00</c:formatCode>
                <c:ptCount val="12"/>
                <c:pt idx="0">
                  <c:v>147.80000000000001</c:v>
                </c:pt>
                <c:pt idx="1">
                  <c:v>120.2</c:v>
                </c:pt>
                <c:pt idx="2">
                  <c:v>129.80000000000001</c:v>
                </c:pt>
                <c:pt idx="3">
                  <c:v>96.5</c:v>
                </c:pt>
                <c:pt idx="4">
                  <c:v>121.3</c:v>
                </c:pt>
                <c:pt idx="5">
                  <c:v>100.4</c:v>
                </c:pt>
                <c:pt idx="6">
                  <c:v>93.3</c:v>
                </c:pt>
                <c:pt idx="7">
                  <c:v>149.30000000000001</c:v>
                </c:pt>
                <c:pt idx="8">
                  <c:v>100</c:v>
                </c:pt>
                <c:pt idx="9">
                  <c:v>152.9</c:v>
                </c:pt>
                <c:pt idx="10">
                  <c:v>170.1</c:v>
                </c:pt>
                <c:pt idx="11">
                  <c:v>143.80000000000001</c:v>
                </c:pt>
              </c:numCache>
            </c:numRef>
          </c:xVal>
          <c:yVal>
            <c:numRef>
              <c:f>'Columns &amp; Scatterplots'!$D$3:$D$14</c:f>
              <c:numCache>
                <c:formatCode>0.00</c:formatCode>
                <c:ptCount val="12"/>
                <c:pt idx="0">
                  <c:v>152</c:v>
                </c:pt>
                <c:pt idx="1">
                  <c:v>115.16</c:v>
                </c:pt>
                <c:pt idx="2">
                  <c:v>111.97</c:v>
                </c:pt>
                <c:pt idx="3">
                  <c:v>96.65</c:v>
                </c:pt>
                <c:pt idx="4">
                  <c:v>105.46</c:v>
                </c:pt>
                <c:pt idx="5">
                  <c:v>98.77</c:v>
                </c:pt>
                <c:pt idx="6">
                  <c:v>89.77</c:v>
                </c:pt>
                <c:pt idx="7">
                  <c:v>50.24</c:v>
                </c:pt>
                <c:pt idx="8">
                  <c:v>100.34</c:v>
                </c:pt>
                <c:pt idx="9">
                  <c:v>146.04</c:v>
                </c:pt>
                <c:pt idx="10">
                  <c:v>166.09</c:v>
                </c:pt>
                <c:pt idx="11">
                  <c:v>141.62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855-4912-925B-FA64E8D6C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49040"/>
        <c:axId val="494441424"/>
      </c:scatterChart>
      <c:valAx>
        <c:axId val="494449040"/>
        <c:scaling>
          <c:orientation val="minMax"/>
          <c:max val="20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1424"/>
        <c:crosses val="autoZero"/>
        <c:crossBetween val="midCat"/>
        <c:majorUnit val="50"/>
      </c:valAx>
      <c:valAx>
        <c:axId val="494441424"/>
        <c:scaling>
          <c:orientation val="minMax"/>
          <c:max val="2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904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Scatterplots'!$U$2:$V$2</c:f>
              <c:strCache>
                <c:ptCount val="1"/>
                <c:pt idx="0">
                  <c:v>03-027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0198855207369579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Scatterplots'!$U$3:$U$14</c:f>
              <c:numCache>
                <c:formatCode>0.00</c:formatCode>
                <c:ptCount val="12"/>
                <c:pt idx="0">
                  <c:v>142.5</c:v>
                </c:pt>
                <c:pt idx="1">
                  <c:v>172.9</c:v>
                </c:pt>
                <c:pt idx="2">
                  <c:v>113.2</c:v>
                </c:pt>
                <c:pt idx="3">
                  <c:v>168</c:v>
                </c:pt>
                <c:pt idx="4">
                  <c:v>119.8</c:v>
                </c:pt>
                <c:pt idx="5">
                  <c:v>116.7</c:v>
                </c:pt>
                <c:pt idx="6">
                  <c:v>94.7</c:v>
                </c:pt>
                <c:pt idx="7">
                  <c:v>125.8</c:v>
                </c:pt>
                <c:pt idx="8">
                  <c:v>117.1</c:v>
                </c:pt>
                <c:pt idx="9">
                  <c:v>175.4</c:v>
                </c:pt>
                <c:pt idx="10">
                  <c:v>126.4</c:v>
                </c:pt>
                <c:pt idx="11">
                  <c:v>184.1</c:v>
                </c:pt>
              </c:numCache>
            </c:numRef>
          </c:xVal>
          <c:yVal>
            <c:numRef>
              <c:f>'Columns &amp; Scatterplots'!$V$3:$V$14</c:f>
              <c:numCache>
                <c:formatCode>0.00</c:formatCode>
                <c:ptCount val="12"/>
                <c:pt idx="0">
                  <c:v>141.26</c:v>
                </c:pt>
                <c:pt idx="1">
                  <c:v>173.48</c:v>
                </c:pt>
                <c:pt idx="2">
                  <c:v>112.5</c:v>
                </c:pt>
                <c:pt idx="3">
                  <c:v>171.64</c:v>
                </c:pt>
                <c:pt idx="4">
                  <c:v>119.91</c:v>
                </c:pt>
                <c:pt idx="5">
                  <c:v>114.47</c:v>
                </c:pt>
                <c:pt idx="6">
                  <c:v>90.87</c:v>
                </c:pt>
                <c:pt idx="7">
                  <c:v>125.35</c:v>
                </c:pt>
                <c:pt idx="8">
                  <c:v>116.27</c:v>
                </c:pt>
                <c:pt idx="9">
                  <c:v>177.15</c:v>
                </c:pt>
                <c:pt idx="10">
                  <c:v>127.05</c:v>
                </c:pt>
                <c:pt idx="11">
                  <c:v>180.38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8EE-4248-A39B-75CAC587E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84112"/>
        <c:axId val="496777584"/>
      </c:scatterChart>
      <c:valAx>
        <c:axId val="496784112"/>
        <c:scaling>
          <c:orientation val="minMax"/>
          <c:max val="20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77584"/>
        <c:crosses val="autoZero"/>
        <c:crossBetween val="midCat"/>
        <c:majorUnit val="50"/>
      </c:valAx>
      <c:valAx>
        <c:axId val="496777584"/>
        <c:scaling>
          <c:orientation val="minMax"/>
          <c:max val="2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411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Scatterplots'!$W$2:$X$2</c:f>
              <c:strCache>
                <c:ptCount val="1"/>
                <c:pt idx="0">
                  <c:v>04-003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6658864332620741"/>
                  <c:y val="-0.13256611111111111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Scatterplots'!$W$3:$W$14</c:f>
              <c:numCache>
                <c:formatCode>0.00</c:formatCode>
                <c:ptCount val="12"/>
                <c:pt idx="0">
                  <c:v>290.60000000000002</c:v>
                </c:pt>
                <c:pt idx="1">
                  <c:v>215.3</c:v>
                </c:pt>
                <c:pt idx="2">
                  <c:v>201</c:v>
                </c:pt>
                <c:pt idx="3">
                  <c:v>165.8</c:v>
                </c:pt>
                <c:pt idx="4">
                  <c:v>122.2</c:v>
                </c:pt>
                <c:pt idx="5">
                  <c:v>110.4</c:v>
                </c:pt>
                <c:pt idx="6">
                  <c:v>60.6</c:v>
                </c:pt>
                <c:pt idx="7">
                  <c:v>63.7</c:v>
                </c:pt>
                <c:pt idx="8">
                  <c:v>198.9</c:v>
                </c:pt>
                <c:pt idx="9">
                  <c:v>342.3</c:v>
                </c:pt>
                <c:pt idx="10">
                  <c:v>337.4</c:v>
                </c:pt>
                <c:pt idx="11">
                  <c:v>302.3</c:v>
                </c:pt>
              </c:numCache>
            </c:numRef>
          </c:xVal>
          <c:yVal>
            <c:numRef>
              <c:f>'Columns &amp; Scatterplots'!$X$3:$X$14</c:f>
              <c:numCache>
                <c:formatCode>0.00</c:formatCode>
                <c:ptCount val="12"/>
                <c:pt idx="0">
                  <c:v>285.58999999999997</c:v>
                </c:pt>
                <c:pt idx="1">
                  <c:v>217.84</c:v>
                </c:pt>
                <c:pt idx="2">
                  <c:v>201.24</c:v>
                </c:pt>
                <c:pt idx="3">
                  <c:v>163.28</c:v>
                </c:pt>
                <c:pt idx="4">
                  <c:v>122.97</c:v>
                </c:pt>
                <c:pt idx="5">
                  <c:v>110.4</c:v>
                </c:pt>
                <c:pt idx="6">
                  <c:v>60.34</c:v>
                </c:pt>
                <c:pt idx="7">
                  <c:v>65.67</c:v>
                </c:pt>
                <c:pt idx="8">
                  <c:v>186.52</c:v>
                </c:pt>
                <c:pt idx="9">
                  <c:v>234.15</c:v>
                </c:pt>
                <c:pt idx="10">
                  <c:v>219.76</c:v>
                </c:pt>
                <c:pt idx="11">
                  <c:v>302.60000000000002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04B-4D08-9866-21D060886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88464"/>
        <c:axId val="496779216"/>
      </c:scatterChart>
      <c:valAx>
        <c:axId val="496788464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79216"/>
        <c:crosses val="autoZero"/>
        <c:crossBetween val="midCat"/>
        <c:majorUnit val="100"/>
      </c:valAx>
      <c:valAx>
        <c:axId val="496779216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8464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Scatterplots'!$Y$2:$Z$2</c:f>
              <c:strCache>
                <c:ptCount val="1"/>
                <c:pt idx="0">
                  <c:v>04-008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0687358573554913"/>
                  <c:y val="-4.71722222222222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Scatterplots'!$Y$3:$Y$14</c:f>
              <c:numCache>
                <c:formatCode>0.00</c:formatCode>
                <c:ptCount val="12"/>
                <c:pt idx="0">
                  <c:v>630.4</c:v>
                </c:pt>
                <c:pt idx="1">
                  <c:v>357.2</c:v>
                </c:pt>
                <c:pt idx="2">
                  <c:v>223.3</c:v>
                </c:pt>
                <c:pt idx="3">
                  <c:v>150.69999999999999</c:v>
                </c:pt>
                <c:pt idx="4">
                  <c:v>124.9</c:v>
                </c:pt>
                <c:pt idx="5">
                  <c:v>76.7</c:v>
                </c:pt>
                <c:pt idx="6">
                  <c:v>61.4</c:v>
                </c:pt>
                <c:pt idx="7">
                  <c:v>59.1</c:v>
                </c:pt>
                <c:pt idx="8">
                  <c:v>120.2</c:v>
                </c:pt>
                <c:pt idx="9">
                  <c:v>232.3</c:v>
                </c:pt>
                <c:pt idx="10">
                  <c:v>313.3</c:v>
                </c:pt>
                <c:pt idx="11">
                  <c:v>455</c:v>
                </c:pt>
              </c:numCache>
            </c:numRef>
          </c:xVal>
          <c:yVal>
            <c:numRef>
              <c:f>'Columns &amp; Scatterplots'!$Z$3:$Z$14</c:f>
              <c:numCache>
                <c:formatCode>0.00</c:formatCode>
                <c:ptCount val="12"/>
                <c:pt idx="0">
                  <c:v>545.16999999999996</c:v>
                </c:pt>
                <c:pt idx="1">
                  <c:v>429.79</c:v>
                </c:pt>
                <c:pt idx="2">
                  <c:v>225.42</c:v>
                </c:pt>
                <c:pt idx="3">
                  <c:v>150.44</c:v>
                </c:pt>
                <c:pt idx="4">
                  <c:v>119.01</c:v>
                </c:pt>
                <c:pt idx="5">
                  <c:v>53.93</c:v>
                </c:pt>
                <c:pt idx="6">
                  <c:v>63.25</c:v>
                </c:pt>
                <c:pt idx="7">
                  <c:v>43.22</c:v>
                </c:pt>
                <c:pt idx="8">
                  <c:v>119.94</c:v>
                </c:pt>
                <c:pt idx="9">
                  <c:v>219.51</c:v>
                </c:pt>
                <c:pt idx="10">
                  <c:v>291.8</c:v>
                </c:pt>
                <c:pt idx="11">
                  <c:v>454.88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6D3-43A1-BA0B-633ED6EE4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85200"/>
        <c:axId val="496789008"/>
      </c:scatterChart>
      <c:valAx>
        <c:axId val="496785200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9008"/>
        <c:crosses val="autoZero"/>
        <c:crossBetween val="midCat"/>
        <c:majorUnit val="175"/>
      </c:valAx>
      <c:valAx>
        <c:axId val="496789008"/>
        <c:scaling>
          <c:orientation val="minMax"/>
          <c:max val="7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5200"/>
        <c:crosses val="autoZero"/>
        <c:crossBetween val="midCat"/>
        <c:majorUnit val="1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Scatterplots'!$AA$2:$AB$2</c:f>
              <c:strCache>
                <c:ptCount val="1"/>
                <c:pt idx="0">
                  <c:v>05-001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5649259125604784"/>
                  <c:y val="-0.13717499999999999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Scatterplots'!$AA$3:$AA$14</c:f>
              <c:numCache>
                <c:formatCode>0.00</c:formatCode>
                <c:ptCount val="12"/>
                <c:pt idx="0">
                  <c:v>208.2</c:v>
                </c:pt>
                <c:pt idx="1">
                  <c:v>145.19999999999999</c:v>
                </c:pt>
                <c:pt idx="2">
                  <c:v>130.4</c:v>
                </c:pt>
                <c:pt idx="3">
                  <c:v>137.4</c:v>
                </c:pt>
                <c:pt idx="4">
                  <c:v>163.5</c:v>
                </c:pt>
                <c:pt idx="5">
                  <c:v>55.6</c:v>
                </c:pt>
                <c:pt idx="6">
                  <c:v>62.4</c:v>
                </c:pt>
                <c:pt idx="7">
                  <c:v>34.200000000000003</c:v>
                </c:pt>
                <c:pt idx="8">
                  <c:v>68.5</c:v>
                </c:pt>
                <c:pt idx="9">
                  <c:v>104.2</c:v>
                </c:pt>
                <c:pt idx="10">
                  <c:v>164.4</c:v>
                </c:pt>
                <c:pt idx="11">
                  <c:v>177.2</c:v>
                </c:pt>
              </c:numCache>
            </c:numRef>
          </c:xVal>
          <c:yVal>
            <c:numRef>
              <c:f>'Columns &amp; Scatterplots'!$AB$3:$AB$14</c:f>
              <c:numCache>
                <c:formatCode>0.00</c:formatCode>
                <c:ptCount val="12"/>
                <c:pt idx="0">
                  <c:v>159.88</c:v>
                </c:pt>
                <c:pt idx="1">
                  <c:v>142.08000000000001</c:v>
                </c:pt>
                <c:pt idx="2">
                  <c:v>129.47999999999999</c:v>
                </c:pt>
                <c:pt idx="3">
                  <c:v>136.47</c:v>
                </c:pt>
                <c:pt idx="4">
                  <c:v>110.66</c:v>
                </c:pt>
                <c:pt idx="5">
                  <c:v>57.03</c:v>
                </c:pt>
                <c:pt idx="6">
                  <c:v>55.83</c:v>
                </c:pt>
                <c:pt idx="7">
                  <c:v>34.39</c:v>
                </c:pt>
                <c:pt idx="8">
                  <c:v>54.87</c:v>
                </c:pt>
                <c:pt idx="9">
                  <c:v>107.61</c:v>
                </c:pt>
                <c:pt idx="10">
                  <c:v>137.85</c:v>
                </c:pt>
                <c:pt idx="11">
                  <c:v>176.93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681-460F-8585-E4AAC5B1D3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86832"/>
        <c:axId val="496783024"/>
      </c:scatterChart>
      <c:valAx>
        <c:axId val="496786832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3024"/>
        <c:crosses val="autoZero"/>
        <c:crossBetween val="midCat"/>
        <c:majorUnit val="50"/>
      </c:valAx>
      <c:valAx>
        <c:axId val="496783024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683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Scatterplots'!$AC$2:$AD$2</c:f>
              <c:strCache>
                <c:ptCount val="1"/>
                <c:pt idx="0">
                  <c:v>05-004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7522587098946683"/>
                  <c:y val="-7.7777777777777779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Scatterplots'!$AC$3:$AC$14</c:f>
              <c:numCache>
                <c:formatCode>0.00</c:formatCode>
                <c:ptCount val="12"/>
                <c:pt idx="0">
                  <c:v>181.5</c:v>
                </c:pt>
                <c:pt idx="1">
                  <c:v>123.3</c:v>
                </c:pt>
                <c:pt idx="2">
                  <c:v>108.1</c:v>
                </c:pt>
                <c:pt idx="3">
                  <c:v>146.1</c:v>
                </c:pt>
                <c:pt idx="4">
                  <c:v>110.8</c:v>
                </c:pt>
                <c:pt idx="5">
                  <c:v>53.9</c:v>
                </c:pt>
                <c:pt idx="6">
                  <c:v>46.9</c:v>
                </c:pt>
                <c:pt idx="7">
                  <c:v>51.6</c:v>
                </c:pt>
                <c:pt idx="8">
                  <c:v>103.9</c:v>
                </c:pt>
                <c:pt idx="9">
                  <c:v>92.5</c:v>
                </c:pt>
                <c:pt idx="10">
                  <c:v>189.2</c:v>
                </c:pt>
                <c:pt idx="11">
                  <c:v>214.5</c:v>
                </c:pt>
              </c:numCache>
            </c:numRef>
          </c:xVal>
          <c:yVal>
            <c:numRef>
              <c:f>'Columns &amp; Scatterplots'!$AD$3:$AD$14</c:f>
              <c:numCache>
                <c:formatCode>0.00</c:formatCode>
                <c:ptCount val="12"/>
                <c:pt idx="0">
                  <c:v>187.23</c:v>
                </c:pt>
                <c:pt idx="1">
                  <c:v>106.57</c:v>
                </c:pt>
                <c:pt idx="2">
                  <c:v>107.52</c:v>
                </c:pt>
                <c:pt idx="3">
                  <c:v>141.86000000000001</c:v>
                </c:pt>
                <c:pt idx="4">
                  <c:v>113.86</c:v>
                </c:pt>
                <c:pt idx="5">
                  <c:v>54.02</c:v>
                </c:pt>
                <c:pt idx="6">
                  <c:v>47.11</c:v>
                </c:pt>
                <c:pt idx="7">
                  <c:v>53.49</c:v>
                </c:pt>
                <c:pt idx="8">
                  <c:v>85.98</c:v>
                </c:pt>
                <c:pt idx="9">
                  <c:v>79.37</c:v>
                </c:pt>
                <c:pt idx="10">
                  <c:v>167.04</c:v>
                </c:pt>
                <c:pt idx="11">
                  <c:v>205.61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5E-48C7-BD1C-B5838FF24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8608"/>
        <c:axId val="497629152"/>
      </c:scatterChart>
      <c:valAx>
        <c:axId val="497628608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9152"/>
        <c:crosses val="autoZero"/>
        <c:crossBetween val="midCat"/>
        <c:majorUnit val="50"/>
      </c:valAx>
      <c:valAx>
        <c:axId val="497629152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860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Scatterplots'!$AE$2:$AF$2</c:f>
              <c:strCache>
                <c:ptCount val="1"/>
                <c:pt idx="0">
                  <c:v>05-007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5645570578269999"/>
                  <c:y val="-9.480611111111110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Scatterplots'!$AE$3:$AE$14</c:f>
              <c:numCache>
                <c:formatCode>0.00</c:formatCode>
                <c:ptCount val="12"/>
                <c:pt idx="0">
                  <c:v>226.5</c:v>
                </c:pt>
                <c:pt idx="1">
                  <c:v>268.2</c:v>
                </c:pt>
                <c:pt idx="2">
                  <c:v>232.2</c:v>
                </c:pt>
                <c:pt idx="3">
                  <c:v>134.19999999999999</c:v>
                </c:pt>
                <c:pt idx="4">
                  <c:v>94</c:v>
                </c:pt>
                <c:pt idx="5">
                  <c:v>52.7</c:v>
                </c:pt>
                <c:pt idx="6">
                  <c:v>39.9</c:v>
                </c:pt>
                <c:pt idx="7">
                  <c:v>23.3</c:v>
                </c:pt>
                <c:pt idx="8">
                  <c:v>85.7</c:v>
                </c:pt>
                <c:pt idx="9">
                  <c:v>162.9</c:v>
                </c:pt>
                <c:pt idx="10">
                  <c:v>231.3</c:v>
                </c:pt>
                <c:pt idx="11">
                  <c:v>333.1</c:v>
                </c:pt>
              </c:numCache>
            </c:numRef>
          </c:xVal>
          <c:yVal>
            <c:numRef>
              <c:f>'Columns &amp; Scatterplots'!$AF$3:$AF$14</c:f>
              <c:numCache>
                <c:formatCode>0.00</c:formatCode>
                <c:ptCount val="12"/>
                <c:pt idx="0">
                  <c:v>226.39</c:v>
                </c:pt>
                <c:pt idx="1">
                  <c:v>265.95</c:v>
                </c:pt>
                <c:pt idx="2">
                  <c:v>178.11</c:v>
                </c:pt>
                <c:pt idx="3">
                  <c:v>135.54</c:v>
                </c:pt>
                <c:pt idx="4">
                  <c:v>93.31</c:v>
                </c:pt>
                <c:pt idx="5">
                  <c:v>51.7</c:v>
                </c:pt>
                <c:pt idx="6">
                  <c:v>39.200000000000003</c:v>
                </c:pt>
                <c:pt idx="7">
                  <c:v>23.23</c:v>
                </c:pt>
                <c:pt idx="8">
                  <c:v>84.02</c:v>
                </c:pt>
                <c:pt idx="9">
                  <c:v>146.9</c:v>
                </c:pt>
                <c:pt idx="10">
                  <c:v>226.13</c:v>
                </c:pt>
                <c:pt idx="11">
                  <c:v>323.19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E40-4374-B5A9-D38F9979FC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5888"/>
        <c:axId val="497623712"/>
      </c:scatterChart>
      <c:valAx>
        <c:axId val="497625888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3712"/>
        <c:crosses val="autoZero"/>
        <c:crossBetween val="midCat"/>
        <c:majorUnit val="100"/>
      </c:valAx>
      <c:valAx>
        <c:axId val="497623712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5888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Scatterplots'!$AG$2:$AH$2</c:f>
              <c:strCache>
                <c:ptCount val="1"/>
                <c:pt idx="0">
                  <c:v>05-008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-0.30487384192165456"/>
                  <c:y val="-0.12835055555555555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xVal>
            <c:numRef>
              <c:f>'Columns &amp; Scatterplots'!$AG$3:$AG$14</c:f>
              <c:numCache>
                <c:formatCode>0.00</c:formatCode>
                <c:ptCount val="12"/>
                <c:pt idx="0">
                  <c:v>246.8</c:v>
                </c:pt>
                <c:pt idx="1">
                  <c:v>295.8</c:v>
                </c:pt>
                <c:pt idx="2">
                  <c:v>136.6</c:v>
                </c:pt>
                <c:pt idx="3">
                  <c:v>184.8</c:v>
                </c:pt>
                <c:pt idx="4">
                  <c:v>122.2</c:v>
                </c:pt>
                <c:pt idx="5">
                  <c:v>57.2</c:v>
                </c:pt>
                <c:pt idx="6">
                  <c:v>34.5</c:v>
                </c:pt>
                <c:pt idx="7">
                  <c:v>34.799999999999997</c:v>
                </c:pt>
                <c:pt idx="8">
                  <c:v>129</c:v>
                </c:pt>
                <c:pt idx="9">
                  <c:v>146.69999999999999</c:v>
                </c:pt>
                <c:pt idx="10">
                  <c:v>176.1</c:v>
                </c:pt>
                <c:pt idx="11">
                  <c:v>362.9</c:v>
                </c:pt>
              </c:numCache>
            </c:numRef>
          </c:xVal>
          <c:yVal>
            <c:numRef>
              <c:f>'Columns &amp; Scatterplots'!$AH$3:$AH$14</c:f>
              <c:numCache>
                <c:formatCode>0.00</c:formatCode>
                <c:ptCount val="12"/>
                <c:pt idx="0">
                  <c:v>237.21</c:v>
                </c:pt>
                <c:pt idx="1">
                  <c:v>248.65</c:v>
                </c:pt>
                <c:pt idx="2">
                  <c:v>137.59</c:v>
                </c:pt>
                <c:pt idx="3">
                  <c:v>137.1</c:v>
                </c:pt>
                <c:pt idx="4">
                  <c:v>121.34</c:v>
                </c:pt>
                <c:pt idx="5">
                  <c:v>57.26</c:v>
                </c:pt>
                <c:pt idx="6">
                  <c:v>36.119999999999997</c:v>
                </c:pt>
                <c:pt idx="7">
                  <c:v>37.08</c:v>
                </c:pt>
                <c:pt idx="8">
                  <c:v>109.95</c:v>
                </c:pt>
                <c:pt idx="9">
                  <c:v>144.78</c:v>
                </c:pt>
                <c:pt idx="10">
                  <c:v>171.03</c:v>
                </c:pt>
                <c:pt idx="11">
                  <c:v>275.13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74D-4675-AC3D-3BD6C3C4D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33504"/>
        <c:axId val="497630240"/>
      </c:scatterChart>
      <c:valAx>
        <c:axId val="497633504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0240"/>
        <c:crosses val="autoZero"/>
        <c:crossBetween val="midCat"/>
        <c:majorUnit val="100"/>
      </c:valAx>
      <c:valAx>
        <c:axId val="497630240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3504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Scatterplots'!$AI$2:$AJ$2</c:f>
              <c:strCache>
                <c:ptCount val="1"/>
                <c:pt idx="0">
                  <c:v>05-012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1956842928485795"/>
                  <c:y val="-0.12363833333333334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Scatterplots'!$AI$3:$AI$14</c:f>
              <c:numCache>
                <c:formatCode>0.00</c:formatCode>
                <c:ptCount val="12"/>
                <c:pt idx="0">
                  <c:v>158.5</c:v>
                </c:pt>
                <c:pt idx="1">
                  <c:v>149.9</c:v>
                </c:pt>
                <c:pt idx="2">
                  <c:v>120</c:v>
                </c:pt>
                <c:pt idx="3">
                  <c:v>127.5</c:v>
                </c:pt>
                <c:pt idx="4">
                  <c:v>115.5</c:v>
                </c:pt>
                <c:pt idx="5">
                  <c:v>61.8</c:v>
                </c:pt>
                <c:pt idx="6">
                  <c:v>105.9</c:v>
                </c:pt>
                <c:pt idx="7">
                  <c:v>48.5</c:v>
                </c:pt>
                <c:pt idx="8">
                  <c:v>108.3</c:v>
                </c:pt>
                <c:pt idx="9">
                  <c:v>117.9</c:v>
                </c:pt>
                <c:pt idx="10">
                  <c:v>129.69999999999999</c:v>
                </c:pt>
                <c:pt idx="11">
                  <c:v>135.5</c:v>
                </c:pt>
              </c:numCache>
            </c:numRef>
          </c:xVal>
          <c:yVal>
            <c:numRef>
              <c:f>'Columns &amp; Scatterplots'!$AJ$3:$AJ$14</c:f>
              <c:numCache>
                <c:formatCode>0.00</c:formatCode>
                <c:ptCount val="12"/>
                <c:pt idx="0">
                  <c:v>160.94999999999999</c:v>
                </c:pt>
                <c:pt idx="1">
                  <c:v>148.37</c:v>
                </c:pt>
                <c:pt idx="2">
                  <c:v>112.16</c:v>
                </c:pt>
                <c:pt idx="3">
                  <c:v>118.91</c:v>
                </c:pt>
                <c:pt idx="4">
                  <c:v>114.46</c:v>
                </c:pt>
                <c:pt idx="5">
                  <c:v>61.6</c:v>
                </c:pt>
                <c:pt idx="6">
                  <c:v>78.45</c:v>
                </c:pt>
                <c:pt idx="7">
                  <c:v>48.08</c:v>
                </c:pt>
                <c:pt idx="8">
                  <c:v>63.25</c:v>
                </c:pt>
                <c:pt idx="9">
                  <c:v>119.39</c:v>
                </c:pt>
                <c:pt idx="10">
                  <c:v>130.88</c:v>
                </c:pt>
                <c:pt idx="11">
                  <c:v>142.26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D1F-46C1-A3EB-5D4DFC087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4256"/>
        <c:axId val="497632416"/>
      </c:scatterChart>
      <c:valAx>
        <c:axId val="497624256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2416"/>
        <c:crosses val="autoZero"/>
        <c:crossBetween val="midCat"/>
        <c:majorUnit val="50"/>
      </c:valAx>
      <c:valAx>
        <c:axId val="497632416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4256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Scatterplots'!$AK$2:$AL$2</c:f>
              <c:strCache>
                <c:ptCount val="1"/>
                <c:pt idx="0">
                  <c:v>05-016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6828768017304072"/>
                  <c:y val="-6.8033888888888894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Scatterplots'!$AK$3:$AK$14</c:f>
              <c:numCache>
                <c:formatCode>0.00</c:formatCode>
                <c:ptCount val="12"/>
                <c:pt idx="0">
                  <c:v>232.8</c:v>
                </c:pt>
                <c:pt idx="1">
                  <c:v>187.2</c:v>
                </c:pt>
                <c:pt idx="2">
                  <c:v>160.19999999999999</c:v>
                </c:pt>
                <c:pt idx="3">
                  <c:v>150.4</c:v>
                </c:pt>
                <c:pt idx="4">
                  <c:v>119.7</c:v>
                </c:pt>
                <c:pt idx="5">
                  <c:v>100.6</c:v>
                </c:pt>
                <c:pt idx="6">
                  <c:v>64.5</c:v>
                </c:pt>
                <c:pt idx="7">
                  <c:v>42.1</c:v>
                </c:pt>
                <c:pt idx="8">
                  <c:v>76.8</c:v>
                </c:pt>
                <c:pt idx="9">
                  <c:v>142.6</c:v>
                </c:pt>
                <c:pt idx="10">
                  <c:v>172.3</c:v>
                </c:pt>
                <c:pt idx="11">
                  <c:v>254.6</c:v>
                </c:pt>
              </c:numCache>
            </c:numRef>
          </c:xVal>
          <c:yVal>
            <c:numRef>
              <c:f>'Columns &amp; Scatterplots'!$AL$3:$AL$14</c:f>
              <c:numCache>
                <c:formatCode>0.00</c:formatCode>
                <c:ptCount val="12"/>
                <c:pt idx="0">
                  <c:v>231.8</c:v>
                </c:pt>
                <c:pt idx="1">
                  <c:v>191.96</c:v>
                </c:pt>
                <c:pt idx="2">
                  <c:v>145.63999999999999</c:v>
                </c:pt>
                <c:pt idx="3">
                  <c:v>152.62</c:v>
                </c:pt>
                <c:pt idx="4">
                  <c:v>118.01</c:v>
                </c:pt>
                <c:pt idx="5">
                  <c:v>104.34</c:v>
                </c:pt>
                <c:pt idx="6">
                  <c:v>49.82</c:v>
                </c:pt>
                <c:pt idx="7">
                  <c:v>43.14</c:v>
                </c:pt>
                <c:pt idx="8">
                  <c:v>77.25</c:v>
                </c:pt>
                <c:pt idx="9">
                  <c:v>142.01</c:v>
                </c:pt>
                <c:pt idx="10">
                  <c:v>169.55</c:v>
                </c:pt>
                <c:pt idx="11">
                  <c:v>235.59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3F3-4B7C-8348-2B222B89B8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7520"/>
        <c:axId val="497631328"/>
      </c:scatterChart>
      <c:valAx>
        <c:axId val="497627520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1328"/>
        <c:crosses val="autoZero"/>
        <c:crossBetween val="midCat"/>
        <c:majorUnit val="75"/>
      </c:valAx>
      <c:valAx>
        <c:axId val="49763132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7520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Scatterplots'!$AM$2:$AN$2</c:f>
              <c:strCache>
                <c:ptCount val="1"/>
                <c:pt idx="0">
                  <c:v>06-005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3287554034088229"/>
                  <c:y val="-0.1258705555555555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Scatterplots'!$AM$3:$AM$14</c:f>
              <c:numCache>
                <c:formatCode>0.00</c:formatCode>
                <c:ptCount val="12"/>
                <c:pt idx="0">
                  <c:v>405.2</c:v>
                </c:pt>
                <c:pt idx="1">
                  <c:v>375</c:v>
                </c:pt>
                <c:pt idx="2">
                  <c:v>278.89999999999998</c:v>
                </c:pt>
                <c:pt idx="3">
                  <c:v>248.8</c:v>
                </c:pt>
                <c:pt idx="4">
                  <c:v>239.3</c:v>
                </c:pt>
                <c:pt idx="5">
                  <c:v>81</c:v>
                </c:pt>
                <c:pt idx="6">
                  <c:v>73.099999999999994</c:v>
                </c:pt>
                <c:pt idx="7">
                  <c:v>84.3</c:v>
                </c:pt>
                <c:pt idx="8">
                  <c:v>113.5</c:v>
                </c:pt>
                <c:pt idx="9">
                  <c:v>151.4</c:v>
                </c:pt>
                <c:pt idx="10">
                  <c:v>295.8</c:v>
                </c:pt>
                <c:pt idx="11">
                  <c:v>370.2</c:v>
                </c:pt>
              </c:numCache>
            </c:numRef>
          </c:xVal>
          <c:yVal>
            <c:numRef>
              <c:f>'Columns &amp; Scatterplots'!$AN$3:$AN$14</c:f>
              <c:numCache>
                <c:formatCode>0.00</c:formatCode>
                <c:ptCount val="12"/>
                <c:pt idx="0">
                  <c:v>412.97</c:v>
                </c:pt>
                <c:pt idx="1">
                  <c:v>328.75</c:v>
                </c:pt>
                <c:pt idx="2">
                  <c:v>224.55</c:v>
                </c:pt>
                <c:pt idx="3">
                  <c:v>204.84</c:v>
                </c:pt>
                <c:pt idx="4">
                  <c:v>206.36</c:v>
                </c:pt>
                <c:pt idx="5">
                  <c:v>50.86</c:v>
                </c:pt>
                <c:pt idx="6">
                  <c:v>68.36</c:v>
                </c:pt>
                <c:pt idx="7">
                  <c:v>75.819999999999993</c:v>
                </c:pt>
                <c:pt idx="8">
                  <c:v>78.489999999999995</c:v>
                </c:pt>
                <c:pt idx="9">
                  <c:v>132.57</c:v>
                </c:pt>
                <c:pt idx="10">
                  <c:v>291.54000000000002</c:v>
                </c:pt>
                <c:pt idx="11">
                  <c:v>373.09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10F-4EAB-90C9-5CAF8EE6B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37856"/>
        <c:axId val="497638400"/>
      </c:scatterChart>
      <c:valAx>
        <c:axId val="497637856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8400"/>
        <c:crosses val="autoZero"/>
        <c:crossBetween val="midCat"/>
        <c:majorUnit val="100"/>
      </c:valAx>
      <c:valAx>
        <c:axId val="497638400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37856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958234787120875"/>
          <c:y val="1.41111111111111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Scatterplots'!$E$2:$F$2</c:f>
              <c:strCache>
                <c:ptCount val="1"/>
                <c:pt idx="0">
                  <c:v>01-005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1352417974032925"/>
                  <c:y val="-0.13795444444444444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Scatterplots'!$E$3:$E$14</c:f>
              <c:numCache>
                <c:formatCode>0.00</c:formatCode>
                <c:ptCount val="12"/>
                <c:pt idx="0">
                  <c:v>151.6</c:v>
                </c:pt>
                <c:pt idx="1">
                  <c:v>131.5</c:v>
                </c:pt>
                <c:pt idx="2">
                  <c:v>113.5</c:v>
                </c:pt>
                <c:pt idx="3">
                  <c:v>96.2</c:v>
                </c:pt>
                <c:pt idx="4">
                  <c:v>101.8</c:v>
                </c:pt>
                <c:pt idx="5">
                  <c:v>174.8</c:v>
                </c:pt>
                <c:pt idx="6">
                  <c:v>69.2</c:v>
                </c:pt>
                <c:pt idx="7">
                  <c:v>164.5</c:v>
                </c:pt>
                <c:pt idx="8">
                  <c:v>120.6</c:v>
                </c:pt>
                <c:pt idx="9">
                  <c:v>180.4</c:v>
                </c:pt>
                <c:pt idx="10">
                  <c:v>186.3</c:v>
                </c:pt>
                <c:pt idx="11">
                  <c:v>205</c:v>
                </c:pt>
              </c:numCache>
            </c:numRef>
          </c:xVal>
          <c:yVal>
            <c:numRef>
              <c:f>'Columns &amp; Scatterplots'!$F$3:$F$14</c:f>
              <c:numCache>
                <c:formatCode>0.00</c:formatCode>
                <c:ptCount val="12"/>
                <c:pt idx="0">
                  <c:v>154.71</c:v>
                </c:pt>
                <c:pt idx="1">
                  <c:v>129.81</c:v>
                </c:pt>
                <c:pt idx="2">
                  <c:v>110.98</c:v>
                </c:pt>
                <c:pt idx="3">
                  <c:v>96.52</c:v>
                </c:pt>
                <c:pt idx="4">
                  <c:v>101.86</c:v>
                </c:pt>
                <c:pt idx="5">
                  <c:v>179.87</c:v>
                </c:pt>
                <c:pt idx="6">
                  <c:v>68.94</c:v>
                </c:pt>
                <c:pt idx="7">
                  <c:v>106.97</c:v>
                </c:pt>
                <c:pt idx="8">
                  <c:v>117.13</c:v>
                </c:pt>
                <c:pt idx="9">
                  <c:v>179.76</c:v>
                </c:pt>
                <c:pt idx="10">
                  <c:v>187.22</c:v>
                </c:pt>
                <c:pt idx="11">
                  <c:v>197.37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7D6-40B2-8FAE-BEE41CD636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47408"/>
        <c:axId val="494451760"/>
      </c:scatterChart>
      <c:valAx>
        <c:axId val="494447408"/>
        <c:scaling>
          <c:orientation val="minMax"/>
          <c:max val="25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51760"/>
        <c:crosses val="autoZero"/>
        <c:crossBetween val="midCat"/>
        <c:majorUnit val="50"/>
      </c:valAx>
      <c:valAx>
        <c:axId val="494451760"/>
        <c:scaling>
          <c:orientation val="minMax"/>
          <c:max val="2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740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Scatterplots'!$AO$2:$AP$2</c:f>
              <c:strCache>
                <c:ptCount val="1"/>
                <c:pt idx="0">
                  <c:v>07-013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8399636719816868"/>
                  <c:y val="-7.253666666666666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Scatterplots'!$AO$3:$AO$14</c:f>
              <c:numCache>
                <c:formatCode>0.00</c:formatCode>
                <c:ptCount val="12"/>
                <c:pt idx="0">
                  <c:v>602.29999999999995</c:v>
                </c:pt>
                <c:pt idx="1">
                  <c:v>388.9</c:v>
                </c:pt>
                <c:pt idx="2">
                  <c:v>265</c:v>
                </c:pt>
                <c:pt idx="3">
                  <c:v>239.3</c:v>
                </c:pt>
                <c:pt idx="4">
                  <c:v>157.19999999999999</c:v>
                </c:pt>
                <c:pt idx="5">
                  <c:v>130.4</c:v>
                </c:pt>
                <c:pt idx="6">
                  <c:v>51.3</c:v>
                </c:pt>
                <c:pt idx="7">
                  <c:v>52.1</c:v>
                </c:pt>
                <c:pt idx="8">
                  <c:v>110.3</c:v>
                </c:pt>
                <c:pt idx="9">
                  <c:v>208.3</c:v>
                </c:pt>
                <c:pt idx="10">
                  <c:v>294.89999999999998</c:v>
                </c:pt>
                <c:pt idx="11">
                  <c:v>569.4</c:v>
                </c:pt>
              </c:numCache>
            </c:numRef>
          </c:xVal>
          <c:yVal>
            <c:numRef>
              <c:f>'Columns &amp; Scatterplots'!$AP$3:$AP$14</c:f>
              <c:numCache>
                <c:formatCode>0.00</c:formatCode>
                <c:ptCount val="12"/>
                <c:pt idx="0">
                  <c:v>608.95000000000005</c:v>
                </c:pt>
                <c:pt idx="1">
                  <c:v>348.68</c:v>
                </c:pt>
                <c:pt idx="2">
                  <c:v>233.92</c:v>
                </c:pt>
                <c:pt idx="3">
                  <c:v>191.37</c:v>
                </c:pt>
                <c:pt idx="4">
                  <c:v>151.15</c:v>
                </c:pt>
                <c:pt idx="5">
                  <c:v>104.36</c:v>
                </c:pt>
                <c:pt idx="6">
                  <c:v>49.26</c:v>
                </c:pt>
                <c:pt idx="7">
                  <c:v>51.98</c:v>
                </c:pt>
                <c:pt idx="8">
                  <c:v>106.98</c:v>
                </c:pt>
                <c:pt idx="9">
                  <c:v>170.85</c:v>
                </c:pt>
                <c:pt idx="10">
                  <c:v>294</c:v>
                </c:pt>
                <c:pt idx="11">
                  <c:v>553.62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2F6-47DE-A494-8397008154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3168"/>
        <c:axId val="497624800"/>
      </c:scatterChart>
      <c:valAx>
        <c:axId val="497623168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4800"/>
        <c:crosses val="autoZero"/>
        <c:crossBetween val="midCat"/>
        <c:majorUnit val="175"/>
      </c:valAx>
      <c:valAx>
        <c:axId val="497624800"/>
        <c:scaling>
          <c:orientation val="minMax"/>
          <c:max val="7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3168"/>
        <c:crosses val="autoZero"/>
        <c:crossBetween val="midCat"/>
        <c:majorUnit val="1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Scatterplots'!$AQ$2:$AR$2</c:f>
              <c:strCache>
                <c:ptCount val="1"/>
                <c:pt idx="0">
                  <c:v>07-014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9189963512956929"/>
                  <c:y val="-7.407666666666666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Scatterplots'!$AQ$3:$AQ$14</c:f>
              <c:numCache>
                <c:formatCode>0.00</c:formatCode>
                <c:ptCount val="12"/>
                <c:pt idx="0">
                  <c:v>616.29999999999995</c:v>
                </c:pt>
                <c:pt idx="1">
                  <c:v>402.5</c:v>
                </c:pt>
                <c:pt idx="2">
                  <c:v>269.5</c:v>
                </c:pt>
                <c:pt idx="3">
                  <c:v>168.6</c:v>
                </c:pt>
                <c:pt idx="4">
                  <c:v>122.9</c:v>
                </c:pt>
                <c:pt idx="5">
                  <c:v>104.8</c:v>
                </c:pt>
                <c:pt idx="6">
                  <c:v>25.5</c:v>
                </c:pt>
                <c:pt idx="7">
                  <c:v>78.599999999999994</c:v>
                </c:pt>
                <c:pt idx="8">
                  <c:v>155.4</c:v>
                </c:pt>
                <c:pt idx="9">
                  <c:v>190.8</c:v>
                </c:pt>
                <c:pt idx="10">
                  <c:v>487.9</c:v>
                </c:pt>
                <c:pt idx="11">
                  <c:v>511</c:v>
                </c:pt>
              </c:numCache>
            </c:numRef>
          </c:xVal>
          <c:yVal>
            <c:numRef>
              <c:f>'Columns &amp; Scatterplots'!$AR$3:$AR$14</c:f>
              <c:numCache>
                <c:formatCode>0.00</c:formatCode>
                <c:ptCount val="12"/>
                <c:pt idx="0">
                  <c:v>611.30999999999995</c:v>
                </c:pt>
                <c:pt idx="1">
                  <c:v>412.37</c:v>
                </c:pt>
                <c:pt idx="2">
                  <c:v>247.59</c:v>
                </c:pt>
                <c:pt idx="3">
                  <c:v>153.13</c:v>
                </c:pt>
                <c:pt idx="4">
                  <c:v>120.07</c:v>
                </c:pt>
                <c:pt idx="5">
                  <c:v>102.08</c:v>
                </c:pt>
                <c:pt idx="6">
                  <c:v>25.73</c:v>
                </c:pt>
                <c:pt idx="7">
                  <c:v>53.49</c:v>
                </c:pt>
                <c:pt idx="8">
                  <c:v>133.82</c:v>
                </c:pt>
                <c:pt idx="9">
                  <c:v>153.43</c:v>
                </c:pt>
                <c:pt idx="10">
                  <c:v>340.86</c:v>
                </c:pt>
                <c:pt idx="11">
                  <c:v>522.48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621-462E-BEED-FF219BB803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7628064"/>
        <c:axId val="499174768"/>
      </c:scatterChart>
      <c:valAx>
        <c:axId val="497628064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4768"/>
        <c:crosses val="autoZero"/>
        <c:crossBetween val="midCat"/>
        <c:majorUnit val="175"/>
      </c:valAx>
      <c:valAx>
        <c:axId val="499174768"/>
        <c:scaling>
          <c:orientation val="minMax"/>
          <c:max val="7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7628064"/>
        <c:crosses val="autoZero"/>
        <c:crossBetween val="midCat"/>
        <c:majorUnit val="1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Scatterplots'!$AS$2:$AT$2</c:f>
              <c:strCache>
                <c:ptCount val="1"/>
                <c:pt idx="0">
                  <c:v>07-016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4638269330646759"/>
                  <c:y val="-0.18413333333333334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Scatterplots'!$AS$3:$AS$14</c:f>
              <c:numCache>
                <c:formatCode>0.00</c:formatCode>
                <c:ptCount val="12"/>
                <c:pt idx="0">
                  <c:v>141</c:v>
                </c:pt>
                <c:pt idx="1">
                  <c:v>139.80000000000001</c:v>
                </c:pt>
                <c:pt idx="2">
                  <c:v>118.1</c:v>
                </c:pt>
                <c:pt idx="3">
                  <c:v>132.9</c:v>
                </c:pt>
                <c:pt idx="4">
                  <c:v>204.8</c:v>
                </c:pt>
                <c:pt idx="5">
                  <c:v>90.1</c:v>
                </c:pt>
                <c:pt idx="6">
                  <c:v>59.2</c:v>
                </c:pt>
                <c:pt idx="7">
                  <c:v>43.2</c:v>
                </c:pt>
                <c:pt idx="8">
                  <c:v>51.3</c:v>
                </c:pt>
                <c:pt idx="9">
                  <c:v>93.4</c:v>
                </c:pt>
                <c:pt idx="10">
                  <c:v>140.19999999999999</c:v>
                </c:pt>
                <c:pt idx="11">
                  <c:v>135.69999999999999</c:v>
                </c:pt>
              </c:numCache>
            </c:numRef>
          </c:xVal>
          <c:yVal>
            <c:numRef>
              <c:f>'Columns &amp; Scatterplots'!$AT$3:$AT$14</c:f>
              <c:numCache>
                <c:formatCode>0.00</c:formatCode>
                <c:ptCount val="12"/>
                <c:pt idx="0">
                  <c:v>120.3</c:v>
                </c:pt>
                <c:pt idx="1">
                  <c:v>126.05</c:v>
                </c:pt>
                <c:pt idx="2">
                  <c:v>114.89</c:v>
                </c:pt>
                <c:pt idx="3">
                  <c:v>121.85</c:v>
                </c:pt>
                <c:pt idx="4">
                  <c:v>88.47</c:v>
                </c:pt>
                <c:pt idx="5">
                  <c:v>74.3</c:v>
                </c:pt>
                <c:pt idx="6">
                  <c:v>60.94</c:v>
                </c:pt>
                <c:pt idx="7">
                  <c:v>43.81</c:v>
                </c:pt>
                <c:pt idx="8">
                  <c:v>50.68</c:v>
                </c:pt>
                <c:pt idx="9">
                  <c:v>92.57</c:v>
                </c:pt>
                <c:pt idx="10">
                  <c:v>141.6</c:v>
                </c:pt>
                <c:pt idx="11">
                  <c:v>135.97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991-4A36-B0AB-96B4202A6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65520"/>
        <c:axId val="499174224"/>
      </c:scatterChart>
      <c:valAx>
        <c:axId val="499165520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4224"/>
        <c:crosses val="autoZero"/>
        <c:crossBetween val="midCat"/>
        <c:majorUnit val="50"/>
      </c:valAx>
      <c:valAx>
        <c:axId val="499174224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552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Scatterplots'!$AU$2:$AV$2</c:f>
              <c:strCache>
                <c:ptCount val="1"/>
                <c:pt idx="0">
                  <c:v>07-022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5276019449529611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Scatterplots'!$AU$3:$AU$14</c:f>
              <c:numCache>
                <c:formatCode>0.00</c:formatCode>
                <c:ptCount val="12"/>
                <c:pt idx="0">
                  <c:v>248.1</c:v>
                </c:pt>
                <c:pt idx="1">
                  <c:v>229.9</c:v>
                </c:pt>
                <c:pt idx="2">
                  <c:v>149.19999999999999</c:v>
                </c:pt>
                <c:pt idx="3">
                  <c:v>166.9</c:v>
                </c:pt>
                <c:pt idx="4">
                  <c:v>142.6</c:v>
                </c:pt>
                <c:pt idx="5">
                  <c:v>71.7</c:v>
                </c:pt>
                <c:pt idx="6">
                  <c:v>97.1</c:v>
                </c:pt>
                <c:pt idx="7">
                  <c:v>64</c:v>
                </c:pt>
                <c:pt idx="8">
                  <c:v>79.5</c:v>
                </c:pt>
                <c:pt idx="9">
                  <c:v>104</c:v>
                </c:pt>
                <c:pt idx="10">
                  <c:v>271.2</c:v>
                </c:pt>
                <c:pt idx="11">
                  <c:v>291.5</c:v>
                </c:pt>
              </c:numCache>
            </c:numRef>
          </c:xVal>
          <c:yVal>
            <c:numRef>
              <c:f>'Columns &amp; Scatterplots'!$AV$3:$AV$14</c:f>
              <c:numCache>
                <c:formatCode>0.00</c:formatCode>
                <c:ptCount val="12"/>
                <c:pt idx="0">
                  <c:v>249.02</c:v>
                </c:pt>
                <c:pt idx="1">
                  <c:v>210.56</c:v>
                </c:pt>
                <c:pt idx="2">
                  <c:v>154.26</c:v>
                </c:pt>
                <c:pt idx="3">
                  <c:v>142.33000000000001</c:v>
                </c:pt>
                <c:pt idx="4">
                  <c:v>142.79</c:v>
                </c:pt>
                <c:pt idx="5">
                  <c:v>69.39</c:v>
                </c:pt>
                <c:pt idx="6">
                  <c:v>97.26</c:v>
                </c:pt>
                <c:pt idx="7">
                  <c:v>50.78</c:v>
                </c:pt>
                <c:pt idx="8">
                  <c:v>81.489999999999995</c:v>
                </c:pt>
                <c:pt idx="9">
                  <c:v>106.24</c:v>
                </c:pt>
                <c:pt idx="10">
                  <c:v>221.09</c:v>
                </c:pt>
                <c:pt idx="11">
                  <c:v>297.31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5B-4F39-A708-C0128DAA7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70416"/>
        <c:axId val="499178576"/>
      </c:scatterChart>
      <c:valAx>
        <c:axId val="499170416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8576"/>
        <c:crosses val="autoZero"/>
        <c:crossBetween val="midCat"/>
        <c:majorUnit val="75"/>
      </c:valAx>
      <c:valAx>
        <c:axId val="499178576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0416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Scatterplots'!$AW$2:$AX$2</c:f>
              <c:strCache>
                <c:ptCount val="1"/>
                <c:pt idx="0">
                  <c:v>08-002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607412802335872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Scatterplots'!$AW$3:$AW$14</c:f>
              <c:numCache>
                <c:formatCode>0.00</c:formatCode>
                <c:ptCount val="12"/>
                <c:pt idx="0">
                  <c:v>463.2</c:v>
                </c:pt>
                <c:pt idx="1">
                  <c:v>303</c:v>
                </c:pt>
                <c:pt idx="2">
                  <c:v>179.2</c:v>
                </c:pt>
                <c:pt idx="3">
                  <c:v>133.5</c:v>
                </c:pt>
                <c:pt idx="4">
                  <c:v>106.2</c:v>
                </c:pt>
                <c:pt idx="5">
                  <c:v>106.5</c:v>
                </c:pt>
                <c:pt idx="6">
                  <c:v>48</c:v>
                </c:pt>
                <c:pt idx="7">
                  <c:v>25.5</c:v>
                </c:pt>
                <c:pt idx="8">
                  <c:v>107.2</c:v>
                </c:pt>
                <c:pt idx="9">
                  <c:v>201</c:v>
                </c:pt>
                <c:pt idx="10">
                  <c:v>287.60000000000002</c:v>
                </c:pt>
                <c:pt idx="11">
                  <c:v>443.2</c:v>
                </c:pt>
              </c:numCache>
            </c:numRef>
          </c:xVal>
          <c:yVal>
            <c:numRef>
              <c:f>'Columns &amp; Scatterplots'!$AX$3:$AX$14</c:f>
              <c:numCache>
                <c:formatCode>0.00</c:formatCode>
                <c:ptCount val="12"/>
                <c:pt idx="0">
                  <c:v>470.8</c:v>
                </c:pt>
                <c:pt idx="1">
                  <c:v>280.14999999999998</c:v>
                </c:pt>
                <c:pt idx="2">
                  <c:v>180.38</c:v>
                </c:pt>
                <c:pt idx="3">
                  <c:v>134.66</c:v>
                </c:pt>
                <c:pt idx="4">
                  <c:v>110.15</c:v>
                </c:pt>
                <c:pt idx="5">
                  <c:v>98.61</c:v>
                </c:pt>
                <c:pt idx="6">
                  <c:v>22.72</c:v>
                </c:pt>
                <c:pt idx="7">
                  <c:v>14.44</c:v>
                </c:pt>
                <c:pt idx="8">
                  <c:v>105.25</c:v>
                </c:pt>
                <c:pt idx="9">
                  <c:v>195.23</c:v>
                </c:pt>
                <c:pt idx="10">
                  <c:v>291.92</c:v>
                </c:pt>
                <c:pt idx="11">
                  <c:v>462.9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E27-478B-AB33-A090A6073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70960"/>
        <c:axId val="499172048"/>
      </c:scatterChart>
      <c:valAx>
        <c:axId val="499170960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2048"/>
        <c:crosses val="autoZero"/>
        <c:crossBetween val="midCat"/>
        <c:majorUnit val="100"/>
      </c:valAx>
      <c:valAx>
        <c:axId val="499172048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096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Scatterplots'!$AY$2:$AZ$2</c:f>
              <c:strCache>
                <c:ptCount val="1"/>
                <c:pt idx="0">
                  <c:v>08-006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5892542774815647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Scatterplots'!$AY$3:$AY$14</c:f>
              <c:numCache>
                <c:formatCode>0.00</c:formatCode>
                <c:ptCount val="12"/>
                <c:pt idx="0">
                  <c:v>807.6</c:v>
                </c:pt>
                <c:pt idx="1">
                  <c:v>532.4</c:v>
                </c:pt>
                <c:pt idx="2">
                  <c:v>367.6</c:v>
                </c:pt>
                <c:pt idx="3">
                  <c:v>243.6</c:v>
                </c:pt>
                <c:pt idx="4">
                  <c:v>149.19999999999999</c:v>
                </c:pt>
                <c:pt idx="5">
                  <c:v>160.69999999999999</c:v>
                </c:pt>
                <c:pt idx="6">
                  <c:v>39</c:v>
                </c:pt>
                <c:pt idx="7">
                  <c:v>70.2</c:v>
                </c:pt>
                <c:pt idx="8">
                  <c:v>115.7</c:v>
                </c:pt>
                <c:pt idx="9">
                  <c:v>303.39999999999998</c:v>
                </c:pt>
                <c:pt idx="10">
                  <c:v>483.4</c:v>
                </c:pt>
                <c:pt idx="11">
                  <c:v>893.5</c:v>
                </c:pt>
              </c:numCache>
            </c:numRef>
          </c:xVal>
          <c:yVal>
            <c:numRef>
              <c:f>'Columns &amp; Scatterplots'!$AZ$3:$AZ$14</c:f>
              <c:numCache>
                <c:formatCode>0.00</c:formatCode>
                <c:ptCount val="12"/>
                <c:pt idx="0">
                  <c:v>823.79</c:v>
                </c:pt>
                <c:pt idx="1">
                  <c:v>533.12</c:v>
                </c:pt>
                <c:pt idx="2">
                  <c:v>324.06</c:v>
                </c:pt>
                <c:pt idx="3">
                  <c:v>247.6</c:v>
                </c:pt>
                <c:pt idx="4">
                  <c:v>150.52000000000001</c:v>
                </c:pt>
                <c:pt idx="5">
                  <c:v>156.77000000000001</c:v>
                </c:pt>
                <c:pt idx="6">
                  <c:v>34.75</c:v>
                </c:pt>
                <c:pt idx="7">
                  <c:v>70.45</c:v>
                </c:pt>
                <c:pt idx="8">
                  <c:v>82.37</c:v>
                </c:pt>
                <c:pt idx="9">
                  <c:v>237.72</c:v>
                </c:pt>
                <c:pt idx="10">
                  <c:v>490.8</c:v>
                </c:pt>
                <c:pt idx="11">
                  <c:v>884.96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584-4354-A186-37865F7163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66064"/>
        <c:axId val="499163888"/>
      </c:scatterChart>
      <c:valAx>
        <c:axId val="499166064"/>
        <c:scaling>
          <c:orientation val="minMax"/>
          <c:max val="1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3888"/>
        <c:crosses val="autoZero"/>
        <c:crossBetween val="midCat"/>
        <c:majorUnit val="200"/>
      </c:valAx>
      <c:valAx>
        <c:axId val="499163888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6064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Scatterplots'!$BA$2:$BB$2</c:f>
              <c:strCache>
                <c:ptCount val="1"/>
                <c:pt idx="0">
                  <c:v>08-008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3454902033908346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Scatterplots'!$BA$3:$BA$14</c:f>
              <c:numCache>
                <c:formatCode>0.00</c:formatCode>
                <c:ptCount val="12"/>
                <c:pt idx="0">
                  <c:v>451.6</c:v>
                </c:pt>
                <c:pt idx="1">
                  <c:v>328.6</c:v>
                </c:pt>
                <c:pt idx="2">
                  <c:v>281.10000000000002</c:v>
                </c:pt>
                <c:pt idx="3">
                  <c:v>175</c:v>
                </c:pt>
                <c:pt idx="4">
                  <c:v>111</c:v>
                </c:pt>
                <c:pt idx="5">
                  <c:v>84.2</c:v>
                </c:pt>
                <c:pt idx="6">
                  <c:v>63.7</c:v>
                </c:pt>
                <c:pt idx="7">
                  <c:v>45.7</c:v>
                </c:pt>
                <c:pt idx="8">
                  <c:v>85.3</c:v>
                </c:pt>
                <c:pt idx="9">
                  <c:v>187.3</c:v>
                </c:pt>
                <c:pt idx="10">
                  <c:v>299.10000000000002</c:v>
                </c:pt>
                <c:pt idx="11">
                  <c:v>468.9</c:v>
                </c:pt>
              </c:numCache>
            </c:numRef>
          </c:xVal>
          <c:yVal>
            <c:numRef>
              <c:f>'Columns &amp; Scatterplots'!$BB$3:$BB$14</c:f>
              <c:numCache>
                <c:formatCode>0.00</c:formatCode>
                <c:ptCount val="12"/>
                <c:pt idx="0">
                  <c:v>450.79</c:v>
                </c:pt>
                <c:pt idx="1">
                  <c:v>327.68</c:v>
                </c:pt>
                <c:pt idx="2">
                  <c:v>225.7</c:v>
                </c:pt>
                <c:pt idx="3">
                  <c:v>177.3</c:v>
                </c:pt>
                <c:pt idx="4">
                  <c:v>109.98</c:v>
                </c:pt>
                <c:pt idx="5">
                  <c:v>85.65</c:v>
                </c:pt>
                <c:pt idx="6">
                  <c:v>62.66</c:v>
                </c:pt>
                <c:pt idx="7">
                  <c:v>43.09</c:v>
                </c:pt>
                <c:pt idx="8">
                  <c:v>86.2</c:v>
                </c:pt>
                <c:pt idx="9">
                  <c:v>185.89</c:v>
                </c:pt>
                <c:pt idx="10">
                  <c:v>294.01</c:v>
                </c:pt>
                <c:pt idx="11">
                  <c:v>487.3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53A-4E60-AE1C-3C924DE117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64432"/>
        <c:axId val="499166608"/>
      </c:scatterChart>
      <c:valAx>
        <c:axId val="499164432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6608"/>
        <c:crosses val="autoZero"/>
        <c:crossBetween val="midCat"/>
        <c:majorUnit val="100"/>
      </c:valAx>
      <c:valAx>
        <c:axId val="499166608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4432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Scatterplots'!$BC$2:$BD$2</c:f>
              <c:strCache>
                <c:ptCount val="1"/>
                <c:pt idx="0">
                  <c:v>08-010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4599786002642335"/>
                  <c:y val="-9.8376111111111109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Scatterplots'!$BC$3:$BC$14</c:f>
              <c:numCache>
                <c:formatCode>0.00</c:formatCode>
                <c:ptCount val="12"/>
                <c:pt idx="0">
                  <c:v>476.6</c:v>
                </c:pt>
                <c:pt idx="1">
                  <c:v>204.1</c:v>
                </c:pt>
                <c:pt idx="2">
                  <c:v>196.8</c:v>
                </c:pt>
                <c:pt idx="3">
                  <c:v>157.80000000000001</c:v>
                </c:pt>
                <c:pt idx="4">
                  <c:v>127.3</c:v>
                </c:pt>
                <c:pt idx="5">
                  <c:v>107.2</c:v>
                </c:pt>
                <c:pt idx="6">
                  <c:v>164.4</c:v>
                </c:pt>
                <c:pt idx="7">
                  <c:v>111.6</c:v>
                </c:pt>
                <c:pt idx="8">
                  <c:v>83.8</c:v>
                </c:pt>
                <c:pt idx="9">
                  <c:v>133.80000000000001</c:v>
                </c:pt>
                <c:pt idx="10">
                  <c:v>386.9</c:v>
                </c:pt>
                <c:pt idx="11">
                  <c:v>383.4</c:v>
                </c:pt>
              </c:numCache>
            </c:numRef>
          </c:xVal>
          <c:yVal>
            <c:numRef>
              <c:f>'Columns &amp; Scatterplots'!$BD$3:$BD$14</c:f>
              <c:numCache>
                <c:formatCode>0.00</c:formatCode>
                <c:ptCount val="12"/>
                <c:pt idx="0">
                  <c:v>365.36</c:v>
                </c:pt>
                <c:pt idx="1">
                  <c:v>201.65</c:v>
                </c:pt>
                <c:pt idx="2">
                  <c:v>203.16</c:v>
                </c:pt>
                <c:pt idx="3">
                  <c:v>137.11000000000001</c:v>
                </c:pt>
                <c:pt idx="4">
                  <c:v>109.54</c:v>
                </c:pt>
                <c:pt idx="5">
                  <c:v>104.9</c:v>
                </c:pt>
                <c:pt idx="6">
                  <c:v>102.39</c:v>
                </c:pt>
                <c:pt idx="7">
                  <c:v>94.81</c:v>
                </c:pt>
                <c:pt idx="8">
                  <c:v>81.22</c:v>
                </c:pt>
                <c:pt idx="9">
                  <c:v>136.81</c:v>
                </c:pt>
                <c:pt idx="10">
                  <c:v>272.8</c:v>
                </c:pt>
                <c:pt idx="11">
                  <c:v>370.06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20E-4271-BFDD-3B9E5D02B7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69328"/>
        <c:axId val="499173680"/>
      </c:scatterChart>
      <c:valAx>
        <c:axId val="499169328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3680"/>
        <c:crosses val="autoZero"/>
        <c:crossBetween val="midCat"/>
        <c:majorUnit val="100"/>
      </c:valAx>
      <c:valAx>
        <c:axId val="499173680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69328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Scatterplots'!$BE$2:$BF$2</c:f>
              <c:strCache>
                <c:ptCount val="1"/>
                <c:pt idx="0">
                  <c:v>08-013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1128114876326307"/>
                  <c:y val="-0.12727888888888889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Scatterplots'!$BE$3:$BE$14</c:f>
              <c:numCache>
                <c:formatCode>0.00</c:formatCode>
                <c:ptCount val="12"/>
                <c:pt idx="0">
                  <c:v>682.6</c:v>
                </c:pt>
                <c:pt idx="1">
                  <c:v>361.3</c:v>
                </c:pt>
                <c:pt idx="2">
                  <c:v>285.8</c:v>
                </c:pt>
                <c:pt idx="3">
                  <c:v>137.69999999999999</c:v>
                </c:pt>
                <c:pt idx="4">
                  <c:v>84.9</c:v>
                </c:pt>
                <c:pt idx="5">
                  <c:v>96.2</c:v>
                </c:pt>
                <c:pt idx="6">
                  <c:v>23.7</c:v>
                </c:pt>
                <c:pt idx="7">
                  <c:v>16</c:v>
                </c:pt>
                <c:pt idx="8">
                  <c:v>46.2</c:v>
                </c:pt>
                <c:pt idx="9">
                  <c:v>211.6</c:v>
                </c:pt>
                <c:pt idx="10">
                  <c:v>497.9</c:v>
                </c:pt>
                <c:pt idx="11">
                  <c:v>725.2</c:v>
                </c:pt>
              </c:numCache>
            </c:numRef>
          </c:xVal>
          <c:yVal>
            <c:numRef>
              <c:f>'Columns &amp; Scatterplots'!$BF$3:$BF$14</c:f>
              <c:numCache>
                <c:formatCode>0.00</c:formatCode>
                <c:ptCount val="12"/>
                <c:pt idx="0">
                  <c:v>544.70000000000005</c:v>
                </c:pt>
                <c:pt idx="1">
                  <c:v>357.7</c:v>
                </c:pt>
                <c:pt idx="2">
                  <c:v>287.8</c:v>
                </c:pt>
                <c:pt idx="3">
                  <c:v>132.34</c:v>
                </c:pt>
                <c:pt idx="4">
                  <c:v>81.41</c:v>
                </c:pt>
                <c:pt idx="5">
                  <c:v>90.11</c:v>
                </c:pt>
                <c:pt idx="6">
                  <c:v>23.87</c:v>
                </c:pt>
                <c:pt idx="7">
                  <c:v>14.54</c:v>
                </c:pt>
                <c:pt idx="8">
                  <c:v>47.64</c:v>
                </c:pt>
                <c:pt idx="9">
                  <c:v>205.96</c:v>
                </c:pt>
                <c:pt idx="10">
                  <c:v>342.32</c:v>
                </c:pt>
                <c:pt idx="11">
                  <c:v>595.64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E4A-4B15-8193-90594BD548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176400"/>
        <c:axId val="499176944"/>
      </c:scatterChart>
      <c:valAx>
        <c:axId val="499176400"/>
        <c:scaling>
          <c:orientation val="minMax"/>
          <c:max val="8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6944"/>
        <c:crosses val="autoZero"/>
        <c:crossBetween val="midCat"/>
        <c:majorUnit val="200"/>
      </c:valAx>
      <c:valAx>
        <c:axId val="499176944"/>
        <c:scaling>
          <c:orientation val="minMax"/>
          <c:max val="8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176400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Scatterplots'!$BG$2:$BH$2</c:f>
              <c:strCache>
                <c:ptCount val="1"/>
                <c:pt idx="0">
                  <c:v>08-014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3432580923622318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Scatterplots'!$BG$3:$BG$14</c:f>
              <c:numCache>
                <c:formatCode>0.00</c:formatCode>
                <c:ptCount val="12"/>
                <c:pt idx="0">
                  <c:v>171.9</c:v>
                </c:pt>
                <c:pt idx="1">
                  <c:v>113.3</c:v>
                </c:pt>
                <c:pt idx="2">
                  <c:v>101</c:v>
                </c:pt>
                <c:pt idx="3">
                  <c:v>93.9</c:v>
                </c:pt>
                <c:pt idx="4">
                  <c:v>114.6</c:v>
                </c:pt>
                <c:pt idx="5">
                  <c:v>76.900000000000006</c:v>
                </c:pt>
                <c:pt idx="6">
                  <c:v>71.3</c:v>
                </c:pt>
                <c:pt idx="7">
                  <c:v>56.7</c:v>
                </c:pt>
                <c:pt idx="8">
                  <c:v>68.900000000000006</c:v>
                </c:pt>
                <c:pt idx="9">
                  <c:v>79.7</c:v>
                </c:pt>
                <c:pt idx="10">
                  <c:v>142.4</c:v>
                </c:pt>
                <c:pt idx="11">
                  <c:v>187.5</c:v>
                </c:pt>
              </c:numCache>
            </c:numRef>
          </c:xVal>
          <c:yVal>
            <c:numRef>
              <c:f>'Columns &amp; Scatterplots'!$BH$3:$BH$14</c:f>
              <c:numCache>
                <c:formatCode>0.00</c:formatCode>
                <c:ptCount val="12"/>
                <c:pt idx="0">
                  <c:v>167.25</c:v>
                </c:pt>
                <c:pt idx="1">
                  <c:v>113.37</c:v>
                </c:pt>
                <c:pt idx="2">
                  <c:v>100.83</c:v>
                </c:pt>
                <c:pt idx="3">
                  <c:v>93.23</c:v>
                </c:pt>
                <c:pt idx="4">
                  <c:v>116.44</c:v>
                </c:pt>
                <c:pt idx="5">
                  <c:v>77.010000000000005</c:v>
                </c:pt>
                <c:pt idx="6">
                  <c:v>60.89</c:v>
                </c:pt>
                <c:pt idx="7">
                  <c:v>57.39</c:v>
                </c:pt>
                <c:pt idx="8">
                  <c:v>58.76</c:v>
                </c:pt>
                <c:pt idx="9">
                  <c:v>80.25</c:v>
                </c:pt>
                <c:pt idx="10">
                  <c:v>128.97999999999999</c:v>
                </c:pt>
                <c:pt idx="11">
                  <c:v>173.87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F22-4588-8A71-678E5DCE26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308480"/>
        <c:axId val="499306304"/>
      </c:scatterChart>
      <c:valAx>
        <c:axId val="499308480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6304"/>
        <c:crosses val="autoZero"/>
        <c:crossBetween val="midCat"/>
        <c:majorUnit val="50"/>
      </c:valAx>
      <c:valAx>
        <c:axId val="499306304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848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Scatterplots'!$G$2:$H$2</c:f>
              <c:strCache>
                <c:ptCount val="1"/>
                <c:pt idx="0">
                  <c:v>01-008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19739089946347099"/>
                  <c:y val="-0.20638999999999999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Scatterplots'!$G$3:$G$14</c:f>
              <c:numCache>
                <c:formatCode>0.00</c:formatCode>
                <c:ptCount val="12"/>
                <c:pt idx="0">
                  <c:v>137.30000000000001</c:v>
                </c:pt>
                <c:pt idx="1">
                  <c:v>151.19999999999999</c:v>
                </c:pt>
                <c:pt idx="2">
                  <c:v>110.8</c:v>
                </c:pt>
                <c:pt idx="3">
                  <c:v>117</c:v>
                </c:pt>
                <c:pt idx="4">
                  <c:v>135.19999999999999</c:v>
                </c:pt>
                <c:pt idx="5">
                  <c:v>143.1</c:v>
                </c:pt>
                <c:pt idx="6">
                  <c:v>113.4</c:v>
                </c:pt>
                <c:pt idx="7">
                  <c:v>161.4</c:v>
                </c:pt>
                <c:pt idx="8">
                  <c:v>136.5</c:v>
                </c:pt>
                <c:pt idx="9">
                  <c:v>133.9</c:v>
                </c:pt>
                <c:pt idx="10">
                  <c:v>214.4</c:v>
                </c:pt>
                <c:pt idx="11">
                  <c:v>158.6</c:v>
                </c:pt>
              </c:numCache>
            </c:numRef>
          </c:xVal>
          <c:yVal>
            <c:numRef>
              <c:f>'Columns &amp; Scatterplots'!$H$3:$H$14</c:f>
              <c:numCache>
                <c:formatCode>0.00</c:formatCode>
                <c:ptCount val="12"/>
                <c:pt idx="0">
                  <c:v>121.62</c:v>
                </c:pt>
                <c:pt idx="1">
                  <c:v>139.41999999999999</c:v>
                </c:pt>
                <c:pt idx="2">
                  <c:v>108.84</c:v>
                </c:pt>
                <c:pt idx="3">
                  <c:v>123.28</c:v>
                </c:pt>
                <c:pt idx="4">
                  <c:v>137.22999999999999</c:v>
                </c:pt>
                <c:pt idx="5">
                  <c:v>139.63</c:v>
                </c:pt>
                <c:pt idx="6">
                  <c:v>110.23</c:v>
                </c:pt>
                <c:pt idx="7">
                  <c:v>101.85</c:v>
                </c:pt>
                <c:pt idx="8">
                  <c:v>100.53</c:v>
                </c:pt>
                <c:pt idx="9">
                  <c:v>131.32</c:v>
                </c:pt>
                <c:pt idx="10">
                  <c:v>210.84</c:v>
                </c:pt>
                <c:pt idx="11">
                  <c:v>147.55000000000001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197-4644-9BB3-7131A2DF6F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52848"/>
        <c:axId val="494444688"/>
      </c:scatterChart>
      <c:valAx>
        <c:axId val="494452848"/>
        <c:scaling>
          <c:orientation val="minMax"/>
          <c:max val="25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4688"/>
        <c:crosses val="autoZero"/>
        <c:crossBetween val="midCat"/>
        <c:majorUnit val="50"/>
      </c:valAx>
      <c:valAx>
        <c:axId val="494444688"/>
        <c:scaling>
          <c:orientation val="minMax"/>
          <c:max val="2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5284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Scatterplots'!$BI$2:$BJ$2</c:f>
              <c:strCache>
                <c:ptCount val="1"/>
                <c:pt idx="0">
                  <c:v>09-014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4913869032667796"/>
                  <c:y val="-0.12251111111111111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Scatterplots'!$BI$3:$BI$14</c:f>
              <c:numCache>
                <c:formatCode>0.00</c:formatCode>
                <c:ptCount val="12"/>
                <c:pt idx="0">
                  <c:v>734.5</c:v>
                </c:pt>
                <c:pt idx="1">
                  <c:v>516.70000000000005</c:v>
                </c:pt>
                <c:pt idx="2">
                  <c:v>403.5</c:v>
                </c:pt>
                <c:pt idx="3">
                  <c:v>370.8</c:v>
                </c:pt>
                <c:pt idx="4">
                  <c:v>188.5</c:v>
                </c:pt>
                <c:pt idx="5">
                  <c:v>95.1</c:v>
                </c:pt>
                <c:pt idx="6">
                  <c:v>67.099999999999994</c:v>
                </c:pt>
                <c:pt idx="7">
                  <c:v>67.400000000000006</c:v>
                </c:pt>
                <c:pt idx="8">
                  <c:v>301.8</c:v>
                </c:pt>
                <c:pt idx="9">
                  <c:v>236.8</c:v>
                </c:pt>
                <c:pt idx="10">
                  <c:v>501.7</c:v>
                </c:pt>
                <c:pt idx="11">
                  <c:v>879.5</c:v>
                </c:pt>
              </c:numCache>
            </c:numRef>
          </c:xVal>
          <c:yVal>
            <c:numRef>
              <c:f>'Columns &amp; Scatterplots'!$BJ$3:$BJ$14</c:f>
              <c:numCache>
                <c:formatCode>0.00</c:formatCode>
                <c:ptCount val="12"/>
                <c:pt idx="0">
                  <c:v>609.54</c:v>
                </c:pt>
                <c:pt idx="1">
                  <c:v>444.79</c:v>
                </c:pt>
                <c:pt idx="2">
                  <c:v>306.11</c:v>
                </c:pt>
                <c:pt idx="3">
                  <c:v>336</c:v>
                </c:pt>
                <c:pt idx="4">
                  <c:v>188.6</c:v>
                </c:pt>
                <c:pt idx="5">
                  <c:v>78.290000000000006</c:v>
                </c:pt>
                <c:pt idx="6">
                  <c:v>67.81</c:v>
                </c:pt>
                <c:pt idx="7">
                  <c:v>53.4</c:v>
                </c:pt>
                <c:pt idx="8">
                  <c:v>299.27</c:v>
                </c:pt>
                <c:pt idx="9">
                  <c:v>240.53</c:v>
                </c:pt>
                <c:pt idx="10">
                  <c:v>498.13</c:v>
                </c:pt>
                <c:pt idx="11">
                  <c:v>711.69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65-4617-8004-CCE973DA84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307936"/>
        <c:axId val="499306848"/>
      </c:scatterChart>
      <c:valAx>
        <c:axId val="499307936"/>
        <c:scaling>
          <c:orientation val="minMax"/>
          <c:max val="1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6848"/>
        <c:crosses val="autoZero"/>
        <c:crossBetween val="midCat"/>
        <c:majorUnit val="200"/>
      </c:valAx>
      <c:valAx>
        <c:axId val="499306848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793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Scatterplots'!$BK$2:$BL$2</c:f>
              <c:strCache>
                <c:ptCount val="1"/>
                <c:pt idx="0">
                  <c:v>10-007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541230436122686"/>
                  <c:y val="-8.3224444444444448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Scatterplots'!$BK$3:$BK$14</c:f>
              <c:numCache>
                <c:formatCode>0.00</c:formatCode>
                <c:ptCount val="12"/>
                <c:pt idx="0">
                  <c:v>164.1</c:v>
                </c:pt>
                <c:pt idx="1">
                  <c:v>90.2</c:v>
                </c:pt>
                <c:pt idx="2">
                  <c:v>95.3</c:v>
                </c:pt>
                <c:pt idx="3">
                  <c:v>119.6</c:v>
                </c:pt>
                <c:pt idx="4">
                  <c:v>129.80000000000001</c:v>
                </c:pt>
                <c:pt idx="5">
                  <c:v>72.3</c:v>
                </c:pt>
                <c:pt idx="6">
                  <c:v>90.2</c:v>
                </c:pt>
                <c:pt idx="7">
                  <c:v>48.5</c:v>
                </c:pt>
                <c:pt idx="8">
                  <c:v>87.2</c:v>
                </c:pt>
                <c:pt idx="9">
                  <c:v>110.3</c:v>
                </c:pt>
                <c:pt idx="10">
                  <c:v>99</c:v>
                </c:pt>
                <c:pt idx="11">
                  <c:v>194.7</c:v>
                </c:pt>
              </c:numCache>
            </c:numRef>
          </c:xVal>
          <c:yVal>
            <c:numRef>
              <c:f>'Columns &amp; Scatterplots'!$BL$3:$BL$14</c:f>
              <c:numCache>
                <c:formatCode>0.00</c:formatCode>
                <c:ptCount val="12"/>
                <c:pt idx="0">
                  <c:v>129.29</c:v>
                </c:pt>
                <c:pt idx="1">
                  <c:v>84.44</c:v>
                </c:pt>
                <c:pt idx="2">
                  <c:v>94.94</c:v>
                </c:pt>
                <c:pt idx="3">
                  <c:v>94.74</c:v>
                </c:pt>
                <c:pt idx="4">
                  <c:v>83.88</c:v>
                </c:pt>
                <c:pt idx="5">
                  <c:v>71.760000000000005</c:v>
                </c:pt>
                <c:pt idx="6">
                  <c:v>49.94</c:v>
                </c:pt>
                <c:pt idx="7">
                  <c:v>48.4</c:v>
                </c:pt>
                <c:pt idx="8">
                  <c:v>90.76</c:v>
                </c:pt>
                <c:pt idx="9">
                  <c:v>97.26</c:v>
                </c:pt>
                <c:pt idx="10">
                  <c:v>104.37</c:v>
                </c:pt>
                <c:pt idx="11">
                  <c:v>155.07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56C-4EC2-8934-27EAD08F3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304672"/>
        <c:axId val="499305216"/>
      </c:scatterChart>
      <c:valAx>
        <c:axId val="499304672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5216"/>
        <c:crosses val="autoZero"/>
        <c:crossBetween val="midCat"/>
        <c:majorUnit val="50"/>
      </c:valAx>
      <c:valAx>
        <c:axId val="499305216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930467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Scatterplots'!$BM$2:$BN$2</c:f>
              <c:strCache>
                <c:ptCount val="1"/>
                <c:pt idx="0">
                  <c:v>11-002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5143770984311603"/>
                  <c:y val="-9.3664999999999998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Scatterplots'!$BM$3:$BM$14</c:f>
              <c:numCache>
                <c:formatCode>0.00</c:formatCode>
                <c:ptCount val="12"/>
                <c:pt idx="0">
                  <c:v>206.7</c:v>
                </c:pt>
                <c:pt idx="1">
                  <c:v>216.8</c:v>
                </c:pt>
                <c:pt idx="2">
                  <c:v>163.69999999999999</c:v>
                </c:pt>
                <c:pt idx="3">
                  <c:v>151.1</c:v>
                </c:pt>
                <c:pt idx="4">
                  <c:v>114.7</c:v>
                </c:pt>
                <c:pt idx="5">
                  <c:v>151.80000000000001</c:v>
                </c:pt>
                <c:pt idx="6">
                  <c:v>57.3</c:v>
                </c:pt>
                <c:pt idx="7">
                  <c:v>72.099999999999994</c:v>
                </c:pt>
                <c:pt idx="8">
                  <c:v>68.5</c:v>
                </c:pt>
                <c:pt idx="9">
                  <c:v>109.4</c:v>
                </c:pt>
                <c:pt idx="10">
                  <c:v>151.30000000000001</c:v>
                </c:pt>
                <c:pt idx="11">
                  <c:v>247.8</c:v>
                </c:pt>
              </c:numCache>
            </c:numRef>
          </c:xVal>
          <c:yVal>
            <c:numRef>
              <c:f>'Columns &amp; Scatterplots'!$BN$3:$BN$14</c:f>
              <c:numCache>
                <c:formatCode>0.00</c:formatCode>
                <c:ptCount val="12"/>
                <c:pt idx="0">
                  <c:v>202.26</c:v>
                </c:pt>
                <c:pt idx="1">
                  <c:v>200.88</c:v>
                </c:pt>
                <c:pt idx="2">
                  <c:v>163.72999999999999</c:v>
                </c:pt>
                <c:pt idx="3">
                  <c:v>127.76</c:v>
                </c:pt>
                <c:pt idx="4">
                  <c:v>113.99</c:v>
                </c:pt>
                <c:pt idx="5">
                  <c:v>142.06</c:v>
                </c:pt>
                <c:pt idx="6">
                  <c:v>57.85</c:v>
                </c:pt>
                <c:pt idx="7">
                  <c:v>71.94</c:v>
                </c:pt>
                <c:pt idx="8">
                  <c:v>56.26</c:v>
                </c:pt>
                <c:pt idx="9">
                  <c:v>109.82</c:v>
                </c:pt>
                <c:pt idx="10">
                  <c:v>148.94</c:v>
                </c:pt>
                <c:pt idx="11">
                  <c:v>243.93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349-4916-AAE0-77735952B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7312"/>
        <c:axId val="549397856"/>
      </c:scatterChart>
      <c:valAx>
        <c:axId val="549397312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7856"/>
        <c:crosses val="autoZero"/>
        <c:crossBetween val="midCat"/>
        <c:majorUnit val="75"/>
      </c:valAx>
      <c:valAx>
        <c:axId val="549397856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7312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Scatterplots'!$BO$2:$BP$2</c:f>
              <c:strCache>
                <c:ptCount val="1"/>
                <c:pt idx="0">
                  <c:v>12-003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5441115901341843"/>
                  <c:y val="-9.0090555555555549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Scatterplots'!$BO$3:$BO$14</c:f>
              <c:numCache>
                <c:formatCode>0.00</c:formatCode>
                <c:ptCount val="12"/>
                <c:pt idx="0">
                  <c:v>84.9</c:v>
                </c:pt>
                <c:pt idx="1">
                  <c:v>80.3</c:v>
                </c:pt>
                <c:pt idx="2">
                  <c:v>76.5</c:v>
                </c:pt>
                <c:pt idx="3">
                  <c:v>97.8</c:v>
                </c:pt>
                <c:pt idx="4">
                  <c:v>124.5</c:v>
                </c:pt>
                <c:pt idx="5">
                  <c:v>85.2</c:v>
                </c:pt>
                <c:pt idx="6">
                  <c:v>68.400000000000006</c:v>
                </c:pt>
                <c:pt idx="7">
                  <c:v>55.4</c:v>
                </c:pt>
                <c:pt idx="8">
                  <c:v>37.4</c:v>
                </c:pt>
                <c:pt idx="9">
                  <c:v>75.400000000000006</c:v>
                </c:pt>
                <c:pt idx="10">
                  <c:v>112.2</c:v>
                </c:pt>
                <c:pt idx="11">
                  <c:v>108.5</c:v>
                </c:pt>
              </c:numCache>
            </c:numRef>
          </c:xVal>
          <c:yVal>
            <c:numRef>
              <c:f>'Columns &amp; Scatterplots'!$BP$3:$BP$14</c:f>
              <c:numCache>
                <c:formatCode>0.00</c:formatCode>
                <c:ptCount val="12"/>
                <c:pt idx="0">
                  <c:v>87.34</c:v>
                </c:pt>
                <c:pt idx="1">
                  <c:v>71.56</c:v>
                </c:pt>
                <c:pt idx="2">
                  <c:v>70.66</c:v>
                </c:pt>
                <c:pt idx="3">
                  <c:v>99.1</c:v>
                </c:pt>
                <c:pt idx="4">
                  <c:v>121.78</c:v>
                </c:pt>
                <c:pt idx="5">
                  <c:v>84.74</c:v>
                </c:pt>
                <c:pt idx="6">
                  <c:v>69.11</c:v>
                </c:pt>
                <c:pt idx="7">
                  <c:v>52.24</c:v>
                </c:pt>
                <c:pt idx="8">
                  <c:v>36.630000000000003</c:v>
                </c:pt>
                <c:pt idx="9">
                  <c:v>72.77</c:v>
                </c:pt>
                <c:pt idx="10">
                  <c:v>89.53</c:v>
                </c:pt>
                <c:pt idx="11">
                  <c:v>113.17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1B7-4E35-86B8-8DAE8119E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401120"/>
        <c:axId val="549395136"/>
      </c:scatterChart>
      <c:valAx>
        <c:axId val="549401120"/>
        <c:scaling>
          <c:orientation val="minMax"/>
          <c:max val="1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5136"/>
        <c:crosses val="autoZero"/>
        <c:crossBetween val="midCat"/>
        <c:majorUnit val="50"/>
      </c:valAx>
      <c:valAx>
        <c:axId val="549395136"/>
        <c:scaling>
          <c:orientation val="minMax"/>
          <c:max val="1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40112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Scatterplots'!$BQ$2:$BR$2</c:f>
              <c:strCache>
                <c:ptCount val="1"/>
                <c:pt idx="0">
                  <c:v>12-011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13048519047245594"/>
                  <c:y val="-0.29575166666666669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Scatterplots'!$BQ$3:$BQ$14</c:f>
              <c:numCache>
                <c:formatCode>0.00</c:formatCode>
                <c:ptCount val="12"/>
                <c:pt idx="0">
                  <c:v>90.1</c:v>
                </c:pt>
                <c:pt idx="1">
                  <c:v>84.6</c:v>
                </c:pt>
                <c:pt idx="2">
                  <c:v>91.6</c:v>
                </c:pt>
                <c:pt idx="3">
                  <c:v>137.9</c:v>
                </c:pt>
                <c:pt idx="4">
                  <c:v>150.9</c:v>
                </c:pt>
                <c:pt idx="5">
                  <c:v>145</c:v>
                </c:pt>
                <c:pt idx="6">
                  <c:v>55</c:v>
                </c:pt>
                <c:pt idx="7">
                  <c:v>54</c:v>
                </c:pt>
                <c:pt idx="8">
                  <c:v>79.8</c:v>
                </c:pt>
                <c:pt idx="9">
                  <c:v>83.9</c:v>
                </c:pt>
                <c:pt idx="10">
                  <c:v>97.4</c:v>
                </c:pt>
                <c:pt idx="11">
                  <c:v>135.6</c:v>
                </c:pt>
              </c:numCache>
            </c:numRef>
          </c:xVal>
          <c:yVal>
            <c:numRef>
              <c:f>'Columns &amp; Scatterplots'!$BR$3:$BR$14</c:f>
              <c:numCache>
                <c:formatCode>0.00</c:formatCode>
                <c:ptCount val="12"/>
                <c:pt idx="0">
                  <c:v>91.77</c:v>
                </c:pt>
                <c:pt idx="1">
                  <c:v>74.81</c:v>
                </c:pt>
                <c:pt idx="2">
                  <c:v>91.39</c:v>
                </c:pt>
                <c:pt idx="3">
                  <c:v>116.05</c:v>
                </c:pt>
                <c:pt idx="4">
                  <c:v>97.98</c:v>
                </c:pt>
                <c:pt idx="5">
                  <c:v>146.19</c:v>
                </c:pt>
                <c:pt idx="6">
                  <c:v>54.56</c:v>
                </c:pt>
                <c:pt idx="7">
                  <c:v>58.83</c:v>
                </c:pt>
                <c:pt idx="8">
                  <c:v>64.650000000000006</c:v>
                </c:pt>
                <c:pt idx="9">
                  <c:v>83.94</c:v>
                </c:pt>
                <c:pt idx="10">
                  <c:v>86.05</c:v>
                </c:pt>
                <c:pt idx="11">
                  <c:v>88.65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5ED-41C7-824B-8564C27ED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4592"/>
        <c:axId val="549395680"/>
      </c:scatterChart>
      <c:valAx>
        <c:axId val="549394592"/>
        <c:scaling>
          <c:orientation val="minMax"/>
          <c:max val="20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5680"/>
        <c:crosses val="autoZero"/>
        <c:crossBetween val="midCat"/>
        <c:majorUnit val="50"/>
      </c:valAx>
      <c:valAx>
        <c:axId val="549395680"/>
        <c:scaling>
          <c:orientation val="minMax"/>
          <c:max val="2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459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Scatterplots'!$BS$2:$BT$2</c:f>
              <c:strCache>
                <c:ptCount val="1"/>
                <c:pt idx="0">
                  <c:v>12-012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8164195622868665"/>
                  <c:y val="-7.485277777777778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Scatterplots'!$BS$3:$BS$14</c:f>
              <c:numCache>
                <c:formatCode>0.00</c:formatCode>
                <c:ptCount val="12"/>
                <c:pt idx="0">
                  <c:v>134.9</c:v>
                </c:pt>
                <c:pt idx="1">
                  <c:v>96.6</c:v>
                </c:pt>
                <c:pt idx="2">
                  <c:v>92.2</c:v>
                </c:pt>
                <c:pt idx="3">
                  <c:v>137.6</c:v>
                </c:pt>
                <c:pt idx="4">
                  <c:v>112.7</c:v>
                </c:pt>
                <c:pt idx="5">
                  <c:v>86.4</c:v>
                </c:pt>
                <c:pt idx="6">
                  <c:v>73.3</c:v>
                </c:pt>
                <c:pt idx="7">
                  <c:v>58.9</c:v>
                </c:pt>
                <c:pt idx="8">
                  <c:v>68.900000000000006</c:v>
                </c:pt>
                <c:pt idx="9">
                  <c:v>90.6</c:v>
                </c:pt>
                <c:pt idx="10">
                  <c:v>117.1</c:v>
                </c:pt>
                <c:pt idx="11">
                  <c:v>124.5</c:v>
                </c:pt>
              </c:numCache>
            </c:numRef>
          </c:xVal>
          <c:yVal>
            <c:numRef>
              <c:f>'Columns &amp; Scatterplots'!$BT$3:$BT$14</c:f>
              <c:numCache>
                <c:formatCode>0.00</c:formatCode>
                <c:ptCount val="12"/>
                <c:pt idx="0">
                  <c:v>136.1</c:v>
                </c:pt>
                <c:pt idx="1">
                  <c:v>98.6</c:v>
                </c:pt>
                <c:pt idx="2">
                  <c:v>92.85</c:v>
                </c:pt>
                <c:pt idx="3">
                  <c:v>120.88</c:v>
                </c:pt>
                <c:pt idx="4">
                  <c:v>99.13</c:v>
                </c:pt>
                <c:pt idx="5">
                  <c:v>85.68</c:v>
                </c:pt>
                <c:pt idx="6">
                  <c:v>54.27</c:v>
                </c:pt>
                <c:pt idx="7">
                  <c:v>60.11</c:v>
                </c:pt>
                <c:pt idx="8">
                  <c:v>61.79</c:v>
                </c:pt>
                <c:pt idx="9">
                  <c:v>88.6</c:v>
                </c:pt>
                <c:pt idx="10">
                  <c:v>119.07</c:v>
                </c:pt>
                <c:pt idx="11">
                  <c:v>123.67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92E-4805-A281-EBDD25F6E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400576"/>
        <c:axId val="549402752"/>
      </c:scatterChart>
      <c:valAx>
        <c:axId val="549400576"/>
        <c:scaling>
          <c:orientation val="minMax"/>
          <c:max val="15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402752"/>
        <c:crosses val="autoZero"/>
        <c:crossBetween val="midCat"/>
        <c:majorUnit val="25"/>
      </c:valAx>
      <c:valAx>
        <c:axId val="549402752"/>
        <c:scaling>
          <c:orientation val="minMax"/>
          <c:max val="1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400576"/>
        <c:crosses val="autoZero"/>
        <c:crossBetween val="midCat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Scatterplots'!$BU$2:$BV$2</c:f>
              <c:strCache>
                <c:ptCount val="1"/>
                <c:pt idx="0">
                  <c:v>12-014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7357531537480271"/>
                  <c:y val="-6.482000000000000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Scatterplots'!$BU$3:$BU$14</c:f>
              <c:numCache>
                <c:formatCode>0.00</c:formatCode>
                <c:ptCount val="12"/>
                <c:pt idx="0">
                  <c:v>207.8</c:v>
                </c:pt>
                <c:pt idx="1">
                  <c:v>186.4</c:v>
                </c:pt>
                <c:pt idx="2">
                  <c:v>156.19999999999999</c:v>
                </c:pt>
                <c:pt idx="3">
                  <c:v>152.6</c:v>
                </c:pt>
                <c:pt idx="4">
                  <c:v>133.1</c:v>
                </c:pt>
                <c:pt idx="5">
                  <c:v>246.8</c:v>
                </c:pt>
                <c:pt idx="6">
                  <c:v>206.9</c:v>
                </c:pt>
                <c:pt idx="7">
                  <c:v>200.2</c:v>
                </c:pt>
                <c:pt idx="8">
                  <c:v>246.2</c:v>
                </c:pt>
                <c:pt idx="9">
                  <c:v>266.60000000000002</c:v>
                </c:pt>
                <c:pt idx="10">
                  <c:v>229.1</c:v>
                </c:pt>
                <c:pt idx="11">
                  <c:v>399.9</c:v>
                </c:pt>
              </c:numCache>
            </c:numRef>
          </c:xVal>
          <c:yVal>
            <c:numRef>
              <c:f>'Columns &amp; Scatterplots'!$BV$3:$BV$14</c:f>
              <c:numCache>
                <c:formatCode>0.00</c:formatCode>
                <c:ptCount val="12"/>
                <c:pt idx="0">
                  <c:v>208.1</c:v>
                </c:pt>
                <c:pt idx="1">
                  <c:v>171.3</c:v>
                </c:pt>
                <c:pt idx="2">
                  <c:v>154.44</c:v>
                </c:pt>
                <c:pt idx="3">
                  <c:v>152.96</c:v>
                </c:pt>
                <c:pt idx="4">
                  <c:v>128.44</c:v>
                </c:pt>
                <c:pt idx="5">
                  <c:v>247.54</c:v>
                </c:pt>
                <c:pt idx="6">
                  <c:v>168.47</c:v>
                </c:pt>
                <c:pt idx="7">
                  <c:v>195.97</c:v>
                </c:pt>
                <c:pt idx="8">
                  <c:v>196.91</c:v>
                </c:pt>
                <c:pt idx="9">
                  <c:v>247.94</c:v>
                </c:pt>
                <c:pt idx="10">
                  <c:v>226.32</c:v>
                </c:pt>
                <c:pt idx="11">
                  <c:v>275.20999999999998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449-4A7C-BB18-95F3B68822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6768"/>
        <c:axId val="549399488"/>
      </c:scatterChart>
      <c:valAx>
        <c:axId val="549396768"/>
        <c:scaling>
          <c:orientation val="minMax"/>
          <c:max val="40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9488"/>
        <c:crosses val="autoZero"/>
        <c:crossBetween val="midCat"/>
        <c:majorUnit val="75"/>
      </c:valAx>
      <c:valAx>
        <c:axId val="549399488"/>
        <c:scaling>
          <c:orientation val="minMax"/>
          <c:max val="40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6768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Scatterplots'!$BW$2:$BX$2</c:f>
              <c:strCache>
                <c:ptCount val="1"/>
                <c:pt idx="0">
                  <c:v>12-042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24314544479337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Scatterplots'!$BW$3:$BW$14</c:f>
              <c:numCache>
                <c:formatCode>0.00</c:formatCode>
                <c:ptCount val="12"/>
                <c:pt idx="0">
                  <c:v>110.4</c:v>
                </c:pt>
                <c:pt idx="1">
                  <c:v>108.4</c:v>
                </c:pt>
                <c:pt idx="2">
                  <c:v>149.1</c:v>
                </c:pt>
                <c:pt idx="3">
                  <c:v>81</c:v>
                </c:pt>
                <c:pt idx="4">
                  <c:v>147.4</c:v>
                </c:pt>
                <c:pt idx="5">
                  <c:v>87.7</c:v>
                </c:pt>
                <c:pt idx="6">
                  <c:v>55.8</c:v>
                </c:pt>
                <c:pt idx="7">
                  <c:v>50</c:v>
                </c:pt>
                <c:pt idx="8">
                  <c:v>87.9</c:v>
                </c:pt>
                <c:pt idx="9">
                  <c:v>90.1</c:v>
                </c:pt>
                <c:pt idx="10">
                  <c:v>107.2</c:v>
                </c:pt>
                <c:pt idx="11">
                  <c:v>184.3</c:v>
                </c:pt>
              </c:numCache>
            </c:numRef>
          </c:xVal>
          <c:yVal>
            <c:numRef>
              <c:f>'Columns &amp; Scatterplots'!$BX$3:$BX$14</c:f>
              <c:numCache>
                <c:formatCode>0.00</c:formatCode>
                <c:ptCount val="12"/>
                <c:pt idx="0">
                  <c:v>110.33</c:v>
                </c:pt>
                <c:pt idx="1">
                  <c:v>107.34</c:v>
                </c:pt>
                <c:pt idx="2">
                  <c:v>112.85</c:v>
                </c:pt>
                <c:pt idx="3">
                  <c:v>79.3</c:v>
                </c:pt>
                <c:pt idx="4">
                  <c:v>146.26</c:v>
                </c:pt>
                <c:pt idx="5">
                  <c:v>79.59</c:v>
                </c:pt>
                <c:pt idx="6">
                  <c:v>56.82</c:v>
                </c:pt>
                <c:pt idx="7">
                  <c:v>50.46</c:v>
                </c:pt>
                <c:pt idx="8">
                  <c:v>91.81</c:v>
                </c:pt>
                <c:pt idx="9">
                  <c:v>65.98</c:v>
                </c:pt>
                <c:pt idx="10">
                  <c:v>108.37</c:v>
                </c:pt>
                <c:pt idx="11">
                  <c:v>181.2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6F8-4006-8945-9C1A19E3E0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0240"/>
        <c:axId val="549400032"/>
      </c:scatterChart>
      <c:valAx>
        <c:axId val="549390240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400032"/>
        <c:crosses val="autoZero"/>
        <c:crossBetween val="midCat"/>
        <c:majorUnit val="50"/>
      </c:valAx>
      <c:valAx>
        <c:axId val="549400032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024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Scatterplots'!$BY$2:$BZ$2</c:f>
              <c:strCache>
                <c:ptCount val="1"/>
                <c:pt idx="0">
                  <c:v>12-047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5043485032790644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Scatterplots'!$BY$3:$BY$14</c:f>
              <c:numCache>
                <c:formatCode>0.00</c:formatCode>
                <c:ptCount val="12"/>
                <c:pt idx="0">
                  <c:v>406.3</c:v>
                </c:pt>
                <c:pt idx="1">
                  <c:v>399.5</c:v>
                </c:pt>
                <c:pt idx="2">
                  <c:v>224.5</c:v>
                </c:pt>
                <c:pt idx="3">
                  <c:v>231.7</c:v>
                </c:pt>
                <c:pt idx="4">
                  <c:v>187</c:v>
                </c:pt>
                <c:pt idx="5">
                  <c:v>126.4</c:v>
                </c:pt>
                <c:pt idx="6">
                  <c:v>192.6</c:v>
                </c:pt>
                <c:pt idx="7">
                  <c:v>118.6</c:v>
                </c:pt>
                <c:pt idx="8">
                  <c:v>160.19999999999999</c:v>
                </c:pt>
                <c:pt idx="9">
                  <c:v>284.7</c:v>
                </c:pt>
                <c:pt idx="10">
                  <c:v>262.60000000000002</c:v>
                </c:pt>
                <c:pt idx="11">
                  <c:v>474.9</c:v>
                </c:pt>
              </c:numCache>
            </c:numRef>
          </c:xVal>
          <c:yVal>
            <c:numRef>
              <c:f>'Columns &amp; Scatterplots'!$BZ$3:$BZ$14</c:f>
              <c:numCache>
                <c:formatCode>0.00</c:formatCode>
                <c:ptCount val="12"/>
                <c:pt idx="0">
                  <c:v>397.16</c:v>
                </c:pt>
                <c:pt idx="1">
                  <c:v>335.41</c:v>
                </c:pt>
                <c:pt idx="2">
                  <c:v>226.67</c:v>
                </c:pt>
                <c:pt idx="3">
                  <c:v>202.11</c:v>
                </c:pt>
                <c:pt idx="4">
                  <c:v>185.58</c:v>
                </c:pt>
                <c:pt idx="5">
                  <c:v>125.47</c:v>
                </c:pt>
                <c:pt idx="6">
                  <c:v>108.64</c:v>
                </c:pt>
                <c:pt idx="7">
                  <c:v>97.71</c:v>
                </c:pt>
                <c:pt idx="8">
                  <c:v>156.82</c:v>
                </c:pt>
                <c:pt idx="9">
                  <c:v>278.26</c:v>
                </c:pt>
                <c:pt idx="10">
                  <c:v>259</c:v>
                </c:pt>
                <c:pt idx="11">
                  <c:v>454.21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B73-4E16-B707-B9BB9591E8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1872"/>
        <c:axId val="549389152"/>
      </c:scatterChart>
      <c:valAx>
        <c:axId val="549391872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89152"/>
        <c:crosses val="autoZero"/>
        <c:crossBetween val="midCat"/>
        <c:majorUnit val="100"/>
      </c:valAx>
      <c:valAx>
        <c:axId val="549389152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1872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Scatterplots'!$CA$2:$CB$2</c:f>
              <c:strCache>
                <c:ptCount val="1"/>
                <c:pt idx="0">
                  <c:v>12-049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0523690253358171"/>
                  <c:y val="-0.19507722222222224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Scatterplots'!$CA$3:$CA$14</c:f>
              <c:numCache>
                <c:formatCode>0.00</c:formatCode>
                <c:ptCount val="12"/>
                <c:pt idx="0">
                  <c:v>68</c:v>
                </c:pt>
                <c:pt idx="1">
                  <c:v>75.7</c:v>
                </c:pt>
                <c:pt idx="2">
                  <c:v>98.1</c:v>
                </c:pt>
                <c:pt idx="3">
                  <c:v>120.8</c:v>
                </c:pt>
                <c:pt idx="4">
                  <c:v>118.4</c:v>
                </c:pt>
                <c:pt idx="5">
                  <c:v>144.5</c:v>
                </c:pt>
                <c:pt idx="6">
                  <c:v>82.7</c:v>
                </c:pt>
                <c:pt idx="7">
                  <c:v>177.8</c:v>
                </c:pt>
                <c:pt idx="8">
                  <c:v>41.2</c:v>
                </c:pt>
                <c:pt idx="9">
                  <c:v>128.6</c:v>
                </c:pt>
                <c:pt idx="10">
                  <c:v>93.6</c:v>
                </c:pt>
                <c:pt idx="11">
                  <c:v>123.4</c:v>
                </c:pt>
              </c:numCache>
            </c:numRef>
          </c:xVal>
          <c:yVal>
            <c:numRef>
              <c:f>'Columns &amp; Scatterplots'!$CB$3:$CB$14</c:f>
              <c:numCache>
                <c:formatCode>0.00</c:formatCode>
                <c:ptCount val="12"/>
                <c:pt idx="0">
                  <c:v>67.69</c:v>
                </c:pt>
                <c:pt idx="1">
                  <c:v>61.61</c:v>
                </c:pt>
                <c:pt idx="2">
                  <c:v>93.86</c:v>
                </c:pt>
                <c:pt idx="3">
                  <c:v>101.9</c:v>
                </c:pt>
                <c:pt idx="4">
                  <c:v>114.44</c:v>
                </c:pt>
                <c:pt idx="5">
                  <c:v>93.78</c:v>
                </c:pt>
                <c:pt idx="6">
                  <c:v>57.75</c:v>
                </c:pt>
                <c:pt idx="7">
                  <c:v>95.69</c:v>
                </c:pt>
                <c:pt idx="8">
                  <c:v>41.27</c:v>
                </c:pt>
                <c:pt idx="9">
                  <c:v>89.38</c:v>
                </c:pt>
                <c:pt idx="10">
                  <c:v>91.91</c:v>
                </c:pt>
                <c:pt idx="11">
                  <c:v>89.83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C75-49F3-8D9B-6968D5B081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393504"/>
        <c:axId val="549805616"/>
      </c:scatterChart>
      <c:valAx>
        <c:axId val="549393504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5616"/>
        <c:crosses val="autoZero"/>
        <c:crossBetween val="midCat"/>
        <c:majorUnit val="50"/>
      </c:valAx>
      <c:valAx>
        <c:axId val="549805616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393504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Scatterplots'!$I$2:$J$2</c:f>
              <c:strCache>
                <c:ptCount val="1"/>
                <c:pt idx="0">
                  <c:v>02-004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9529825538955801"/>
                  <c:y val="-0.111515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Scatterplots'!$I$3:$I$14</c:f>
              <c:numCache>
                <c:formatCode>0.00</c:formatCode>
                <c:ptCount val="12"/>
                <c:pt idx="0">
                  <c:v>242</c:v>
                </c:pt>
                <c:pt idx="1">
                  <c:v>240.9</c:v>
                </c:pt>
                <c:pt idx="2">
                  <c:v>141</c:v>
                </c:pt>
                <c:pt idx="3">
                  <c:v>130.1</c:v>
                </c:pt>
                <c:pt idx="4">
                  <c:v>160.1</c:v>
                </c:pt>
                <c:pt idx="5">
                  <c:v>106.2</c:v>
                </c:pt>
                <c:pt idx="6">
                  <c:v>114.5</c:v>
                </c:pt>
                <c:pt idx="7">
                  <c:v>149.69999999999999</c:v>
                </c:pt>
                <c:pt idx="8">
                  <c:v>149.69999999999999</c:v>
                </c:pt>
                <c:pt idx="9">
                  <c:v>258.3</c:v>
                </c:pt>
                <c:pt idx="10">
                  <c:v>234.6</c:v>
                </c:pt>
                <c:pt idx="11">
                  <c:v>365.5</c:v>
                </c:pt>
              </c:numCache>
            </c:numRef>
          </c:xVal>
          <c:yVal>
            <c:numRef>
              <c:f>'Columns &amp; Scatterplots'!$J$3:$J$14</c:f>
              <c:numCache>
                <c:formatCode>0.00</c:formatCode>
                <c:ptCount val="12"/>
                <c:pt idx="0">
                  <c:v>230.81</c:v>
                </c:pt>
                <c:pt idx="1">
                  <c:v>209.83</c:v>
                </c:pt>
                <c:pt idx="2">
                  <c:v>140.91</c:v>
                </c:pt>
                <c:pt idx="3">
                  <c:v>136.97999999999999</c:v>
                </c:pt>
                <c:pt idx="4">
                  <c:v>124.57</c:v>
                </c:pt>
                <c:pt idx="5">
                  <c:v>108.63</c:v>
                </c:pt>
                <c:pt idx="6">
                  <c:v>115.4</c:v>
                </c:pt>
                <c:pt idx="7">
                  <c:v>153.41999999999999</c:v>
                </c:pt>
                <c:pt idx="8">
                  <c:v>160.11000000000001</c:v>
                </c:pt>
                <c:pt idx="9">
                  <c:v>219.76</c:v>
                </c:pt>
                <c:pt idx="10">
                  <c:v>225.01</c:v>
                </c:pt>
                <c:pt idx="11">
                  <c:v>312.29000000000002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047-465C-9016-1E70FBA44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40880"/>
        <c:axId val="494453936"/>
      </c:scatterChart>
      <c:valAx>
        <c:axId val="494440880"/>
        <c:scaling>
          <c:orientation val="minMax"/>
          <c:max val="40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53936"/>
        <c:crosses val="autoZero"/>
        <c:crossBetween val="midCat"/>
        <c:majorUnit val="100"/>
      </c:valAx>
      <c:valAx>
        <c:axId val="494453936"/>
        <c:scaling>
          <c:orientation val="minMax"/>
          <c:max val="40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088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Scatterplots'!$CC$2:$CD$2</c:f>
              <c:strCache>
                <c:ptCount val="1"/>
                <c:pt idx="0">
                  <c:v>14-005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0377259462747075"/>
                  <c:y val="-0.11328222222222223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Scatterplots'!$CC$3:$CC$14</c:f>
              <c:numCache>
                <c:formatCode>0.00</c:formatCode>
                <c:ptCount val="12"/>
                <c:pt idx="0">
                  <c:v>76.5</c:v>
                </c:pt>
                <c:pt idx="1">
                  <c:v>68.8</c:v>
                </c:pt>
                <c:pt idx="2">
                  <c:v>88.8</c:v>
                </c:pt>
                <c:pt idx="3">
                  <c:v>150.30000000000001</c:v>
                </c:pt>
                <c:pt idx="4">
                  <c:v>224.1</c:v>
                </c:pt>
                <c:pt idx="5">
                  <c:v>100.2</c:v>
                </c:pt>
                <c:pt idx="6">
                  <c:v>62</c:v>
                </c:pt>
                <c:pt idx="7">
                  <c:v>41.7</c:v>
                </c:pt>
                <c:pt idx="8">
                  <c:v>75.5</c:v>
                </c:pt>
                <c:pt idx="9">
                  <c:v>119.7</c:v>
                </c:pt>
                <c:pt idx="10">
                  <c:v>160.30000000000001</c:v>
                </c:pt>
                <c:pt idx="11">
                  <c:v>103</c:v>
                </c:pt>
              </c:numCache>
            </c:numRef>
          </c:xVal>
          <c:yVal>
            <c:numRef>
              <c:f>'Columns &amp; Scatterplots'!$CD$3:$CD$14</c:f>
              <c:numCache>
                <c:formatCode>0.00</c:formatCode>
                <c:ptCount val="12"/>
                <c:pt idx="0">
                  <c:v>76.62</c:v>
                </c:pt>
                <c:pt idx="1">
                  <c:v>68.849999999999994</c:v>
                </c:pt>
                <c:pt idx="2">
                  <c:v>87.46</c:v>
                </c:pt>
                <c:pt idx="3">
                  <c:v>147.51</c:v>
                </c:pt>
                <c:pt idx="4">
                  <c:v>136.22</c:v>
                </c:pt>
                <c:pt idx="5">
                  <c:v>96.89</c:v>
                </c:pt>
                <c:pt idx="6">
                  <c:v>64.06</c:v>
                </c:pt>
                <c:pt idx="7">
                  <c:v>42.02</c:v>
                </c:pt>
                <c:pt idx="8">
                  <c:v>75.040000000000006</c:v>
                </c:pt>
                <c:pt idx="9">
                  <c:v>120.85</c:v>
                </c:pt>
                <c:pt idx="10">
                  <c:v>137.97999999999999</c:v>
                </c:pt>
                <c:pt idx="11">
                  <c:v>104.94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381-4FB1-BEE9-FE6CEBFDE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95824"/>
        <c:axId val="549791472"/>
      </c:scatterChart>
      <c:valAx>
        <c:axId val="549795824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1472"/>
        <c:crosses val="autoZero"/>
        <c:crossBetween val="midCat"/>
        <c:majorUnit val="50"/>
      </c:valAx>
      <c:valAx>
        <c:axId val="549791472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5824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Scatterplots'!$CE$2:$CF$2</c:f>
              <c:strCache>
                <c:ptCount val="1"/>
                <c:pt idx="0">
                  <c:v>14-007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8972252721036579"/>
                  <c:y val="-0.208125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Scatterplots'!$CE$3:$CE$14</c:f>
              <c:numCache>
                <c:formatCode>0.00</c:formatCode>
                <c:ptCount val="12"/>
                <c:pt idx="0">
                  <c:v>126.1</c:v>
                </c:pt>
                <c:pt idx="1">
                  <c:v>106.1</c:v>
                </c:pt>
                <c:pt idx="2">
                  <c:v>116.7</c:v>
                </c:pt>
                <c:pt idx="3">
                  <c:v>136.30000000000001</c:v>
                </c:pt>
                <c:pt idx="4">
                  <c:v>173.5</c:v>
                </c:pt>
                <c:pt idx="5">
                  <c:v>156</c:v>
                </c:pt>
                <c:pt idx="6">
                  <c:v>80.099999999999994</c:v>
                </c:pt>
                <c:pt idx="7">
                  <c:v>46</c:v>
                </c:pt>
                <c:pt idx="8">
                  <c:v>62.5</c:v>
                </c:pt>
                <c:pt idx="9">
                  <c:v>161.80000000000001</c:v>
                </c:pt>
                <c:pt idx="10">
                  <c:v>351</c:v>
                </c:pt>
                <c:pt idx="11">
                  <c:v>97.8</c:v>
                </c:pt>
              </c:numCache>
            </c:numRef>
          </c:xVal>
          <c:yVal>
            <c:numRef>
              <c:f>'Columns &amp; Scatterplots'!$CF$3:$CF$14</c:f>
              <c:numCache>
                <c:formatCode>0.00</c:formatCode>
                <c:ptCount val="12"/>
                <c:pt idx="0">
                  <c:v>123.74</c:v>
                </c:pt>
                <c:pt idx="1">
                  <c:v>102.67</c:v>
                </c:pt>
                <c:pt idx="2">
                  <c:v>103.03</c:v>
                </c:pt>
                <c:pt idx="3">
                  <c:v>131.01</c:v>
                </c:pt>
                <c:pt idx="4">
                  <c:v>162.57</c:v>
                </c:pt>
                <c:pt idx="5">
                  <c:v>138.43</c:v>
                </c:pt>
                <c:pt idx="6">
                  <c:v>49.82</c:v>
                </c:pt>
                <c:pt idx="7">
                  <c:v>46.23</c:v>
                </c:pt>
                <c:pt idx="8">
                  <c:v>54</c:v>
                </c:pt>
                <c:pt idx="9">
                  <c:v>166.88</c:v>
                </c:pt>
                <c:pt idx="10">
                  <c:v>150.24</c:v>
                </c:pt>
                <c:pt idx="11">
                  <c:v>95.93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E3E-4790-9AA2-1FC099980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81680"/>
        <c:axId val="549782224"/>
      </c:scatterChart>
      <c:valAx>
        <c:axId val="549781680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2224"/>
        <c:crosses val="autoZero"/>
        <c:crossBetween val="midCat"/>
        <c:majorUnit val="100"/>
      </c:valAx>
      <c:valAx>
        <c:axId val="549782224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168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Scatterplots'!$CG$2:$CH$2</c:f>
              <c:strCache>
                <c:ptCount val="1"/>
                <c:pt idx="0">
                  <c:v>14-017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959121107653561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Scatterplots'!$CG$3:$CG$14</c:f>
              <c:numCache>
                <c:formatCode>0.00</c:formatCode>
                <c:ptCount val="12"/>
                <c:pt idx="0">
                  <c:v>157.5</c:v>
                </c:pt>
                <c:pt idx="1">
                  <c:v>123.2</c:v>
                </c:pt>
                <c:pt idx="2">
                  <c:v>120.2</c:v>
                </c:pt>
                <c:pt idx="3">
                  <c:v>199.2</c:v>
                </c:pt>
                <c:pt idx="4">
                  <c:v>150.9</c:v>
                </c:pt>
                <c:pt idx="5">
                  <c:v>134</c:v>
                </c:pt>
                <c:pt idx="6">
                  <c:v>164.5</c:v>
                </c:pt>
                <c:pt idx="7">
                  <c:v>96.9</c:v>
                </c:pt>
                <c:pt idx="8">
                  <c:v>138.80000000000001</c:v>
                </c:pt>
                <c:pt idx="9">
                  <c:v>238.1</c:v>
                </c:pt>
                <c:pt idx="10">
                  <c:v>187.2</c:v>
                </c:pt>
                <c:pt idx="11">
                  <c:v>131.30000000000001</c:v>
                </c:pt>
              </c:numCache>
            </c:numRef>
          </c:xVal>
          <c:yVal>
            <c:numRef>
              <c:f>'Columns &amp; Scatterplots'!$CH$3:$CH$14</c:f>
              <c:numCache>
                <c:formatCode>0.00</c:formatCode>
                <c:ptCount val="12"/>
                <c:pt idx="0">
                  <c:v>152.93</c:v>
                </c:pt>
                <c:pt idx="1">
                  <c:v>124.67</c:v>
                </c:pt>
                <c:pt idx="2">
                  <c:v>112.7</c:v>
                </c:pt>
                <c:pt idx="3">
                  <c:v>176.19</c:v>
                </c:pt>
                <c:pt idx="4">
                  <c:v>150.87</c:v>
                </c:pt>
                <c:pt idx="5">
                  <c:v>134.49</c:v>
                </c:pt>
                <c:pt idx="6">
                  <c:v>164.73</c:v>
                </c:pt>
                <c:pt idx="7">
                  <c:v>94.54</c:v>
                </c:pt>
                <c:pt idx="8">
                  <c:v>134.30000000000001</c:v>
                </c:pt>
                <c:pt idx="9">
                  <c:v>226.8</c:v>
                </c:pt>
                <c:pt idx="10">
                  <c:v>167.94</c:v>
                </c:pt>
                <c:pt idx="11">
                  <c:v>133.11000000000001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04C-48D0-91F1-EF09730640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12688"/>
        <c:axId val="549786576"/>
      </c:scatterChart>
      <c:valAx>
        <c:axId val="549812688"/>
        <c:scaling>
          <c:orientation val="minMax"/>
          <c:max val="25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6576"/>
        <c:crosses val="autoZero"/>
        <c:crossBetween val="midCat"/>
        <c:majorUnit val="50"/>
      </c:valAx>
      <c:valAx>
        <c:axId val="549786576"/>
        <c:scaling>
          <c:orientation val="minMax"/>
          <c:max val="2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1268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Scatterplots'!$CI$2:$CJ$2</c:f>
              <c:strCache>
                <c:ptCount val="1"/>
                <c:pt idx="0">
                  <c:v>14-018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417963064320994"/>
                  <c:y val="-0.1164766666666666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Scatterplots'!$CI$3:$CI$14</c:f>
              <c:numCache>
                <c:formatCode>0.00</c:formatCode>
                <c:ptCount val="12"/>
                <c:pt idx="0">
                  <c:v>199.2</c:v>
                </c:pt>
                <c:pt idx="1">
                  <c:v>145.9</c:v>
                </c:pt>
                <c:pt idx="2">
                  <c:v>158.5</c:v>
                </c:pt>
                <c:pt idx="3">
                  <c:v>171.4</c:v>
                </c:pt>
                <c:pt idx="4">
                  <c:v>151.1</c:v>
                </c:pt>
                <c:pt idx="5">
                  <c:v>115.9</c:v>
                </c:pt>
                <c:pt idx="6">
                  <c:v>223.4</c:v>
                </c:pt>
                <c:pt idx="7">
                  <c:v>157.80000000000001</c:v>
                </c:pt>
                <c:pt idx="8">
                  <c:v>188.9</c:v>
                </c:pt>
                <c:pt idx="9">
                  <c:v>305.60000000000002</c:v>
                </c:pt>
                <c:pt idx="10">
                  <c:v>268.39999999999998</c:v>
                </c:pt>
                <c:pt idx="11">
                  <c:v>276.7</c:v>
                </c:pt>
              </c:numCache>
            </c:numRef>
          </c:xVal>
          <c:yVal>
            <c:numRef>
              <c:f>'Columns &amp; Scatterplots'!$CJ$3:$CJ$14</c:f>
              <c:numCache>
                <c:formatCode>0.00</c:formatCode>
                <c:ptCount val="12"/>
                <c:pt idx="0">
                  <c:v>205.96</c:v>
                </c:pt>
                <c:pt idx="1">
                  <c:v>147.74</c:v>
                </c:pt>
                <c:pt idx="2">
                  <c:v>159.13999999999999</c:v>
                </c:pt>
                <c:pt idx="3">
                  <c:v>135.85</c:v>
                </c:pt>
                <c:pt idx="4">
                  <c:v>139.55000000000001</c:v>
                </c:pt>
                <c:pt idx="5">
                  <c:v>105.82</c:v>
                </c:pt>
                <c:pt idx="6">
                  <c:v>212.92</c:v>
                </c:pt>
                <c:pt idx="7">
                  <c:v>154.19999999999999</c:v>
                </c:pt>
                <c:pt idx="8">
                  <c:v>169.71</c:v>
                </c:pt>
                <c:pt idx="9">
                  <c:v>281.06</c:v>
                </c:pt>
                <c:pt idx="10">
                  <c:v>253.26</c:v>
                </c:pt>
                <c:pt idx="11">
                  <c:v>278.51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7E1-4C9A-B49F-AC3F16D80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90384"/>
        <c:axId val="549788208"/>
      </c:scatterChart>
      <c:valAx>
        <c:axId val="549790384"/>
        <c:scaling>
          <c:orientation val="minMax"/>
          <c:max val="35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8208"/>
        <c:crosses val="autoZero"/>
        <c:crossBetween val="midCat"/>
        <c:majorUnit val="50"/>
      </c:valAx>
      <c:valAx>
        <c:axId val="549788208"/>
        <c:scaling>
          <c:orientation val="minMax"/>
          <c:max val="3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0384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Scatterplots'!$CK$2:$CL$2</c:f>
              <c:strCache>
                <c:ptCount val="1"/>
                <c:pt idx="0">
                  <c:v>14-019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11896291620745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Scatterplots'!$CK$3:$CK$14</c:f>
              <c:numCache>
                <c:formatCode>0.00</c:formatCode>
                <c:ptCount val="12"/>
                <c:pt idx="0">
                  <c:v>115.5</c:v>
                </c:pt>
                <c:pt idx="1">
                  <c:v>113</c:v>
                </c:pt>
                <c:pt idx="2">
                  <c:v>111.1</c:v>
                </c:pt>
                <c:pt idx="3">
                  <c:v>139.69999999999999</c:v>
                </c:pt>
                <c:pt idx="4">
                  <c:v>124.4</c:v>
                </c:pt>
                <c:pt idx="5">
                  <c:v>96.5</c:v>
                </c:pt>
                <c:pt idx="6">
                  <c:v>83</c:v>
                </c:pt>
                <c:pt idx="7">
                  <c:v>32.9</c:v>
                </c:pt>
                <c:pt idx="8">
                  <c:v>56.8</c:v>
                </c:pt>
                <c:pt idx="9">
                  <c:v>125.1</c:v>
                </c:pt>
                <c:pt idx="10">
                  <c:v>109.7</c:v>
                </c:pt>
                <c:pt idx="11">
                  <c:v>86</c:v>
                </c:pt>
              </c:numCache>
            </c:numRef>
          </c:xVal>
          <c:yVal>
            <c:numRef>
              <c:f>'Columns &amp; Scatterplots'!$CL$3:$CL$14</c:f>
              <c:numCache>
                <c:formatCode>0.00</c:formatCode>
                <c:ptCount val="12"/>
                <c:pt idx="0">
                  <c:v>119.22</c:v>
                </c:pt>
                <c:pt idx="1">
                  <c:v>106.88</c:v>
                </c:pt>
                <c:pt idx="2">
                  <c:v>105.23</c:v>
                </c:pt>
                <c:pt idx="3">
                  <c:v>125.25</c:v>
                </c:pt>
                <c:pt idx="4">
                  <c:v>124.01</c:v>
                </c:pt>
                <c:pt idx="5">
                  <c:v>93.78</c:v>
                </c:pt>
                <c:pt idx="6">
                  <c:v>86.78</c:v>
                </c:pt>
                <c:pt idx="7">
                  <c:v>31.97</c:v>
                </c:pt>
                <c:pt idx="8">
                  <c:v>58.01</c:v>
                </c:pt>
                <c:pt idx="9">
                  <c:v>114.73</c:v>
                </c:pt>
                <c:pt idx="10">
                  <c:v>109.87</c:v>
                </c:pt>
                <c:pt idx="11">
                  <c:v>86.54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978-4276-B46A-6577F39C8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88752"/>
        <c:axId val="549808336"/>
      </c:scatterChart>
      <c:valAx>
        <c:axId val="549788752"/>
        <c:scaling>
          <c:orientation val="minMax"/>
          <c:max val="1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8336"/>
        <c:crosses val="autoZero"/>
        <c:crossBetween val="midCat"/>
        <c:majorUnit val="50"/>
      </c:valAx>
      <c:valAx>
        <c:axId val="549808336"/>
        <c:scaling>
          <c:orientation val="minMax"/>
          <c:max val="1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875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Scatterplots'!$CM$2:$CN$2</c:f>
              <c:strCache>
                <c:ptCount val="1"/>
                <c:pt idx="0">
                  <c:v>15-010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5399945266693245"/>
                  <c:y val="-4.580833333333333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Scatterplots'!$CM$3:$CM$14</c:f>
              <c:numCache>
                <c:formatCode>0.00</c:formatCode>
                <c:ptCount val="12"/>
                <c:pt idx="0">
                  <c:v>83</c:v>
                </c:pt>
                <c:pt idx="1">
                  <c:v>70.2</c:v>
                </c:pt>
                <c:pt idx="2">
                  <c:v>66.099999999999994</c:v>
                </c:pt>
                <c:pt idx="3">
                  <c:v>99.3</c:v>
                </c:pt>
                <c:pt idx="4">
                  <c:v>123</c:v>
                </c:pt>
                <c:pt idx="5">
                  <c:v>90.6</c:v>
                </c:pt>
                <c:pt idx="6">
                  <c:v>67.3</c:v>
                </c:pt>
                <c:pt idx="7">
                  <c:v>53.3</c:v>
                </c:pt>
                <c:pt idx="8">
                  <c:v>60.9</c:v>
                </c:pt>
                <c:pt idx="9">
                  <c:v>81</c:v>
                </c:pt>
                <c:pt idx="10">
                  <c:v>100.6</c:v>
                </c:pt>
                <c:pt idx="11">
                  <c:v>114.6</c:v>
                </c:pt>
              </c:numCache>
            </c:numRef>
          </c:xVal>
          <c:yVal>
            <c:numRef>
              <c:f>'Columns &amp; Scatterplots'!$CN$3:$CN$14</c:f>
              <c:numCache>
                <c:formatCode>0.00</c:formatCode>
                <c:ptCount val="12"/>
                <c:pt idx="0">
                  <c:v>82.72</c:v>
                </c:pt>
                <c:pt idx="1">
                  <c:v>71.33</c:v>
                </c:pt>
                <c:pt idx="2">
                  <c:v>65.8</c:v>
                </c:pt>
                <c:pt idx="3">
                  <c:v>98.71</c:v>
                </c:pt>
                <c:pt idx="4">
                  <c:v>110.61</c:v>
                </c:pt>
                <c:pt idx="5">
                  <c:v>88.77</c:v>
                </c:pt>
                <c:pt idx="6">
                  <c:v>68.56</c:v>
                </c:pt>
                <c:pt idx="7">
                  <c:v>53.09</c:v>
                </c:pt>
                <c:pt idx="8">
                  <c:v>60.47</c:v>
                </c:pt>
                <c:pt idx="9">
                  <c:v>83.36</c:v>
                </c:pt>
                <c:pt idx="10">
                  <c:v>96.9</c:v>
                </c:pt>
                <c:pt idx="11">
                  <c:v>98.43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FAC-4B93-A439-791FA93A2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87120"/>
        <c:axId val="549798544"/>
      </c:scatterChart>
      <c:valAx>
        <c:axId val="549787120"/>
        <c:scaling>
          <c:orientation val="minMax"/>
          <c:max val="125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8544"/>
        <c:crosses val="autoZero"/>
        <c:crossBetween val="midCat"/>
        <c:majorUnit val="25"/>
      </c:valAx>
      <c:valAx>
        <c:axId val="549798544"/>
        <c:scaling>
          <c:orientation val="minMax"/>
          <c:max val="125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7120"/>
        <c:crosses val="autoZero"/>
        <c:crossBetween val="midCat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Scatterplots'!$CO$2:$CP$2</c:f>
              <c:strCache>
                <c:ptCount val="1"/>
                <c:pt idx="0">
                  <c:v>15-019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0022754357687098"/>
                  <c:y val="-6.3180555555555559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Scatterplots'!$CO$3:$CO$14</c:f>
              <c:numCache>
                <c:formatCode>0.00</c:formatCode>
                <c:ptCount val="12"/>
                <c:pt idx="0">
                  <c:v>93.2</c:v>
                </c:pt>
                <c:pt idx="1">
                  <c:v>72.8</c:v>
                </c:pt>
                <c:pt idx="2">
                  <c:v>81.2</c:v>
                </c:pt>
                <c:pt idx="3">
                  <c:v>133</c:v>
                </c:pt>
                <c:pt idx="4">
                  <c:v>131.9</c:v>
                </c:pt>
                <c:pt idx="5">
                  <c:v>123.5</c:v>
                </c:pt>
                <c:pt idx="6">
                  <c:v>117.4</c:v>
                </c:pt>
                <c:pt idx="7">
                  <c:v>103.4</c:v>
                </c:pt>
                <c:pt idx="8">
                  <c:v>122.6</c:v>
                </c:pt>
                <c:pt idx="9">
                  <c:v>140.1</c:v>
                </c:pt>
                <c:pt idx="10">
                  <c:v>100.2</c:v>
                </c:pt>
                <c:pt idx="11">
                  <c:v>99.6</c:v>
                </c:pt>
              </c:numCache>
            </c:numRef>
          </c:xVal>
          <c:yVal>
            <c:numRef>
              <c:f>'Columns &amp; Scatterplots'!$CP$3:$CP$14</c:f>
              <c:numCache>
                <c:formatCode>0.00</c:formatCode>
                <c:ptCount val="12"/>
                <c:pt idx="0">
                  <c:v>92.82</c:v>
                </c:pt>
                <c:pt idx="1">
                  <c:v>67.39</c:v>
                </c:pt>
                <c:pt idx="2">
                  <c:v>80.739999999999995</c:v>
                </c:pt>
                <c:pt idx="3">
                  <c:v>132.62</c:v>
                </c:pt>
                <c:pt idx="4">
                  <c:v>127.81</c:v>
                </c:pt>
                <c:pt idx="5">
                  <c:v>107.76</c:v>
                </c:pt>
                <c:pt idx="6">
                  <c:v>107.54</c:v>
                </c:pt>
                <c:pt idx="7">
                  <c:v>74.959999999999994</c:v>
                </c:pt>
                <c:pt idx="8">
                  <c:v>122.89</c:v>
                </c:pt>
                <c:pt idx="9">
                  <c:v>137.37</c:v>
                </c:pt>
                <c:pt idx="10">
                  <c:v>101.05</c:v>
                </c:pt>
                <c:pt idx="11">
                  <c:v>100.72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FE1-4E14-8089-64C7DF1D23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1264"/>
        <c:axId val="549813776"/>
      </c:scatterChart>
      <c:valAx>
        <c:axId val="549801264"/>
        <c:scaling>
          <c:orientation val="minMax"/>
          <c:max val="15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13776"/>
        <c:crosses val="autoZero"/>
        <c:crossBetween val="midCat"/>
        <c:majorUnit val="25"/>
      </c:valAx>
      <c:valAx>
        <c:axId val="549813776"/>
        <c:scaling>
          <c:orientation val="minMax"/>
          <c:max val="1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1264"/>
        <c:crosses val="autoZero"/>
        <c:crossBetween val="midCat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Scatterplots'!$CQ$2:$CR$2</c:f>
              <c:strCache>
                <c:ptCount val="1"/>
                <c:pt idx="0">
                  <c:v>15-020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528164634367052"/>
                  <c:y val="-9.759111111111111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Scatterplots'!$CQ$3:$CQ$14</c:f>
              <c:numCache>
                <c:formatCode>0.00</c:formatCode>
                <c:ptCount val="12"/>
                <c:pt idx="0">
                  <c:v>196.3</c:v>
                </c:pt>
                <c:pt idx="1">
                  <c:v>174.8</c:v>
                </c:pt>
                <c:pt idx="2">
                  <c:v>140.9</c:v>
                </c:pt>
                <c:pt idx="3">
                  <c:v>168.7</c:v>
                </c:pt>
                <c:pt idx="4">
                  <c:v>138</c:v>
                </c:pt>
                <c:pt idx="5">
                  <c:v>113.1</c:v>
                </c:pt>
                <c:pt idx="6">
                  <c:v>174.6</c:v>
                </c:pt>
                <c:pt idx="7">
                  <c:v>157.1</c:v>
                </c:pt>
                <c:pt idx="8">
                  <c:v>158.4</c:v>
                </c:pt>
                <c:pt idx="9">
                  <c:v>233.8</c:v>
                </c:pt>
                <c:pt idx="10">
                  <c:v>240.9</c:v>
                </c:pt>
                <c:pt idx="11">
                  <c:v>377.6</c:v>
                </c:pt>
              </c:numCache>
            </c:numRef>
          </c:xVal>
          <c:yVal>
            <c:numRef>
              <c:f>'Columns &amp; Scatterplots'!$CR$3:$CR$14</c:f>
              <c:numCache>
                <c:formatCode>0.00</c:formatCode>
                <c:ptCount val="12"/>
                <c:pt idx="0">
                  <c:v>203.87</c:v>
                </c:pt>
                <c:pt idx="1">
                  <c:v>176.36</c:v>
                </c:pt>
                <c:pt idx="2">
                  <c:v>135.13999999999999</c:v>
                </c:pt>
                <c:pt idx="3">
                  <c:v>147.79</c:v>
                </c:pt>
                <c:pt idx="4">
                  <c:v>140.21</c:v>
                </c:pt>
                <c:pt idx="5">
                  <c:v>101.2</c:v>
                </c:pt>
                <c:pt idx="6">
                  <c:v>182.47</c:v>
                </c:pt>
                <c:pt idx="7">
                  <c:v>146.66999999999999</c:v>
                </c:pt>
                <c:pt idx="8">
                  <c:v>155.19</c:v>
                </c:pt>
                <c:pt idx="9">
                  <c:v>218.09</c:v>
                </c:pt>
                <c:pt idx="10">
                  <c:v>234.74</c:v>
                </c:pt>
                <c:pt idx="11">
                  <c:v>262.11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D32-4AFC-8333-EA6022EE06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4528"/>
        <c:axId val="549789296"/>
      </c:scatterChart>
      <c:valAx>
        <c:axId val="549804528"/>
        <c:scaling>
          <c:orientation val="minMax"/>
          <c:max val="40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9296"/>
        <c:crosses val="autoZero"/>
        <c:crossBetween val="midCat"/>
        <c:majorUnit val="75"/>
      </c:valAx>
      <c:valAx>
        <c:axId val="549789296"/>
        <c:scaling>
          <c:orientation val="minMax"/>
          <c:max val="40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4528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Scatterplots'!$CS$2:$CT$2</c:f>
              <c:strCache>
                <c:ptCount val="1"/>
                <c:pt idx="0">
                  <c:v>16-013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012695062921398"/>
                  <c:y val="-0.15291333333333335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Scatterplots'!$CS$3:$CS$14</c:f>
              <c:numCache>
                <c:formatCode>0.00</c:formatCode>
                <c:ptCount val="12"/>
                <c:pt idx="0">
                  <c:v>72.7</c:v>
                </c:pt>
                <c:pt idx="1">
                  <c:v>58.8</c:v>
                </c:pt>
                <c:pt idx="2">
                  <c:v>167.3</c:v>
                </c:pt>
                <c:pt idx="3">
                  <c:v>229.6</c:v>
                </c:pt>
                <c:pt idx="4">
                  <c:v>135.5</c:v>
                </c:pt>
                <c:pt idx="5">
                  <c:v>80.900000000000006</c:v>
                </c:pt>
                <c:pt idx="6">
                  <c:v>33.6</c:v>
                </c:pt>
                <c:pt idx="7">
                  <c:v>55.4</c:v>
                </c:pt>
                <c:pt idx="8">
                  <c:v>67.8</c:v>
                </c:pt>
                <c:pt idx="9">
                  <c:v>83.5</c:v>
                </c:pt>
                <c:pt idx="10">
                  <c:v>115.5</c:v>
                </c:pt>
                <c:pt idx="11">
                  <c:v>98.3</c:v>
                </c:pt>
              </c:numCache>
            </c:numRef>
          </c:xVal>
          <c:yVal>
            <c:numRef>
              <c:f>'Columns &amp; Scatterplots'!$CT$3:$CT$14</c:f>
              <c:numCache>
                <c:formatCode>0.00</c:formatCode>
                <c:ptCount val="12"/>
                <c:pt idx="0">
                  <c:v>71.17</c:v>
                </c:pt>
                <c:pt idx="1">
                  <c:v>54.16</c:v>
                </c:pt>
                <c:pt idx="2">
                  <c:v>104.18</c:v>
                </c:pt>
                <c:pt idx="3">
                  <c:v>163.43</c:v>
                </c:pt>
                <c:pt idx="4">
                  <c:v>129.49</c:v>
                </c:pt>
                <c:pt idx="5">
                  <c:v>82.49</c:v>
                </c:pt>
                <c:pt idx="6">
                  <c:v>33.81</c:v>
                </c:pt>
                <c:pt idx="7">
                  <c:v>27.33</c:v>
                </c:pt>
                <c:pt idx="8">
                  <c:v>58.73</c:v>
                </c:pt>
                <c:pt idx="9">
                  <c:v>82.33</c:v>
                </c:pt>
                <c:pt idx="10">
                  <c:v>84.53</c:v>
                </c:pt>
                <c:pt idx="11">
                  <c:v>98.78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D26-4AE9-8F36-94ADB2C32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1808"/>
        <c:axId val="549793648"/>
      </c:scatterChart>
      <c:valAx>
        <c:axId val="549801808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3648"/>
        <c:crosses val="autoZero"/>
        <c:crossBetween val="midCat"/>
        <c:majorUnit val="50"/>
      </c:valAx>
      <c:valAx>
        <c:axId val="549793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180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Scatterplots'!$CU$2:$CV$2</c:f>
              <c:strCache>
                <c:ptCount val="1"/>
                <c:pt idx="0">
                  <c:v>16-016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8957170889762235"/>
                  <c:y val="-6.372222222222222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Scatterplots'!$CU$3:$CU$14</c:f>
              <c:numCache>
                <c:formatCode>0.00</c:formatCode>
                <c:ptCount val="12"/>
                <c:pt idx="0">
                  <c:v>100.7</c:v>
                </c:pt>
                <c:pt idx="1">
                  <c:v>48</c:v>
                </c:pt>
                <c:pt idx="2">
                  <c:v>118.5</c:v>
                </c:pt>
                <c:pt idx="3">
                  <c:v>113.3</c:v>
                </c:pt>
                <c:pt idx="4">
                  <c:v>106.2</c:v>
                </c:pt>
                <c:pt idx="5">
                  <c:v>71.400000000000006</c:v>
                </c:pt>
                <c:pt idx="6">
                  <c:v>72.599999999999994</c:v>
                </c:pt>
                <c:pt idx="7">
                  <c:v>38.299999999999997</c:v>
                </c:pt>
                <c:pt idx="8">
                  <c:v>47</c:v>
                </c:pt>
                <c:pt idx="9">
                  <c:v>107.2</c:v>
                </c:pt>
                <c:pt idx="10">
                  <c:v>75.2</c:v>
                </c:pt>
                <c:pt idx="11">
                  <c:v>133</c:v>
                </c:pt>
              </c:numCache>
            </c:numRef>
          </c:xVal>
          <c:yVal>
            <c:numRef>
              <c:f>'Columns &amp; Scatterplots'!$CV$3:$CV$14</c:f>
              <c:numCache>
                <c:formatCode>0.00</c:formatCode>
                <c:ptCount val="12"/>
                <c:pt idx="0">
                  <c:v>72.3</c:v>
                </c:pt>
                <c:pt idx="1">
                  <c:v>47.2</c:v>
                </c:pt>
                <c:pt idx="2">
                  <c:v>101.58</c:v>
                </c:pt>
                <c:pt idx="3">
                  <c:v>116.35</c:v>
                </c:pt>
                <c:pt idx="4">
                  <c:v>104.76</c:v>
                </c:pt>
                <c:pt idx="5">
                  <c:v>69.64</c:v>
                </c:pt>
                <c:pt idx="6">
                  <c:v>76.14</c:v>
                </c:pt>
                <c:pt idx="7">
                  <c:v>38.380000000000003</c:v>
                </c:pt>
                <c:pt idx="8">
                  <c:v>45.83</c:v>
                </c:pt>
                <c:pt idx="9">
                  <c:v>108.8</c:v>
                </c:pt>
                <c:pt idx="10">
                  <c:v>72.77</c:v>
                </c:pt>
                <c:pt idx="11">
                  <c:v>130.22999999999999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28D-471D-AC7A-286217F4C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83312"/>
        <c:axId val="549783856"/>
      </c:scatterChart>
      <c:valAx>
        <c:axId val="549783312"/>
        <c:scaling>
          <c:orientation val="minMax"/>
          <c:max val="1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3856"/>
        <c:crosses val="autoZero"/>
        <c:crossBetween val="midCat"/>
        <c:majorUnit val="50"/>
      </c:valAx>
      <c:valAx>
        <c:axId val="549783856"/>
        <c:scaling>
          <c:orientation val="minMax"/>
          <c:max val="1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331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Scatterplots'!$K$2:$L$2</c:f>
              <c:strCache>
                <c:ptCount val="1"/>
                <c:pt idx="0">
                  <c:v>02-009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9668759110797166"/>
                  <c:y val="-6.5248888888888884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Scatterplots'!$K$3:$K$14</c:f>
              <c:numCache>
                <c:formatCode>0.00</c:formatCode>
                <c:ptCount val="12"/>
                <c:pt idx="0">
                  <c:v>289.2</c:v>
                </c:pt>
                <c:pt idx="1">
                  <c:v>211.1</c:v>
                </c:pt>
                <c:pt idx="2">
                  <c:v>244.6</c:v>
                </c:pt>
                <c:pt idx="3">
                  <c:v>150.5</c:v>
                </c:pt>
                <c:pt idx="4">
                  <c:v>135.80000000000001</c:v>
                </c:pt>
                <c:pt idx="5">
                  <c:v>147.1</c:v>
                </c:pt>
                <c:pt idx="6">
                  <c:v>195.8</c:v>
                </c:pt>
                <c:pt idx="7">
                  <c:v>298.3</c:v>
                </c:pt>
                <c:pt idx="8">
                  <c:v>240.1</c:v>
                </c:pt>
                <c:pt idx="9">
                  <c:v>351</c:v>
                </c:pt>
                <c:pt idx="10">
                  <c:v>350.7</c:v>
                </c:pt>
                <c:pt idx="11">
                  <c:v>347.4</c:v>
                </c:pt>
              </c:numCache>
            </c:numRef>
          </c:xVal>
          <c:yVal>
            <c:numRef>
              <c:f>'Columns &amp; Scatterplots'!$L$3:$L$14</c:f>
              <c:numCache>
                <c:formatCode>0.00</c:formatCode>
                <c:ptCount val="12"/>
                <c:pt idx="0">
                  <c:v>289.22000000000003</c:v>
                </c:pt>
                <c:pt idx="1">
                  <c:v>190.52</c:v>
                </c:pt>
                <c:pt idx="2">
                  <c:v>244.2</c:v>
                </c:pt>
                <c:pt idx="3">
                  <c:v>143.28</c:v>
                </c:pt>
                <c:pt idx="4">
                  <c:v>94.58</c:v>
                </c:pt>
                <c:pt idx="5">
                  <c:v>149.61000000000001</c:v>
                </c:pt>
                <c:pt idx="6">
                  <c:v>138</c:v>
                </c:pt>
                <c:pt idx="7">
                  <c:v>295.49</c:v>
                </c:pt>
                <c:pt idx="8">
                  <c:v>234.57</c:v>
                </c:pt>
                <c:pt idx="9">
                  <c:v>346.2</c:v>
                </c:pt>
                <c:pt idx="10">
                  <c:v>291.54000000000002</c:v>
                </c:pt>
                <c:pt idx="11">
                  <c:v>358.08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232-4A39-9F5D-4B8733E355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40336"/>
        <c:axId val="494447952"/>
      </c:scatterChart>
      <c:valAx>
        <c:axId val="494440336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7952"/>
        <c:crosses val="autoZero"/>
        <c:crossBetween val="midCat"/>
        <c:majorUnit val="100"/>
      </c:valAx>
      <c:valAx>
        <c:axId val="494447952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0336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Scatterplots'!$CW$2:$CX$2</c:f>
              <c:strCache>
                <c:ptCount val="1"/>
                <c:pt idx="0">
                  <c:v>16-019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057337283493459"/>
                  <c:y val="-8.0240555555555551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Scatterplots'!$CW$3:$CW$14</c:f>
              <c:numCache>
                <c:formatCode>0.00</c:formatCode>
                <c:ptCount val="12"/>
                <c:pt idx="0">
                  <c:v>107.4</c:v>
                </c:pt>
                <c:pt idx="1">
                  <c:v>101.4</c:v>
                </c:pt>
                <c:pt idx="2">
                  <c:v>121.9</c:v>
                </c:pt>
                <c:pt idx="3">
                  <c:v>135.9</c:v>
                </c:pt>
                <c:pt idx="4">
                  <c:v>144.4</c:v>
                </c:pt>
                <c:pt idx="5">
                  <c:v>143.6</c:v>
                </c:pt>
                <c:pt idx="6">
                  <c:v>53.3</c:v>
                </c:pt>
                <c:pt idx="7">
                  <c:v>52.6</c:v>
                </c:pt>
                <c:pt idx="8">
                  <c:v>58.3</c:v>
                </c:pt>
                <c:pt idx="9">
                  <c:v>126</c:v>
                </c:pt>
                <c:pt idx="10">
                  <c:v>150.1</c:v>
                </c:pt>
                <c:pt idx="11">
                  <c:v>183.8</c:v>
                </c:pt>
              </c:numCache>
            </c:numRef>
          </c:xVal>
          <c:yVal>
            <c:numRef>
              <c:f>'Columns &amp; Scatterplots'!$CX$3:$CX$14</c:f>
              <c:numCache>
                <c:formatCode>0.00</c:formatCode>
                <c:ptCount val="12"/>
                <c:pt idx="0">
                  <c:v>107.84</c:v>
                </c:pt>
                <c:pt idx="1">
                  <c:v>95.48</c:v>
                </c:pt>
                <c:pt idx="2">
                  <c:v>113.71</c:v>
                </c:pt>
                <c:pt idx="3">
                  <c:v>127.43</c:v>
                </c:pt>
                <c:pt idx="4">
                  <c:v>146.72999999999999</c:v>
                </c:pt>
                <c:pt idx="5">
                  <c:v>151.11000000000001</c:v>
                </c:pt>
                <c:pt idx="6">
                  <c:v>53.44</c:v>
                </c:pt>
                <c:pt idx="7">
                  <c:v>49.73</c:v>
                </c:pt>
                <c:pt idx="8">
                  <c:v>59.15</c:v>
                </c:pt>
                <c:pt idx="9">
                  <c:v>103</c:v>
                </c:pt>
                <c:pt idx="10">
                  <c:v>107.7</c:v>
                </c:pt>
                <c:pt idx="11">
                  <c:v>127.49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FF7-4AC4-848C-1938A9800D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84400"/>
        <c:axId val="549809968"/>
      </c:scatterChart>
      <c:valAx>
        <c:axId val="549784400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9968"/>
        <c:crosses val="autoZero"/>
        <c:crossBetween val="midCat"/>
        <c:majorUnit val="50"/>
      </c:valAx>
      <c:valAx>
        <c:axId val="549809968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8440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Scatterplots'!$CY$2:$CZ$2</c:f>
              <c:strCache>
                <c:ptCount val="1"/>
                <c:pt idx="0">
                  <c:v>16-030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7968664907669077"/>
                  <c:y val="-0.1576366666666666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Scatterplots'!$CY$3:$CY$14</c:f>
              <c:numCache>
                <c:formatCode>0.00</c:formatCode>
                <c:ptCount val="12"/>
                <c:pt idx="0">
                  <c:v>124.7</c:v>
                </c:pt>
                <c:pt idx="1">
                  <c:v>124.5</c:v>
                </c:pt>
                <c:pt idx="2">
                  <c:v>105.1</c:v>
                </c:pt>
                <c:pt idx="3">
                  <c:v>92.7</c:v>
                </c:pt>
                <c:pt idx="4">
                  <c:v>106.1</c:v>
                </c:pt>
                <c:pt idx="5">
                  <c:v>88.7</c:v>
                </c:pt>
                <c:pt idx="6">
                  <c:v>104.5</c:v>
                </c:pt>
                <c:pt idx="7">
                  <c:v>55.1</c:v>
                </c:pt>
                <c:pt idx="8">
                  <c:v>51.7</c:v>
                </c:pt>
                <c:pt idx="9">
                  <c:v>93</c:v>
                </c:pt>
                <c:pt idx="10">
                  <c:v>120.3</c:v>
                </c:pt>
                <c:pt idx="11">
                  <c:v>216</c:v>
                </c:pt>
              </c:numCache>
            </c:numRef>
          </c:xVal>
          <c:yVal>
            <c:numRef>
              <c:f>'Columns &amp; Scatterplots'!$CZ$3:$CZ$14</c:f>
              <c:numCache>
                <c:formatCode>0.00</c:formatCode>
                <c:ptCount val="12"/>
                <c:pt idx="0">
                  <c:v>111.65</c:v>
                </c:pt>
                <c:pt idx="1">
                  <c:v>87.55</c:v>
                </c:pt>
                <c:pt idx="2">
                  <c:v>108.76</c:v>
                </c:pt>
                <c:pt idx="3">
                  <c:v>83.63</c:v>
                </c:pt>
                <c:pt idx="4">
                  <c:v>105.56</c:v>
                </c:pt>
                <c:pt idx="5">
                  <c:v>81.56</c:v>
                </c:pt>
                <c:pt idx="6">
                  <c:v>81.680000000000007</c:v>
                </c:pt>
                <c:pt idx="7">
                  <c:v>37.25</c:v>
                </c:pt>
                <c:pt idx="8">
                  <c:v>52.49</c:v>
                </c:pt>
                <c:pt idx="9">
                  <c:v>97.65</c:v>
                </c:pt>
                <c:pt idx="10">
                  <c:v>88.31</c:v>
                </c:pt>
                <c:pt idx="11">
                  <c:v>149.97999999999999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A69-4D11-B756-48B51A8AF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794736"/>
        <c:axId val="549811056"/>
      </c:scatterChart>
      <c:valAx>
        <c:axId val="549794736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11056"/>
        <c:crosses val="autoZero"/>
        <c:crossBetween val="midCat"/>
        <c:majorUnit val="50"/>
      </c:valAx>
      <c:valAx>
        <c:axId val="549811056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4736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Scatterplots'!$DA$2:$DB$2</c:f>
              <c:strCache>
                <c:ptCount val="1"/>
                <c:pt idx="0">
                  <c:v>18-003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1863104212106371"/>
                  <c:y val="-0.13783166666666666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Scatterplots'!$DA$3:$DA$14</c:f>
              <c:numCache>
                <c:formatCode>0.00</c:formatCode>
                <c:ptCount val="12"/>
                <c:pt idx="0">
                  <c:v>73.900000000000006</c:v>
                </c:pt>
                <c:pt idx="1">
                  <c:v>60.7</c:v>
                </c:pt>
                <c:pt idx="2">
                  <c:v>69.400000000000006</c:v>
                </c:pt>
                <c:pt idx="3">
                  <c:v>109.1</c:v>
                </c:pt>
                <c:pt idx="4">
                  <c:v>154.5</c:v>
                </c:pt>
                <c:pt idx="5">
                  <c:v>107.6</c:v>
                </c:pt>
                <c:pt idx="6">
                  <c:v>109</c:v>
                </c:pt>
                <c:pt idx="7">
                  <c:v>38.6</c:v>
                </c:pt>
                <c:pt idx="8">
                  <c:v>72.5</c:v>
                </c:pt>
                <c:pt idx="9">
                  <c:v>82</c:v>
                </c:pt>
                <c:pt idx="10">
                  <c:v>63.5</c:v>
                </c:pt>
                <c:pt idx="11">
                  <c:v>85.1</c:v>
                </c:pt>
              </c:numCache>
            </c:numRef>
          </c:xVal>
          <c:yVal>
            <c:numRef>
              <c:f>'Columns &amp; Scatterplots'!$DB$3:$DB$14</c:f>
              <c:numCache>
                <c:formatCode>0.00</c:formatCode>
                <c:ptCount val="12"/>
                <c:pt idx="0">
                  <c:v>77.3</c:v>
                </c:pt>
                <c:pt idx="1">
                  <c:v>62.68</c:v>
                </c:pt>
                <c:pt idx="2">
                  <c:v>68.27</c:v>
                </c:pt>
                <c:pt idx="3">
                  <c:v>107.51</c:v>
                </c:pt>
                <c:pt idx="4">
                  <c:v>149.01</c:v>
                </c:pt>
                <c:pt idx="5">
                  <c:v>106.58</c:v>
                </c:pt>
                <c:pt idx="6">
                  <c:v>96.8</c:v>
                </c:pt>
                <c:pt idx="7">
                  <c:v>39.020000000000003</c:v>
                </c:pt>
                <c:pt idx="8">
                  <c:v>59.52</c:v>
                </c:pt>
                <c:pt idx="9">
                  <c:v>79.650000000000006</c:v>
                </c:pt>
                <c:pt idx="10">
                  <c:v>57.78</c:v>
                </c:pt>
                <c:pt idx="11">
                  <c:v>83.96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C37-43A1-9FA5-5BA4B70816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5072"/>
        <c:axId val="549799632"/>
      </c:scatterChart>
      <c:valAx>
        <c:axId val="549805072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9632"/>
        <c:crosses val="autoZero"/>
        <c:crossBetween val="midCat"/>
        <c:majorUnit val="50"/>
      </c:valAx>
      <c:valAx>
        <c:axId val="549799632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507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Scatterplots'!$DC$2:$DD$2</c:f>
              <c:strCache>
                <c:ptCount val="1"/>
                <c:pt idx="0">
                  <c:v>18-013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6919116413090808"/>
                  <c:y val="-0.1410511111111111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Scatterplots'!$DC$3:$DC$14</c:f>
              <c:numCache>
                <c:formatCode>0.00</c:formatCode>
                <c:ptCount val="12"/>
                <c:pt idx="0">
                  <c:v>492.2</c:v>
                </c:pt>
                <c:pt idx="1">
                  <c:v>141.69999999999999</c:v>
                </c:pt>
                <c:pt idx="2">
                  <c:v>264.89999999999998</c:v>
                </c:pt>
                <c:pt idx="3">
                  <c:v>307.7</c:v>
                </c:pt>
                <c:pt idx="4">
                  <c:v>120.8</c:v>
                </c:pt>
                <c:pt idx="5">
                  <c:v>138.1</c:v>
                </c:pt>
                <c:pt idx="6">
                  <c:v>47.9</c:v>
                </c:pt>
                <c:pt idx="7">
                  <c:v>62.2</c:v>
                </c:pt>
                <c:pt idx="8">
                  <c:v>50.7</c:v>
                </c:pt>
                <c:pt idx="9">
                  <c:v>240.4</c:v>
                </c:pt>
                <c:pt idx="10">
                  <c:v>177.4</c:v>
                </c:pt>
                <c:pt idx="11">
                  <c:v>395.1</c:v>
                </c:pt>
              </c:numCache>
            </c:numRef>
          </c:xVal>
          <c:yVal>
            <c:numRef>
              <c:f>'Columns &amp; Scatterplots'!$DD$3:$DD$14</c:f>
              <c:numCache>
                <c:formatCode>0.00</c:formatCode>
                <c:ptCount val="12"/>
                <c:pt idx="0">
                  <c:v>323.58</c:v>
                </c:pt>
                <c:pt idx="1">
                  <c:v>138.49</c:v>
                </c:pt>
                <c:pt idx="2">
                  <c:v>266.62</c:v>
                </c:pt>
                <c:pt idx="3">
                  <c:v>164.44</c:v>
                </c:pt>
                <c:pt idx="4">
                  <c:v>121.31</c:v>
                </c:pt>
                <c:pt idx="5">
                  <c:v>125.66</c:v>
                </c:pt>
                <c:pt idx="6">
                  <c:v>44.11</c:v>
                </c:pt>
                <c:pt idx="7">
                  <c:v>29.24</c:v>
                </c:pt>
                <c:pt idx="8">
                  <c:v>37</c:v>
                </c:pt>
                <c:pt idx="9">
                  <c:v>146.69999999999999</c:v>
                </c:pt>
                <c:pt idx="10">
                  <c:v>143.91999999999999</c:v>
                </c:pt>
                <c:pt idx="11">
                  <c:v>331.29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E4D-4861-8944-179B0656B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3440"/>
        <c:axId val="549797456"/>
      </c:scatterChart>
      <c:valAx>
        <c:axId val="549803440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797456"/>
        <c:crosses val="autoZero"/>
        <c:crossBetween val="midCat"/>
        <c:majorUnit val="100"/>
      </c:valAx>
      <c:valAx>
        <c:axId val="549797456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344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Scatterplots'!$DE$2:$DF$2</c:f>
              <c:strCache>
                <c:ptCount val="1"/>
                <c:pt idx="0">
                  <c:v>18-016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3628151142983437"/>
                  <c:y val="-7.202888888888889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Scatterplots'!$DE$3:$DE$14</c:f>
              <c:numCache>
                <c:formatCode>0.00</c:formatCode>
                <c:ptCount val="12"/>
                <c:pt idx="0">
                  <c:v>93.6</c:v>
                </c:pt>
                <c:pt idx="1">
                  <c:v>79.3</c:v>
                </c:pt>
                <c:pt idx="2">
                  <c:v>102.3</c:v>
                </c:pt>
                <c:pt idx="3">
                  <c:v>130.9</c:v>
                </c:pt>
                <c:pt idx="4">
                  <c:v>189.9</c:v>
                </c:pt>
                <c:pt idx="5">
                  <c:v>150.69999999999999</c:v>
                </c:pt>
                <c:pt idx="6">
                  <c:v>35.4</c:v>
                </c:pt>
                <c:pt idx="7">
                  <c:v>62.1</c:v>
                </c:pt>
                <c:pt idx="8">
                  <c:v>61.2</c:v>
                </c:pt>
                <c:pt idx="9">
                  <c:v>79.099999999999994</c:v>
                </c:pt>
                <c:pt idx="10">
                  <c:v>135.69999999999999</c:v>
                </c:pt>
                <c:pt idx="11">
                  <c:v>139</c:v>
                </c:pt>
              </c:numCache>
            </c:numRef>
          </c:xVal>
          <c:yVal>
            <c:numRef>
              <c:f>'Columns &amp; Scatterplots'!$DF$3:$DF$14</c:f>
              <c:numCache>
                <c:formatCode>0.00</c:formatCode>
                <c:ptCount val="12"/>
                <c:pt idx="0">
                  <c:v>100.47</c:v>
                </c:pt>
                <c:pt idx="1">
                  <c:v>70.099999999999994</c:v>
                </c:pt>
                <c:pt idx="2">
                  <c:v>103.35</c:v>
                </c:pt>
                <c:pt idx="3">
                  <c:v>128.79</c:v>
                </c:pt>
                <c:pt idx="4">
                  <c:v>184.87</c:v>
                </c:pt>
                <c:pt idx="5">
                  <c:v>92.23</c:v>
                </c:pt>
                <c:pt idx="6">
                  <c:v>35.549999999999997</c:v>
                </c:pt>
                <c:pt idx="7">
                  <c:v>44.84</c:v>
                </c:pt>
                <c:pt idx="8">
                  <c:v>61.24</c:v>
                </c:pt>
                <c:pt idx="9">
                  <c:v>76.06</c:v>
                </c:pt>
                <c:pt idx="10">
                  <c:v>137.79</c:v>
                </c:pt>
                <c:pt idx="11">
                  <c:v>79.819999999999993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2FC-4335-AC6A-4D3664F9B2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9803984"/>
        <c:axId val="551682800"/>
      </c:scatterChart>
      <c:valAx>
        <c:axId val="549803984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2800"/>
        <c:crosses val="autoZero"/>
        <c:crossBetween val="midCat"/>
        <c:majorUnit val="50"/>
      </c:valAx>
      <c:valAx>
        <c:axId val="551682800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49803984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Scatterplots'!$DG$2:$DH$2</c:f>
              <c:strCache>
                <c:ptCount val="1"/>
                <c:pt idx="0">
                  <c:v>20-009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7881699212344507"/>
                  <c:y val="-9.4747222222222219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Scatterplots'!$DG$3:$DG$14</c:f>
              <c:numCache>
                <c:formatCode>0.00</c:formatCode>
                <c:ptCount val="12"/>
                <c:pt idx="0">
                  <c:v>436.1</c:v>
                </c:pt>
                <c:pt idx="1">
                  <c:v>285.10000000000002</c:v>
                </c:pt>
                <c:pt idx="2">
                  <c:v>349.2</c:v>
                </c:pt>
                <c:pt idx="3">
                  <c:v>221.2</c:v>
                </c:pt>
                <c:pt idx="4">
                  <c:v>166.5</c:v>
                </c:pt>
                <c:pt idx="5">
                  <c:v>78.7</c:v>
                </c:pt>
                <c:pt idx="6">
                  <c:v>27.7</c:v>
                </c:pt>
                <c:pt idx="7">
                  <c:v>17.100000000000001</c:v>
                </c:pt>
                <c:pt idx="8">
                  <c:v>257</c:v>
                </c:pt>
                <c:pt idx="9">
                  <c:v>156.1</c:v>
                </c:pt>
                <c:pt idx="10">
                  <c:v>374.9</c:v>
                </c:pt>
                <c:pt idx="11">
                  <c:v>397</c:v>
                </c:pt>
              </c:numCache>
            </c:numRef>
          </c:xVal>
          <c:yVal>
            <c:numRef>
              <c:f>'Columns &amp; Scatterplots'!$DH$3:$DH$14</c:f>
              <c:numCache>
                <c:formatCode>0.00</c:formatCode>
                <c:ptCount val="12"/>
                <c:pt idx="0">
                  <c:v>415.91</c:v>
                </c:pt>
                <c:pt idx="1">
                  <c:v>257.68</c:v>
                </c:pt>
                <c:pt idx="2">
                  <c:v>348.39</c:v>
                </c:pt>
                <c:pt idx="3">
                  <c:v>215.44</c:v>
                </c:pt>
                <c:pt idx="4">
                  <c:v>167.09</c:v>
                </c:pt>
                <c:pt idx="5">
                  <c:v>76.5</c:v>
                </c:pt>
                <c:pt idx="6">
                  <c:v>27.9</c:v>
                </c:pt>
                <c:pt idx="7">
                  <c:v>16.98</c:v>
                </c:pt>
                <c:pt idx="8">
                  <c:v>68.13</c:v>
                </c:pt>
                <c:pt idx="9">
                  <c:v>149</c:v>
                </c:pt>
                <c:pt idx="10">
                  <c:v>306.56</c:v>
                </c:pt>
                <c:pt idx="11">
                  <c:v>406.2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62E-4FD3-B29D-68663E29E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82256"/>
        <c:axId val="551689872"/>
      </c:scatterChart>
      <c:valAx>
        <c:axId val="551682256"/>
        <c:scaling>
          <c:orientation val="minMax"/>
          <c:max val="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9872"/>
        <c:crosses val="autoZero"/>
        <c:crossBetween val="midCat"/>
        <c:majorUnit val="100"/>
      </c:valAx>
      <c:valAx>
        <c:axId val="551689872"/>
        <c:scaling>
          <c:orientation val="minMax"/>
          <c:max val="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2256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Scatterplots'!$DI$2:$DJ$2</c:f>
              <c:strCache>
                <c:ptCount val="1"/>
                <c:pt idx="0">
                  <c:v>21-004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1539619148112358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Scatterplots'!$DI$3:$DI$14</c:f>
              <c:numCache>
                <c:formatCode>0.00</c:formatCode>
                <c:ptCount val="12"/>
                <c:pt idx="0">
                  <c:v>80.8</c:v>
                </c:pt>
                <c:pt idx="1">
                  <c:v>55.6</c:v>
                </c:pt>
                <c:pt idx="2">
                  <c:v>111.3</c:v>
                </c:pt>
                <c:pt idx="3">
                  <c:v>124.4</c:v>
                </c:pt>
                <c:pt idx="4">
                  <c:v>135.4</c:v>
                </c:pt>
                <c:pt idx="5">
                  <c:v>58.4</c:v>
                </c:pt>
                <c:pt idx="6">
                  <c:v>42.5</c:v>
                </c:pt>
                <c:pt idx="7">
                  <c:v>31.7</c:v>
                </c:pt>
                <c:pt idx="8">
                  <c:v>22.8</c:v>
                </c:pt>
                <c:pt idx="9">
                  <c:v>83.5</c:v>
                </c:pt>
                <c:pt idx="10">
                  <c:v>81.5</c:v>
                </c:pt>
                <c:pt idx="11">
                  <c:v>94.1</c:v>
                </c:pt>
              </c:numCache>
            </c:numRef>
          </c:xVal>
          <c:yVal>
            <c:numRef>
              <c:f>'Columns &amp; Scatterplots'!$DJ$3:$DJ$14</c:f>
              <c:numCache>
                <c:formatCode>0.00</c:formatCode>
                <c:ptCount val="12"/>
                <c:pt idx="0">
                  <c:v>77.489999999999995</c:v>
                </c:pt>
                <c:pt idx="1">
                  <c:v>54.97</c:v>
                </c:pt>
                <c:pt idx="2">
                  <c:v>111.46</c:v>
                </c:pt>
                <c:pt idx="3">
                  <c:v>124.9</c:v>
                </c:pt>
                <c:pt idx="4">
                  <c:v>135.09</c:v>
                </c:pt>
                <c:pt idx="5">
                  <c:v>55.31</c:v>
                </c:pt>
                <c:pt idx="6">
                  <c:v>19.899999999999999</c:v>
                </c:pt>
                <c:pt idx="7">
                  <c:v>24.23</c:v>
                </c:pt>
                <c:pt idx="8">
                  <c:v>22.31</c:v>
                </c:pt>
                <c:pt idx="9">
                  <c:v>83.89</c:v>
                </c:pt>
                <c:pt idx="10">
                  <c:v>84.85</c:v>
                </c:pt>
                <c:pt idx="11">
                  <c:v>95.03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BC9-4460-8457-3484BE12C3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714352"/>
        <c:axId val="551687696"/>
      </c:scatterChart>
      <c:valAx>
        <c:axId val="551714352"/>
        <c:scaling>
          <c:orientation val="minMax"/>
          <c:max val="1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7696"/>
        <c:crosses val="autoZero"/>
        <c:crossBetween val="midCat"/>
        <c:majorUnit val="50"/>
      </c:valAx>
      <c:valAx>
        <c:axId val="551687696"/>
        <c:scaling>
          <c:orientation val="minMax"/>
          <c:max val="1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714352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Scatterplots'!$DK$2:$DL$2</c:f>
              <c:strCache>
                <c:ptCount val="1"/>
                <c:pt idx="0">
                  <c:v>21-006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2513119814937808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Scatterplots'!$DK$3:$DK$14</c:f>
              <c:numCache>
                <c:formatCode>0.00</c:formatCode>
                <c:ptCount val="12"/>
                <c:pt idx="0">
                  <c:v>42.8</c:v>
                </c:pt>
                <c:pt idx="1">
                  <c:v>51.9</c:v>
                </c:pt>
                <c:pt idx="2">
                  <c:v>126.6</c:v>
                </c:pt>
                <c:pt idx="3">
                  <c:v>183.2</c:v>
                </c:pt>
                <c:pt idx="4">
                  <c:v>186.9</c:v>
                </c:pt>
                <c:pt idx="5">
                  <c:v>131.30000000000001</c:v>
                </c:pt>
                <c:pt idx="6">
                  <c:v>45.6</c:v>
                </c:pt>
                <c:pt idx="7">
                  <c:v>30.1</c:v>
                </c:pt>
                <c:pt idx="8">
                  <c:v>59.1</c:v>
                </c:pt>
                <c:pt idx="9">
                  <c:v>144.80000000000001</c:v>
                </c:pt>
                <c:pt idx="10">
                  <c:v>117.7</c:v>
                </c:pt>
                <c:pt idx="11">
                  <c:v>114.2</c:v>
                </c:pt>
              </c:numCache>
            </c:numRef>
          </c:xVal>
          <c:yVal>
            <c:numRef>
              <c:f>'Columns &amp; Scatterplots'!$DL$3:$DL$14</c:f>
              <c:numCache>
                <c:formatCode>0.00</c:formatCode>
                <c:ptCount val="12"/>
                <c:pt idx="0">
                  <c:v>42.61</c:v>
                </c:pt>
                <c:pt idx="1">
                  <c:v>50.56</c:v>
                </c:pt>
                <c:pt idx="2">
                  <c:v>121.94</c:v>
                </c:pt>
                <c:pt idx="3">
                  <c:v>148.15</c:v>
                </c:pt>
                <c:pt idx="4">
                  <c:v>166.07</c:v>
                </c:pt>
                <c:pt idx="5">
                  <c:v>132.16999999999999</c:v>
                </c:pt>
                <c:pt idx="6">
                  <c:v>46.49</c:v>
                </c:pt>
                <c:pt idx="7">
                  <c:v>27.99</c:v>
                </c:pt>
                <c:pt idx="8">
                  <c:v>60.15</c:v>
                </c:pt>
                <c:pt idx="9">
                  <c:v>145.22999999999999</c:v>
                </c:pt>
                <c:pt idx="10">
                  <c:v>114.71</c:v>
                </c:pt>
                <c:pt idx="11">
                  <c:v>118.46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FD9-444C-89D5-58B8A94DE8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708368"/>
        <c:axId val="551694768"/>
      </c:scatterChart>
      <c:valAx>
        <c:axId val="551708368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4768"/>
        <c:crosses val="autoZero"/>
        <c:crossBetween val="midCat"/>
        <c:majorUnit val="50"/>
      </c:valAx>
      <c:valAx>
        <c:axId val="551694768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70836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Scatterplots'!$DM$2:$DN$2</c:f>
              <c:strCache>
                <c:ptCount val="1"/>
                <c:pt idx="0">
                  <c:v>21-007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8384978065545052"/>
                  <c:y val="-6.648444444444444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Scatterplots'!$DM$3:$DM$14</c:f>
              <c:numCache>
                <c:formatCode>0.00</c:formatCode>
                <c:ptCount val="12"/>
                <c:pt idx="0">
                  <c:v>196.5</c:v>
                </c:pt>
                <c:pt idx="1">
                  <c:v>172.9</c:v>
                </c:pt>
                <c:pt idx="2">
                  <c:v>177</c:v>
                </c:pt>
                <c:pt idx="3">
                  <c:v>206.2</c:v>
                </c:pt>
                <c:pt idx="4">
                  <c:v>179</c:v>
                </c:pt>
                <c:pt idx="5">
                  <c:v>81.099999999999994</c:v>
                </c:pt>
                <c:pt idx="6">
                  <c:v>9.8000000000000007</c:v>
                </c:pt>
                <c:pt idx="7">
                  <c:v>11</c:v>
                </c:pt>
                <c:pt idx="8">
                  <c:v>31.8</c:v>
                </c:pt>
                <c:pt idx="9">
                  <c:v>176.7</c:v>
                </c:pt>
                <c:pt idx="10">
                  <c:v>180</c:v>
                </c:pt>
                <c:pt idx="11">
                  <c:v>217.4</c:v>
                </c:pt>
              </c:numCache>
            </c:numRef>
          </c:xVal>
          <c:yVal>
            <c:numRef>
              <c:f>'Columns &amp; Scatterplots'!$DN$3:$DN$14</c:f>
              <c:numCache>
                <c:formatCode>0.00</c:formatCode>
                <c:ptCount val="12"/>
                <c:pt idx="0">
                  <c:v>180.49</c:v>
                </c:pt>
                <c:pt idx="1">
                  <c:v>174.67</c:v>
                </c:pt>
                <c:pt idx="2">
                  <c:v>175.58</c:v>
                </c:pt>
                <c:pt idx="3">
                  <c:v>178.81</c:v>
                </c:pt>
                <c:pt idx="4">
                  <c:v>176.19</c:v>
                </c:pt>
                <c:pt idx="5">
                  <c:v>68.12</c:v>
                </c:pt>
                <c:pt idx="6">
                  <c:v>8.69</c:v>
                </c:pt>
                <c:pt idx="7">
                  <c:v>11.04</c:v>
                </c:pt>
                <c:pt idx="8">
                  <c:v>30.83</c:v>
                </c:pt>
                <c:pt idx="9">
                  <c:v>173.48</c:v>
                </c:pt>
                <c:pt idx="10">
                  <c:v>182.45</c:v>
                </c:pt>
                <c:pt idx="11">
                  <c:v>217.03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38D-44B5-A6A6-8448B98ABA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89328"/>
        <c:axId val="551683344"/>
      </c:scatterChart>
      <c:valAx>
        <c:axId val="551689328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3344"/>
        <c:crosses val="autoZero"/>
        <c:crossBetween val="midCat"/>
        <c:majorUnit val="50"/>
      </c:valAx>
      <c:valAx>
        <c:axId val="551683344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932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Scatterplots'!$DO$2:$DP$2</c:f>
              <c:strCache>
                <c:ptCount val="1"/>
                <c:pt idx="0">
                  <c:v>21-017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7299595368177665"/>
                  <c:y val="-9.565222222222222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Scatterplots'!$DO$3:$DO$14</c:f>
              <c:numCache>
                <c:formatCode>0.00</c:formatCode>
                <c:ptCount val="12"/>
                <c:pt idx="0">
                  <c:v>68.2</c:v>
                </c:pt>
                <c:pt idx="1">
                  <c:v>73</c:v>
                </c:pt>
                <c:pt idx="2">
                  <c:v>108</c:v>
                </c:pt>
                <c:pt idx="3">
                  <c:v>130</c:v>
                </c:pt>
                <c:pt idx="4">
                  <c:v>127.5</c:v>
                </c:pt>
                <c:pt idx="5">
                  <c:v>51.9</c:v>
                </c:pt>
                <c:pt idx="6">
                  <c:v>15.2</c:v>
                </c:pt>
                <c:pt idx="7">
                  <c:v>42.5</c:v>
                </c:pt>
                <c:pt idx="8">
                  <c:v>30</c:v>
                </c:pt>
                <c:pt idx="9">
                  <c:v>171</c:v>
                </c:pt>
                <c:pt idx="10">
                  <c:v>82</c:v>
                </c:pt>
                <c:pt idx="11">
                  <c:v>110.7</c:v>
                </c:pt>
              </c:numCache>
            </c:numRef>
          </c:xVal>
          <c:yVal>
            <c:numRef>
              <c:f>'Columns &amp; Scatterplots'!$DP$3:$DP$14</c:f>
              <c:numCache>
                <c:formatCode>0.00</c:formatCode>
                <c:ptCount val="12"/>
                <c:pt idx="0">
                  <c:v>68.91</c:v>
                </c:pt>
                <c:pt idx="1">
                  <c:v>60.93</c:v>
                </c:pt>
                <c:pt idx="2">
                  <c:v>111.03</c:v>
                </c:pt>
                <c:pt idx="3">
                  <c:v>122.87</c:v>
                </c:pt>
                <c:pt idx="4">
                  <c:v>127.2</c:v>
                </c:pt>
                <c:pt idx="5">
                  <c:v>46.48</c:v>
                </c:pt>
                <c:pt idx="6">
                  <c:v>14.69</c:v>
                </c:pt>
                <c:pt idx="7">
                  <c:v>26.27</c:v>
                </c:pt>
                <c:pt idx="8">
                  <c:v>29.81</c:v>
                </c:pt>
                <c:pt idx="9">
                  <c:v>142.03</c:v>
                </c:pt>
                <c:pt idx="10">
                  <c:v>80.760000000000005</c:v>
                </c:pt>
                <c:pt idx="11">
                  <c:v>114.64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53B-4DFA-9570-6FBF1EC170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96944"/>
        <c:axId val="551697488"/>
      </c:scatterChart>
      <c:valAx>
        <c:axId val="551696944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7488"/>
        <c:crosses val="autoZero"/>
        <c:crossBetween val="midCat"/>
        <c:majorUnit val="50"/>
      </c:valAx>
      <c:valAx>
        <c:axId val="551697488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6944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Scatterplots'!$M$2:$N$2</c:f>
              <c:strCache>
                <c:ptCount val="1"/>
                <c:pt idx="0">
                  <c:v>02-011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4594594891043368"/>
                  <c:y val="-5.884833333333333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Scatterplots'!$M$3:$M$14</c:f>
              <c:numCache>
                <c:formatCode>0.00</c:formatCode>
                <c:ptCount val="12"/>
                <c:pt idx="0">
                  <c:v>168.8</c:v>
                </c:pt>
                <c:pt idx="1">
                  <c:v>125.8</c:v>
                </c:pt>
                <c:pt idx="2">
                  <c:v>105.7</c:v>
                </c:pt>
                <c:pt idx="3">
                  <c:v>103</c:v>
                </c:pt>
                <c:pt idx="4">
                  <c:v>118</c:v>
                </c:pt>
                <c:pt idx="5">
                  <c:v>57.6</c:v>
                </c:pt>
                <c:pt idx="6">
                  <c:v>174.4</c:v>
                </c:pt>
                <c:pt idx="7">
                  <c:v>97.4</c:v>
                </c:pt>
                <c:pt idx="8">
                  <c:v>112.8</c:v>
                </c:pt>
                <c:pt idx="9">
                  <c:v>242.5</c:v>
                </c:pt>
                <c:pt idx="10">
                  <c:v>177.9</c:v>
                </c:pt>
                <c:pt idx="11">
                  <c:v>209.5</c:v>
                </c:pt>
              </c:numCache>
            </c:numRef>
          </c:xVal>
          <c:yVal>
            <c:numRef>
              <c:f>'Columns &amp; Scatterplots'!$N$3:$N$14</c:f>
              <c:numCache>
                <c:formatCode>0.00</c:formatCode>
                <c:ptCount val="12"/>
                <c:pt idx="0">
                  <c:v>155.83000000000001</c:v>
                </c:pt>
                <c:pt idx="1">
                  <c:v>124.59</c:v>
                </c:pt>
                <c:pt idx="2">
                  <c:v>106.32</c:v>
                </c:pt>
                <c:pt idx="3">
                  <c:v>103.38</c:v>
                </c:pt>
                <c:pt idx="4">
                  <c:v>116.49</c:v>
                </c:pt>
                <c:pt idx="5">
                  <c:v>57.08</c:v>
                </c:pt>
                <c:pt idx="6">
                  <c:v>121.55</c:v>
                </c:pt>
                <c:pt idx="7">
                  <c:v>91.38</c:v>
                </c:pt>
                <c:pt idx="8">
                  <c:v>110.18</c:v>
                </c:pt>
                <c:pt idx="9">
                  <c:v>184.23</c:v>
                </c:pt>
                <c:pt idx="10">
                  <c:v>173.34</c:v>
                </c:pt>
                <c:pt idx="11">
                  <c:v>209.37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51B-41E2-88D6-54D2157CE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451216"/>
        <c:axId val="494446864"/>
      </c:scatterChart>
      <c:valAx>
        <c:axId val="494451216"/>
        <c:scaling>
          <c:orientation val="minMax"/>
          <c:max val="25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46864"/>
        <c:crosses val="autoZero"/>
        <c:crossBetween val="midCat"/>
        <c:majorUnit val="50"/>
      </c:valAx>
      <c:valAx>
        <c:axId val="494446864"/>
        <c:scaling>
          <c:orientation val="minMax"/>
          <c:max val="25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4451216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Scatterplots'!$DQ$2:$DR$2</c:f>
              <c:strCache>
                <c:ptCount val="1"/>
                <c:pt idx="0">
                  <c:v>21-025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9395969915311404"/>
                  <c:y val="-8.32505555555555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Scatterplots'!$DQ$3:$DQ$14</c:f>
              <c:numCache>
                <c:formatCode>0.00</c:formatCode>
                <c:ptCount val="12"/>
                <c:pt idx="0">
                  <c:v>130.30000000000001</c:v>
                </c:pt>
                <c:pt idx="1">
                  <c:v>103.2</c:v>
                </c:pt>
                <c:pt idx="2">
                  <c:v>169.4</c:v>
                </c:pt>
                <c:pt idx="3">
                  <c:v>183.7</c:v>
                </c:pt>
                <c:pt idx="4">
                  <c:v>174.7</c:v>
                </c:pt>
                <c:pt idx="5">
                  <c:v>86.9</c:v>
                </c:pt>
                <c:pt idx="6">
                  <c:v>39.799999999999997</c:v>
                </c:pt>
                <c:pt idx="7">
                  <c:v>20</c:v>
                </c:pt>
                <c:pt idx="8">
                  <c:v>52.1</c:v>
                </c:pt>
                <c:pt idx="9">
                  <c:v>220.8</c:v>
                </c:pt>
                <c:pt idx="10">
                  <c:v>109.1</c:v>
                </c:pt>
                <c:pt idx="11">
                  <c:v>107.1</c:v>
                </c:pt>
              </c:numCache>
            </c:numRef>
          </c:xVal>
          <c:yVal>
            <c:numRef>
              <c:f>'Columns &amp; Scatterplots'!$DR$3:$DR$14</c:f>
              <c:numCache>
                <c:formatCode>0.00</c:formatCode>
                <c:ptCount val="12"/>
                <c:pt idx="0">
                  <c:v>126.27</c:v>
                </c:pt>
                <c:pt idx="1">
                  <c:v>105.98</c:v>
                </c:pt>
                <c:pt idx="2">
                  <c:v>146.51</c:v>
                </c:pt>
                <c:pt idx="3">
                  <c:v>183.4</c:v>
                </c:pt>
                <c:pt idx="4">
                  <c:v>173.39</c:v>
                </c:pt>
                <c:pt idx="5">
                  <c:v>63.95</c:v>
                </c:pt>
                <c:pt idx="6">
                  <c:v>24.24</c:v>
                </c:pt>
                <c:pt idx="7">
                  <c:v>20.46</c:v>
                </c:pt>
                <c:pt idx="8">
                  <c:v>45.83</c:v>
                </c:pt>
                <c:pt idx="9">
                  <c:v>171.61</c:v>
                </c:pt>
                <c:pt idx="10">
                  <c:v>110.99</c:v>
                </c:pt>
                <c:pt idx="11">
                  <c:v>108.78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855-49F0-B05B-658631EDE4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98576"/>
        <c:axId val="551699120"/>
      </c:scatterChart>
      <c:valAx>
        <c:axId val="551698576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9120"/>
        <c:crosses val="autoZero"/>
        <c:crossBetween val="midCat"/>
        <c:majorUnit val="50"/>
      </c:valAx>
      <c:valAx>
        <c:axId val="551699120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8576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Scatterplots'!$DS$2:$DT$2</c:f>
              <c:strCache>
                <c:ptCount val="1"/>
                <c:pt idx="0">
                  <c:v>21-027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9264456346599127"/>
                  <c:y val="-9.0925555555555551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Scatterplots'!$DS$3:$DS$14</c:f>
              <c:numCache>
                <c:formatCode>0.00</c:formatCode>
                <c:ptCount val="12"/>
                <c:pt idx="0">
                  <c:v>203.8</c:v>
                </c:pt>
                <c:pt idx="1">
                  <c:v>142</c:v>
                </c:pt>
                <c:pt idx="2">
                  <c:v>187.2</c:v>
                </c:pt>
                <c:pt idx="3">
                  <c:v>209.3</c:v>
                </c:pt>
                <c:pt idx="4">
                  <c:v>126.2</c:v>
                </c:pt>
                <c:pt idx="5">
                  <c:v>28</c:v>
                </c:pt>
                <c:pt idx="6">
                  <c:v>1.7</c:v>
                </c:pt>
                <c:pt idx="7">
                  <c:v>0.3</c:v>
                </c:pt>
                <c:pt idx="8">
                  <c:v>20</c:v>
                </c:pt>
                <c:pt idx="9">
                  <c:v>139.6</c:v>
                </c:pt>
                <c:pt idx="10">
                  <c:v>159</c:v>
                </c:pt>
                <c:pt idx="11">
                  <c:v>222.7</c:v>
                </c:pt>
              </c:numCache>
            </c:numRef>
          </c:xVal>
          <c:yVal>
            <c:numRef>
              <c:f>'Columns &amp; Scatterplots'!$DT$3:$DT$14</c:f>
              <c:numCache>
                <c:formatCode>0.00</c:formatCode>
                <c:ptCount val="12"/>
                <c:pt idx="0">
                  <c:v>197.91</c:v>
                </c:pt>
                <c:pt idx="1">
                  <c:v>143</c:v>
                </c:pt>
                <c:pt idx="2">
                  <c:v>187.7</c:v>
                </c:pt>
                <c:pt idx="3">
                  <c:v>214.74</c:v>
                </c:pt>
                <c:pt idx="4">
                  <c:v>104.99</c:v>
                </c:pt>
                <c:pt idx="5">
                  <c:v>28.98</c:v>
                </c:pt>
                <c:pt idx="6">
                  <c:v>0</c:v>
                </c:pt>
                <c:pt idx="7">
                  <c:v>0.28000000000000003</c:v>
                </c:pt>
                <c:pt idx="8">
                  <c:v>6.46</c:v>
                </c:pt>
                <c:pt idx="9">
                  <c:v>86.14</c:v>
                </c:pt>
                <c:pt idx="10">
                  <c:v>156.63999999999999</c:v>
                </c:pt>
                <c:pt idx="11">
                  <c:v>150.08000000000001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C81-4AE9-BB31-76514297B7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83888"/>
        <c:axId val="551684432"/>
      </c:scatterChart>
      <c:valAx>
        <c:axId val="551683888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4432"/>
        <c:crosses val="autoZero"/>
        <c:crossBetween val="midCat"/>
        <c:majorUnit val="50"/>
      </c:valAx>
      <c:valAx>
        <c:axId val="551684432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3888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Scatterplots'!$DU$2:$DV$2</c:f>
              <c:strCache>
                <c:ptCount val="1"/>
                <c:pt idx="0">
                  <c:v>21-029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7363728799058454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Scatterplots'!$DU$3:$DU$14</c:f>
              <c:numCache>
                <c:formatCode>0.00</c:formatCode>
                <c:ptCount val="12"/>
                <c:pt idx="0">
                  <c:v>399.9</c:v>
                </c:pt>
                <c:pt idx="1">
                  <c:v>240.2</c:v>
                </c:pt>
                <c:pt idx="2">
                  <c:v>390.1</c:v>
                </c:pt>
                <c:pt idx="3">
                  <c:v>280.10000000000002</c:v>
                </c:pt>
                <c:pt idx="4">
                  <c:v>150.19999999999999</c:v>
                </c:pt>
                <c:pt idx="5">
                  <c:v>51.9</c:v>
                </c:pt>
                <c:pt idx="6">
                  <c:v>16.899999999999999</c:v>
                </c:pt>
                <c:pt idx="7">
                  <c:v>16</c:v>
                </c:pt>
                <c:pt idx="8">
                  <c:v>33.700000000000003</c:v>
                </c:pt>
                <c:pt idx="9">
                  <c:v>204.8</c:v>
                </c:pt>
                <c:pt idx="10">
                  <c:v>271.89999999999998</c:v>
                </c:pt>
                <c:pt idx="11">
                  <c:v>372.5</c:v>
                </c:pt>
              </c:numCache>
            </c:numRef>
          </c:xVal>
          <c:yVal>
            <c:numRef>
              <c:f>'Columns &amp; Scatterplots'!$DV$3:$DV$14</c:f>
              <c:numCache>
                <c:formatCode>0.00</c:formatCode>
                <c:ptCount val="12"/>
                <c:pt idx="0">
                  <c:v>393.11</c:v>
                </c:pt>
                <c:pt idx="1">
                  <c:v>239.22</c:v>
                </c:pt>
                <c:pt idx="2">
                  <c:v>301.56</c:v>
                </c:pt>
                <c:pt idx="3">
                  <c:v>267.13</c:v>
                </c:pt>
                <c:pt idx="4">
                  <c:v>108.73</c:v>
                </c:pt>
                <c:pt idx="5">
                  <c:v>53.83</c:v>
                </c:pt>
                <c:pt idx="6">
                  <c:v>15.6</c:v>
                </c:pt>
                <c:pt idx="7">
                  <c:v>15.73</c:v>
                </c:pt>
                <c:pt idx="8">
                  <c:v>31.43</c:v>
                </c:pt>
                <c:pt idx="9">
                  <c:v>208.17</c:v>
                </c:pt>
                <c:pt idx="10">
                  <c:v>273.72000000000003</c:v>
                </c:pt>
                <c:pt idx="11">
                  <c:v>374.14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BD1-49D7-917C-E8B703864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84976"/>
        <c:axId val="551685520"/>
      </c:scatterChart>
      <c:valAx>
        <c:axId val="551684976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5520"/>
        <c:crosses val="autoZero"/>
        <c:crossBetween val="midCat"/>
        <c:majorUnit val="100"/>
      </c:valAx>
      <c:valAx>
        <c:axId val="551685520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4976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Scatterplots'!$DW$2:$DX$2</c:f>
              <c:strCache>
                <c:ptCount val="1"/>
                <c:pt idx="0">
                  <c:v>21-034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7470416318642177"/>
                  <c:y val="-0.1044911111111111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Scatterplots'!$DW$3:$DW$14</c:f>
              <c:numCache>
                <c:formatCode>0.00</c:formatCode>
                <c:ptCount val="12"/>
                <c:pt idx="0">
                  <c:v>142.69999999999999</c:v>
                </c:pt>
                <c:pt idx="1">
                  <c:v>235.7</c:v>
                </c:pt>
                <c:pt idx="2">
                  <c:v>196.4</c:v>
                </c:pt>
                <c:pt idx="3">
                  <c:v>185.8</c:v>
                </c:pt>
                <c:pt idx="4">
                  <c:v>186.3</c:v>
                </c:pt>
                <c:pt idx="5">
                  <c:v>73.8</c:v>
                </c:pt>
                <c:pt idx="6">
                  <c:v>23</c:v>
                </c:pt>
                <c:pt idx="7">
                  <c:v>35</c:v>
                </c:pt>
                <c:pt idx="8">
                  <c:v>36.5</c:v>
                </c:pt>
                <c:pt idx="9">
                  <c:v>150.30000000000001</c:v>
                </c:pt>
                <c:pt idx="10">
                  <c:v>260</c:v>
                </c:pt>
                <c:pt idx="11">
                  <c:v>195.3</c:v>
                </c:pt>
              </c:numCache>
            </c:numRef>
          </c:xVal>
          <c:yVal>
            <c:numRef>
              <c:f>'Columns &amp; Scatterplots'!$DX$3:$DX$14</c:f>
              <c:numCache>
                <c:formatCode>0.00</c:formatCode>
                <c:ptCount val="12"/>
                <c:pt idx="0">
                  <c:v>134.04</c:v>
                </c:pt>
                <c:pt idx="1">
                  <c:v>209.27</c:v>
                </c:pt>
                <c:pt idx="2">
                  <c:v>189.6</c:v>
                </c:pt>
                <c:pt idx="3">
                  <c:v>181.62</c:v>
                </c:pt>
                <c:pt idx="4">
                  <c:v>189.86</c:v>
                </c:pt>
                <c:pt idx="5">
                  <c:v>73.41</c:v>
                </c:pt>
                <c:pt idx="6">
                  <c:v>22.05</c:v>
                </c:pt>
                <c:pt idx="7">
                  <c:v>31.05</c:v>
                </c:pt>
                <c:pt idx="8">
                  <c:v>35.36</c:v>
                </c:pt>
                <c:pt idx="9">
                  <c:v>150.66</c:v>
                </c:pt>
                <c:pt idx="10">
                  <c:v>200.6</c:v>
                </c:pt>
                <c:pt idx="11">
                  <c:v>171.01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82-4650-A710-FE23493F8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86064"/>
        <c:axId val="551687152"/>
      </c:scatterChart>
      <c:valAx>
        <c:axId val="551686064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7152"/>
        <c:crosses val="autoZero"/>
        <c:crossBetween val="midCat"/>
        <c:majorUnit val="75"/>
      </c:valAx>
      <c:valAx>
        <c:axId val="551687152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86064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Scatterplots'!$DY$2:$DZ$2</c:f>
              <c:strCache>
                <c:ptCount val="1"/>
                <c:pt idx="0">
                  <c:v>21-046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5625679024803841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Scatterplots'!$DY$3:$DY$14</c:f>
              <c:numCache>
                <c:formatCode>0.00</c:formatCode>
                <c:ptCount val="12"/>
                <c:pt idx="0">
                  <c:v>216.7</c:v>
                </c:pt>
                <c:pt idx="1">
                  <c:v>149.19999999999999</c:v>
                </c:pt>
                <c:pt idx="2">
                  <c:v>290.10000000000002</c:v>
                </c:pt>
                <c:pt idx="3">
                  <c:v>163.4</c:v>
                </c:pt>
                <c:pt idx="4">
                  <c:v>107.1</c:v>
                </c:pt>
                <c:pt idx="5">
                  <c:v>32.4</c:v>
                </c:pt>
                <c:pt idx="6">
                  <c:v>24.5</c:v>
                </c:pt>
                <c:pt idx="7">
                  <c:v>9</c:v>
                </c:pt>
                <c:pt idx="8">
                  <c:v>12.1</c:v>
                </c:pt>
                <c:pt idx="9">
                  <c:v>108.9</c:v>
                </c:pt>
                <c:pt idx="10">
                  <c:v>124.5</c:v>
                </c:pt>
                <c:pt idx="11">
                  <c:v>160.19999999999999</c:v>
                </c:pt>
              </c:numCache>
            </c:numRef>
          </c:xVal>
          <c:yVal>
            <c:numRef>
              <c:f>'Columns &amp; Scatterplots'!$DZ$3:$DZ$14</c:f>
              <c:numCache>
                <c:formatCode>0.00</c:formatCode>
                <c:ptCount val="12"/>
                <c:pt idx="0">
                  <c:v>172.28</c:v>
                </c:pt>
                <c:pt idx="1">
                  <c:v>149.53</c:v>
                </c:pt>
                <c:pt idx="2">
                  <c:v>243.96</c:v>
                </c:pt>
                <c:pt idx="3">
                  <c:v>163.36000000000001</c:v>
                </c:pt>
                <c:pt idx="4">
                  <c:v>111.22</c:v>
                </c:pt>
                <c:pt idx="5">
                  <c:v>26.28</c:v>
                </c:pt>
                <c:pt idx="6">
                  <c:v>4.17</c:v>
                </c:pt>
                <c:pt idx="7">
                  <c:v>8.75</c:v>
                </c:pt>
                <c:pt idx="8">
                  <c:v>11.57</c:v>
                </c:pt>
                <c:pt idx="9">
                  <c:v>108.29</c:v>
                </c:pt>
                <c:pt idx="10">
                  <c:v>125.98</c:v>
                </c:pt>
                <c:pt idx="11">
                  <c:v>165.13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E32-4172-85C1-32D087A387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706192"/>
        <c:axId val="551702928"/>
      </c:scatterChart>
      <c:valAx>
        <c:axId val="551706192"/>
        <c:scaling>
          <c:orientation val="minMax"/>
          <c:max val="3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702928"/>
        <c:crosses val="autoZero"/>
        <c:crossBetween val="midCat"/>
        <c:majorUnit val="75"/>
      </c:valAx>
      <c:valAx>
        <c:axId val="55170292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706192"/>
        <c:crosses val="autoZero"/>
        <c:crossBetween val="midCat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Scatterplots'!$EA$2:$EB$2</c:f>
              <c:strCache>
                <c:ptCount val="1"/>
                <c:pt idx="0">
                  <c:v>24-013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2930690484625854"/>
                  <c:y val="-0.1083211111111111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Scatterplots'!$EA$3:$EA$14</c:f>
              <c:numCache>
                <c:formatCode>0.00</c:formatCode>
                <c:ptCount val="12"/>
                <c:pt idx="0">
                  <c:v>87</c:v>
                </c:pt>
                <c:pt idx="1">
                  <c:v>164.3</c:v>
                </c:pt>
                <c:pt idx="2">
                  <c:v>160.1</c:v>
                </c:pt>
                <c:pt idx="3">
                  <c:v>158</c:v>
                </c:pt>
                <c:pt idx="4">
                  <c:v>251.4</c:v>
                </c:pt>
                <c:pt idx="5">
                  <c:v>176.1</c:v>
                </c:pt>
                <c:pt idx="6">
                  <c:v>116</c:v>
                </c:pt>
                <c:pt idx="7">
                  <c:v>122</c:v>
                </c:pt>
                <c:pt idx="8">
                  <c:v>93.1</c:v>
                </c:pt>
                <c:pt idx="9">
                  <c:v>102.1</c:v>
                </c:pt>
                <c:pt idx="10">
                  <c:v>135.5</c:v>
                </c:pt>
                <c:pt idx="11">
                  <c:v>111.1</c:v>
                </c:pt>
              </c:numCache>
            </c:numRef>
          </c:xVal>
          <c:yVal>
            <c:numRef>
              <c:f>'Columns &amp; Scatterplots'!$EB$3:$EB$14</c:f>
              <c:numCache>
                <c:formatCode>0.00</c:formatCode>
                <c:ptCount val="12"/>
                <c:pt idx="0">
                  <c:v>91.79</c:v>
                </c:pt>
                <c:pt idx="1">
                  <c:v>161.71</c:v>
                </c:pt>
                <c:pt idx="2">
                  <c:v>161.86000000000001</c:v>
                </c:pt>
                <c:pt idx="3">
                  <c:v>161.68</c:v>
                </c:pt>
                <c:pt idx="4">
                  <c:v>241.38</c:v>
                </c:pt>
                <c:pt idx="5">
                  <c:v>176.18</c:v>
                </c:pt>
                <c:pt idx="6">
                  <c:v>115.21</c:v>
                </c:pt>
                <c:pt idx="7">
                  <c:v>118.72</c:v>
                </c:pt>
                <c:pt idx="8">
                  <c:v>90.89</c:v>
                </c:pt>
                <c:pt idx="9">
                  <c:v>100.9</c:v>
                </c:pt>
                <c:pt idx="10">
                  <c:v>114.76</c:v>
                </c:pt>
                <c:pt idx="11">
                  <c:v>105.15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761-4F08-AD7E-309E6E874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704560"/>
        <c:axId val="551690416"/>
      </c:scatterChart>
      <c:valAx>
        <c:axId val="551704560"/>
        <c:scaling>
          <c:orientation val="minMax"/>
          <c:max val="30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0416"/>
        <c:crosses val="autoZero"/>
        <c:crossBetween val="midCat"/>
        <c:majorUnit val="50"/>
      </c:valAx>
      <c:valAx>
        <c:axId val="551690416"/>
        <c:scaling>
          <c:orientation val="minMax"/>
          <c:max val="3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70456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Scatterplots'!$EC$2:$ED$2</c:f>
              <c:strCache>
                <c:ptCount val="1"/>
                <c:pt idx="0">
                  <c:v>26-005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45406675794770951"/>
                  <c:y val="-3.87527777777777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Scatterplots'!$EC$3:$EC$14</c:f>
              <c:numCache>
                <c:formatCode>0.00</c:formatCode>
                <c:ptCount val="12"/>
                <c:pt idx="0">
                  <c:v>177.6</c:v>
                </c:pt>
                <c:pt idx="1">
                  <c:v>117.7</c:v>
                </c:pt>
                <c:pt idx="2">
                  <c:v>216.6</c:v>
                </c:pt>
                <c:pt idx="3">
                  <c:v>161.19999999999999</c:v>
                </c:pt>
                <c:pt idx="4">
                  <c:v>177.6</c:v>
                </c:pt>
                <c:pt idx="5">
                  <c:v>61</c:v>
                </c:pt>
                <c:pt idx="6">
                  <c:v>2</c:v>
                </c:pt>
                <c:pt idx="7">
                  <c:v>8.1999999999999993</c:v>
                </c:pt>
                <c:pt idx="8">
                  <c:v>9.8000000000000007</c:v>
                </c:pt>
                <c:pt idx="9">
                  <c:v>138.4</c:v>
                </c:pt>
                <c:pt idx="10">
                  <c:v>134.5</c:v>
                </c:pt>
                <c:pt idx="11">
                  <c:v>162.4</c:v>
                </c:pt>
              </c:numCache>
            </c:numRef>
          </c:xVal>
          <c:yVal>
            <c:numRef>
              <c:f>'Columns &amp; Scatterplots'!$ED$3:$ED$14</c:f>
              <c:numCache>
                <c:formatCode>0.00</c:formatCode>
                <c:ptCount val="12"/>
                <c:pt idx="0">
                  <c:v>179.13</c:v>
                </c:pt>
                <c:pt idx="1">
                  <c:v>111.54</c:v>
                </c:pt>
                <c:pt idx="2">
                  <c:v>180.56</c:v>
                </c:pt>
                <c:pt idx="3">
                  <c:v>151.22999999999999</c:v>
                </c:pt>
                <c:pt idx="4">
                  <c:v>142.85</c:v>
                </c:pt>
                <c:pt idx="5">
                  <c:v>58.28</c:v>
                </c:pt>
                <c:pt idx="6">
                  <c:v>2.33</c:v>
                </c:pt>
                <c:pt idx="7">
                  <c:v>3.6</c:v>
                </c:pt>
                <c:pt idx="8">
                  <c:v>8.52</c:v>
                </c:pt>
                <c:pt idx="9">
                  <c:v>124.61</c:v>
                </c:pt>
                <c:pt idx="10">
                  <c:v>130.49</c:v>
                </c:pt>
                <c:pt idx="11">
                  <c:v>163.33000000000001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832-4A5D-9CE3-FEB0FF05EF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690960"/>
        <c:axId val="551691504"/>
      </c:scatterChart>
      <c:valAx>
        <c:axId val="551690960"/>
        <c:scaling>
          <c:orientation val="minMax"/>
          <c:max val="200"/>
          <c:min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1504"/>
        <c:crosses val="autoZero"/>
        <c:crossBetween val="midCat"/>
        <c:majorUnit val="50"/>
      </c:valAx>
      <c:valAx>
        <c:axId val="551691504"/>
        <c:scaling>
          <c:orientation val="minMax"/>
          <c:max val="20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551690960"/>
        <c:crosses val="autoZero"/>
        <c:crossBetween val="midCat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925866448494027"/>
          <c:y val="7.055555555555555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Scatterplots'!$O$2:$P$2</c:f>
              <c:strCache>
                <c:ptCount val="1"/>
                <c:pt idx="0">
                  <c:v>02-012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33555685173588107"/>
                  <c:y val="-4.034333333333333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Scatterplots'!$O$3:$O$14</c:f>
              <c:numCache>
                <c:formatCode>0.00</c:formatCode>
                <c:ptCount val="12"/>
                <c:pt idx="0">
                  <c:v>368.9</c:v>
                </c:pt>
                <c:pt idx="1">
                  <c:v>171.8</c:v>
                </c:pt>
                <c:pt idx="2">
                  <c:v>221.4</c:v>
                </c:pt>
                <c:pt idx="3">
                  <c:v>131.9</c:v>
                </c:pt>
                <c:pt idx="4">
                  <c:v>139.6</c:v>
                </c:pt>
                <c:pt idx="5">
                  <c:v>166.4</c:v>
                </c:pt>
                <c:pt idx="6">
                  <c:v>155.5</c:v>
                </c:pt>
                <c:pt idx="7">
                  <c:v>172.2</c:v>
                </c:pt>
                <c:pt idx="8">
                  <c:v>210.4</c:v>
                </c:pt>
                <c:pt idx="9">
                  <c:v>326.5</c:v>
                </c:pt>
                <c:pt idx="10">
                  <c:v>297.5</c:v>
                </c:pt>
                <c:pt idx="11">
                  <c:v>476.5</c:v>
                </c:pt>
              </c:numCache>
            </c:numRef>
          </c:xVal>
          <c:yVal>
            <c:numRef>
              <c:f>'Columns &amp; Scatterplots'!$P$3:$P$14</c:f>
              <c:numCache>
                <c:formatCode>0.00</c:formatCode>
                <c:ptCount val="12"/>
                <c:pt idx="0">
                  <c:v>290.95999999999998</c:v>
                </c:pt>
                <c:pt idx="1">
                  <c:v>169.47</c:v>
                </c:pt>
                <c:pt idx="2">
                  <c:v>186.99</c:v>
                </c:pt>
                <c:pt idx="3">
                  <c:v>127.94</c:v>
                </c:pt>
                <c:pt idx="4">
                  <c:v>140.52000000000001</c:v>
                </c:pt>
                <c:pt idx="5">
                  <c:v>127.27</c:v>
                </c:pt>
                <c:pt idx="6">
                  <c:v>164.14</c:v>
                </c:pt>
                <c:pt idx="7">
                  <c:v>173.55</c:v>
                </c:pt>
                <c:pt idx="8">
                  <c:v>161.32</c:v>
                </c:pt>
                <c:pt idx="9">
                  <c:v>311.75</c:v>
                </c:pt>
                <c:pt idx="10">
                  <c:v>298.91000000000003</c:v>
                </c:pt>
                <c:pt idx="11">
                  <c:v>473.42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D05-46FB-BB85-62B050E99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90640"/>
        <c:axId val="496778128"/>
      </c:scatterChart>
      <c:valAx>
        <c:axId val="496790640"/>
        <c:scaling>
          <c:orientation val="minMax"/>
          <c:max val="500"/>
          <c:min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78128"/>
        <c:crosses val="autoZero"/>
        <c:crossBetween val="midCat"/>
        <c:majorUnit val="100"/>
      </c:valAx>
      <c:valAx>
        <c:axId val="496778128"/>
        <c:scaling>
          <c:orientation val="minMax"/>
          <c:max val="50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9064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3976565071932074"/>
          <c:y val="1.41111111111111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Scatterplots'!$Q$2:$R$2</c:f>
              <c:strCache>
                <c:ptCount val="1"/>
                <c:pt idx="0">
                  <c:v>03-009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1752442982451328"/>
                  <c:y val="-0.1668716666666666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Scatterplots'!$Q$3:$Q$14</c:f>
              <c:numCache>
                <c:formatCode>0.00</c:formatCode>
                <c:ptCount val="12"/>
                <c:pt idx="0">
                  <c:v>180.6</c:v>
                </c:pt>
                <c:pt idx="1">
                  <c:v>129.6</c:v>
                </c:pt>
                <c:pt idx="2">
                  <c:v>131.6</c:v>
                </c:pt>
                <c:pt idx="3">
                  <c:v>99.6</c:v>
                </c:pt>
                <c:pt idx="4">
                  <c:v>129.30000000000001</c:v>
                </c:pt>
                <c:pt idx="5">
                  <c:v>150.30000000000001</c:v>
                </c:pt>
                <c:pt idx="6">
                  <c:v>78</c:v>
                </c:pt>
                <c:pt idx="7">
                  <c:v>80.099999999999994</c:v>
                </c:pt>
                <c:pt idx="8">
                  <c:v>120.1</c:v>
                </c:pt>
                <c:pt idx="9">
                  <c:v>137.19999999999999</c:v>
                </c:pt>
                <c:pt idx="10">
                  <c:v>315.89999999999998</c:v>
                </c:pt>
                <c:pt idx="11">
                  <c:v>238.8</c:v>
                </c:pt>
              </c:numCache>
            </c:numRef>
          </c:xVal>
          <c:yVal>
            <c:numRef>
              <c:f>'Columns &amp; Scatterplots'!$R$3:$R$14</c:f>
              <c:numCache>
                <c:formatCode>0.00</c:formatCode>
                <c:ptCount val="12"/>
                <c:pt idx="0">
                  <c:v>180.69</c:v>
                </c:pt>
                <c:pt idx="1">
                  <c:v>130.69</c:v>
                </c:pt>
                <c:pt idx="2">
                  <c:v>130</c:v>
                </c:pt>
                <c:pt idx="3">
                  <c:v>89.74</c:v>
                </c:pt>
                <c:pt idx="4">
                  <c:v>127.95</c:v>
                </c:pt>
                <c:pt idx="5">
                  <c:v>122.22</c:v>
                </c:pt>
                <c:pt idx="6">
                  <c:v>75.19</c:v>
                </c:pt>
                <c:pt idx="7">
                  <c:v>80.66</c:v>
                </c:pt>
                <c:pt idx="8">
                  <c:v>121.18</c:v>
                </c:pt>
                <c:pt idx="9">
                  <c:v>124.12</c:v>
                </c:pt>
                <c:pt idx="10">
                  <c:v>261.17</c:v>
                </c:pt>
                <c:pt idx="11">
                  <c:v>181.12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E56-4B4C-95A6-DF706FFA4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78672"/>
        <c:axId val="496783568"/>
      </c:scatterChart>
      <c:valAx>
        <c:axId val="496778672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3568"/>
        <c:crosses val="autoZero"/>
        <c:crossBetween val="midCat"/>
        <c:majorUnit val="100"/>
      </c:valAx>
      <c:valAx>
        <c:axId val="496783568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78672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103722222222223"/>
          <c:y val="6.388888888888890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85000"/>
                  <a:lumOff val="1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93117526975794"/>
          <c:y val="0.12341944444444444"/>
          <c:w val="0.74339555555555559"/>
          <c:h val="0.74818166666666663"/>
        </c:manualLayout>
      </c:layout>
      <c:scatterChart>
        <c:scatterStyle val="lineMarker"/>
        <c:varyColors val="0"/>
        <c:ser>
          <c:idx val="0"/>
          <c:order val="0"/>
          <c:tx>
            <c:strRef>
              <c:f>'Columns &amp; Scatterplots'!$S$2:$T$2</c:f>
              <c:strCache>
                <c:ptCount val="1"/>
                <c:pt idx="0">
                  <c:v>03-013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20000"/>
                  <a:lumOff val="8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trendline>
            <c:spPr>
              <a:ln w="63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0"/>
            <c:trendlineLbl>
              <c:layout>
                <c:manualLayout>
                  <c:x val="-0.23303884474332656"/>
                  <c:y val="-9.4013333333333338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'Columns &amp; Scatterplots'!$S$3:$S$14</c:f>
              <c:numCache>
                <c:formatCode>0.00</c:formatCode>
                <c:ptCount val="12"/>
                <c:pt idx="0">
                  <c:v>248.2</c:v>
                </c:pt>
                <c:pt idx="1">
                  <c:v>264.2</c:v>
                </c:pt>
                <c:pt idx="2">
                  <c:v>153.80000000000001</c:v>
                </c:pt>
                <c:pt idx="3">
                  <c:v>139.4</c:v>
                </c:pt>
                <c:pt idx="4">
                  <c:v>151.80000000000001</c:v>
                </c:pt>
                <c:pt idx="5">
                  <c:v>119.1</c:v>
                </c:pt>
                <c:pt idx="6">
                  <c:v>81.099999999999994</c:v>
                </c:pt>
                <c:pt idx="7">
                  <c:v>56.8</c:v>
                </c:pt>
                <c:pt idx="8">
                  <c:v>104.9</c:v>
                </c:pt>
                <c:pt idx="9">
                  <c:v>134.19999999999999</c:v>
                </c:pt>
                <c:pt idx="10">
                  <c:v>177.7</c:v>
                </c:pt>
                <c:pt idx="11">
                  <c:v>320.5</c:v>
                </c:pt>
              </c:numCache>
            </c:numRef>
          </c:xVal>
          <c:yVal>
            <c:numRef>
              <c:f>'Columns &amp; Scatterplots'!$T$3:$T$14</c:f>
              <c:numCache>
                <c:formatCode>0.00</c:formatCode>
                <c:ptCount val="12"/>
                <c:pt idx="0">
                  <c:v>245.77</c:v>
                </c:pt>
                <c:pt idx="1">
                  <c:v>244.12</c:v>
                </c:pt>
                <c:pt idx="2">
                  <c:v>147.31</c:v>
                </c:pt>
                <c:pt idx="3">
                  <c:v>138.28</c:v>
                </c:pt>
                <c:pt idx="4">
                  <c:v>150.9</c:v>
                </c:pt>
                <c:pt idx="5">
                  <c:v>113.92</c:v>
                </c:pt>
                <c:pt idx="6">
                  <c:v>76.430000000000007</c:v>
                </c:pt>
                <c:pt idx="7">
                  <c:v>56.41</c:v>
                </c:pt>
                <c:pt idx="8">
                  <c:v>108.37</c:v>
                </c:pt>
                <c:pt idx="9">
                  <c:v>134.5</c:v>
                </c:pt>
                <c:pt idx="10">
                  <c:v>170.05</c:v>
                </c:pt>
                <c:pt idx="11">
                  <c:v>335.39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D54-4407-837E-8ED1C104F7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6775408"/>
        <c:axId val="496782480"/>
      </c:scatterChart>
      <c:valAx>
        <c:axId val="496775408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82480"/>
        <c:crosses val="autoZero"/>
        <c:crossBetween val="midCat"/>
        <c:majorUnit val="100"/>
      </c:valAx>
      <c:valAx>
        <c:axId val="496782480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85000"/>
                    <a:lumOff val="1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96775408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1751</Words>
  <Characters>31937</Characters>
  <Application>Microsoft Office Word</Application>
  <DocSecurity>0</DocSecurity>
  <Lines>266</Lines>
  <Paragraphs>67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33621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FATIH DIKBAS</cp:lastModifiedBy>
  <cp:revision>6</cp:revision>
  <cp:lastPrinted>2014-09-30T16:49:00Z</cp:lastPrinted>
  <dcterms:created xsi:type="dcterms:W3CDTF">2017-04-20T12:27:00Z</dcterms:created>
  <dcterms:modified xsi:type="dcterms:W3CDTF">2022-08-01T14:52:00Z</dcterms:modified>
</cp:coreProperties>
</file>