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C83C5" w14:textId="77777777" w:rsidR="004427DF" w:rsidRDefault="004427DF" w:rsidP="004427DF">
      <w:pPr>
        <w:autoSpaceDE w:val="0"/>
        <w:autoSpaceDN w:val="0"/>
        <w:adjustRightInd w:val="0"/>
        <w:spacing w:beforeLines="100" w:before="312" w:line="48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H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ighlights</w:t>
      </w:r>
    </w:p>
    <w:p w14:paraId="7BE80517" w14:textId="7647FB98" w:rsidR="004427DF" w:rsidRDefault="001723C7" w:rsidP="001723C7">
      <w:pPr>
        <w:numPr>
          <w:ilvl w:val="0"/>
          <w:numId w:val="1"/>
        </w:numPr>
        <w:autoSpaceDE w:val="0"/>
        <w:autoSpaceDN w:val="0"/>
        <w:adjustRightInd w:val="0"/>
        <w:spacing w:line="480" w:lineRule="auto"/>
        <w:ind w:left="714" w:hanging="357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Straw mulch (SM) </w:t>
      </w:r>
      <w:r w:rsidR="004427DF">
        <w:rPr>
          <w:rFonts w:ascii="Times New Roman" w:hAnsi="Times New Roman"/>
          <w:b/>
          <w:color w:val="000000"/>
          <w:sz w:val="24"/>
          <w:szCs w:val="24"/>
        </w:rPr>
        <w:t xml:space="preserve">resulted in </w:t>
      </w:r>
      <w:r w:rsidR="00830BED">
        <w:rPr>
          <w:rFonts w:ascii="Times New Roman" w:hAnsi="Times New Roman"/>
          <w:b/>
          <w:color w:val="000000"/>
          <w:sz w:val="24"/>
          <w:szCs w:val="24"/>
        </w:rPr>
        <w:t xml:space="preserve">greater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soil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water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storage</w:t>
      </w:r>
      <w:r w:rsidR="004427DF">
        <w:rPr>
          <w:rFonts w:ascii="Times New Roman" w:hAnsi="Times New Roman"/>
          <w:b/>
          <w:color w:val="000000"/>
          <w:sz w:val="24"/>
          <w:szCs w:val="24"/>
        </w:rPr>
        <w:t xml:space="preserve"> than </w:t>
      </w:r>
      <w:r w:rsidR="00B96A81">
        <w:rPr>
          <w:rFonts w:ascii="Times New Roman" w:hAnsi="Times New Roman"/>
          <w:b/>
          <w:color w:val="000000"/>
          <w:sz w:val="24"/>
          <w:szCs w:val="24"/>
        </w:rPr>
        <w:t>p</w:t>
      </w:r>
      <w:r>
        <w:rPr>
          <w:rFonts w:ascii="Times New Roman" w:hAnsi="Times New Roman"/>
          <w:b/>
          <w:color w:val="000000"/>
          <w:sz w:val="24"/>
          <w:szCs w:val="24"/>
        </w:rPr>
        <w:t>lastic mulch (PM) during summer fallow</w:t>
      </w:r>
      <w:r w:rsidR="004427DF">
        <w:rPr>
          <w:rFonts w:ascii="Times New Roman" w:hAnsi="Times New Roman"/>
          <w:b/>
          <w:color w:val="000000"/>
          <w:sz w:val="24"/>
          <w:szCs w:val="24"/>
        </w:rPr>
        <w:t>.</w:t>
      </w:r>
    </w:p>
    <w:p w14:paraId="51CA611A" w14:textId="77777777" w:rsidR="00C41B1E" w:rsidRPr="00C41B1E" w:rsidRDefault="00C41B1E" w:rsidP="001723C7">
      <w:pPr>
        <w:numPr>
          <w:ilvl w:val="0"/>
          <w:numId w:val="1"/>
        </w:numPr>
        <w:autoSpaceDE w:val="0"/>
        <w:autoSpaceDN w:val="0"/>
        <w:adjustRightInd w:val="0"/>
        <w:spacing w:line="480" w:lineRule="auto"/>
        <w:ind w:left="714" w:hanging="357"/>
        <w:rPr>
          <w:rFonts w:ascii="Times New Roman" w:hAnsi="Times New Roman"/>
          <w:b/>
          <w:color w:val="000000"/>
          <w:sz w:val="24"/>
          <w:szCs w:val="24"/>
        </w:rPr>
      </w:pPr>
      <w:r w:rsidRPr="00C41B1E">
        <w:rPr>
          <w:rFonts w:ascii="Times New Roman" w:hAnsi="Times New Roman"/>
          <w:b/>
          <w:color w:val="000000"/>
          <w:sz w:val="24"/>
          <w:szCs w:val="24"/>
        </w:rPr>
        <w:t>The soil water storage under PM and SM showed significant positive linear correlation with cumulative rainfall amounts.</w:t>
      </w:r>
    </w:p>
    <w:p w14:paraId="1DD219D3" w14:textId="77777777" w:rsidR="00C41B1E" w:rsidRPr="00C41B1E" w:rsidRDefault="00C41B1E" w:rsidP="00615AA7">
      <w:pPr>
        <w:numPr>
          <w:ilvl w:val="0"/>
          <w:numId w:val="1"/>
        </w:numPr>
        <w:autoSpaceDE w:val="0"/>
        <w:autoSpaceDN w:val="0"/>
        <w:adjustRightInd w:val="0"/>
        <w:spacing w:line="480" w:lineRule="auto"/>
        <w:ind w:left="714" w:hanging="357"/>
        <w:rPr>
          <w:rFonts w:ascii="Times New Roman" w:hAnsi="Times New Roman"/>
          <w:b/>
          <w:color w:val="000000"/>
          <w:sz w:val="24"/>
          <w:szCs w:val="24"/>
        </w:rPr>
      </w:pPr>
      <w:r w:rsidRPr="00C41B1E">
        <w:rPr>
          <w:rFonts w:ascii="Times New Roman" w:hAnsi="Times New Roman"/>
          <w:b/>
          <w:color w:val="000000"/>
          <w:sz w:val="24"/>
          <w:szCs w:val="24"/>
        </w:rPr>
        <w:t>The soil water storage under PM and SM had a significant quadratic relationship with cumulative soil temperature</w:t>
      </w:r>
      <w:r w:rsidRPr="00C41B1E">
        <w:rPr>
          <w:rFonts w:ascii="Times New Roman" w:hAnsi="Times New Roman" w:hint="eastAsia"/>
          <w:b/>
          <w:color w:val="000000"/>
          <w:sz w:val="24"/>
          <w:szCs w:val="24"/>
        </w:rPr>
        <w:t>.</w:t>
      </w:r>
    </w:p>
    <w:p w14:paraId="66A4FD22" w14:textId="21CD8170" w:rsidR="004427DF" w:rsidRDefault="001723C7" w:rsidP="001723C7">
      <w:pPr>
        <w:numPr>
          <w:ilvl w:val="0"/>
          <w:numId w:val="1"/>
        </w:numPr>
        <w:autoSpaceDE w:val="0"/>
        <w:autoSpaceDN w:val="0"/>
        <w:adjustRightInd w:val="0"/>
        <w:spacing w:line="480" w:lineRule="auto"/>
        <w:ind w:left="714" w:hanging="357"/>
        <w:rPr>
          <w:rFonts w:ascii="Times New Roman" w:hAnsi="Times New Roman"/>
          <w:b/>
          <w:color w:val="000000"/>
          <w:sz w:val="24"/>
          <w:szCs w:val="24"/>
        </w:rPr>
      </w:pPr>
      <w:r w:rsidRPr="001723C7">
        <w:rPr>
          <w:rFonts w:ascii="Times New Roman" w:hAnsi="Times New Roman"/>
          <w:b/>
          <w:color w:val="000000"/>
          <w:sz w:val="24"/>
          <w:szCs w:val="24"/>
        </w:rPr>
        <w:t xml:space="preserve">The contribution rate of cumulative rainfall </w:t>
      </w:r>
      <w:r w:rsidR="00B02932">
        <w:rPr>
          <w:rFonts w:ascii="Times New Roman" w:hAnsi="Times New Roman" w:hint="eastAsia"/>
          <w:b/>
          <w:color w:val="000000"/>
          <w:sz w:val="24"/>
          <w:szCs w:val="24"/>
        </w:rPr>
        <w:t>amounts</w:t>
      </w:r>
      <w:r w:rsidR="00B0293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1723C7">
        <w:rPr>
          <w:rFonts w:ascii="Times New Roman" w:hAnsi="Times New Roman" w:hint="eastAsia"/>
          <w:b/>
          <w:color w:val="000000"/>
          <w:sz w:val="24"/>
          <w:szCs w:val="24"/>
        </w:rPr>
        <w:t>t</w:t>
      </w:r>
      <w:r w:rsidRPr="001723C7">
        <w:rPr>
          <w:rFonts w:ascii="Times New Roman" w:hAnsi="Times New Roman"/>
          <w:b/>
          <w:color w:val="000000"/>
          <w:sz w:val="24"/>
          <w:szCs w:val="24"/>
        </w:rPr>
        <w:t>o soil water storage under SM w</w:t>
      </w:r>
      <w:r w:rsidR="00615AA7">
        <w:rPr>
          <w:rFonts w:ascii="Times New Roman" w:hAnsi="Times New Roman"/>
          <w:b/>
          <w:color w:val="000000"/>
          <w:sz w:val="24"/>
          <w:szCs w:val="24"/>
        </w:rPr>
        <w:t xml:space="preserve">as higher than </w:t>
      </w:r>
      <w:bookmarkStart w:id="0" w:name="_GoBack"/>
      <w:bookmarkEnd w:id="0"/>
      <w:r w:rsidR="00615AA7">
        <w:rPr>
          <w:rFonts w:ascii="Times New Roman" w:hAnsi="Times New Roman"/>
          <w:b/>
          <w:color w:val="000000"/>
          <w:sz w:val="24"/>
          <w:szCs w:val="24"/>
        </w:rPr>
        <w:t>PM</w:t>
      </w:r>
      <w:r w:rsidR="004427DF">
        <w:rPr>
          <w:rFonts w:ascii="Times New Roman" w:hAnsi="Times New Roman"/>
          <w:b/>
          <w:color w:val="000000"/>
          <w:sz w:val="24"/>
          <w:szCs w:val="24"/>
        </w:rPr>
        <w:t>.</w:t>
      </w:r>
    </w:p>
    <w:sectPr w:rsidR="004427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7D0B99" w16cid:durableId="243C74C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1BBB7C" w14:textId="77777777" w:rsidR="00797866" w:rsidRDefault="00797866" w:rsidP="001723C7">
      <w:r>
        <w:separator/>
      </w:r>
    </w:p>
  </w:endnote>
  <w:endnote w:type="continuationSeparator" w:id="0">
    <w:p w14:paraId="4B20F86A" w14:textId="77777777" w:rsidR="00797866" w:rsidRDefault="00797866" w:rsidP="00172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80FE2" w14:textId="77777777" w:rsidR="00797866" w:rsidRDefault="00797866" w:rsidP="001723C7">
      <w:r>
        <w:separator/>
      </w:r>
    </w:p>
  </w:footnote>
  <w:footnote w:type="continuationSeparator" w:id="0">
    <w:p w14:paraId="476544E1" w14:textId="77777777" w:rsidR="00797866" w:rsidRDefault="00797866" w:rsidP="00172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7671CD"/>
    <w:multiLevelType w:val="hybridMultilevel"/>
    <w:tmpl w:val="650E68D2"/>
    <w:lvl w:ilvl="0" w:tplc="71A8BB48">
      <w:start w:val="5"/>
      <w:numFmt w:val="bullet"/>
      <w:lvlText w:val=""/>
      <w:lvlJc w:val="left"/>
      <w:pPr>
        <w:ind w:left="6738" w:hanging="360"/>
      </w:pPr>
      <w:rPr>
        <w:rFonts w:ascii="Symbol" w:eastAsia="宋体" w:hAnsi="Symbol" w:cs="Times New Roman" w:hint="default"/>
        <w:color w:val="00000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B5A"/>
    <w:rsid w:val="00002237"/>
    <w:rsid w:val="0016260B"/>
    <w:rsid w:val="001723C7"/>
    <w:rsid w:val="001B647B"/>
    <w:rsid w:val="00237182"/>
    <w:rsid w:val="00277CC2"/>
    <w:rsid w:val="002D6B5A"/>
    <w:rsid w:val="002F6878"/>
    <w:rsid w:val="00317882"/>
    <w:rsid w:val="004427DF"/>
    <w:rsid w:val="0049655E"/>
    <w:rsid w:val="005A4E37"/>
    <w:rsid w:val="005E2E74"/>
    <w:rsid w:val="00615AA7"/>
    <w:rsid w:val="006643A6"/>
    <w:rsid w:val="00797866"/>
    <w:rsid w:val="007F41BB"/>
    <w:rsid w:val="00830BED"/>
    <w:rsid w:val="0084351B"/>
    <w:rsid w:val="00923105"/>
    <w:rsid w:val="0094546A"/>
    <w:rsid w:val="00A84BA6"/>
    <w:rsid w:val="00AF4108"/>
    <w:rsid w:val="00B02932"/>
    <w:rsid w:val="00B13123"/>
    <w:rsid w:val="00B96A81"/>
    <w:rsid w:val="00C41B1E"/>
    <w:rsid w:val="00DB7ABC"/>
    <w:rsid w:val="00DE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84E2A2"/>
  <w15:chartTrackingRefBased/>
  <w15:docId w15:val="{B6AD50BC-D9A8-4E7D-8355-1C9D9883C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7DF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3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23C7"/>
    <w:rPr>
      <w:rFonts w:ascii="等线" w:eastAsia="等线" w:hAnsi="等线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23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23C7"/>
    <w:rPr>
      <w:rFonts w:ascii="等线" w:eastAsia="等线" w:hAnsi="等线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1723C7"/>
    <w:pPr>
      <w:ind w:firstLineChars="200" w:firstLine="420"/>
    </w:pPr>
  </w:style>
  <w:style w:type="character" w:styleId="a8">
    <w:name w:val="annotation reference"/>
    <w:basedOn w:val="a0"/>
    <w:uiPriority w:val="99"/>
    <w:semiHidden/>
    <w:unhideWhenUsed/>
    <w:rsid w:val="00DE74C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E74C1"/>
    <w:rPr>
      <w:sz w:val="20"/>
      <w:szCs w:val="20"/>
    </w:rPr>
  </w:style>
  <w:style w:type="character" w:customStyle="1" w:styleId="aa">
    <w:name w:val="批注文字 字符"/>
    <w:basedOn w:val="a0"/>
    <w:link w:val="a9"/>
    <w:uiPriority w:val="99"/>
    <w:semiHidden/>
    <w:rsid w:val="00DE74C1"/>
    <w:rPr>
      <w:rFonts w:ascii="等线" w:eastAsia="等线" w:hAnsi="等线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E74C1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DE74C1"/>
    <w:rPr>
      <w:rFonts w:ascii="等线" w:eastAsia="等线" w:hAnsi="等线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E74C1"/>
    <w:rPr>
      <w:rFonts w:ascii="Segoe UI" w:hAnsi="Segoe UI" w:cs="Segoe UI"/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DE74C1"/>
    <w:rPr>
      <w:rFonts w:ascii="Segoe UI" w:eastAsia="等线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6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8DDA7-2807-4F15-8D1C-59FA81312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2022-05-14T13:54:00Z</dcterms:created>
  <dcterms:modified xsi:type="dcterms:W3CDTF">2022-05-14T13:54:00Z</dcterms:modified>
</cp:coreProperties>
</file>