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375764" w14:textId="77777777" w:rsidR="0008642F" w:rsidRPr="00B02B03" w:rsidRDefault="0008642F" w:rsidP="00E24DCF">
      <w:pPr>
        <w:spacing w:before="120" w:line="240" w:lineRule="auto"/>
        <w:jc w:val="center"/>
        <w:rPr>
          <w:rFonts w:ascii="Times New Roman" w:hAnsi="Times New Roman" w:cs="Times New Roman"/>
          <w:b/>
          <w:color w:val="000000" w:themeColor="text1"/>
          <w:sz w:val="20"/>
          <w:szCs w:val="20"/>
          <w:lang w:val="en-US"/>
        </w:rPr>
      </w:pPr>
    </w:p>
    <w:p w14:paraId="1B2073F1" w14:textId="10F7269C" w:rsidR="0008642F" w:rsidRPr="00B02B03" w:rsidRDefault="0008642F" w:rsidP="5A459DC3">
      <w:pPr>
        <w:spacing w:before="120" w:line="240" w:lineRule="auto"/>
        <w:jc w:val="center"/>
        <w:rPr>
          <w:rFonts w:ascii="Times New Roman" w:hAnsi="Times New Roman" w:cs="Times New Roman"/>
          <w:b/>
          <w:bCs/>
          <w:color w:val="000000" w:themeColor="text1"/>
          <w:sz w:val="20"/>
          <w:szCs w:val="20"/>
          <w:lang w:val="en-US"/>
        </w:rPr>
      </w:pPr>
    </w:p>
    <w:p w14:paraId="470CAB82" w14:textId="77777777" w:rsidR="0008642F" w:rsidRPr="00B02B03" w:rsidRDefault="0008642F" w:rsidP="00E24DCF">
      <w:pPr>
        <w:spacing w:before="120" w:line="240" w:lineRule="auto"/>
        <w:jc w:val="center"/>
        <w:rPr>
          <w:rFonts w:ascii="Times New Roman" w:hAnsi="Times New Roman" w:cs="Times New Roman"/>
          <w:b/>
          <w:color w:val="000000" w:themeColor="text1"/>
          <w:sz w:val="20"/>
          <w:szCs w:val="20"/>
          <w:lang w:val="en-US"/>
        </w:rPr>
      </w:pPr>
    </w:p>
    <w:p w14:paraId="4C1C7497" w14:textId="77777777" w:rsidR="0008642F" w:rsidRPr="00B02B03" w:rsidRDefault="0008642F" w:rsidP="00E24DCF">
      <w:pPr>
        <w:spacing w:before="120" w:line="240" w:lineRule="auto"/>
        <w:jc w:val="center"/>
        <w:rPr>
          <w:rFonts w:ascii="Times New Roman" w:hAnsi="Times New Roman" w:cs="Times New Roman"/>
          <w:b/>
          <w:color w:val="000000" w:themeColor="text1"/>
          <w:sz w:val="20"/>
          <w:szCs w:val="20"/>
          <w:lang w:val="en-US"/>
        </w:rPr>
      </w:pPr>
    </w:p>
    <w:p w14:paraId="7AB1A0F0" w14:textId="77777777" w:rsidR="0008642F" w:rsidRPr="00B02B03" w:rsidRDefault="0008642F" w:rsidP="00E24DCF">
      <w:pPr>
        <w:spacing w:before="120" w:line="240" w:lineRule="auto"/>
        <w:jc w:val="center"/>
        <w:rPr>
          <w:rFonts w:ascii="Times New Roman" w:hAnsi="Times New Roman" w:cs="Times New Roman"/>
          <w:b/>
          <w:color w:val="000000" w:themeColor="text1"/>
          <w:sz w:val="20"/>
          <w:szCs w:val="20"/>
          <w:lang w:val="en-US"/>
        </w:rPr>
      </w:pPr>
    </w:p>
    <w:p w14:paraId="0B782076" w14:textId="77777777" w:rsidR="0008642F" w:rsidRPr="00B02B03" w:rsidRDefault="0008642F" w:rsidP="00E24DCF">
      <w:pPr>
        <w:spacing w:before="120" w:line="240" w:lineRule="auto"/>
        <w:jc w:val="center"/>
        <w:rPr>
          <w:rFonts w:ascii="Times New Roman" w:hAnsi="Times New Roman" w:cs="Times New Roman"/>
          <w:b/>
          <w:color w:val="000000" w:themeColor="text1"/>
          <w:sz w:val="20"/>
          <w:szCs w:val="20"/>
          <w:lang w:val="en-US"/>
        </w:rPr>
      </w:pPr>
    </w:p>
    <w:p w14:paraId="1A81F95B" w14:textId="77777777" w:rsidR="0008642F" w:rsidRPr="00B02B03" w:rsidRDefault="0008642F" w:rsidP="00E24DCF">
      <w:pPr>
        <w:spacing w:before="120" w:line="240" w:lineRule="auto"/>
        <w:jc w:val="center"/>
        <w:rPr>
          <w:rFonts w:ascii="Times New Roman" w:hAnsi="Times New Roman" w:cs="Times New Roman"/>
          <w:b/>
          <w:color w:val="000000" w:themeColor="text1"/>
          <w:sz w:val="20"/>
          <w:szCs w:val="20"/>
          <w:lang w:val="en-US"/>
        </w:rPr>
      </w:pPr>
    </w:p>
    <w:p w14:paraId="60A850C5" w14:textId="1F2B4F1C" w:rsidR="00396B0C" w:rsidRPr="00E37864" w:rsidRDefault="00BD3F2D" w:rsidP="1957EF7F">
      <w:pPr>
        <w:spacing w:before="120" w:line="240" w:lineRule="auto"/>
        <w:jc w:val="center"/>
        <w:rPr>
          <w:rFonts w:ascii="Times New Roman" w:hAnsi="Times New Roman" w:cs="Times New Roman"/>
          <w:b/>
          <w:bCs/>
          <w:color w:val="000000" w:themeColor="text1"/>
          <w:sz w:val="28"/>
          <w:szCs w:val="28"/>
          <w:lang w:val="en-US"/>
        </w:rPr>
      </w:pPr>
      <w:r w:rsidRPr="1957EF7F">
        <w:rPr>
          <w:rFonts w:ascii="Times New Roman" w:hAnsi="Times New Roman" w:cs="Times New Roman"/>
          <w:b/>
          <w:bCs/>
          <w:color w:val="000000" w:themeColor="text1"/>
          <w:sz w:val="28"/>
          <w:szCs w:val="28"/>
          <w:lang w:val="en-US"/>
        </w:rPr>
        <w:t>SUPPLEMENTARY DATA</w:t>
      </w:r>
    </w:p>
    <w:p w14:paraId="7789FC9E" w14:textId="7F446009" w:rsidR="002F3E48" w:rsidRDefault="00DA2A56" w:rsidP="1957EF7F">
      <w:pPr>
        <w:jc w:val="center"/>
        <w:rPr>
          <w:rFonts w:ascii="Times New Roman" w:hAnsi="Times New Roman" w:cs="Times New Roman"/>
          <w:b/>
          <w:bCs/>
          <w:color w:val="548DD4" w:themeColor="text2" w:themeTint="99"/>
          <w:sz w:val="28"/>
          <w:szCs w:val="28"/>
        </w:rPr>
      </w:pPr>
      <w:r w:rsidRPr="1957EF7F">
        <w:rPr>
          <w:rFonts w:ascii="Times New Roman" w:hAnsi="Times New Roman" w:cs="Times New Roman"/>
          <w:b/>
          <w:bCs/>
          <w:color w:val="1F487C"/>
          <w:sz w:val="28"/>
          <w:szCs w:val="28"/>
        </w:rPr>
        <w:t xml:space="preserve">Entropy based analysis of SARS-CoV-2 </w:t>
      </w:r>
      <w:r w:rsidR="00C60EDC">
        <w:rPr>
          <w:rFonts w:ascii="Times New Roman" w:hAnsi="Times New Roman" w:cs="Times New Roman"/>
          <w:b/>
          <w:bCs/>
          <w:color w:val="1F487C"/>
          <w:sz w:val="28"/>
          <w:szCs w:val="28"/>
        </w:rPr>
        <w:t xml:space="preserve">Spread </w:t>
      </w:r>
      <w:r w:rsidR="55C34995" w:rsidRPr="1957EF7F">
        <w:rPr>
          <w:rFonts w:ascii="Times New Roman" w:hAnsi="Times New Roman" w:cs="Times New Roman"/>
          <w:b/>
          <w:bCs/>
          <w:color w:val="1F487C"/>
          <w:sz w:val="28"/>
          <w:szCs w:val="28"/>
        </w:rPr>
        <w:t xml:space="preserve">in India </w:t>
      </w:r>
      <w:r w:rsidRPr="1957EF7F">
        <w:rPr>
          <w:rFonts w:ascii="Times New Roman" w:hAnsi="Times New Roman" w:cs="Times New Roman"/>
          <w:b/>
          <w:bCs/>
          <w:color w:val="1F487C"/>
          <w:sz w:val="28"/>
          <w:szCs w:val="28"/>
        </w:rPr>
        <w:t>using Informative Subtype Markers</w:t>
      </w:r>
    </w:p>
    <w:p w14:paraId="0B2C0792" w14:textId="22F2FB28" w:rsidR="2D6A73D4" w:rsidRDefault="2ED61E39" w:rsidP="2BE54601">
      <w:pPr>
        <w:spacing w:before="240" w:after="160" w:line="240" w:lineRule="auto"/>
        <w:rPr>
          <w:rFonts w:ascii="Times New Roman" w:eastAsia="Times New Roman" w:hAnsi="Times New Roman" w:cs="Times New Roman"/>
          <w:color w:val="000000" w:themeColor="text1"/>
          <w:sz w:val="16"/>
          <w:szCs w:val="16"/>
        </w:rPr>
      </w:pPr>
      <w:r w:rsidRPr="2BE54601">
        <w:rPr>
          <w:rFonts w:ascii="Times New Roman" w:eastAsia="Times New Roman" w:hAnsi="Times New Roman" w:cs="Times New Roman"/>
          <w:color w:val="000000" w:themeColor="text1"/>
          <w:sz w:val="20"/>
          <w:szCs w:val="20"/>
          <w:lang w:val="en-IN"/>
        </w:rPr>
        <w:t>Piyush Mathur</w:t>
      </w:r>
      <w:r w:rsidRPr="2BE54601">
        <w:rPr>
          <w:rFonts w:ascii="Times New Roman" w:eastAsia="Times New Roman" w:hAnsi="Times New Roman" w:cs="Times New Roman"/>
          <w:color w:val="000000" w:themeColor="text1"/>
          <w:sz w:val="20"/>
          <w:szCs w:val="20"/>
          <w:vertAlign w:val="superscript"/>
          <w:lang w:val="en-IN"/>
        </w:rPr>
        <w:t>1</w:t>
      </w:r>
      <w:r w:rsidRPr="2BE54601">
        <w:rPr>
          <w:rFonts w:ascii="Times New Roman" w:eastAsia="Times New Roman" w:hAnsi="Times New Roman" w:cs="Times New Roman"/>
          <w:color w:val="000000" w:themeColor="text1"/>
          <w:sz w:val="20"/>
          <w:szCs w:val="20"/>
          <w:lang w:val="en-IN"/>
        </w:rPr>
        <w:t>, Pratik Goyal</w:t>
      </w:r>
      <w:r w:rsidRPr="2BE54601">
        <w:rPr>
          <w:rFonts w:ascii="Times New Roman" w:eastAsia="Times New Roman" w:hAnsi="Times New Roman" w:cs="Times New Roman"/>
          <w:color w:val="000000" w:themeColor="text1"/>
          <w:sz w:val="20"/>
          <w:szCs w:val="20"/>
          <w:vertAlign w:val="superscript"/>
          <w:lang w:val="en-IN"/>
        </w:rPr>
        <w:t>1</w:t>
      </w:r>
      <w:r w:rsidRPr="2BE54601">
        <w:rPr>
          <w:rFonts w:ascii="Times New Roman" w:eastAsia="Times New Roman" w:hAnsi="Times New Roman" w:cs="Times New Roman"/>
          <w:color w:val="000000" w:themeColor="text1"/>
          <w:sz w:val="20"/>
          <w:szCs w:val="20"/>
          <w:lang w:val="en-IN"/>
        </w:rPr>
        <w:t>, Garima Verma</w:t>
      </w:r>
      <w:r w:rsidRPr="2BE54601">
        <w:rPr>
          <w:rFonts w:ascii="Times New Roman" w:eastAsia="Times New Roman" w:hAnsi="Times New Roman" w:cs="Times New Roman"/>
          <w:color w:val="000000" w:themeColor="text1"/>
          <w:sz w:val="20"/>
          <w:szCs w:val="20"/>
          <w:vertAlign w:val="superscript"/>
          <w:lang w:val="en-IN"/>
        </w:rPr>
        <w:t>2</w:t>
      </w:r>
      <w:r w:rsidRPr="2BE54601">
        <w:rPr>
          <w:rFonts w:ascii="Times New Roman" w:eastAsia="Times New Roman" w:hAnsi="Times New Roman" w:cs="Times New Roman"/>
          <w:color w:val="000000" w:themeColor="text1"/>
          <w:sz w:val="20"/>
          <w:szCs w:val="20"/>
          <w:lang w:val="en-IN"/>
        </w:rPr>
        <w:t>, Pankaj Yadav</w:t>
      </w:r>
      <w:r w:rsidRPr="2BE54601">
        <w:rPr>
          <w:rFonts w:ascii="Times New Roman" w:eastAsia="Times New Roman" w:hAnsi="Times New Roman" w:cs="Times New Roman"/>
          <w:color w:val="000000" w:themeColor="text1"/>
          <w:sz w:val="20"/>
          <w:szCs w:val="20"/>
          <w:vertAlign w:val="superscript"/>
          <w:lang w:val="en-IN"/>
        </w:rPr>
        <w:t>1</w:t>
      </w:r>
    </w:p>
    <w:p w14:paraId="1DF337F3" w14:textId="357625F6" w:rsidR="2D6A73D4" w:rsidRDefault="2ED61E39" w:rsidP="2BE54601">
      <w:pPr>
        <w:pStyle w:val="NormalWeb"/>
        <w:numPr>
          <w:ilvl w:val="0"/>
          <w:numId w:val="1"/>
        </w:numPr>
        <w:spacing w:before="240"/>
        <w:rPr>
          <w:rFonts w:asciiTheme="minorHAnsi" w:eastAsiaTheme="minorEastAsia" w:hAnsiTheme="minorHAnsi" w:cstheme="minorBidi"/>
          <w:color w:val="000000" w:themeColor="text1"/>
          <w:sz w:val="20"/>
          <w:szCs w:val="20"/>
          <w:lang w:val="de-DE"/>
        </w:rPr>
      </w:pPr>
      <w:r w:rsidRPr="2BE54601">
        <w:rPr>
          <w:color w:val="000000" w:themeColor="text1"/>
          <w:sz w:val="20"/>
          <w:szCs w:val="20"/>
          <w:lang w:val="en-IN"/>
        </w:rPr>
        <w:t>Department of Bioscience &amp; Bioengineering, Indian Institute of Technology, Jodhpur, Rajasthan, India</w:t>
      </w:r>
    </w:p>
    <w:p w14:paraId="70373683" w14:textId="5B4D53F2" w:rsidR="2D6A73D4" w:rsidRDefault="2ED61E39" w:rsidP="2BE54601">
      <w:pPr>
        <w:pStyle w:val="ListParagraph"/>
        <w:numPr>
          <w:ilvl w:val="0"/>
          <w:numId w:val="1"/>
        </w:numPr>
        <w:spacing w:after="160" w:line="256" w:lineRule="auto"/>
        <w:jc w:val="both"/>
        <w:rPr>
          <w:rFonts w:asciiTheme="minorHAnsi" w:eastAsiaTheme="minorEastAsia" w:hAnsiTheme="minorHAnsi" w:cstheme="minorBidi"/>
          <w:color w:val="000000" w:themeColor="text1"/>
          <w:sz w:val="20"/>
          <w:szCs w:val="20"/>
          <w:lang w:val="de-DE"/>
        </w:rPr>
      </w:pPr>
      <w:r w:rsidRPr="2BE54601">
        <w:rPr>
          <w:color w:val="000000" w:themeColor="text1"/>
          <w:sz w:val="20"/>
          <w:szCs w:val="20"/>
          <w:lang w:val="en-IN"/>
        </w:rPr>
        <w:t>Department of Experimental Medicine, System Biology Group, University La Sapienza Università di Roma, Roma, Italy</w:t>
      </w:r>
    </w:p>
    <w:p w14:paraId="37700D06" w14:textId="0B0257EC" w:rsidR="2D6A73D4" w:rsidRDefault="2D6A73D4" w:rsidP="2BE54601">
      <w:pPr>
        <w:jc w:val="center"/>
        <w:rPr>
          <w:rFonts w:ascii="Times New Roman" w:hAnsi="Times New Roman" w:cs="Times New Roman"/>
          <w:b/>
          <w:bCs/>
          <w:color w:val="548DD4" w:themeColor="text2" w:themeTint="99"/>
          <w:sz w:val="28"/>
          <w:szCs w:val="28"/>
        </w:rPr>
        <w:sectPr w:rsidR="2D6A73D4" w:rsidSect="002F3E48">
          <w:footerReference w:type="default" r:id="rId11"/>
          <w:pgSz w:w="11907" w:h="16839" w:code="9"/>
          <w:pgMar w:top="1699" w:right="907" w:bottom="1440" w:left="1138" w:header="720" w:footer="720" w:gutter="0"/>
          <w:cols w:space="720"/>
          <w:docGrid w:linePitch="360"/>
        </w:sectPr>
      </w:pPr>
    </w:p>
    <w:p w14:paraId="4425D591" w14:textId="4C8CE803" w:rsidR="002F3E48" w:rsidRDefault="002F3E48" w:rsidP="00E053D1">
      <w:pPr>
        <w:spacing w:line="240" w:lineRule="auto"/>
        <w:jc w:val="both"/>
        <w:rPr>
          <w:rFonts w:ascii="Times New Roman" w:hAnsi="Times New Roman" w:cs="Times New Roman"/>
          <w:b/>
          <w:color w:val="000000" w:themeColor="text1"/>
          <w:sz w:val="24"/>
          <w:szCs w:val="20"/>
          <w:lang w:val="en-US"/>
        </w:rPr>
      </w:pPr>
      <w:r w:rsidRPr="5A459DC3">
        <w:rPr>
          <w:rFonts w:ascii="Times New Roman" w:hAnsi="Times New Roman" w:cs="Times New Roman"/>
          <w:b/>
          <w:bCs/>
          <w:color w:val="000000" w:themeColor="text1"/>
          <w:sz w:val="24"/>
          <w:szCs w:val="24"/>
          <w:lang w:val="en-US"/>
        </w:rPr>
        <w:lastRenderedPageBreak/>
        <w:t>Materials and Methods</w:t>
      </w:r>
    </w:p>
    <w:p w14:paraId="650F24F7" w14:textId="77777777" w:rsidR="18A52545" w:rsidRDefault="18A52545" w:rsidP="5A459DC3">
      <w:pPr>
        <w:spacing w:before="240"/>
        <w:jc w:val="both"/>
        <w:rPr>
          <w:rFonts w:ascii="Times New Roman" w:eastAsia="Times New Roman" w:hAnsi="Times New Roman" w:cs="Times New Roman"/>
          <w:i/>
          <w:iCs/>
          <w:color w:val="000000" w:themeColor="text1"/>
          <w:sz w:val="24"/>
          <w:szCs w:val="24"/>
          <w:lang w:val="en-IN" w:eastAsia="en-IN"/>
        </w:rPr>
      </w:pPr>
      <w:r w:rsidRPr="5A459DC3">
        <w:rPr>
          <w:rFonts w:ascii="Times New Roman" w:eastAsia="Times New Roman" w:hAnsi="Times New Roman" w:cs="Times New Roman"/>
          <w:i/>
          <w:iCs/>
          <w:color w:val="000000" w:themeColor="text1"/>
          <w:sz w:val="24"/>
          <w:szCs w:val="24"/>
          <w:lang w:eastAsia="en-IN"/>
        </w:rPr>
        <w:t>Spike protein entropy analysis</w:t>
      </w:r>
    </w:p>
    <w:p w14:paraId="47FD95F4" w14:textId="68A183A3" w:rsidR="18A52545" w:rsidRDefault="18A52545" w:rsidP="5A459DC3">
      <w:pPr>
        <w:jc w:val="both"/>
        <w:rPr>
          <w:rFonts w:ascii="Times New Roman" w:hAnsi="Times New Roman" w:cs="Times New Roman"/>
          <w:sz w:val="24"/>
          <w:szCs w:val="24"/>
        </w:rPr>
      </w:pPr>
      <w:r w:rsidRPr="5A459DC3">
        <w:rPr>
          <w:rFonts w:ascii="Times New Roman" w:hAnsi="Times New Roman" w:cs="Times New Roman"/>
          <w:sz w:val="24"/>
          <w:szCs w:val="24"/>
        </w:rPr>
        <w:t xml:space="preserve">The spike glycoprotein region has been closely observed. The masked entropy values used for </w:t>
      </w:r>
      <w:r w:rsidRPr="5A459DC3">
        <w:rPr>
          <w:rFonts w:ascii="Times New Roman" w:hAnsi="Times New Roman" w:cs="Times New Roman"/>
          <w:b/>
          <w:bCs/>
          <w:sz w:val="24"/>
          <w:szCs w:val="24"/>
        </w:rPr>
        <w:t>Figure 1</w:t>
      </w:r>
      <w:r w:rsidRPr="5A459DC3">
        <w:rPr>
          <w:rFonts w:ascii="Times New Roman" w:hAnsi="Times New Roman" w:cs="Times New Roman"/>
          <w:sz w:val="24"/>
          <w:szCs w:val="24"/>
        </w:rPr>
        <w:t xml:space="preserve"> have been used to take a closer look at the spike glycoprotein. We have plotted the masked entropy values against their positions only for the glycoprotein region in </w:t>
      </w:r>
      <w:r w:rsidRPr="5A459DC3">
        <w:rPr>
          <w:rFonts w:ascii="Times New Roman" w:hAnsi="Times New Roman" w:cs="Times New Roman"/>
          <w:b/>
          <w:bCs/>
          <w:sz w:val="24"/>
          <w:szCs w:val="24"/>
        </w:rPr>
        <w:t>Supplementary Figure 1</w:t>
      </w:r>
      <w:r w:rsidRPr="5A459DC3">
        <w:rPr>
          <w:rFonts w:ascii="Times New Roman" w:hAnsi="Times New Roman" w:cs="Times New Roman"/>
          <w:sz w:val="24"/>
          <w:szCs w:val="24"/>
        </w:rPr>
        <w:t>.</w:t>
      </w:r>
    </w:p>
    <w:p w14:paraId="6DAA72DC" w14:textId="77777777" w:rsidR="00CB10CF" w:rsidRPr="00CB10CF" w:rsidRDefault="00CB10CF" w:rsidP="00CB10CF">
      <w:pPr>
        <w:spacing w:before="240"/>
        <w:jc w:val="both"/>
        <w:rPr>
          <w:rFonts w:ascii="Times New Roman" w:eastAsia="Times New Roman" w:hAnsi="Times New Roman" w:cs="Times New Roman"/>
          <w:i/>
          <w:iCs/>
          <w:color w:val="000000" w:themeColor="text1"/>
          <w:sz w:val="24"/>
          <w:szCs w:val="24"/>
          <w:lang w:val="en-IN" w:eastAsia="en-IN"/>
        </w:rPr>
      </w:pPr>
      <w:r w:rsidRPr="00CB10CF">
        <w:rPr>
          <w:rFonts w:ascii="Times New Roman" w:eastAsia="Times New Roman" w:hAnsi="Times New Roman" w:cs="Times New Roman"/>
          <w:i/>
          <w:iCs/>
          <w:color w:val="000000" w:themeColor="text1"/>
          <w:sz w:val="24"/>
          <w:szCs w:val="24"/>
          <w:lang w:eastAsia="en-IN"/>
        </w:rPr>
        <w:t>RGD motif Analysis</w:t>
      </w:r>
    </w:p>
    <w:p w14:paraId="3F054607" w14:textId="2FA1576F" w:rsidR="00CB10CF" w:rsidRPr="00CB10CF" w:rsidRDefault="00CB10CF" w:rsidP="00CB10CF">
      <w:pPr>
        <w:jc w:val="both"/>
        <w:rPr>
          <w:rFonts w:ascii="Times New Roman" w:eastAsia="Times New Roman" w:hAnsi="Times New Roman" w:cs="Times New Roman"/>
          <w:color w:val="000000" w:themeColor="text1"/>
          <w:sz w:val="24"/>
          <w:szCs w:val="24"/>
          <w:lang w:eastAsia="en-IN"/>
        </w:rPr>
      </w:pPr>
      <w:r w:rsidRPr="5A459DC3">
        <w:rPr>
          <w:rFonts w:ascii="Times New Roman" w:eastAsia="Times New Roman" w:hAnsi="Times New Roman" w:cs="Times New Roman"/>
          <w:color w:val="000000" w:themeColor="text1"/>
          <w:sz w:val="24"/>
          <w:szCs w:val="24"/>
          <w:lang w:eastAsia="en-IN"/>
        </w:rPr>
        <w:t>We have observed the masked entropy values of the RGD motif in the spike glycoprotien. Firstly, the original reference genome sites are mapped with the sites in the reference genome after the MSA. Then the range for spike glycoprotein mentioned in the reference genome is used to analyse the spike glycoprotein region particularly. The masked entropy of all the sites in spike glycoprotein region is separately plotted. The spike glycoprotein contains an RGD motif. Several integrins have a high affinity for RGD motifs. So, the site of the RGD motif present in the spike protein is traced using reference genome and the information entropies of the sites having RGD motif are observed.</w:t>
      </w:r>
      <w:r w:rsidR="003A3FFF" w:rsidRPr="5A459DC3">
        <w:rPr>
          <w:rFonts w:ascii="Times New Roman" w:eastAsia="Times New Roman" w:hAnsi="Times New Roman" w:cs="Times New Roman"/>
          <w:color w:val="000000" w:themeColor="text1"/>
          <w:sz w:val="24"/>
          <w:szCs w:val="24"/>
          <w:lang w:eastAsia="en-IN"/>
        </w:rPr>
        <w:t xml:space="preserve"> The masked entropy values for the sites coding for the RGD motif are shown in </w:t>
      </w:r>
      <w:r w:rsidR="003A3FFF" w:rsidRPr="5A459DC3">
        <w:rPr>
          <w:rFonts w:ascii="Times New Roman" w:eastAsia="Times New Roman" w:hAnsi="Times New Roman" w:cs="Times New Roman"/>
          <w:b/>
          <w:bCs/>
          <w:color w:val="000000" w:themeColor="text1"/>
          <w:sz w:val="24"/>
          <w:szCs w:val="24"/>
          <w:lang w:eastAsia="en-IN"/>
        </w:rPr>
        <w:t xml:space="preserve">Supplementary Table </w:t>
      </w:r>
      <w:r w:rsidR="00E14B79" w:rsidRPr="5A459DC3">
        <w:rPr>
          <w:rFonts w:ascii="Times New Roman" w:eastAsia="Times New Roman" w:hAnsi="Times New Roman" w:cs="Times New Roman"/>
          <w:b/>
          <w:bCs/>
          <w:color w:val="000000" w:themeColor="text1"/>
          <w:sz w:val="24"/>
          <w:szCs w:val="24"/>
          <w:lang w:eastAsia="en-IN"/>
        </w:rPr>
        <w:t>1</w:t>
      </w:r>
      <w:r w:rsidR="003A3FFF" w:rsidRPr="5A459DC3">
        <w:rPr>
          <w:rFonts w:ascii="Times New Roman" w:eastAsia="Times New Roman" w:hAnsi="Times New Roman" w:cs="Times New Roman"/>
          <w:color w:val="000000" w:themeColor="text1"/>
          <w:sz w:val="24"/>
          <w:szCs w:val="24"/>
          <w:lang w:eastAsia="en-IN"/>
        </w:rPr>
        <w:t>.</w:t>
      </w:r>
    </w:p>
    <w:p w14:paraId="15783C8E" w14:textId="633F2200" w:rsidR="6EE904F6" w:rsidRDefault="6EE904F6" w:rsidP="5A459DC3">
      <w:pPr>
        <w:spacing w:before="240"/>
        <w:jc w:val="both"/>
        <w:rPr>
          <w:rFonts w:ascii="Times New Roman" w:eastAsia="Times New Roman" w:hAnsi="Times New Roman" w:cs="Times New Roman"/>
          <w:i/>
          <w:iCs/>
          <w:color w:val="000000" w:themeColor="text1"/>
          <w:sz w:val="24"/>
          <w:szCs w:val="24"/>
          <w:lang w:val="en-IN" w:eastAsia="en-IN"/>
        </w:rPr>
      </w:pPr>
      <w:r w:rsidRPr="5A459DC3">
        <w:rPr>
          <w:rFonts w:ascii="Times New Roman" w:eastAsia="Times New Roman" w:hAnsi="Times New Roman" w:cs="Times New Roman"/>
          <w:i/>
          <w:iCs/>
          <w:color w:val="000000" w:themeColor="text1"/>
          <w:sz w:val="24"/>
          <w:szCs w:val="24"/>
          <w:lang w:eastAsia="en-IN"/>
        </w:rPr>
        <w:t>Selection of ISM sites</w:t>
      </w:r>
    </w:p>
    <w:p w14:paraId="4FB6079C" w14:textId="2FAD6417" w:rsidR="6EE904F6" w:rsidRDefault="6EE904F6" w:rsidP="5A459DC3">
      <w:pPr>
        <w:jc w:val="both"/>
        <w:rPr>
          <w:rFonts w:ascii="Times New Roman" w:hAnsi="Times New Roman" w:cs="Times New Roman"/>
          <w:sz w:val="24"/>
          <w:szCs w:val="24"/>
        </w:rPr>
      </w:pPr>
      <w:r w:rsidRPr="2BE54601">
        <w:rPr>
          <w:rFonts w:ascii="Times New Roman" w:hAnsi="Times New Roman" w:cs="Times New Roman"/>
          <w:sz w:val="24"/>
          <w:szCs w:val="24"/>
        </w:rPr>
        <w:t xml:space="preserve">To select the sites for ISMs, we have used NULL frequency as a parameter. NULL frequencies of all the sites are calculated as number of ‘N’ or ‘-’ at a position in all the aligned sequences divided by the total number of these sequences. We plot the count of positions having particular NULL frequency values against their NULL frequencies in </w:t>
      </w:r>
      <w:r w:rsidR="006D4DE8" w:rsidRPr="2BE54601">
        <w:rPr>
          <w:rFonts w:ascii="Times New Roman" w:hAnsi="Times New Roman" w:cs="Times New Roman"/>
          <w:b/>
          <w:bCs/>
          <w:sz w:val="24"/>
          <w:szCs w:val="24"/>
        </w:rPr>
        <w:t>Supplementary Figure 2</w:t>
      </w:r>
      <w:r w:rsidR="2BD3777A" w:rsidRPr="2BE54601">
        <w:rPr>
          <w:rFonts w:ascii="Times New Roman" w:hAnsi="Times New Roman" w:cs="Times New Roman"/>
          <w:b/>
          <w:bCs/>
          <w:sz w:val="24"/>
          <w:szCs w:val="24"/>
        </w:rPr>
        <w:t>b</w:t>
      </w:r>
      <w:r w:rsidRPr="2BE54601">
        <w:rPr>
          <w:rFonts w:ascii="Times New Roman" w:hAnsi="Times New Roman" w:cs="Times New Roman"/>
          <w:sz w:val="24"/>
          <w:szCs w:val="24"/>
        </w:rPr>
        <w:t xml:space="preserve">. We use the calculated masked entropy to plot the count of positions having particular masked entropy values against their masked entropies. We use these plots to set the thresholds for the parameters to select sites for ISMs. The sites with high number of ‘N’ or ‘-’ do not have high information (or high mutation) and cannot be used to create ISM, so we observe the distribution of masked entropy and NULL frequency across the sites in </w:t>
      </w:r>
      <w:r w:rsidR="006D4DE8" w:rsidRPr="2BE54601">
        <w:rPr>
          <w:rFonts w:ascii="Times New Roman" w:hAnsi="Times New Roman" w:cs="Times New Roman"/>
          <w:b/>
          <w:bCs/>
          <w:sz w:val="24"/>
          <w:szCs w:val="24"/>
        </w:rPr>
        <w:t>Supplementary Figure 2</w:t>
      </w:r>
      <w:r w:rsidR="3E08F44D" w:rsidRPr="2BE54601">
        <w:rPr>
          <w:rFonts w:ascii="Times New Roman" w:hAnsi="Times New Roman" w:cs="Times New Roman"/>
          <w:b/>
          <w:bCs/>
          <w:sz w:val="24"/>
          <w:szCs w:val="24"/>
        </w:rPr>
        <w:t>a</w:t>
      </w:r>
      <w:r w:rsidRPr="2BE54601">
        <w:rPr>
          <w:rFonts w:ascii="Times New Roman" w:hAnsi="Times New Roman" w:cs="Times New Roman"/>
          <w:sz w:val="24"/>
          <w:szCs w:val="24"/>
        </w:rPr>
        <w:t xml:space="preserve"> and </w:t>
      </w:r>
      <w:r w:rsidR="006D4DE8" w:rsidRPr="2BE54601">
        <w:rPr>
          <w:rFonts w:ascii="Times New Roman" w:hAnsi="Times New Roman" w:cs="Times New Roman"/>
          <w:b/>
          <w:bCs/>
          <w:sz w:val="24"/>
          <w:szCs w:val="24"/>
        </w:rPr>
        <w:t>2</w:t>
      </w:r>
      <w:r w:rsidR="19A81892" w:rsidRPr="2BE54601">
        <w:rPr>
          <w:rFonts w:ascii="Times New Roman" w:hAnsi="Times New Roman" w:cs="Times New Roman"/>
          <w:b/>
          <w:bCs/>
          <w:sz w:val="24"/>
          <w:szCs w:val="24"/>
        </w:rPr>
        <w:t>b</w:t>
      </w:r>
      <w:r w:rsidRPr="2BE54601">
        <w:rPr>
          <w:rFonts w:ascii="Times New Roman" w:hAnsi="Times New Roman" w:cs="Times New Roman"/>
          <w:b/>
          <w:bCs/>
          <w:sz w:val="24"/>
          <w:szCs w:val="24"/>
        </w:rPr>
        <w:t xml:space="preserve"> </w:t>
      </w:r>
      <w:r w:rsidRPr="2BE54601">
        <w:rPr>
          <w:rFonts w:ascii="Times New Roman" w:hAnsi="Times New Roman" w:cs="Times New Roman"/>
          <w:sz w:val="24"/>
          <w:szCs w:val="24"/>
        </w:rPr>
        <w:t>respectively.</w:t>
      </w:r>
    </w:p>
    <w:p w14:paraId="03257AFC" w14:textId="0038E11D" w:rsidR="004F28F0" w:rsidRPr="00CB10CF" w:rsidRDefault="00CB10CF" w:rsidP="00CB10CF">
      <w:pPr>
        <w:spacing w:before="240"/>
        <w:jc w:val="both"/>
        <w:rPr>
          <w:rFonts w:ascii="Times New Roman" w:eastAsia="Times New Roman" w:hAnsi="Times New Roman" w:cs="Times New Roman"/>
          <w:i/>
          <w:iCs/>
          <w:color w:val="000000" w:themeColor="text1"/>
          <w:sz w:val="24"/>
          <w:szCs w:val="24"/>
          <w:lang w:val="en-IN" w:eastAsia="en-IN"/>
        </w:rPr>
      </w:pPr>
      <w:r>
        <w:rPr>
          <w:rFonts w:ascii="Times New Roman" w:eastAsia="Times New Roman" w:hAnsi="Times New Roman" w:cs="Times New Roman"/>
          <w:i/>
          <w:iCs/>
          <w:color w:val="000000" w:themeColor="text1"/>
          <w:sz w:val="24"/>
          <w:szCs w:val="24"/>
          <w:lang w:eastAsia="en-IN"/>
        </w:rPr>
        <w:t>Progression of mutations</w:t>
      </w:r>
    </w:p>
    <w:p w14:paraId="3F162461" w14:textId="6863A229" w:rsidR="00396B8F" w:rsidRDefault="004F28F0" w:rsidP="003536AB">
      <w:pPr>
        <w:jc w:val="both"/>
        <w:rPr>
          <w:rFonts w:ascii="Times New Roman" w:hAnsi="Times New Roman" w:cs="Times New Roman"/>
          <w:sz w:val="24"/>
          <w:szCs w:val="24"/>
        </w:rPr>
      </w:pPr>
      <w:r w:rsidRPr="5A459DC3">
        <w:rPr>
          <w:rFonts w:ascii="Times New Roman" w:hAnsi="Times New Roman" w:cs="Times New Roman"/>
          <w:sz w:val="24"/>
          <w:szCs w:val="24"/>
        </w:rPr>
        <w:t xml:space="preserve">The 50 most abundant unique ISMs which are used for heirarchical clustering in </w:t>
      </w:r>
      <w:r w:rsidRPr="5A459DC3">
        <w:rPr>
          <w:rFonts w:ascii="Times New Roman" w:hAnsi="Times New Roman" w:cs="Times New Roman"/>
          <w:b/>
          <w:bCs/>
          <w:sz w:val="24"/>
          <w:szCs w:val="24"/>
        </w:rPr>
        <w:t xml:space="preserve">Figure </w:t>
      </w:r>
      <w:r w:rsidR="00B03DA6" w:rsidRPr="5A459DC3">
        <w:rPr>
          <w:rFonts w:ascii="Times New Roman" w:hAnsi="Times New Roman" w:cs="Times New Roman"/>
          <w:b/>
          <w:bCs/>
          <w:sz w:val="24"/>
          <w:szCs w:val="24"/>
        </w:rPr>
        <w:t>2</w:t>
      </w:r>
      <w:r w:rsidRPr="5A459DC3">
        <w:rPr>
          <w:rFonts w:ascii="Times New Roman" w:hAnsi="Times New Roman" w:cs="Times New Roman"/>
          <w:sz w:val="24"/>
          <w:szCs w:val="24"/>
        </w:rPr>
        <w:t xml:space="preserve"> are also used to observe the overall progression of the mutations in SARS-CoV-2. In </w:t>
      </w:r>
      <w:r w:rsidRPr="5A459DC3">
        <w:rPr>
          <w:rFonts w:ascii="Times New Roman" w:hAnsi="Times New Roman" w:cs="Times New Roman"/>
          <w:b/>
          <w:bCs/>
          <w:sz w:val="24"/>
          <w:szCs w:val="24"/>
        </w:rPr>
        <w:t xml:space="preserve">Supplementary Figure </w:t>
      </w:r>
      <w:r w:rsidR="38B97903" w:rsidRPr="5A459DC3">
        <w:rPr>
          <w:rFonts w:ascii="Times New Roman" w:hAnsi="Times New Roman" w:cs="Times New Roman"/>
          <w:b/>
          <w:bCs/>
          <w:sz w:val="24"/>
          <w:szCs w:val="24"/>
        </w:rPr>
        <w:t>3</w:t>
      </w:r>
      <w:r w:rsidRPr="5A459DC3">
        <w:rPr>
          <w:rFonts w:ascii="Times New Roman" w:hAnsi="Times New Roman" w:cs="Times New Roman"/>
          <w:sz w:val="24"/>
          <w:szCs w:val="24"/>
        </w:rPr>
        <w:t>, the hamming distances of these 50 ISMs from the reference ISM are calculated and are plotted against the number of days from the reference date to the date of their first incidence. To compare this progression in mutation with the rise in worldwide cases, the total cases are also plotted against the number of days since the reference date on the same plot.</w:t>
      </w:r>
    </w:p>
    <w:p w14:paraId="1D46DA53" w14:textId="587892EE" w:rsidR="00396B8F" w:rsidRPr="00396B8F" w:rsidRDefault="00396B8F" w:rsidP="04BCC698">
      <w:pPr>
        <w:spacing w:before="240"/>
        <w:jc w:val="both"/>
        <w:rPr>
          <w:rFonts w:ascii="Times New Roman" w:eastAsia="Times New Roman" w:hAnsi="Times New Roman" w:cs="Times New Roman"/>
          <w:i/>
          <w:iCs/>
          <w:color w:val="000000" w:themeColor="text1"/>
          <w:sz w:val="24"/>
          <w:szCs w:val="24"/>
          <w:lang w:val="en-IN" w:eastAsia="en-IN"/>
        </w:rPr>
      </w:pPr>
      <w:r w:rsidRPr="04BCC698">
        <w:rPr>
          <w:rFonts w:ascii="Times New Roman" w:eastAsia="Times New Roman" w:hAnsi="Times New Roman" w:cs="Times New Roman"/>
          <w:i/>
          <w:iCs/>
          <w:color w:val="000000" w:themeColor="text1"/>
          <w:sz w:val="24"/>
          <w:szCs w:val="24"/>
          <w:lang w:eastAsia="en-IN"/>
        </w:rPr>
        <w:t>Relative abundance of ISM</w:t>
      </w:r>
    </w:p>
    <w:p w14:paraId="1CCACFB7" w14:textId="312EFB31" w:rsidR="00DC3C05" w:rsidRPr="00396B8F" w:rsidRDefault="00DC3C05" w:rsidP="04BCC698">
      <w:pPr>
        <w:spacing w:after="0" w:line="240" w:lineRule="auto"/>
        <w:jc w:val="both"/>
        <w:textAlignment w:val="baseline"/>
        <w:rPr>
          <w:rFonts w:ascii="Times New Roman" w:eastAsia="Times New Roman" w:hAnsi="Times New Roman" w:cs="Times New Roman"/>
          <w:sz w:val="24"/>
          <w:szCs w:val="24"/>
          <w:lang w:val="en-IN" w:eastAsia="en-IN"/>
        </w:rPr>
      </w:pPr>
      <w:r w:rsidRPr="5A459DC3">
        <w:rPr>
          <w:rFonts w:ascii="Times New Roman" w:eastAsia="Times New Roman" w:hAnsi="Times New Roman" w:cs="Times New Roman"/>
          <w:sz w:val="24"/>
          <w:szCs w:val="24"/>
          <w:lang w:val="en-IN" w:eastAsia="en-IN"/>
        </w:rPr>
        <w:t>The relative abundance of an ISM in a region standardly corresponds to the fraction of that ISM sequenced among all the ISMs sequenced in that region.</w:t>
      </w:r>
      <w:r w:rsidR="4E9A0472" w:rsidRPr="5A459DC3">
        <w:rPr>
          <w:rFonts w:ascii="Times New Roman" w:eastAsia="Times New Roman" w:hAnsi="Times New Roman" w:cs="Times New Roman"/>
          <w:sz w:val="24"/>
          <w:szCs w:val="24"/>
          <w:lang w:val="en-IN" w:eastAsia="en-IN"/>
        </w:rPr>
        <w:t xml:space="preserve"> The </w:t>
      </w:r>
      <w:r w:rsidR="38DADE99" w:rsidRPr="5A459DC3">
        <w:rPr>
          <w:rFonts w:ascii="Times New Roman" w:eastAsia="Times New Roman" w:hAnsi="Times New Roman" w:cs="Times New Roman"/>
          <w:sz w:val="24"/>
          <w:szCs w:val="24"/>
          <w:lang w:val="en-IN" w:eastAsia="en-IN"/>
        </w:rPr>
        <w:t xml:space="preserve">relative abundance of India’s most abundant ISM </w:t>
      </w:r>
      <w:r w:rsidR="631B3109" w:rsidRPr="5A459DC3">
        <w:rPr>
          <w:rFonts w:ascii="Times New Roman" w:eastAsia="Times New Roman" w:hAnsi="Times New Roman" w:cs="Times New Roman"/>
          <w:i/>
          <w:iCs/>
          <w:color w:val="000000" w:themeColor="text1"/>
          <w:sz w:val="24"/>
          <w:szCs w:val="24"/>
          <w:lang w:val="en-IN"/>
        </w:rPr>
        <w:t>TCTGTCGGAAC</w:t>
      </w:r>
      <w:r w:rsidR="38DADE99" w:rsidRPr="5A459DC3">
        <w:rPr>
          <w:rFonts w:ascii="Times New Roman" w:eastAsia="Times New Roman" w:hAnsi="Times New Roman" w:cs="Times New Roman"/>
          <w:sz w:val="24"/>
          <w:szCs w:val="24"/>
          <w:lang w:val="en-IN" w:eastAsia="en-IN"/>
        </w:rPr>
        <w:t xml:space="preserve"> is shown in </w:t>
      </w:r>
      <w:r w:rsidR="38DADE99" w:rsidRPr="5A459DC3">
        <w:rPr>
          <w:rFonts w:ascii="Times New Roman" w:eastAsia="Times New Roman" w:hAnsi="Times New Roman" w:cs="Times New Roman"/>
          <w:b/>
          <w:bCs/>
          <w:sz w:val="24"/>
          <w:szCs w:val="24"/>
          <w:lang w:val="en-IN" w:eastAsia="en-IN"/>
        </w:rPr>
        <w:t xml:space="preserve">Supplementary </w:t>
      </w:r>
      <w:r w:rsidR="008A2BD8" w:rsidRPr="5A459DC3">
        <w:rPr>
          <w:rFonts w:ascii="Times New Roman" w:eastAsia="Times New Roman" w:hAnsi="Times New Roman" w:cs="Times New Roman"/>
          <w:b/>
          <w:bCs/>
          <w:sz w:val="24"/>
          <w:szCs w:val="24"/>
          <w:lang w:val="en-IN" w:eastAsia="en-IN"/>
        </w:rPr>
        <w:t>F</w:t>
      </w:r>
      <w:r w:rsidR="38DADE99" w:rsidRPr="5A459DC3">
        <w:rPr>
          <w:rFonts w:ascii="Times New Roman" w:eastAsia="Times New Roman" w:hAnsi="Times New Roman" w:cs="Times New Roman"/>
          <w:b/>
          <w:bCs/>
          <w:sz w:val="24"/>
          <w:szCs w:val="24"/>
          <w:lang w:val="en-IN" w:eastAsia="en-IN"/>
        </w:rPr>
        <w:t xml:space="preserve">igure </w:t>
      </w:r>
      <w:r w:rsidR="3B1D1DDB" w:rsidRPr="5A459DC3">
        <w:rPr>
          <w:rFonts w:ascii="Times New Roman" w:eastAsia="Times New Roman" w:hAnsi="Times New Roman" w:cs="Times New Roman"/>
          <w:b/>
          <w:bCs/>
          <w:sz w:val="24"/>
          <w:szCs w:val="24"/>
          <w:lang w:val="en-IN" w:eastAsia="en-IN"/>
        </w:rPr>
        <w:t>4</w:t>
      </w:r>
      <w:r w:rsidR="4E9A0472" w:rsidRPr="5A459DC3">
        <w:rPr>
          <w:rFonts w:ascii="Times New Roman" w:eastAsia="Times New Roman" w:hAnsi="Times New Roman" w:cs="Times New Roman"/>
          <w:sz w:val="24"/>
          <w:szCs w:val="24"/>
          <w:lang w:val="en-IN" w:eastAsia="en-IN"/>
        </w:rPr>
        <w:t>.</w:t>
      </w:r>
      <w:r w:rsidRPr="5A459DC3">
        <w:rPr>
          <w:rFonts w:ascii="Times New Roman" w:eastAsia="Times New Roman" w:hAnsi="Times New Roman" w:cs="Times New Roman"/>
          <w:sz w:val="24"/>
          <w:szCs w:val="24"/>
          <w:lang w:val="en-IN" w:eastAsia="en-IN"/>
        </w:rPr>
        <w:t xml:space="preserve"> The geographical distribution</w:t>
      </w:r>
      <w:r w:rsidR="42EEA77D" w:rsidRPr="5A459DC3">
        <w:rPr>
          <w:rFonts w:ascii="Times New Roman" w:eastAsia="Times New Roman" w:hAnsi="Times New Roman" w:cs="Times New Roman"/>
          <w:sz w:val="24"/>
          <w:szCs w:val="24"/>
          <w:lang w:val="en-IN" w:eastAsia="en-IN"/>
        </w:rPr>
        <w:t>s</w:t>
      </w:r>
      <w:r w:rsidRPr="5A459DC3">
        <w:rPr>
          <w:rFonts w:ascii="Times New Roman" w:eastAsia="Times New Roman" w:hAnsi="Times New Roman" w:cs="Times New Roman"/>
          <w:sz w:val="24"/>
          <w:szCs w:val="24"/>
          <w:lang w:val="en-IN" w:eastAsia="en-IN"/>
        </w:rPr>
        <w:t xml:space="preserve"> of ISMs</w:t>
      </w:r>
      <w:r w:rsidR="1144F369" w:rsidRPr="5A459DC3">
        <w:rPr>
          <w:rFonts w:ascii="Times New Roman" w:eastAsia="Times New Roman" w:hAnsi="Times New Roman" w:cs="Times New Roman"/>
          <w:sz w:val="24"/>
          <w:szCs w:val="24"/>
          <w:lang w:val="en-IN" w:eastAsia="en-IN"/>
        </w:rPr>
        <w:t xml:space="preserve"> in </w:t>
      </w:r>
      <w:r w:rsidR="1144F369" w:rsidRPr="5A459DC3">
        <w:rPr>
          <w:rFonts w:ascii="Times New Roman" w:eastAsia="Times New Roman" w:hAnsi="Times New Roman" w:cs="Times New Roman"/>
          <w:b/>
          <w:bCs/>
          <w:sz w:val="24"/>
          <w:szCs w:val="24"/>
          <w:lang w:val="en-IN" w:eastAsia="en-IN"/>
        </w:rPr>
        <w:t>Supplementary Figure</w:t>
      </w:r>
      <w:r w:rsidR="00E56A49" w:rsidRPr="5A459DC3">
        <w:rPr>
          <w:rFonts w:ascii="Times New Roman" w:eastAsia="Times New Roman" w:hAnsi="Times New Roman" w:cs="Times New Roman"/>
          <w:b/>
          <w:bCs/>
          <w:sz w:val="24"/>
          <w:szCs w:val="24"/>
          <w:lang w:val="en-IN" w:eastAsia="en-IN"/>
        </w:rPr>
        <w:t xml:space="preserve"> </w:t>
      </w:r>
      <w:r w:rsidR="55E0AEBA" w:rsidRPr="5A459DC3">
        <w:rPr>
          <w:rFonts w:ascii="Times New Roman" w:eastAsia="Times New Roman" w:hAnsi="Times New Roman" w:cs="Times New Roman"/>
          <w:b/>
          <w:bCs/>
          <w:sz w:val="24"/>
          <w:szCs w:val="24"/>
          <w:lang w:val="en-IN" w:eastAsia="en-IN"/>
        </w:rPr>
        <w:t>6</w:t>
      </w:r>
      <w:r w:rsidR="2E05E29A" w:rsidRPr="5A459DC3">
        <w:rPr>
          <w:rFonts w:ascii="Times New Roman" w:eastAsia="Times New Roman" w:hAnsi="Times New Roman" w:cs="Times New Roman"/>
          <w:b/>
          <w:bCs/>
          <w:sz w:val="24"/>
          <w:szCs w:val="24"/>
          <w:lang w:val="en-IN" w:eastAsia="en-IN"/>
        </w:rPr>
        <w:t xml:space="preserve"> </w:t>
      </w:r>
      <w:r w:rsidR="2E05E29A" w:rsidRPr="5A459DC3">
        <w:rPr>
          <w:rFonts w:ascii="Times New Roman" w:eastAsia="Times New Roman" w:hAnsi="Times New Roman" w:cs="Times New Roman"/>
          <w:sz w:val="24"/>
          <w:szCs w:val="24"/>
          <w:lang w:val="en-IN" w:eastAsia="en-IN"/>
        </w:rPr>
        <w:t>and strains in</w:t>
      </w:r>
      <w:r w:rsidR="2E05E29A" w:rsidRPr="5A459DC3">
        <w:rPr>
          <w:rFonts w:ascii="Times New Roman" w:eastAsia="Times New Roman" w:hAnsi="Times New Roman" w:cs="Times New Roman"/>
          <w:b/>
          <w:bCs/>
          <w:sz w:val="24"/>
          <w:szCs w:val="24"/>
          <w:lang w:val="en-IN" w:eastAsia="en-IN"/>
        </w:rPr>
        <w:t xml:space="preserve"> Supplementary Figure </w:t>
      </w:r>
      <w:r w:rsidR="7CD5D58F" w:rsidRPr="5A459DC3">
        <w:rPr>
          <w:rFonts w:ascii="Times New Roman" w:eastAsia="Times New Roman" w:hAnsi="Times New Roman" w:cs="Times New Roman"/>
          <w:b/>
          <w:bCs/>
          <w:sz w:val="24"/>
          <w:szCs w:val="24"/>
          <w:lang w:val="en-IN" w:eastAsia="en-IN"/>
        </w:rPr>
        <w:t>7</w:t>
      </w:r>
      <w:r w:rsidRPr="5A459DC3">
        <w:rPr>
          <w:rFonts w:ascii="Times New Roman" w:eastAsia="Times New Roman" w:hAnsi="Times New Roman" w:cs="Times New Roman"/>
          <w:b/>
          <w:bCs/>
          <w:sz w:val="24"/>
          <w:szCs w:val="24"/>
          <w:lang w:val="en-IN" w:eastAsia="en-IN"/>
        </w:rPr>
        <w:t xml:space="preserve"> </w:t>
      </w:r>
      <w:r w:rsidR="000D3565" w:rsidRPr="5A459DC3">
        <w:rPr>
          <w:rFonts w:ascii="Times New Roman" w:eastAsia="Times New Roman" w:hAnsi="Times New Roman" w:cs="Times New Roman"/>
          <w:sz w:val="24"/>
          <w:szCs w:val="24"/>
          <w:lang w:val="en-IN" w:eastAsia="en-IN"/>
        </w:rPr>
        <w:t xml:space="preserve">across different states and UTs in India </w:t>
      </w:r>
      <w:r w:rsidR="2AC778C4" w:rsidRPr="5A459DC3">
        <w:rPr>
          <w:rFonts w:ascii="Times New Roman" w:eastAsia="Times New Roman" w:hAnsi="Times New Roman" w:cs="Times New Roman"/>
          <w:sz w:val="24"/>
          <w:szCs w:val="24"/>
          <w:lang w:val="en-IN" w:eastAsia="en-IN"/>
        </w:rPr>
        <w:t xml:space="preserve">also </w:t>
      </w:r>
      <w:r w:rsidRPr="5A459DC3">
        <w:rPr>
          <w:rFonts w:ascii="Times New Roman" w:eastAsia="Times New Roman" w:hAnsi="Times New Roman" w:cs="Times New Roman"/>
          <w:sz w:val="24"/>
          <w:szCs w:val="24"/>
          <w:lang w:val="en-IN" w:eastAsia="en-IN"/>
        </w:rPr>
        <w:t xml:space="preserve">use relative abundance </w:t>
      </w:r>
      <w:r w:rsidR="114870C9" w:rsidRPr="5A459DC3">
        <w:rPr>
          <w:rFonts w:ascii="Times New Roman" w:eastAsia="Times New Roman" w:hAnsi="Times New Roman" w:cs="Times New Roman"/>
          <w:sz w:val="24"/>
          <w:szCs w:val="24"/>
          <w:lang w:val="en-IN" w:eastAsia="en-IN"/>
        </w:rPr>
        <w:t>for visualization</w:t>
      </w:r>
      <w:r w:rsidRPr="5A459DC3">
        <w:rPr>
          <w:rFonts w:ascii="Times New Roman" w:eastAsia="Times New Roman" w:hAnsi="Times New Roman" w:cs="Times New Roman"/>
          <w:sz w:val="24"/>
          <w:szCs w:val="24"/>
          <w:lang w:val="en-IN" w:eastAsia="en-IN"/>
        </w:rPr>
        <w:t>.</w:t>
      </w:r>
    </w:p>
    <w:p w14:paraId="1483522A" w14:textId="32D2CEDB" w:rsidR="00396B8F" w:rsidRDefault="00396B8F" w:rsidP="00396B8F">
      <w:pPr>
        <w:spacing w:after="0" w:line="240" w:lineRule="auto"/>
        <w:jc w:val="both"/>
        <w:textAlignment w:val="baseline"/>
        <w:rPr>
          <w:rFonts w:ascii="Times New Roman" w:eastAsia="Times New Roman" w:hAnsi="Times New Roman" w:cs="Times New Roman"/>
          <w:sz w:val="24"/>
          <w:szCs w:val="24"/>
          <w:lang w:val="en-IN" w:eastAsia="en-IN"/>
        </w:rPr>
      </w:pPr>
      <w:r w:rsidRPr="00396B8F">
        <w:rPr>
          <w:rFonts w:ascii="Times New Roman" w:hAnsi="Times New Roman" w:cs="Times New Roman"/>
          <w:sz w:val="24"/>
          <w:szCs w:val="24"/>
        </w:rPr>
        <w:lastRenderedPageBreak/>
        <w:t>The temporal analysis shows the progression of the SARS-CoV-2 subtypes as a function of time. The dates associated with the sequences is used to find out the relative abundance of the viral subtypes</w:t>
      </w:r>
      <w:r w:rsidR="00DC3C05">
        <w:rPr>
          <w:rFonts w:ascii="Times New Roman" w:hAnsi="Times New Roman" w:cs="Times New Roman"/>
          <w:sz w:val="24"/>
          <w:szCs w:val="24"/>
        </w:rPr>
        <w:t xml:space="preserve"> at a point of time</w:t>
      </w:r>
      <w:r w:rsidRPr="00396B8F">
        <w:rPr>
          <w:rFonts w:ascii="Times New Roman" w:hAnsi="Times New Roman" w:cs="Times New Roman"/>
          <w:sz w:val="24"/>
          <w:szCs w:val="24"/>
        </w:rPr>
        <w:t xml:space="preserve"> in a country through the course of time since a given point of time.</w:t>
      </w:r>
      <w:r>
        <w:rPr>
          <w:rFonts w:ascii="Times New Roman" w:hAnsi="Times New Roman" w:cs="Times New Roman"/>
          <w:sz w:val="24"/>
          <w:szCs w:val="24"/>
        </w:rPr>
        <w:t xml:space="preserve"> </w:t>
      </w:r>
      <w:r w:rsidRPr="00396B8F">
        <w:rPr>
          <w:rFonts w:ascii="Times New Roman" w:eastAsia="Times New Roman" w:hAnsi="Times New Roman" w:cs="Times New Roman"/>
          <w:sz w:val="24"/>
          <w:szCs w:val="24"/>
          <w:lang w:val="en-IN" w:eastAsia="en-IN"/>
        </w:rPr>
        <w:t>The relative abundance </w:t>
      </w:r>
      <w:r w:rsidRPr="00396B8F">
        <w:rPr>
          <w:rFonts w:ascii="Times New Roman" w:eastAsia="Times New Roman" w:hAnsi="Times New Roman" w:cs="Times New Roman"/>
          <w:i/>
          <w:iCs/>
          <w:sz w:val="24"/>
          <w:szCs w:val="24"/>
          <w:lang w:val="en-IN" w:eastAsia="en-IN"/>
        </w:rPr>
        <w:t>ISM</w:t>
      </w:r>
      <w:r w:rsidRPr="00396B8F">
        <w:rPr>
          <w:rFonts w:ascii="Times New Roman" w:eastAsia="Times New Roman" w:hAnsi="Times New Roman" w:cs="Times New Roman"/>
          <w:i/>
          <w:iCs/>
          <w:sz w:val="24"/>
          <w:szCs w:val="24"/>
          <w:vertAlign w:val="subscript"/>
          <w:lang w:val="en-IN" w:eastAsia="en-IN"/>
        </w:rPr>
        <w:t>(s,c)</w:t>
      </w:r>
      <w:r w:rsidRPr="00396B8F">
        <w:rPr>
          <w:rFonts w:ascii="Times New Roman" w:eastAsia="Times New Roman" w:hAnsi="Times New Roman" w:cs="Times New Roman"/>
          <w:i/>
          <w:iCs/>
          <w:sz w:val="24"/>
          <w:szCs w:val="24"/>
          <w:lang w:val="en-IN" w:eastAsia="en-IN"/>
        </w:rPr>
        <w:t>(t)</w:t>
      </w:r>
      <w:r w:rsidRPr="00396B8F">
        <w:rPr>
          <w:rFonts w:ascii="Times New Roman" w:eastAsia="Times New Roman" w:hAnsi="Times New Roman" w:cs="Times New Roman"/>
          <w:sz w:val="24"/>
          <w:szCs w:val="24"/>
          <w:lang w:val="en-IN" w:eastAsia="en-IN"/>
        </w:rPr>
        <w:t> of a subtype </w:t>
      </w:r>
      <w:r w:rsidRPr="00396B8F">
        <w:rPr>
          <w:rFonts w:ascii="Times New Roman" w:eastAsia="Times New Roman" w:hAnsi="Times New Roman" w:cs="Times New Roman"/>
          <w:i/>
          <w:iCs/>
          <w:sz w:val="24"/>
          <w:szCs w:val="24"/>
          <w:lang w:val="en-IN" w:eastAsia="en-IN"/>
        </w:rPr>
        <w:t>s</w:t>
      </w:r>
      <w:r w:rsidRPr="00396B8F">
        <w:rPr>
          <w:rFonts w:ascii="Times New Roman" w:eastAsia="Times New Roman" w:hAnsi="Times New Roman" w:cs="Times New Roman"/>
          <w:sz w:val="24"/>
          <w:szCs w:val="24"/>
          <w:lang w:val="en-IN" w:eastAsia="en-IN"/>
        </w:rPr>
        <w:t>, in a region </w:t>
      </w:r>
      <w:r w:rsidRPr="00396B8F">
        <w:rPr>
          <w:rFonts w:ascii="Times New Roman" w:eastAsia="Times New Roman" w:hAnsi="Times New Roman" w:cs="Times New Roman"/>
          <w:i/>
          <w:iCs/>
          <w:sz w:val="24"/>
          <w:szCs w:val="24"/>
          <w:lang w:val="en-IN" w:eastAsia="en-IN"/>
        </w:rPr>
        <w:t>c </w:t>
      </w:r>
      <w:r w:rsidRPr="00396B8F">
        <w:rPr>
          <w:rFonts w:ascii="Times New Roman" w:eastAsia="Times New Roman" w:hAnsi="Times New Roman" w:cs="Times New Roman"/>
          <w:sz w:val="24"/>
          <w:szCs w:val="24"/>
          <w:lang w:val="en-IN" w:eastAsia="en-IN"/>
        </w:rPr>
        <w:t>at a given point of time </w:t>
      </w:r>
      <w:r w:rsidRPr="00396B8F">
        <w:rPr>
          <w:rFonts w:ascii="Times New Roman" w:eastAsia="Times New Roman" w:hAnsi="Times New Roman" w:cs="Times New Roman"/>
          <w:i/>
          <w:iCs/>
          <w:sz w:val="24"/>
          <w:szCs w:val="24"/>
          <w:lang w:val="en-IN" w:eastAsia="en-IN"/>
        </w:rPr>
        <w:t>t,</w:t>
      </w:r>
      <w:r w:rsidRPr="00396B8F">
        <w:rPr>
          <w:rFonts w:ascii="Times New Roman" w:eastAsia="Times New Roman" w:hAnsi="Times New Roman" w:cs="Times New Roman"/>
          <w:sz w:val="24"/>
          <w:szCs w:val="24"/>
          <w:lang w:val="en-IN" w:eastAsia="en-IN"/>
        </w:rPr>
        <w:t> is calculated as: </w:t>
      </w:r>
    </w:p>
    <w:p w14:paraId="6F6967C5" w14:textId="104765ED" w:rsidR="00396B8F" w:rsidRPr="00396B8F" w:rsidRDefault="00F93D6A" w:rsidP="00396B8F">
      <w:pPr>
        <w:spacing w:after="0" w:line="240" w:lineRule="auto"/>
        <w:jc w:val="both"/>
        <w:textAlignment w:val="baseline"/>
        <w:rPr>
          <w:rFonts w:ascii="Times New Roman" w:eastAsia="Times New Roman" w:hAnsi="Times New Roman" w:cs="Times New Roman"/>
          <w:sz w:val="24"/>
          <w:szCs w:val="24"/>
          <w:lang w:val="en-IN" w:eastAsia="en-IN"/>
        </w:rPr>
      </w:pPr>
      <m:oMathPara>
        <m:oMath>
          <m:sSub>
            <m:sSubPr>
              <m:ctrlPr>
                <w:rPr>
                  <w:rFonts w:ascii="Cambria Math" w:eastAsia="Times New Roman" w:hAnsi="Cambria Math" w:cs="Times New Roman"/>
                  <w:i/>
                  <w:iCs/>
                  <w:sz w:val="24"/>
                  <w:szCs w:val="24"/>
                  <w:vertAlign w:val="subscript"/>
                  <w:lang w:val="en-IN" w:eastAsia="en-IN"/>
                </w:rPr>
              </m:ctrlPr>
            </m:sSubPr>
            <m:e>
              <m:r>
                <w:rPr>
                  <w:rFonts w:ascii="Cambria Math" w:eastAsia="Times New Roman" w:hAnsi="Cambria Math" w:cs="Times New Roman"/>
                  <w:sz w:val="24"/>
                  <w:szCs w:val="24"/>
                  <w:vertAlign w:val="subscript"/>
                  <w:lang w:val="en-IN" w:eastAsia="en-IN"/>
                </w:rPr>
                <m:t>ISM</m:t>
              </m:r>
            </m:e>
            <m:sub>
              <m:r>
                <w:rPr>
                  <w:rFonts w:ascii="Cambria Math" w:eastAsia="Times New Roman" w:hAnsi="Cambria Math" w:cs="Times New Roman"/>
                  <w:sz w:val="24"/>
                  <w:szCs w:val="24"/>
                  <w:vertAlign w:val="subscript"/>
                  <w:lang w:val="en-IN" w:eastAsia="en-IN"/>
                </w:rPr>
                <m:t>(s,  c)</m:t>
              </m:r>
            </m:sub>
          </m:sSub>
          <m:r>
            <w:rPr>
              <w:rFonts w:ascii="Cambria Math" w:eastAsia="Times New Roman" w:hAnsi="Cambria Math" w:cs="Times New Roman"/>
              <w:sz w:val="24"/>
              <w:szCs w:val="24"/>
              <w:lang w:val="en-IN" w:eastAsia="en-IN"/>
            </w:rPr>
            <m:t xml:space="preserve">(t) = </m:t>
          </m:r>
          <m:f>
            <m:fPr>
              <m:ctrlPr>
                <w:rPr>
                  <w:rFonts w:ascii="Cambria Math" w:eastAsia="Times New Roman" w:hAnsi="Cambria Math" w:cs="Times New Roman"/>
                  <w:i/>
                  <w:iCs/>
                  <w:sz w:val="24"/>
                  <w:szCs w:val="24"/>
                  <w:vertAlign w:val="subscript"/>
                  <w:lang w:val="en-IN" w:eastAsia="en-IN"/>
                </w:rPr>
              </m:ctrlPr>
            </m:fPr>
            <m:num>
              <m:sSub>
                <m:sSubPr>
                  <m:ctrlPr>
                    <w:rPr>
                      <w:rFonts w:ascii="Cambria Math" w:eastAsia="Times New Roman" w:hAnsi="Cambria Math" w:cs="Times New Roman"/>
                      <w:i/>
                      <w:iCs/>
                      <w:sz w:val="24"/>
                      <w:szCs w:val="24"/>
                      <w:vertAlign w:val="subscript"/>
                      <w:lang w:val="en-IN" w:eastAsia="en-IN"/>
                    </w:rPr>
                  </m:ctrlPr>
                </m:sSubPr>
                <m:e>
                  <m:r>
                    <w:rPr>
                      <w:rFonts w:ascii="Cambria Math" w:eastAsia="Times New Roman" w:hAnsi="Cambria Math" w:cs="Times New Roman"/>
                      <w:sz w:val="24"/>
                      <w:szCs w:val="24"/>
                      <w:vertAlign w:val="subscript"/>
                      <w:lang w:val="en-IN" w:eastAsia="en-IN"/>
                    </w:rPr>
                    <m:t xml:space="preserve"> N</m:t>
                  </m:r>
                </m:e>
                <m:sub>
                  <m:r>
                    <w:rPr>
                      <w:rFonts w:ascii="Cambria Math" w:eastAsia="Times New Roman" w:hAnsi="Cambria Math" w:cs="Times New Roman"/>
                      <w:sz w:val="24"/>
                      <w:szCs w:val="24"/>
                      <w:vertAlign w:val="subscript"/>
                      <w:lang w:val="en-IN" w:eastAsia="en-IN"/>
                    </w:rPr>
                    <m:t>(s,c)</m:t>
                  </m:r>
                </m:sub>
              </m:sSub>
              <m:r>
                <w:rPr>
                  <w:rFonts w:ascii="Cambria Math" w:eastAsia="Times New Roman" w:hAnsi="Cambria Math" w:cs="Times New Roman"/>
                  <w:sz w:val="24"/>
                  <w:szCs w:val="24"/>
                  <w:lang w:val="en-IN" w:eastAsia="en-IN"/>
                </w:rPr>
                <m:t>(t)</m:t>
              </m:r>
            </m:num>
            <m:den>
              <m:sSub>
                <m:sSubPr>
                  <m:ctrlPr>
                    <w:rPr>
                      <w:rFonts w:ascii="Cambria Math" w:eastAsia="Times New Roman" w:hAnsi="Cambria Math" w:cs="Times New Roman"/>
                      <w:i/>
                      <w:iCs/>
                      <w:sz w:val="24"/>
                      <w:szCs w:val="24"/>
                      <w:lang w:val="en-IN" w:eastAsia="en-IN"/>
                    </w:rPr>
                  </m:ctrlPr>
                </m:sSubPr>
                <m:e>
                  <m:r>
                    <w:rPr>
                      <w:rFonts w:ascii="Cambria Math" w:eastAsia="Times New Roman" w:hAnsi="Cambria Math" w:cs="Times New Roman"/>
                      <w:sz w:val="24"/>
                      <w:szCs w:val="24"/>
                      <w:lang w:val="en-IN" w:eastAsia="en-IN"/>
                    </w:rPr>
                    <m:t>N</m:t>
                  </m:r>
                </m:e>
                <m:sub>
                  <m:r>
                    <w:rPr>
                      <w:rFonts w:ascii="Cambria Math" w:eastAsia="Times New Roman" w:hAnsi="Cambria Math" w:cs="Times New Roman"/>
                      <w:sz w:val="24"/>
                      <w:szCs w:val="24"/>
                      <w:lang w:val="en-IN" w:eastAsia="en-IN"/>
                    </w:rPr>
                    <m:t>c</m:t>
                  </m:r>
                </m:sub>
              </m:sSub>
              <m:r>
                <w:rPr>
                  <w:rFonts w:ascii="Cambria Math" w:eastAsia="Times New Roman" w:hAnsi="Cambria Math" w:cs="Times New Roman"/>
                  <w:sz w:val="24"/>
                  <w:szCs w:val="24"/>
                  <w:lang w:val="en-IN" w:eastAsia="en-IN"/>
                </w:rPr>
                <m:t>(t)</m:t>
              </m:r>
            </m:den>
          </m:f>
        </m:oMath>
      </m:oMathPara>
    </w:p>
    <w:p w14:paraId="4AA74EEB" w14:textId="77777777" w:rsidR="00396B8F" w:rsidRDefault="00396B8F" w:rsidP="00396B8F">
      <w:pPr>
        <w:spacing w:after="0" w:line="240" w:lineRule="auto"/>
        <w:jc w:val="both"/>
        <w:textAlignment w:val="baseline"/>
        <w:rPr>
          <w:rFonts w:ascii="Times New Roman" w:eastAsia="Times New Roman" w:hAnsi="Times New Roman" w:cs="Times New Roman"/>
          <w:color w:val="000000"/>
          <w:sz w:val="24"/>
          <w:szCs w:val="24"/>
          <w:bdr w:val="none" w:sz="0" w:space="0" w:color="auto" w:frame="1"/>
          <w:lang w:val="en-IN" w:eastAsia="en-IN"/>
        </w:rPr>
      </w:pPr>
    </w:p>
    <w:p w14:paraId="3EA691C1" w14:textId="21772579" w:rsidR="00E14B79" w:rsidRDefault="00396B8F" w:rsidP="00D16D10">
      <w:pPr>
        <w:spacing w:line="240" w:lineRule="auto"/>
        <w:jc w:val="both"/>
        <w:textAlignment w:val="baseline"/>
        <w:rPr>
          <w:rFonts w:ascii="Times New Roman" w:eastAsia="Times New Roman" w:hAnsi="Times New Roman" w:cs="Times New Roman"/>
          <w:i/>
          <w:iCs/>
          <w:sz w:val="24"/>
          <w:szCs w:val="24"/>
          <w:lang w:val="en-IN" w:eastAsia="en-IN"/>
        </w:rPr>
      </w:pPr>
      <w:r w:rsidRPr="5A459DC3">
        <w:rPr>
          <w:rFonts w:ascii="Times New Roman" w:eastAsia="Times New Roman" w:hAnsi="Times New Roman" w:cs="Times New Roman"/>
          <w:sz w:val="24"/>
          <w:szCs w:val="24"/>
          <w:lang w:val="en-IN" w:eastAsia="en-IN"/>
        </w:rPr>
        <w:t>Where, </w:t>
      </w:r>
      <w:r w:rsidRPr="5A459DC3">
        <w:rPr>
          <w:rFonts w:ascii="Times New Roman" w:eastAsia="Times New Roman" w:hAnsi="Times New Roman" w:cs="Times New Roman"/>
          <w:i/>
          <w:iCs/>
          <w:sz w:val="24"/>
          <w:szCs w:val="24"/>
          <w:lang w:val="en-IN" w:eastAsia="en-IN"/>
        </w:rPr>
        <w:t>N</w:t>
      </w:r>
      <w:r w:rsidRPr="5A459DC3">
        <w:rPr>
          <w:rFonts w:ascii="Times New Roman" w:eastAsia="Times New Roman" w:hAnsi="Times New Roman" w:cs="Times New Roman"/>
          <w:i/>
          <w:iCs/>
          <w:sz w:val="24"/>
          <w:szCs w:val="24"/>
          <w:vertAlign w:val="subscript"/>
          <w:lang w:val="en-IN" w:eastAsia="en-IN"/>
        </w:rPr>
        <w:t>(s,c)</w:t>
      </w:r>
      <w:r w:rsidRPr="5A459DC3">
        <w:rPr>
          <w:rFonts w:ascii="Times New Roman" w:eastAsia="Times New Roman" w:hAnsi="Times New Roman" w:cs="Times New Roman"/>
          <w:i/>
          <w:iCs/>
          <w:sz w:val="24"/>
          <w:szCs w:val="24"/>
          <w:lang w:val="en-IN" w:eastAsia="en-IN"/>
        </w:rPr>
        <w:t>(t)</w:t>
      </w:r>
      <w:r w:rsidRPr="5A459DC3">
        <w:rPr>
          <w:rFonts w:ascii="Times New Roman" w:eastAsia="Times New Roman" w:hAnsi="Times New Roman" w:cs="Times New Roman"/>
          <w:sz w:val="24"/>
          <w:szCs w:val="24"/>
          <w:lang w:val="en-IN" w:eastAsia="en-IN"/>
        </w:rPr>
        <w:t> indicates total number of instances of subtype </w:t>
      </w:r>
      <w:r w:rsidRPr="5A459DC3">
        <w:rPr>
          <w:rFonts w:ascii="Times New Roman" w:eastAsia="Times New Roman" w:hAnsi="Times New Roman" w:cs="Times New Roman"/>
          <w:i/>
          <w:iCs/>
          <w:sz w:val="24"/>
          <w:szCs w:val="24"/>
          <w:lang w:val="en-IN" w:eastAsia="en-IN"/>
        </w:rPr>
        <w:t>s</w:t>
      </w:r>
      <w:r w:rsidRPr="5A459DC3">
        <w:rPr>
          <w:rFonts w:ascii="Times New Roman" w:eastAsia="Times New Roman" w:hAnsi="Times New Roman" w:cs="Times New Roman"/>
          <w:sz w:val="24"/>
          <w:szCs w:val="24"/>
          <w:lang w:val="en-IN" w:eastAsia="en-IN"/>
        </w:rPr>
        <w:t> in a region </w:t>
      </w:r>
      <w:r w:rsidRPr="5A459DC3">
        <w:rPr>
          <w:rFonts w:ascii="Times New Roman" w:eastAsia="Times New Roman" w:hAnsi="Times New Roman" w:cs="Times New Roman"/>
          <w:i/>
          <w:iCs/>
          <w:sz w:val="24"/>
          <w:szCs w:val="24"/>
          <w:lang w:val="en-IN" w:eastAsia="en-IN"/>
        </w:rPr>
        <w:t>c</w:t>
      </w:r>
      <w:r w:rsidRPr="5A459DC3">
        <w:rPr>
          <w:rFonts w:ascii="Times New Roman" w:eastAsia="Times New Roman" w:hAnsi="Times New Roman" w:cs="Times New Roman"/>
          <w:sz w:val="24"/>
          <w:szCs w:val="24"/>
          <w:lang w:val="en-IN" w:eastAsia="en-IN"/>
        </w:rPr>
        <w:t> till a point of time </w:t>
      </w:r>
      <w:r w:rsidRPr="5A459DC3">
        <w:rPr>
          <w:rFonts w:ascii="Times New Roman" w:eastAsia="Times New Roman" w:hAnsi="Times New Roman" w:cs="Times New Roman"/>
          <w:i/>
          <w:iCs/>
          <w:sz w:val="24"/>
          <w:szCs w:val="24"/>
          <w:lang w:val="en-IN" w:eastAsia="en-IN"/>
        </w:rPr>
        <w:t>t</w:t>
      </w:r>
      <w:r w:rsidRPr="5A459DC3">
        <w:rPr>
          <w:rFonts w:ascii="Times New Roman" w:eastAsia="Times New Roman" w:hAnsi="Times New Roman" w:cs="Times New Roman"/>
          <w:sz w:val="24"/>
          <w:szCs w:val="24"/>
          <w:lang w:val="en-IN" w:eastAsia="en-IN"/>
        </w:rPr>
        <w:t>, and </w:t>
      </w:r>
      <w:r w:rsidRPr="5A459DC3">
        <w:rPr>
          <w:rFonts w:ascii="Times New Roman" w:eastAsia="Times New Roman" w:hAnsi="Times New Roman" w:cs="Times New Roman"/>
          <w:i/>
          <w:iCs/>
          <w:sz w:val="24"/>
          <w:szCs w:val="24"/>
          <w:lang w:val="en-IN" w:eastAsia="en-IN"/>
        </w:rPr>
        <w:t>N</w:t>
      </w:r>
      <w:r w:rsidRPr="5A459DC3">
        <w:rPr>
          <w:rFonts w:ascii="Times New Roman" w:eastAsia="Times New Roman" w:hAnsi="Times New Roman" w:cs="Times New Roman"/>
          <w:i/>
          <w:iCs/>
          <w:sz w:val="24"/>
          <w:szCs w:val="24"/>
          <w:vertAlign w:val="subscript"/>
          <w:lang w:val="en-IN" w:eastAsia="en-IN"/>
        </w:rPr>
        <w:t>c</w:t>
      </w:r>
      <w:r w:rsidRPr="5A459DC3">
        <w:rPr>
          <w:rFonts w:ascii="Times New Roman" w:eastAsia="Times New Roman" w:hAnsi="Times New Roman" w:cs="Times New Roman"/>
          <w:i/>
          <w:iCs/>
          <w:sz w:val="24"/>
          <w:szCs w:val="24"/>
          <w:lang w:val="en-IN" w:eastAsia="en-IN"/>
        </w:rPr>
        <w:t>(t) </w:t>
      </w:r>
      <w:r w:rsidRPr="5A459DC3">
        <w:rPr>
          <w:rFonts w:ascii="Times New Roman" w:eastAsia="Times New Roman" w:hAnsi="Times New Roman" w:cs="Times New Roman"/>
          <w:sz w:val="24"/>
          <w:szCs w:val="24"/>
          <w:lang w:val="en-IN" w:eastAsia="en-IN"/>
        </w:rPr>
        <w:t>is the total number of sequences in the location </w:t>
      </w:r>
      <w:r w:rsidRPr="5A459DC3">
        <w:rPr>
          <w:rFonts w:ascii="Times New Roman" w:eastAsia="Times New Roman" w:hAnsi="Times New Roman" w:cs="Times New Roman"/>
          <w:i/>
          <w:iCs/>
          <w:sz w:val="24"/>
          <w:szCs w:val="24"/>
          <w:lang w:val="en-IN" w:eastAsia="en-IN"/>
        </w:rPr>
        <w:t>c</w:t>
      </w:r>
      <w:r w:rsidRPr="5A459DC3">
        <w:rPr>
          <w:rFonts w:ascii="Times New Roman" w:eastAsia="Times New Roman" w:hAnsi="Times New Roman" w:cs="Times New Roman"/>
          <w:sz w:val="24"/>
          <w:szCs w:val="24"/>
          <w:lang w:val="en-IN" w:eastAsia="en-IN"/>
        </w:rPr>
        <w:t> till a point of time </w:t>
      </w:r>
      <w:r w:rsidRPr="5A459DC3">
        <w:rPr>
          <w:rFonts w:ascii="Times New Roman" w:eastAsia="Times New Roman" w:hAnsi="Times New Roman" w:cs="Times New Roman"/>
          <w:i/>
          <w:iCs/>
          <w:sz w:val="24"/>
          <w:szCs w:val="24"/>
          <w:lang w:val="en-IN" w:eastAsia="en-IN"/>
        </w:rPr>
        <w:t>t.</w:t>
      </w:r>
      <w:r w:rsidR="6C1DA465" w:rsidRPr="5A459DC3">
        <w:rPr>
          <w:rFonts w:ascii="Times New Roman" w:eastAsia="Times New Roman" w:hAnsi="Times New Roman" w:cs="Times New Roman"/>
          <w:i/>
          <w:iCs/>
          <w:sz w:val="24"/>
          <w:szCs w:val="24"/>
          <w:lang w:val="en-IN" w:eastAsia="en-IN"/>
        </w:rPr>
        <w:t xml:space="preserve"> </w:t>
      </w:r>
      <w:r w:rsidR="6C1DA465" w:rsidRPr="5A459DC3">
        <w:rPr>
          <w:rFonts w:ascii="Times New Roman" w:eastAsia="Times New Roman" w:hAnsi="Times New Roman" w:cs="Times New Roman"/>
          <w:sz w:val="24"/>
          <w:szCs w:val="24"/>
          <w:lang w:val="en-IN" w:eastAsia="en-IN"/>
        </w:rPr>
        <w:t xml:space="preserve">The temporal analysis of </w:t>
      </w:r>
      <w:r w:rsidR="6C1DA465" w:rsidRPr="5A459DC3">
        <w:rPr>
          <w:rFonts w:ascii="Times New Roman" w:eastAsia="Times New Roman" w:hAnsi="Times New Roman" w:cs="Times New Roman"/>
          <w:color w:val="000000" w:themeColor="text1"/>
          <w:sz w:val="24"/>
          <w:szCs w:val="24"/>
          <w:lang w:val="en-IN"/>
        </w:rPr>
        <w:t xml:space="preserve">relative abundance of strains </w:t>
      </w:r>
      <w:r w:rsidR="24E91699" w:rsidRPr="5A459DC3">
        <w:rPr>
          <w:rFonts w:ascii="Times New Roman" w:eastAsia="Times New Roman" w:hAnsi="Times New Roman" w:cs="Times New Roman"/>
          <w:color w:val="000000" w:themeColor="text1"/>
          <w:sz w:val="24"/>
          <w:szCs w:val="24"/>
          <w:lang w:val="en-IN"/>
        </w:rPr>
        <w:t>sequenced in</w:t>
      </w:r>
      <w:r w:rsidR="6C1DA465" w:rsidRPr="5A459DC3">
        <w:rPr>
          <w:rFonts w:ascii="Times New Roman" w:eastAsia="Times New Roman" w:hAnsi="Times New Roman" w:cs="Times New Roman"/>
          <w:color w:val="000000" w:themeColor="text1"/>
          <w:sz w:val="24"/>
          <w:szCs w:val="24"/>
          <w:lang w:val="en-IN"/>
        </w:rPr>
        <w:t xml:space="preserve"> India</w:t>
      </w:r>
      <w:r w:rsidR="549D04A1" w:rsidRPr="5A459DC3">
        <w:rPr>
          <w:rFonts w:ascii="Times New Roman" w:eastAsia="Times New Roman" w:hAnsi="Times New Roman" w:cs="Times New Roman"/>
          <w:color w:val="000000" w:themeColor="text1"/>
          <w:sz w:val="24"/>
          <w:szCs w:val="24"/>
          <w:lang w:val="en-IN"/>
        </w:rPr>
        <w:t xml:space="preserve"> is shown in </w:t>
      </w:r>
      <w:r w:rsidR="549D04A1" w:rsidRPr="5A459DC3">
        <w:rPr>
          <w:rFonts w:ascii="Times New Roman" w:eastAsia="Times New Roman" w:hAnsi="Times New Roman" w:cs="Times New Roman"/>
          <w:b/>
          <w:bCs/>
          <w:color w:val="000000" w:themeColor="text1"/>
          <w:sz w:val="24"/>
          <w:szCs w:val="24"/>
          <w:lang w:val="en-IN"/>
        </w:rPr>
        <w:t xml:space="preserve">Supplementary Figure </w:t>
      </w:r>
      <w:r w:rsidR="06CFD89A" w:rsidRPr="5A459DC3">
        <w:rPr>
          <w:rFonts w:ascii="Times New Roman" w:eastAsia="Times New Roman" w:hAnsi="Times New Roman" w:cs="Times New Roman"/>
          <w:b/>
          <w:bCs/>
          <w:color w:val="000000" w:themeColor="text1"/>
          <w:sz w:val="24"/>
          <w:szCs w:val="24"/>
          <w:lang w:val="en-IN"/>
        </w:rPr>
        <w:t>8</w:t>
      </w:r>
      <w:r w:rsidR="549D04A1" w:rsidRPr="5A459DC3">
        <w:rPr>
          <w:rFonts w:ascii="Times New Roman" w:eastAsia="Times New Roman" w:hAnsi="Times New Roman" w:cs="Times New Roman"/>
          <w:color w:val="000000" w:themeColor="text1"/>
          <w:sz w:val="24"/>
          <w:szCs w:val="24"/>
          <w:lang w:val="en-IN"/>
        </w:rPr>
        <w:t>.</w:t>
      </w:r>
      <w:r w:rsidR="1F299088" w:rsidRPr="5A459DC3">
        <w:rPr>
          <w:rFonts w:ascii="Times New Roman" w:eastAsia="Times New Roman" w:hAnsi="Times New Roman" w:cs="Times New Roman"/>
          <w:i/>
          <w:iCs/>
          <w:sz w:val="24"/>
          <w:szCs w:val="24"/>
          <w:lang w:val="en-IN" w:eastAsia="en-IN"/>
        </w:rPr>
        <w:t xml:space="preserve"> </w:t>
      </w:r>
    </w:p>
    <w:p w14:paraId="4AB48694" w14:textId="02C4E09A" w:rsidR="00E053D1" w:rsidRPr="0019112F" w:rsidRDefault="00297522" w:rsidP="00D16D10">
      <w:pPr>
        <w:spacing w:before="240" w:line="240" w:lineRule="auto"/>
        <w:jc w:val="both"/>
        <w:rPr>
          <w:rFonts w:ascii="Times New Roman" w:hAnsi="Times New Roman" w:cs="Times New Roman"/>
          <w:b/>
          <w:bCs/>
          <w:color w:val="000000" w:themeColor="text1"/>
          <w:sz w:val="24"/>
          <w:szCs w:val="24"/>
          <w:lang w:val="en-US"/>
        </w:rPr>
      </w:pPr>
      <w:r w:rsidRPr="4D4CB29E">
        <w:rPr>
          <w:rFonts w:ascii="Times New Roman" w:hAnsi="Times New Roman" w:cs="Times New Roman"/>
          <w:b/>
          <w:bCs/>
          <w:color w:val="000000" w:themeColor="text1"/>
          <w:sz w:val="24"/>
          <w:szCs w:val="24"/>
          <w:lang w:val="en-US"/>
        </w:rPr>
        <w:t>Supplementary</w:t>
      </w:r>
      <w:r w:rsidR="00252AC0">
        <w:rPr>
          <w:rFonts w:ascii="Times New Roman" w:hAnsi="Times New Roman" w:cs="Times New Roman"/>
          <w:b/>
          <w:bCs/>
          <w:color w:val="000000" w:themeColor="text1"/>
          <w:sz w:val="24"/>
          <w:szCs w:val="24"/>
          <w:lang w:val="en-US"/>
        </w:rPr>
        <w:t xml:space="preserve"> Tables</w:t>
      </w:r>
    </w:p>
    <w:p w14:paraId="2A161D42" w14:textId="352898A0" w:rsidR="00E053D1" w:rsidRPr="00040158" w:rsidRDefault="00FD3FA5" w:rsidP="4D4CB29E">
      <w:pPr>
        <w:pStyle w:val="Caption"/>
        <w:keepNext/>
        <w:rPr>
          <w:rFonts w:cs="Times New Roman"/>
          <w:i w:val="0"/>
          <w:iCs w:val="0"/>
          <w14:ligatures w14:val="standard"/>
        </w:rPr>
      </w:pPr>
      <w:r w:rsidRPr="00AD38C7">
        <w:rPr>
          <w:rFonts w:cs="Times New Roman"/>
          <w:b/>
          <w:bCs/>
          <w:i w:val="0"/>
          <w:iCs w:val="0"/>
          <w14:ligatures w14:val="standard"/>
        </w:rPr>
        <w:t xml:space="preserve">Table </w:t>
      </w:r>
      <w:r w:rsidR="0019112F" w:rsidRPr="00AD38C7">
        <w:rPr>
          <w:rFonts w:cs="Times New Roman"/>
          <w:b/>
          <w:bCs/>
          <w:i w:val="0"/>
          <w:iCs w:val="0"/>
          <w14:ligatures w14:val="standard"/>
        </w:rPr>
        <w:t>1</w:t>
      </w:r>
      <w:r w:rsidRPr="00AD38C7">
        <w:rPr>
          <w:rFonts w:cs="Times New Roman"/>
          <w:b/>
          <w:bCs/>
          <w:i w:val="0"/>
          <w:iCs w:val="0"/>
          <w14:ligatures w14:val="standard"/>
        </w:rPr>
        <w:t>.</w:t>
      </w:r>
      <w:r w:rsidRPr="00AD38C7">
        <w:rPr>
          <w:rFonts w:cs="Times New Roman"/>
          <w:i w:val="0"/>
          <w:iCs w:val="0"/>
          <w14:ligatures w14:val="standard"/>
        </w:rPr>
        <w:t xml:space="preserve"> </w:t>
      </w:r>
      <w:r w:rsidR="00AD38C7" w:rsidRPr="00AD38C7">
        <w:rPr>
          <w:rFonts w:cs="Times New Roman"/>
          <w:i w:val="0"/>
          <w:iCs w:val="0"/>
          <w14:ligatures w14:val="standard"/>
        </w:rPr>
        <w:t>Show t</w:t>
      </w:r>
      <w:r w:rsidRPr="00AD38C7">
        <w:rPr>
          <w:rStyle w:val="normaltextrun"/>
          <w:rFonts w:cs="Times New Roman"/>
          <w:i w:val="0"/>
          <w:iCs w:val="0"/>
          <w:shd w:val="clear" w:color="auto" w:fill="FFFFFF"/>
        </w:rPr>
        <w:t>he masked entropy values</w:t>
      </w:r>
      <w:r w:rsidR="06EEAC6F" w:rsidRPr="00AD38C7">
        <w:rPr>
          <w:rStyle w:val="normaltextrun"/>
          <w:rFonts w:cs="Times New Roman"/>
          <w:i w:val="0"/>
          <w:iCs w:val="0"/>
          <w:shd w:val="clear" w:color="auto" w:fill="FFFFFF"/>
        </w:rPr>
        <w:t xml:space="preserve"> of region coding for</w:t>
      </w:r>
      <w:r w:rsidR="009865A6" w:rsidRPr="00AD38C7">
        <w:rPr>
          <w:rStyle w:val="normaltextrun"/>
          <w:rFonts w:cs="Times New Roman"/>
          <w:i w:val="0"/>
          <w:iCs w:val="0"/>
          <w:shd w:val="clear" w:color="auto" w:fill="FFFFFF"/>
        </w:rPr>
        <w:t xml:space="preserve"> RGD motif</w:t>
      </w:r>
      <w:r w:rsidRPr="00AD38C7">
        <w:rPr>
          <w:rStyle w:val="normaltextrun"/>
          <w:rFonts w:cs="Times New Roman"/>
          <w:i w:val="0"/>
          <w:iCs w:val="0"/>
          <w:shd w:val="clear" w:color="auto" w:fill="FFFFFF"/>
        </w:rPr>
        <w:t>.</w:t>
      </w:r>
    </w:p>
    <w:tbl>
      <w:tblPr>
        <w:tblStyle w:val="TableGrid"/>
        <w:tblW w:w="8109" w:type="dxa"/>
        <w:tblInd w:w="85" w:type="dxa"/>
        <w:tblLook w:val="04A0" w:firstRow="1" w:lastRow="0" w:firstColumn="1" w:lastColumn="0" w:noHBand="0" w:noVBand="1"/>
      </w:tblPr>
      <w:tblGrid>
        <w:gridCol w:w="981"/>
        <w:gridCol w:w="3891"/>
        <w:gridCol w:w="3237"/>
      </w:tblGrid>
      <w:tr w:rsidR="00E053D1" w:rsidRPr="00040158" w14:paraId="2799722A" w14:textId="77777777" w:rsidTr="49B49822">
        <w:trPr>
          <w:trHeight w:val="632"/>
        </w:trPr>
        <w:tc>
          <w:tcPr>
            <w:tcW w:w="981" w:type="dxa"/>
            <w:hideMark/>
          </w:tcPr>
          <w:p w14:paraId="2D6D3176" w14:textId="77777777" w:rsidR="00E053D1" w:rsidRPr="00040158" w:rsidRDefault="00E053D1" w:rsidP="003A3F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textAlignment w:val="baseline"/>
              <w:rPr>
                <w:rFonts w:ascii="Times New Roman" w:eastAsia="Times New Roman" w:hAnsi="Times New Roman"/>
                <w:b/>
                <w:bCs/>
                <w:sz w:val="24"/>
                <w:szCs w:val="24"/>
                <w:lang w:eastAsia="en-IN"/>
              </w:rPr>
            </w:pPr>
            <w:r w:rsidRPr="00040158">
              <w:rPr>
                <w:rFonts w:ascii="Times New Roman" w:eastAsia="Times New Roman" w:hAnsi="Times New Roman"/>
                <w:b/>
                <w:bCs/>
                <w:sz w:val="24"/>
                <w:szCs w:val="24"/>
                <w:lang w:eastAsia="en-IN"/>
              </w:rPr>
              <w:t>Bases</w:t>
            </w:r>
          </w:p>
        </w:tc>
        <w:tc>
          <w:tcPr>
            <w:tcW w:w="3891" w:type="dxa"/>
            <w:hideMark/>
          </w:tcPr>
          <w:p w14:paraId="54749122" w14:textId="26873144" w:rsidR="00E053D1" w:rsidRPr="00040158" w:rsidRDefault="008807D6" w:rsidP="003A3F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textAlignment w:val="baseline"/>
              <w:rPr>
                <w:rFonts w:ascii="Times New Roman" w:eastAsia="Times New Roman" w:hAnsi="Times New Roman"/>
                <w:b/>
                <w:bCs/>
                <w:sz w:val="24"/>
                <w:szCs w:val="24"/>
                <w:u w:val="single"/>
                <w:lang w:eastAsia="en-IN"/>
              </w:rPr>
            </w:pPr>
            <w:r>
              <w:rPr>
                <w:rFonts w:ascii="Times New Roman" w:eastAsia="Times New Roman" w:hAnsi="Times New Roman"/>
                <w:b/>
                <w:bCs/>
                <w:sz w:val="24"/>
                <w:szCs w:val="24"/>
                <w:lang w:eastAsia="en-IN"/>
              </w:rPr>
              <w:t>Position</w:t>
            </w:r>
          </w:p>
        </w:tc>
        <w:tc>
          <w:tcPr>
            <w:tcW w:w="3237" w:type="dxa"/>
            <w:hideMark/>
          </w:tcPr>
          <w:p w14:paraId="16F09BE6" w14:textId="77777777" w:rsidR="00E053D1" w:rsidRPr="00040158" w:rsidRDefault="00E053D1" w:rsidP="003A3F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textAlignment w:val="baseline"/>
              <w:rPr>
                <w:rFonts w:ascii="Times New Roman" w:eastAsia="Times New Roman" w:hAnsi="Times New Roman"/>
                <w:b/>
                <w:bCs/>
                <w:sz w:val="24"/>
                <w:szCs w:val="24"/>
                <w:lang w:eastAsia="en-IN"/>
              </w:rPr>
            </w:pPr>
            <w:r w:rsidRPr="00040158">
              <w:rPr>
                <w:rFonts w:ascii="Times New Roman" w:eastAsia="Times New Roman" w:hAnsi="Times New Roman"/>
                <w:b/>
                <w:bCs/>
                <w:sz w:val="24"/>
                <w:szCs w:val="24"/>
                <w:lang w:eastAsia="en-IN"/>
              </w:rPr>
              <w:t>Masked Entropy</w:t>
            </w:r>
          </w:p>
        </w:tc>
      </w:tr>
      <w:tr w:rsidR="00E053D1" w:rsidRPr="00040158" w14:paraId="01C1D17D" w14:textId="77777777" w:rsidTr="49B49822">
        <w:trPr>
          <w:trHeight w:val="369"/>
        </w:trPr>
        <w:tc>
          <w:tcPr>
            <w:tcW w:w="981" w:type="dxa"/>
            <w:hideMark/>
          </w:tcPr>
          <w:p w14:paraId="44BD8428" w14:textId="77777777" w:rsidR="00E053D1" w:rsidRPr="00040158" w:rsidRDefault="00E053D1" w:rsidP="003A3F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textAlignment w:val="baseline"/>
              <w:rPr>
                <w:rFonts w:ascii="Times New Roman" w:eastAsia="Times New Roman" w:hAnsi="Times New Roman"/>
                <w:sz w:val="24"/>
                <w:szCs w:val="24"/>
                <w:lang w:eastAsia="en-IN"/>
              </w:rPr>
            </w:pPr>
            <w:r w:rsidRPr="00040158">
              <w:rPr>
                <w:rFonts w:ascii="Times New Roman" w:eastAsia="Times New Roman" w:hAnsi="Times New Roman"/>
                <w:sz w:val="24"/>
                <w:szCs w:val="24"/>
                <w:lang w:eastAsia="en-IN"/>
              </w:rPr>
              <w:t>A</w:t>
            </w:r>
          </w:p>
        </w:tc>
        <w:tc>
          <w:tcPr>
            <w:tcW w:w="3891" w:type="dxa"/>
            <w:hideMark/>
          </w:tcPr>
          <w:p w14:paraId="3583D6A3" w14:textId="77777777" w:rsidR="00E053D1" w:rsidRPr="00040158" w:rsidRDefault="00E053D1" w:rsidP="003A3F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textAlignment w:val="baseline"/>
              <w:rPr>
                <w:rFonts w:ascii="Times New Roman" w:eastAsia="Times New Roman" w:hAnsi="Times New Roman"/>
                <w:sz w:val="24"/>
                <w:szCs w:val="24"/>
                <w:lang w:eastAsia="en-IN"/>
              </w:rPr>
            </w:pPr>
            <w:r w:rsidRPr="00040158">
              <w:rPr>
                <w:rFonts w:ascii="Times New Roman" w:eastAsia="Times New Roman" w:hAnsi="Times New Roman"/>
                <w:sz w:val="24"/>
                <w:szCs w:val="24"/>
                <w:lang w:eastAsia="en-IN"/>
              </w:rPr>
              <w:t>39680</w:t>
            </w:r>
          </w:p>
        </w:tc>
        <w:tc>
          <w:tcPr>
            <w:tcW w:w="3237" w:type="dxa"/>
            <w:hideMark/>
          </w:tcPr>
          <w:p w14:paraId="1DCDF878" w14:textId="675BF978" w:rsidR="00E053D1" w:rsidRPr="00040158" w:rsidRDefault="00E053D1" w:rsidP="00C814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textAlignment w:val="baseline"/>
              <w:rPr>
                <w:rFonts w:ascii="Times New Roman" w:eastAsia="Times New Roman" w:hAnsi="Times New Roman"/>
                <w:color w:val="000000"/>
                <w:sz w:val="24"/>
                <w:szCs w:val="24"/>
                <w:lang w:eastAsia="en-IN"/>
              </w:rPr>
            </w:pPr>
            <w:r w:rsidRPr="00040158">
              <w:rPr>
                <w:rFonts w:ascii="Times New Roman" w:eastAsia="Times New Roman" w:hAnsi="Times New Roman"/>
                <w:color w:val="000000"/>
                <w:sz w:val="24"/>
                <w:szCs w:val="24"/>
                <w:lang w:eastAsia="en-IN"/>
              </w:rPr>
              <w:t>3</w:t>
            </w:r>
            <w:r w:rsidR="005C5A14">
              <w:rPr>
                <w:rFonts w:ascii="Times New Roman" w:eastAsia="Times New Roman" w:hAnsi="Times New Roman"/>
                <w:color w:val="000000"/>
                <w:sz w:val="24"/>
                <w:szCs w:val="24"/>
                <w:lang w:eastAsia="en-IN"/>
              </w:rPr>
              <w:t>.</w:t>
            </w:r>
            <w:r w:rsidRPr="00040158">
              <w:rPr>
                <w:rFonts w:ascii="Times New Roman" w:eastAsia="Times New Roman" w:hAnsi="Times New Roman"/>
                <w:color w:val="000000"/>
                <w:sz w:val="24"/>
                <w:szCs w:val="24"/>
                <w:lang w:eastAsia="en-IN"/>
              </w:rPr>
              <w:t>96</w:t>
            </w:r>
            <w:r w:rsidR="005C5A14">
              <w:rPr>
                <w:rFonts w:ascii="Times New Roman" w:eastAsia="Times New Roman" w:hAnsi="Times New Roman"/>
                <w:color w:val="000000"/>
                <w:sz w:val="24"/>
                <w:szCs w:val="24"/>
                <w:lang w:eastAsia="en-IN"/>
              </w:rPr>
              <w:t>×10</w:t>
            </w:r>
            <w:r w:rsidR="005C5A14" w:rsidRPr="005C5A14">
              <w:rPr>
                <w:rFonts w:ascii="Times New Roman" w:eastAsia="Times New Roman" w:hAnsi="Times New Roman"/>
                <w:color w:val="000000"/>
                <w:sz w:val="24"/>
                <w:szCs w:val="24"/>
                <w:vertAlign w:val="superscript"/>
                <w:lang w:eastAsia="en-IN"/>
              </w:rPr>
              <w:t>-4</w:t>
            </w:r>
          </w:p>
        </w:tc>
      </w:tr>
      <w:tr w:rsidR="00E053D1" w:rsidRPr="00040158" w14:paraId="3EA71EFF" w14:textId="77777777" w:rsidTr="49B49822">
        <w:trPr>
          <w:trHeight w:val="369"/>
        </w:trPr>
        <w:tc>
          <w:tcPr>
            <w:tcW w:w="981" w:type="dxa"/>
            <w:hideMark/>
          </w:tcPr>
          <w:p w14:paraId="038E5D3D" w14:textId="77777777" w:rsidR="00E053D1" w:rsidRPr="00040158" w:rsidRDefault="00E053D1" w:rsidP="003A3F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textAlignment w:val="baseline"/>
              <w:rPr>
                <w:rFonts w:ascii="Times New Roman" w:eastAsia="Times New Roman" w:hAnsi="Times New Roman"/>
                <w:sz w:val="24"/>
                <w:szCs w:val="24"/>
                <w:lang w:eastAsia="en-IN"/>
              </w:rPr>
            </w:pPr>
            <w:r w:rsidRPr="00040158">
              <w:rPr>
                <w:rFonts w:ascii="Times New Roman" w:eastAsia="Times New Roman" w:hAnsi="Times New Roman"/>
                <w:sz w:val="24"/>
                <w:szCs w:val="24"/>
                <w:lang w:eastAsia="en-IN"/>
              </w:rPr>
              <w:t>G</w:t>
            </w:r>
          </w:p>
        </w:tc>
        <w:tc>
          <w:tcPr>
            <w:tcW w:w="3891" w:type="dxa"/>
            <w:hideMark/>
          </w:tcPr>
          <w:p w14:paraId="079BA2D1" w14:textId="77777777" w:rsidR="00E053D1" w:rsidRPr="00040158" w:rsidRDefault="00E053D1" w:rsidP="003A3F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textAlignment w:val="baseline"/>
              <w:rPr>
                <w:rFonts w:ascii="Times New Roman" w:eastAsia="Times New Roman" w:hAnsi="Times New Roman"/>
                <w:sz w:val="24"/>
                <w:szCs w:val="24"/>
                <w:lang w:eastAsia="en-IN"/>
              </w:rPr>
            </w:pPr>
            <w:r w:rsidRPr="00040158">
              <w:rPr>
                <w:rFonts w:ascii="Times New Roman" w:eastAsia="Times New Roman" w:hAnsi="Times New Roman"/>
                <w:sz w:val="24"/>
                <w:szCs w:val="24"/>
                <w:lang w:eastAsia="en-IN"/>
              </w:rPr>
              <w:t>39681</w:t>
            </w:r>
          </w:p>
        </w:tc>
        <w:tc>
          <w:tcPr>
            <w:tcW w:w="3237" w:type="dxa"/>
            <w:hideMark/>
          </w:tcPr>
          <w:p w14:paraId="78C1D220" w14:textId="7E0EBAAE" w:rsidR="00E053D1" w:rsidRPr="00040158" w:rsidRDefault="00E053D1" w:rsidP="00C814F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textAlignment w:val="baseline"/>
              <w:rPr>
                <w:rFonts w:ascii="Times New Roman" w:eastAsia="Times New Roman" w:hAnsi="Times New Roman"/>
                <w:color w:val="000000"/>
                <w:sz w:val="24"/>
                <w:szCs w:val="24"/>
                <w:lang w:eastAsia="en-IN"/>
              </w:rPr>
            </w:pPr>
            <w:r w:rsidRPr="49B49822">
              <w:rPr>
                <w:rFonts w:ascii="Times New Roman" w:eastAsia="Times New Roman" w:hAnsi="Times New Roman"/>
                <w:color w:val="000000" w:themeColor="text1"/>
                <w:sz w:val="24"/>
                <w:szCs w:val="24"/>
                <w:lang w:eastAsia="en-IN"/>
              </w:rPr>
              <w:t>2</w:t>
            </w:r>
            <w:r w:rsidR="5CD5B27F" w:rsidRPr="49B49822">
              <w:rPr>
                <w:rFonts w:ascii="Times New Roman" w:eastAsia="Times New Roman" w:hAnsi="Times New Roman"/>
                <w:color w:val="000000" w:themeColor="text1"/>
                <w:sz w:val="24"/>
                <w:szCs w:val="24"/>
                <w:lang w:eastAsia="en-IN"/>
              </w:rPr>
              <w:t>.</w:t>
            </w:r>
            <w:r w:rsidRPr="49B49822">
              <w:rPr>
                <w:rFonts w:ascii="Times New Roman" w:eastAsia="Times New Roman" w:hAnsi="Times New Roman"/>
                <w:color w:val="000000" w:themeColor="text1"/>
                <w:sz w:val="24"/>
                <w:szCs w:val="24"/>
                <w:lang w:eastAsia="en-IN"/>
              </w:rPr>
              <w:t>7</w:t>
            </w:r>
            <w:r w:rsidR="2909CB64" w:rsidRPr="49B49822">
              <w:rPr>
                <w:rFonts w:ascii="Times New Roman" w:eastAsia="Times New Roman" w:hAnsi="Times New Roman"/>
                <w:color w:val="000000" w:themeColor="text1"/>
                <w:sz w:val="24"/>
                <w:szCs w:val="24"/>
                <w:lang w:eastAsia="en-IN"/>
              </w:rPr>
              <w:t>6</w:t>
            </w:r>
            <w:r w:rsidR="4D34650B" w:rsidRPr="49B49822">
              <w:rPr>
                <w:rFonts w:ascii="Times New Roman" w:eastAsia="Times New Roman" w:hAnsi="Times New Roman"/>
                <w:color w:val="000000" w:themeColor="text1"/>
                <w:sz w:val="24"/>
                <w:szCs w:val="24"/>
                <w:lang w:eastAsia="en-IN"/>
              </w:rPr>
              <w:t xml:space="preserve"> ×10</w:t>
            </w:r>
            <w:r w:rsidR="4D34650B" w:rsidRPr="49B49822">
              <w:rPr>
                <w:rFonts w:ascii="Times New Roman" w:eastAsia="Times New Roman" w:hAnsi="Times New Roman"/>
                <w:color w:val="000000" w:themeColor="text1"/>
                <w:sz w:val="24"/>
                <w:szCs w:val="24"/>
                <w:vertAlign w:val="superscript"/>
                <w:lang w:eastAsia="en-IN"/>
              </w:rPr>
              <w:t>-</w:t>
            </w:r>
            <w:r w:rsidR="00C814F4">
              <w:rPr>
                <w:rFonts w:ascii="Times New Roman" w:eastAsia="Times New Roman" w:hAnsi="Times New Roman"/>
                <w:color w:val="000000" w:themeColor="text1"/>
                <w:sz w:val="24"/>
                <w:szCs w:val="24"/>
                <w:vertAlign w:val="superscript"/>
                <w:lang w:eastAsia="en-IN"/>
              </w:rPr>
              <w:t>3</w:t>
            </w:r>
          </w:p>
        </w:tc>
      </w:tr>
      <w:tr w:rsidR="00E053D1" w:rsidRPr="00040158" w14:paraId="2091EA96" w14:textId="77777777" w:rsidTr="49B49822">
        <w:trPr>
          <w:trHeight w:val="369"/>
        </w:trPr>
        <w:tc>
          <w:tcPr>
            <w:tcW w:w="981" w:type="dxa"/>
            <w:hideMark/>
          </w:tcPr>
          <w:p w14:paraId="2C5CFBDF" w14:textId="77777777" w:rsidR="00E053D1" w:rsidRPr="00040158" w:rsidRDefault="00E053D1" w:rsidP="003A3F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textAlignment w:val="baseline"/>
              <w:rPr>
                <w:rFonts w:ascii="Times New Roman" w:eastAsia="Times New Roman" w:hAnsi="Times New Roman"/>
                <w:sz w:val="24"/>
                <w:szCs w:val="24"/>
                <w:lang w:eastAsia="en-IN"/>
              </w:rPr>
            </w:pPr>
            <w:r w:rsidRPr="00040158">
              <w:rPr>
                <w:rFonts w:ascii="Times New Roman" w:eastAsia="Times New Roman" w:hAnsi="Times New Roman"/>
                <w:sz w:val="24"/>
                <w:szCs w:val="24"/>
                <w:lang w:eastAsia="en-IN"/>
              </w:rPr>
              <w:t>A</w:t>
            </w:r>
          </w:p>
        </w:tc>
        <w:tc>
          <w:tcPr>
            <w:tcW w:w="3891" w:type="dxa"/>
            <w:hideMark/>
          </w:tcPr>
          <w:p w14:paraId="06376EAF" w14:textId="77777777" w:rsidR="00E053D1" w:rsidRPr="00040158" w:rsidRDefault="00E053D1" w:rsidP="003A3F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textAlignment w:val="baseline"/>
              <w:rPr>
                <w:rFonts w:ascii="Times New Roman" w:eastAsia="Times New Roman" w:hAnsi="Times New Roman"/>
                <w:sz w:val="24"/>
                <w:szCs w:val="24"/>
                <w:lang w:eastAsia="en-IN"/>
              </w:rPr>
            </w:pPr>
            <w:r w:rsidRPr="00040158">
              <w:rPr>
                <w:rFonts w:ascii="Times New Roman" w:eastAsia="Times New Roman" w:hAnsi="Times New Roman"/>
                <w:sz w:val="24"/>
                <w:szCs w:val="24"/>
                <w:lang w:eastAsia="en-IN"/>
              </w:rPr>
              <w:t>39682</w:t>
            </w:r>
          </w:p>
        </w:tc>
        <w:tc>
          <w:tcPr>
            <w:tcW w:w="3237" w:type="dxa"/>
          </w:tcPr>
          <w:p w14:paraId="179DECCB" w14:textId="048FD751" w:rsidR="00E053D1" w:rsidRPr="00040158" w:rsidRDefault="00E053D1" w:rsidP="00C814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textAlignment w:val="baseline"/>
              <w:rPr>
                <w:rFonts w:ascii="Times New Roman" w:eastAsia="Times New Roman" w:hAnsi="Times New Roman"/>
                <w:color w:val="000000" w:themeColor="text1"/>
                <w:sz w:val="24"/>
                <w:szCs w:val="24"/>
                <w:lang w:eastAsia="en-IN"/>
              </w:rPr>
            </w:pPr>
            <w:r w:rsidRPr="49B49822">
              <w:rPr>
                <w:rFonts w:ascii="Times New Roman" w:eastAsia="Times New Roman" w:hAnsi="Times New Roman"/>
                <w:color w:val="000000" w:themeColor="text1"/>
                <w:sz w:val="24"/>
                <w:szCs w:val="24"/>
                <w:lang w:eastAsia="en-IN"/>
              </w:rPr>
              <w:t>1</w:t>
            </w:r>
            <w:r w:rsidR="0B96A5BC" w:rsidRPr="49B49822">
              <w:rPr>
                <w:rFonts w:ascii="Times New Roman" w:eastAsia="Times New Roman" w:hAnsi="Times New Roman"/>
                <w:color w:val="000000" w:themeColor="text1"/>
                <w:sz w:val="24"/>
                <w:szCs w:val="24"/>
                <w:lang w:eastAsia="en-IN"/>
              </w:rPr>
              <w:t>.</w:t>
            </w:r>
            <w:r w:rsidRPr="49B49822">
              <w:rPr>
                <w:rFonts w:ascii="Times New Roman" w:eastAsia="Times New Roman" w:hAnsi="Times New Roman"/>
                <w:color w:val="000000" w:themeColor="text1"/>
                <w:sz w:val="24"/>
                <w:szCs w:val="24"/>
                <w:lang w:eastAsia="en-IN"/>
              </w:rPr>
              <w:t>98</w:t>
            </w:r>
            <w:r w:rsidR="060DE467" w:rsidRPr="49B49822">
              <w:rPr>
                <w:rFonts w:ascii="Times New Roman" w:eastAsia="Times New Roman" w:hAnsi="Times New Roman"/>
                <w:color w:val="000000" w:themeColor="text1"/>
                <w:sz w:val="24"/>
                <w:szCs w:val="24"/>
                <w:lang w:eastAsia="en-IN"/>
              </w:rPr>
              <w:t xml:space="preserve"> ×10</w:t>
            </w:r>
            <w:r w:rsidR="060DE467" w:rsidRPr="49B49822">
              <w:rPr>
                <w:rFonts w:ascii="Times New Roman" w:eastAsia="Times New Roman" w:hAnsi="Times New Roman"/>
                <w:color w:val="000000" w:themeColor="text1"/>
                <w:sz w:val="24"/>
                <w:szCs w:val="24"/>
                <w:vertAlign w:val="superscript"/>
                <w:lang w:eastAsia="en-IN"/>
              </w:rPr>
              <w:t>-4</w:t>
            </w:r>
          </w:p>
        </w:tc>
      </w:tr>
      <w:tr w:rsidR="00E053D1" w:rsidRPr="00040158" w14:paraId="1108ADE1" w14:textId="77777777" w:rsidTr="49B49822">
        <w:trPr>
          <w:trHeight w:val="386"/>
        </w:trPr>
        <w:tc>
          <w:tcPr>
            <w:tcW w:w="981" w:type="dxa"/>
            <w:hideMark/>
          </w:tcPr>
          <w:p w14:paraId="18E130DF" w14:textId="77777777" w:rsidR="00E053D1" w:rsidRPr="00040158" w:rsidRDefault="00E053D1" w:rsidP="003A3F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textAlignment w:val="baseline"/>
              <w:rPr>
                <w:rFonts w:ascii="Times New Roman" w:eastAsia="Times New Roman" w:hAnsi="Times New Roman"/>
                <w:sz w:val="24"/>
                <w:szCs w:val="24"/>
                <w:lang w:eastAsia="en-IN"/>
              </w:rPr>
            </w:pPr>
            <w:r w:rsidRPr="00040158">
              <w:rPr>
                <w:rFonts w:ascii="Times New Roman" w:eastAsia="Times New Roman" w:hAnsi="Times New Roman"/>
                <w:sz w:val="24"/>
                <w:szCs w:val="24"/>
                <w:lang w:eastAsia="en-IN"/>
              </w:rPr>
              <w:t>G</w:t>
            </w:r>
          </w:p>
        </w:tc>
        <w:tc>
          <w:tcPr>
            <w:tcW w:w="3891" w:type="dxa"/>
            <w:hideMark/>
          </w:tcPr>
          <w:p w14:paraId="121C8D38" w14:textId="77777777" w:rsidR="00E053D1" w:rsidRPr="00040158" w:rsidRDefault="00E053D1" w:rsidP="003A3F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textAlignment w:val="baseline"/>
              <w:rPr>
                <w:rFonts w:ascii="Times New Roman" w:eastAsia="Times New Roman" w:hAnsi="Times New Roman"/>
                <w:sz w:val="24"/>
                <w:szCs w:val="24"/>
                <w:lang w:eastAsia="en-IN"/>
              </w:rPr>
            </w:pPr>
            <w:r w:rsidRPr="00040158">
              <w:rPr>
                <w:rFonts w:ascii="Times New Roman" w:eastAsia="Times New Roman" w:hAnsi="Times New Roman"/>
                <w:sz w:val="24"/>
                <w:szCs w:val="24"/>
                <w:lang w:eastAsia="en-IN"/>
              </w:rPr>
              <w:t>39683</w:t>
            </w:r>
          </w:p>
        </w:tc>
        <w:tc>
          <w:tcPr>
            <w:tcW w:w="3237" w:type="dxa"/>
            <w:hideMark/>
          </w:tcPr>
          <w:p w14:paraId="6C624547" w14:textId="5ED61567" w:rsidR="00E053D1" w:rsidRPr="00040158" w:rsidRDefault="4451F64D" w:rsidP="00C814F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textAlignment w:val="baseline"/>
              <w:rPr>
                <w:rFonts w:ascii="Times New Roman" w:eastAsia="Times New Roman" w:hAnsi="Times New Roman"/>
                <w:color w:val="000000" w:themeColor="text1"/>
                <w:sz w:val="24"/>
                <w:szCs w:val="24"/>
                <w:lang w:eastAsia="en-IN"/>
              </w:rPr>
            </w:pPr>
            <w:r w:rsidRPr="49B49822">
              <w:rPr>
                <w:rFonts w:ascii="Times New Roman" w:eastAsia="Times New Roman" w:hAnsi="Times New Roman"/>
                <w:color w:val="000000" w:themeColor="text1"/>
                <w:sz w:val="24"/>
                <w:szCs w:val="24"/>
                <w:lang w:eastAsia="en-IN"/>
              </w:rPr>
              <w:t>5.95 ×10</w:t>
            </w:r>
            <w:r w:rsidRPr="49B49822">
              <w:rPr>
                <w:rFonts w:ascii="Times New Roman" w:eastAsia="Times New Roman" w:hAnsi="Times New Roman"/>
                <w:color w:val="000000" w:themeColor="text1"/>
                <w:sz w:val="24"/>
                <w:szCs w:val="24"/>
                <w:vertAlign w:val="superscript"/>
                <w:lang w:eastAsia="en-IN"/>
              </w:rPr>
              <w:t>-4</w:t>
            </w:r>
          </w:p>
        </w:tc>
      </w:tr>
      <w:tr w:rsidR="00E053D1" w:rsidRPr="00040158" w14:paraId="1AF2BFD4" w14:textId="77777777" w:rsidTr="49B49822">
        <w:trPr>
          <w:trHeight w:val="369"/>
        </w:trPr>
        <w:tc>
          <w:tcPr>
            <w:tcW w:w="981" w:type="dxa"/>
            <w:hideMark/>
          </w:tcPr>
          <w:p w14:paraId="15035899" w14:textId="77777777" w:rsidR="00E053D1" w:rsidRPr="00040158" w:rsidRDefault="00E053D1" w:rsidP="003A3F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textAlignment w:val="baseline"/>
              <w:rPr>
                <w:rFonts w:ascii="Times New Roman" w:eastAsia="Times New Roman" w:hAnsi="Times New Roman"/>
                <w:sz w:val="24"/>
                <w:szCs w:val="24"/>
                <w:lang w:eastAsia="en-IN"/>
              </w:rPr>
            </w:pPr>
            <w:r w:rsidRPr="00040158">
              <w:rPr>
                <w:rFonts w:ascii="Times New Roman" w:eastAsia="Times New Roman" w:hAnsi="Times New Roman"/>
                <w:sz w:val="24"/>
                <w:szCs w:val="24"/>
                <w:lang w:eastAsia="en-IN"/>
              </w:rPr>
              <w:t>G</w:t>
            </w:r>
          </w:p>
        </w:tc>
        <w:tc>
          <w:tcPr>
            <w:tcW w:w="3891" w:type="dxa"/>
            <w:hideMark/>
          </w:tcPr>
          <w:p w14:paraId="3C6AA07A" w14:textId="77777777" w:rsidR="00E053D1" w:rsidRPr="00040158" w:rsidRDefault="00E053D1" w:rsidP="003A3F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textAlignment w:val="baseline"/>
              <w:rPr>
                <w:rFonts w:ascii="Times New Roman" w:eastAsia="Times New Roman" w:hAnsi="Times New Roman"/>
                <w:sz w:val="24"/>
                <w:szCs w:val="24"/>
                <w:lang w:eastAsia="en-IN"/>
              </w:rPr>
            </w:pPr>
            <w:r w:rsidRPr="00040158">
              <w:rPr>
                <w:rFonts w:ascii="Times New Roman" w:eastAsia="Times New Roman" w:hAnsi="Times New Roman"/>
                <w:sz w:val="24"/>
                <w:szCs w:val="24"/>
                <w:lang w:eastAsia="en-IN"/>
              </w:rPr>
              <w:t>39684</w:t>
            </w:r>
          </w:p>
        </w:tc>
        <w:tc>
          <w:tcPr>
            <w:tcW w:w="3237" w:type="dxa"/>
            <w:hideMark/>
          </w:tcPr>
          <w:p w14:paraId="619B3951" w14:textId="0B3BF574" w:rsidR="00E053D1" w:rsidRPr="00040158" w:rsidRDefault="6E54109A" w:rsidP="00C814F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textAlignment w:val="baseline"/>
              <w:rPr>
                <w:rFonts w:ascii="Times New Roman" w:eastAsia="Times New Roman" w:hAnsi="Times New Roman"/>
                <w:color w:val="000000" w:themeColor="text1"/>
                <w:sz w:val="24"/>
                <w:szCs w:val="24"/>
                <w:lang w:eastAsia="en-IN"/>
              </w:rPr>
            </w:pPr>
            <w:r w:rsidRPr="49B49822">
              <w:rPr>
                <w:rFonts w:ascii="Times New Roman" w:eastAsia="Times New Roman" w:hAnsi="Times New Roman"/>
                <w:color w:val="000000" w:themeColor="text1"/>
                <w:sz w:val="24"/>
                <w:szCs w:val="24"/>
                <w:lang w:eastAsia="en-IN"/>
              </w:rPr>
              <w:t>9.38 ×10</w:t>
            </w:r>
            <w:r w:rsidRPr="49B49822">
              <w:rPr>
                <w:rFonts w:ascii="Times New Roman" w:eastAsia="Times New Roman" w:hAnsi="Times New Roman"/>
                <w:color w:val="000000" w:themeColor="text1"/>
                <w:sz w:val="24"/>
                <w:szCs w:val="24"/>
                <w:vertAlign w:val="superscript"/>
                <w:lang w:eastAsia="en-IN"/>
              </w:rPr>
              <w:t>-4</w:t>
            </w:r>
          </w:p>
        </w:tc>
      </w:tr>
      <w:tr w:rsidR="00E053D1" w:rsidRPr="00040158" w14:paraId="406F39D1" w14:textId="77777777" w:rsidTr="49B49822">
        <w:trPr>
          <w:trHeight w:val="369"/>
        </w:trPr>
        <w:tc>
          <w:tcPr>
            <w:tcW w:w="981" w:type="dxa"/>
            <w:hideMark/>
          </w:tcPr>
          <w:p w14:paraId="6DB5F4F7" w14:textId="77777777" w:rsidR="00E053D1" w:rsidRPr="00040158" w:rsidRDefault="00E053D1" w:rsidP="003A3F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textAlignment w:val="baseline"/>
              <w:rPr>
                <w:rFonts w:ascii="Times New Roman" w:eastAsia="Times New Roman" w:hAnsi="Times New Roman"/>
                <w:sz w:val="24"/>
                <w:szCs w:val="24"/>
                <w:lang w:eastAsia="en-IN"/>
              </w:rPr>
            </w:pPr>
            <w:r w:rsidRPr="00040158">
              <w:rPr>
                <w:rFonts w:ascii="Times New Roman" w:eastAsia="Times New Roman" w:hAnsi="Times New Roman"/>
                <w:sz w:val="24"/>
                <w:szCs w:val="24"/>
                <w:lang w:eastAsia="en-IN"/>
              </w:rPr>
              <w:t>T</w:t>
            </w:r>
          </w:p>
        </w:tc>
        <w:tc>
          <w:tcPr>
            <w:tcW w:w="3891" w:type="dxa"/>
            <w:hideMark/>
          </w:tcPr>
          <w:p w14:paraId="78839679" w14:textId="77777777" w:rsidR="00E053D1" w:rsidRPr="00040158" w:rsidRDefault="00E053D1" w:rsidP="003A3F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textAlignment w:val="baseline"/>
              <w:rPr>
                <w:rFonts w:ascii="Times New Roman" w:eastAsia="Times New Roman" w:hAnsi="Times New Roman"/>
                <w:sz w:val="24"/>
                <w:szCs w:val="24"/>
                <w:lang w:eastAsia="en-IN"/>
              </w:rPr>
            </w:pPr>
            <w:r w:rsidRPr="00040158">
              <w:rPr>
                <w:rFonts w:ascii="Times New Roman" w:eastAsia="Times New Roman" w:hAnsi="Times New Roman"/>
                <w:sz w:val="24"/>
                <w:szCs w:val="24"/>
                <w:lang w:eastAsia="en-IN"/>
              </w:rPr>
              <w:t>39685</w:t>
            </w:r>
          </w:p>
        </w:tc>
        <w:tc>
          <w:tcPr>
            <w:tcW w:w="3237" w:type="dxa"/>
            <w:hideMark/>
          </w:tcPr>
          <w:p w14:paraId="6B308BC7" w14:textId="5CB54B5A" w:rsidR="00E053D1" w:rsidRPr="00040158" w:rsidRDefault="08D93FC1" w:rsidP="00C814F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textAlignment w:val="baseline"/>
              <w:rPr>
                <w:rFonts w:ascii="Times New Roman" w:eastAsia="Times New Roman" w:hAnsi="Times New Roman"/>
                <w:color w:val="000000" w:themeColor="text1"/>
                <w:sz w:val="24"/>
                <w:szCs w:val="24"/>
                <w:lang w:eastAsia="en-IN"/>
              </w:rPr>
            </w:pPr>
            <w:r w:rsidRPr="49B49822">
              <w:rPr>
                <w:rFonts w:ascii="Times New Roman" w:eastAsia="Times New Roman" w:hAnsi="Times New Roman"/>
                <w:color w:val="000000" w:themeColor="text1"/>
                <w:sz w:val="24"/>
                <w:szCs w:val="24"/>
                <w:lang w:eastAsia="en-IN"/>
              </w:rPr>
              <w:t>1.98 ×10</w:t>
            </w:r>
            <w:r w:rsidRPr="49B49822">
              <w:rPr>
                <w:rFonts w:ascii="Times New Roman" w:eastAsia="Times New Roman" w:hAnsi="Times New Roman"/>
                <w:color w:val="000000" w:themeColor="text1"/>
                <w:sz w:val="24"/>
                <w:szCs w:val="24"/>
                <w:vertAlign w:val="superscript"/>
                <w:lang w:eastAsia="en-IN"/>
              </w:rPr>
              <w:t>-4</w:t>
            </w:r>
          </w:p>
        </w:tc>
      </w:tr>
      <w:tr w:rsidR="00E053D1" w:rsidRPr="00040158" w14:paraId="312267FC" w14:textId="77777777" w:rsidTr="49B49822">
        <w:trPr>
          <w:trHeight w:val="369"/>
        </w:trPr>
        <w:tc>
          <w:tcPr>
            <w:tcW w:w="981" w:type="dxa"/>
            <w:hideMark/>
          </w:tcPr>
          <w:p w14:paraId="0609EFC1" w14:textId="77777777" w:rsidR="00E053D1" w:rsidRPr="00040158" w:rsidRDefault="00E053D1" w:rsidP="003A3F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textAlignment w:val="baseline"/>
              <w:rPr>
                <w:rFonts w:ascii="Times New Roman" w:eastAsia="Times New Roman" w:hAnsi="Times New Roman"/>
                <w:sz w:val="24"/>
                <w:szCs w:val="24"/>
                <w:lang w:eastAsia="en-IN"/>
              </w:rPr>
            </w:pPr>
            <w:r w:rsidRPr="00040158">
              <w:rPr>
                <w:rFonts w:ascii="Times New Roman" w:eastAsia="Times New Roman" w:hAnsi="Times New Roman"/>
                <w:sz w:val="24"/>
                <w:szCs w:val="24"/>
                <w:lang w:eastAsia="en-IN"/>
              </w:rPr>
              <w:t>G</w:t>
            </w:r>
          </w:p>
        </w:tc>
        <w:tc>
          <w:tcPr>
            <w:tcW w:w="3891" w:type="dxa"/>
            <w:hideMark/>
          </w:tcPr>
          <w:p w14:paraId="463F7702" w14:textId="77777777" w:rsidR="00E053D1" w:rsidRPr="00040158" w:rsidRDefault="00E053D1" w:rsidP="003A3F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textAlignment w:val="baseline"/>
              <w:rPr>
                <w:rFonts w:ascii="Times New Roman" w:eastAsia="Times New Roman" w:hAnsi="Times New Roman"/>
                <w:sz w:val="24"/>
                <w:szCs w:val="24"/>
                <w:lang w:eastAsia="en-IN"/>
              </w:rPr>
            </w:pPr>
            <w:r w:rsidRPr="00040158">
              <w:rPr>
                <w:rFonts w:ascii="Times New Roman" w:eastAsia="Times New Roman" w:hAnsi="Times New Roman"/>
                <w:sz w:val="24"/>
                <w:szCs w:val="24"/>
                <w:lang w:eastAsia="en-IN"/>
              </w:rPr>
              <w:t>39686</w:t>
            </w:r>
          </w:p>
        </w:tc>
        <w:tc>
          <w:tcPr>
            <w:tcW w:w="3237" w:type="dxa"/>
            <w:hideMark/>
          </w:tcPr>
          <w:p w14:paraId="0BC574E7" w14:textId="3BEABEA5" w:rsidR="00E053D1" w:rsidRPr="00040158" w:rsidRDefault="1DF38D44" w:rsidP="00C814F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textAlignment w:val="baseline"/>
              <w:rPr>
                <w:rFonts w:ascii="Times New Roman" w:eastAsia="Times New Roman" w:hAnsi="Times New Roman"/>
                <w:color w:val="000000" w:themeColor="text1"/>
                <w:sz w:val="24"/>
                <w:szCs w:val="24"/>
                <w:lang w:eastAsia="en-IN"/>
              </w:rPr>
            </w:pPr>
            <w:r w:rsidRPr="49B49822">
              <w:rPr>
                <w:rFonts w:ascii="Times New Roman" w:eastAsia="Times New Roman" w:hAnsi="Times New Roman"/>
                <w:color w:val="000000" w:themeColor="text1"/>
                <w:sz w:val="24"/>
                <w:szCs w:val="24"/>
                <w:lang w:eastAsia="en-IN"/>
              </w:rPr>
              <w:t>1.98 ×10</w:t>
            </w:r>
            <w:r w:rsidRPr="49B49822">
              <w:rPr>
                <w:rFonts w:ascii="Times New Roman" w:eastAsia="Times New Roman" w:hAnsi="Times New Roman"/>
                <w:color w:val="000000" w:themeColor="text1"/>
                <w:sz w:val="24"/>
                <w:szCs w:val="24"/>
                <w:vertAlign w:val="superscript"/>
                <w:lang w:eastAsia="en-IN"/>
              </w:rPr>
              <w:t>-4</w:t>
            </w:r>
          </w:p>
        </w:tc>
      </w:tr>
      <w:tr w:rsidR="00E053D1" w:rsidRPr="00040158" w14:paraId="4F5B321B" w14:textId="77777777" w:rsidTr="49B49822">
        <w:trPr>
          <w:trHeight w:val="369"/>
        </w:trPr>
        <w:tc>
          <w:tcPr>
            <w:tcW w:w="981" w:type="dxa"/>
            <w:hideMark/>
          </w:tcPr>
          <w:p w14:paraId="0FFBEC84" w14:textId="77777777" w:rsidR="00E053D1" w:rsidRPr="00040158" w:rsidRDefault="00E053D1" w:rsidP="003A3F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textAlignment w:val="baseline"/>
              <w:rPr>
                <w:rFonts w:ascii="Times New Roman" w:eastAsia="Times New Roman" w:hAnsi="Times New Roman"/>
                <w:sz w:val="24"/>
                <w:szCs w:val="24"/>
                <w:lang w:eastAsia="en-IN"/>
              </w:rPr>
            </w:pPr>
            <w:r w:rsidRPr="00040158">
              <w:rPr>
                <w:rFonts w:ascii="Times New Roman" w:eastAsia="Times New Roman" w:hAnsi="Times New Roman"/>
                <w:sz w:val="24"/>
                <w:szCs w:val="24"/>
                <w:lang w:eastAsia="en-IN"/>
              </w:rPr>
              <w:t>A</w:t>
            </w:r>
          </w:p>
        </w:tc>
        <w:tc>
          <w:tcPr>
            <w:tcW w:w="3891" w:type="dxa"/>
            <w:hideMark/>
          </w:tcPr>
          <w:p w14:paraId="4EAD3FBF" w14:textId="77777777" w:rsidR="00E053D1" w:rsidRPr="00040158" w:rsidRDefault="00E053D1" w:rsidP="003A3F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textAlignment w:val="baseline"/>
              <w:rPr>
                <w:rFonts w:ascii="Times New Roman" w:eastAsia="Times New Roman" w:hAnsi="Times New Roman"/>
                <w:sz w:val="24"/>
                <w:szCs w:val="24"/>
                <w:lang w:eastAsia="en-IN"/>
              </w:rPr>
            </w:pPr>
            <w:r w:rsidRPr="00040158">
              <w:rPr>
                <w:rFonts w:ascii="Times New Roman" w:eastAsia="Times New Roman" w:hAnsi="Times New Roman"/>
                <w:sz w:val="24"/>
                <w:szCs w:val="24"/>
                <w:lang w:eastAsia="en-IN"/>
              </w:rPr>
              <w:t>39687</w:t>
            </w:r>
          </w:p>
        </w:tc>
        <w:tc>
          <w:tcPr>
            <w:tcW w:w="3237" w:type="dxa"/>
            <w:hideMark/>
          </w:tcPr>
          <w:p w14:paraId="67735A47" w14:textId="038F8EBC" w:rsidR="00E053D1" w:rsidRPr="00040158" w:rsidRDefault="68A2D0BB" w:rsidP="00C814F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textAlignment w:val="baseline"/>
              <w:rPr>
                <w:rFonts w:ascii="Times New Roman" w:eastAsia="Times New Roman" w:hAnsi="Times New Roman"/>
                <w:color w:val="000000" w:themeColor="text1"/>
                <w:sz w:val="24"/>
                <w:szCs w:val="24"/>
                <w:lang w:eastAsia="en-IN"/>
              </w:rPr>
            </w:pPr>
            <w:r w:rsidRPr="49B49822">
              <w:rPr>
                <w:rFonts w:ascii="Times New Roman" w:eastAsia="Times New Roman" w:hAnsi="Times New Roman"/>
                <w:color w:val="000000" w:themeColor="text1"/>
                <w:sz w:val="24"/>
                <w:szCs w:val="24"/>
                <w:lang w:eastAsia="en-IN"/>
              </w:rPr>
              <w:t>1.98 ×10</w:t>
            </w:r>
            <w:r w:rsidRPr="49B49822">
              <w:rPr>
                <w:rFonts w:ascii="Times New Roman" w:eastAsia="Times New Roman" w:hAnsi="Times New Roman"/>
                <w:color w:val="000000" w:themeColor="text1"/>
                <w:sz w:val="24"/>
                <w:szCs w:val="24"/>
                <w:vertAlign w:val="superscript"/>
                <w:lang w:eastAsia="en-IN"/>
              </w:rPr>
              <w:t>-4</w:t>
            </w:r>
          </w:p>
        </w:tc>
      </w:tr>
      <w:tr w:rsidR="00E053D1" w:rsidRPr="00040158" w14:paraId="69F1E2DF" w14:textId="77777777" w:rsidTr="49B49822">
        <w:trPr>
          <w:trHeight w:val="386"/>
        </w:trPr>
        <w:tc>
          <w:tcPr>
            <w:tcW w:w="981" w:type="dxa"/>
            <w:hideMark/>
          </w:tcPr>
          <w:p w14:paraId="789E0741" w14:textId="77777777" w:rsidR="00E053D1" w:rsidRPr="00040158" w:rsidRDefault="00E053D1" w:rsidP="003A3F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textAlignment w:val="baseline"/>
              <w:rPr>
                <w:rFonts w:ascii="Times New Roman" w:eastAsia="Times New Roman" w:hAnsi="Times New Roman"/>
                <w:sz w:val="24"/>
                <w:szCs w:val="24"/>
                <w:lang w:eastAsia="en-IN"/>
              </w:rPr>
            </w:pPr>
            <w:r w:rsidRPr="00040158">
              <w:rPr>
                <w:rFonts w:ascii="Times New Roman" w:eastAsia="Times New Roman" w:hAnsi="Times New Roman"/>
                <w:sz w:val="24"/>
                <w:szCs w:val="24"/>
                <w:lang w:eastAsia="en-IN"/>
              </w:rPr>
              <w:t>T</w:t>
            </w:r>
          </w:p>
        </w:tc>
        <w:tc>
          <w:tcPr>
            <w:tcW w:w="3891" w:type="dxa"/>
            <w:hideMark/>
          </w:tcPr>
          <w:p w14:paraId="61893376" w14:textId="77777777" w:rsidR="00E053D1" w:rsidRPr="00040158" w:rsidRDefault="00E053D1" w:rsidP="003A3F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textAlignment w:val="baseline"/>
              <w:rPr>
                <w:rFonts w:ascii="Times New Roman" w:eastAsia="Times New Roman" w:hAnsi="Times New Roman"/>
                <w:sz w:val="24"/>
                <w:szCs w:val="24"/>
                <w:lang w:eastAsia="en-IN"/>
              </w:rPr>
            </w:pPr>
            <w:r w:rsidRPr="00040158">
              <w:rPr>
                <w:rFonts w:ascii="Times New Roman" w:eastAsia="Times New Roman" w:hAnsi="Times New Roman"/>
                <w:sz w:val="24"/>
                <w:szCs w:val="24"/>
                <w:lang w:eastAsia="en-IN"/>
              </w:rPr>
              <w:t>39688</w:t>
            </w:r>
          </w:p>
        </w:tc>
        <w:tc>
          <w:tcPr>
            <w:tcW w:w="3237" w:type="dxa"/>
            <w:hideMark/>
          </w:tcPr>
          <w:p w14:paraId="6788109A" w14:textId="58765FA5" w:rsidR="00E053D1" w:rsidRPr="00040158" w:rsidRDefault="00E053D1" w:rsidP="00C814F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textAlignment w:val="baseline"/>
              <w:rPr>
                <w:rFonts w:ascii="Times New Roman" w:eastAsia="Times New Roman" w:hAnsi="Times New Roman"/>
                <w:sz w:val="24"/>
                <w:szCs w:val="24"/>
                <w:lang w:eastAsia="en-IN"/>
              </w:rPr>
            </w:pPr>
            <w:r w:rsidRPr="49B49822">
              <w:rPr>
                <w:rFonts w:ascii="Times New Roman" w:eastAsia="Times New Roman" w:hAnsi="Times New Roman"/>
                <w:color w:val="000000" w:themeColor="text1"/>
                <w:sz w:val="24"/>
                <w:szCs w:val="24"/>
                <w:lang w:eastAsia="en-IN"/>
              </w:rPr>
              <w:t>1</w:t>
            </w:r>
            <w:r w:rsidR="5BE2B7B3" w:rsidRPr="49B49822">
              <w:rPr>
                <w:rFonts w:ascii="Times New Roman" w:eastAsia="Times New Roman" w:hAnsi="Times New Roman"/>
                <w:color w:val="000000" w:themeColor="text1"/>
                <w:sz w:val="24"/>
                <w:szCs w:val="24"/>
                <w:lang w:eastAsia="en-IN"/>
              </w:rPr>
              <w:t>.</w:t>
            </w:r>
            <w:r w:rsidRPr="49B49822">
              <w:rPr>
                <w:rFonts w:ascii="Times New Roman" w:eastAsia="Times New Roman" w:hAnsi="Times New Roman"/>
                <w:color w:val="000000" w:themeColor="text1"/>
                <w:sz w:val="24"/>
                <w:szCs w:val="24"/>
                <w:lang w:eastAsia="en-IN"/>
              </w:rPr>
              <w:t>98</w:t>
            </w:r>
            <w:r w:rsidR="0AE0D685" w:rsidRPr="49B49822">
              <w:rPr>
                <w:rFonts w:ascii="Times New Roman" w:eastAsia="Times New Roman" w:hAnsi="Times New Roman"/>
                <w:color w:val="000000" w:themeColor="text1"/>
                <w:sz w:val="24"/>
                <w:szCs w:val="24"/>
                <w:lang w:eastAsia="en-IN"/>
              </w:rPr>
              <w:t xml:space="preserve"> ×10</w:t>
            </w:r>
            <w:r w:rsidR="0AE0D685" w:rsidRPr="49B49822">
              <w:rPr>
                <w:rFonts w:ascii="Times New Roman" w:eastAsia="Times New Roman" w:hAnsi="Times New Roman"/>
                <w:color w:val="000000" w:themeColor="text1"/>
                <w:sz w:val="24"/>
                <w:szCs w:val="24"/>
                <w:vertAlign w:val="superscript"/>
                <w:lang w:eastAsia="en-IN"/>
              </w:rPr>
              <w:t>-4</w:t>
            </w:r>
          </w:p>
        </w:tc>
      </w:tr>
    </w:tbl>
    <w:p w14:paraId="545ACCF3" w14:textId="59EF69BF" w:rsidR="008807D6" w:rsidRDefault="008807D6" w:rsidP="008807D6">
      <w:pPr>
        <w:spacing w:before="240" w:line="240" w:lineRule="auto"/>
        <w:ind w:right="952"/>
        <w:rPr>
          <w:rFonts w:ascii="Times New Roman" w:hAnsi="Times New Roman" w:cs="Times New Roman"/>
          <w:sz w:val="20"/>
          <w:szCs w:val="20"/>
          <w:lang w:val="en-US"/>
        </w:rPr>
      </w:pPr>
      <w:r w:rsidRPr="008807D6">
        <w:rPr>
          <w:rFonts w:ascii="Times New Roman" w:hAnsi="Times New Roman" w:cs="Times New Roman"/>
          <w:b/>
          <w:sz w:val="20"/>
          <w:szCs w:val="20"/>
          <w:lang w:val="en-US"/>
        </w:rPr>
        <w:t>Bases</w:t>
      </w:r>
      <w:r w:rsidRPr="008807D6">
        <w:rPr>
          <w:rFonts w:ascii="Times New Roman" w:hAnsi="Times New Roman" w:cs="Times New Roman"/>
          <w:sz w:val="20"/>
          <w:szCs w:val="20"/>
          <w:lang w:val="en-US"/>
        </w:rPr>
        <w:t xml:space="preserve">: </w:t>
      </w:r>
      <w:r>
        <w:rPr>
          <w:rFonts w:ascii="Times New Roman" w:hAnsi="Times New Roman" w:cs="Times New Roman"/>
          <w:sz w:val="20"/>
          <w:szCs w:val="20"/>
          <w:lang w:val="en-US"/>
        </w:rPr>
        <w:t>nucleotide bases coding for RGD motif</w:t>
      </w:r>
      <w:r w:rsidRPr="008807D6">
        <w:rPr>
          <w:rFonts w:ascii="Times New Roman" w:hAnsi="Times New Roman" w:cs="Times New Roman"/>
          <w:sz w:val="20"/>
          <w:szCs w:val="20"/>
          <w:lang w:val="en-US"/>
        </w:rPr>
        <w:t xml:space="preserve">; </w:t>
      </w:r>
      <w:r w:rsidRPr="008807D6">
        <w:rPr>
          <w:rFonts w:ascii="Times New Roman" w:hAnsi="Times New Roman" w:cs="Times New Roman"/>
          <w:b/>
          <w:sz w:val="20"/>
          <w:szCs w:val="20"/>
          <w:lang w:val="en-US"/>
        </w:rPr>
        <w:t>Position</w:t>
      </w:r>
      <w:r w:rsidRPr="008807D6">
        <w:rPr>
          <w:rFonts w:ascii="Times New Roman" w:hAnsi="Times New Roman" w:cs="Times New Roman"/>
          <w:sz w:val="20"/>
          <w:szCs w:val="20"/>
          <w:lang w:val="en-US"/>
        </w:rPr>
        <w:t xml:space="preserve">: base-pair position in the reference genome post multiple sequence alignment; </w:t>
      </w:r>
      <w:r w:rsidRPr="008807D6">
        <w:rPr>
          <w:rFonts w:ascii="Times New Roman" w:hAnsi="Times New Roman" w:cs="Times New Roman"/>
          <w:b/>
          <w:sz w:val="20"/>
          <w:szCs w:val="20"/>
          <w:lang w:val="en-US"/>
        </w:rPr>
        <w:t>Masked Entropy</w:t>
      </w:r>
      <w:r w:rsidRPr="008807D6">
        <w:rPr>
          <w:rFonts w:ascii="Times New Roman" w:hAnsi="Times New Roman" w:cs="Times New Roman"/>
          <w:sz w:val="20"/>
          <w:szCs w:val="20"/>
          <w:lang w:val="en-US"/>
        </w:rPr>
        <w:t>: masked entropy value at respective ISM position.</w:t>
      </w:r>
    </w:p>
    <w:p w14:paraId="7F6477DC" w14:textId="6DFF97D3" w:rsidR="00E053D1" w:rsidRPr="00F23BF7" w:rsidRDefault="00E053D1" w:rsidP="001A768A">
      <w:pPr>
        <w:spacing w:before="240" w:line="240" w:lineRule="auto"/>
        <w:ind w:right="952"/>
        <w:rPr>
          <w:rFonts w:ascii="Times New Roman" w:hAnsi="Times New Roman" w:cs="Times New Roman"/>
          <w:b/>
          <w:sz w:val="24"/>
          <w:szCs w:val="20"/>
          <w:lang w:val="en-US"/>
        </w:rPr>
      </w:pPr>
      <w:r w:rsidRPr="5A459DC3">
        <w:rPr>
          <w:rFonts w:ascii="Times New Roman" w:hAnsi="Times New Roman" w:cs="Times New Roman"/>
          <w:b/>
          <w:bCs/>
          <w:sz w:val="24"/>
          <w:szCs w:val="24"/>
          <w:lang w:val="en-US"/>
        </w:rPr>
        <w:t>Supplementa</w:t>
      </w:r>
      <w:r w:rsidR="001A768A">
        <w:rPr>
          <w:rFonts w:ascii="Times New Roman" w:hAnsi="Times New Roman" w:cs="Times New Roman"/>
          <w:b/>
          <w:bCs/>
          <w:sz w:val="24"/>
          <w:szCs w:val="24"/>
          <w:lang w:val="en-US"/>
        </w:rPr>
        <w:t>ry Figures</w:t>
      </w:r>
    </w:p>
    <w:p w14:paraId="0F09231A" w14:textId="73372D94" w:rsidR="1FCD1666" w:rsidRDefault="1FCD1666" w:rsidP="5A459DC3">
      <w:pPr>
        <w:spacing w:line="240" w:lineRule="auto"/>
        <w:ind w:right="952"/>
        <w:rPr>
          <w:rFonts w:ascii="Times New Roman" w:hAnsi="Times New Roman" w:cs="Times New Roman"/>
          <w:sz w:val="20"/>
          <w:szCs w:val="20"/>
        </w:rPr>
      </w:pPr>
      <w:r>
        <w:rPr>
          <w:noProof/>
        </w:rPr>
        <w:drawing>
          <wp:inline distT="0" distB="0" distL="0" distR="0" wp14:anchorId="2812F50F" wp14:editId="1957EF7F">
            <wp:extent cx="4475268" cy="2134394"/>
            <wp:effectExtent l="0" t="0" r="0" b="0"/>
            <wp:docPr id="783215694" name="Picture 4" descr="figures/jpg/figure_4_spike_protein_entr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2">
                      <a:extLst>
                        <a:ext uri="{28A0092B-C50C-407E-A947-70E740481C1C}">
                          <a14:useLocalDpi xmlns:a14="http://schemas.microsoft.com/office/drawing/2010/main" val="0"/>
                        </a:ext>
                      </a:extLst>
                    </a:blip>
                    <a:stretch>
                      <a:fillRect/>
                    </a:stretch>
                  </pic:blipFill>
                  <pic:spPr>
                    <a:xfrm>
                      <a:off x="0" y="0"/>
                      <a:ext cx="4475268" cy="2134394"/>
                    </a:xfrm>
                    <a:prstGeom prst="rect">
                      <a:avLst/>
                    </a:prstGeom>
                  </pic:spPr>
                </pic:pic>
              </a:graphicData>
            </a:graphic>
          </wp:inline>
        </w:drawing>
      </w:r>
    </w:p>
    <w:p w14:paraId="46351B63" w14:textId="59344454" w:rsidR="1FCD1666" w:rsidRDefault="1FCD1666" w:rsidP="007678BE">
      <w:pPr>
        <w:spacing w:line="240" w:lineRule="auto"/>
        <w:ind w:right="952"/>
        <w:jc w:val="both"/>
        <w:rPr>
          <w:rFonts w:ascii="Times New Roman" w:hAnsi="Times New Roman" w:cs="Times New Roman"/>
          <w:sz w:val="20"/>
          <w:szCs w:val="20"/>
        </w:rPr>
      </w:pPr>
      <w:r w:rsidRPr="00520F96">
        <w:rPr>
          <w:rFonts w:ascii="Times New Roman" w:hAnsi="Times New Roman" w:cs="Times New Roman"/>
          <w:b/>
          <w:bCs/>
          <w:sz w:val="20"/>
          <w:szCs w:val="20"/>
        </w:rPr>
        <w:t>Figure 1:</w:t>
      </w:r>
      <w:r w:rsidRPr="00520F96">
        <w:rPr>
          <w:rFonts w:ascii="Times New Roman" w:hAnsi="Times New Roman" w:cs="Times New Roman"/>
          <w:sz w:val="20"/>
          <w:szCs w:val="20"/>
        </w:rPr>
        <w:t xml:space="preserve"> </w:t>
      </w:r>
      <w:r w:rsidR="00520F96">
        <w:rPr>
          <w:rFonts w:ascii="Times New Roman" w:hAnsi="Times New Roman" w:cs="Times New Roman"/>
          <w:sz w:val="20"/>
          <w:szCs w:val="20"/>
        </w:rPr>
        <w:t>Shows</w:t>
      </w:r>
      <w:r w:rsidRPr="00520F96">
        <w:rPr>
          <w:rFonts w:ascii="Times New Roman" w:hAnsi="Times New Roman" w:cs="Times New Roman"/>
          <w:sz w:val="20"/>
          <w:szCs w:val="20"/>
        </w:rPr>
        <w:t xml:space="preserve"> masked entropies of different positions in the spike glycoprotein region of the SARS-CoV-2 genome.</w:t>
      </w:r>
      <w:r w:rsidR="001F4133" w:rsidRPr="00520F96">
        <w:rPr>
          <w:rFonts w:ascii="Times New Roman" w:hAnsi="Times New Roman" w:cs="Times New Roman"/>
          <w:sz w:val="20"/>
          <w:szCs w:val="20"/>
        </w:rPr>
        <w:t xml:space="preserve"> </w:t>
      </w:r>
      <w:r w:rsidR="009471EB" w:rsidRPr="00520F96">
        <w:rPr>
          <w:rFonts w:ascii="Times New Roman" w:hAnsi="Times New Roman" w:cs="Times New Roman"/>
          <w:sz w:val="20"/>
          <w:szCs w:val="20"/>
        </w:rPr>
        <w:t xml:space="preserve">There are </w:t>
      </w:r>
      <w:r w:rsidR="00520F96">
        <w:rPr>
          <w:rFonts w:ascii="Times New Roman" w:hAnsi="Times New Roman" w:cs="Times New Roman"/>
          <w:sz w:val="20"/>
          <w:szCs w:val="20"/>
        </w:rPr>
        <w:t>a</w:t>
      </w:r>
      <w:r w:rsidR="009471EB" w:rsidRPr="00520F96">
        <w:rPr>
          <w:rFonts w:ascii="Times New Roman" w:hAnsi="Times New Roman" w:cs="Times New Roman"/>
          <w:sz w:val="20"/>
          <w:szCs w:val="20"/>
        </w:rPr>
        <w:t xml:space="preserve"> few </w:t>
      </w:r>
      <w:r w:rsidR="00520F96">
        <w:rPr>
          <w:rFonts w:ascii="Times New Roman" w:hAnsi="Times New Roman" w:cs="Times New Roman"/>
          <w:sz w:val="20"/>
          <w:szCs w:val="20"/>
        </w:rPr>
        <w:t>positions</w:t>
      </w:r>
      <w:r w:rsidR="009471EB" w:rsidRPr="00520F96">
        <w:rPr>
          <w:rFonts w:ascii="Times New Roman" w:hAnsi="Times New Roman" w:cs="Times New Roman"/>
          <w:sz w:val="20"/>
          <w:szCs w:val="20"/>
        </w:rPr>
        <w:t xml:space="preserve"> with high masked entropy</w:t>
      </w:r>
      <w:r w:rsidR="002E0BD9" w:rsidRPr="00520F96">
        <w:rPr>
          <w:rFonts w:ascii="Times New Roman" w:hAnsi="Times New Roman" w:cs="Times New Roman"/>
          <w:sz w:val="20"/>
          <w:szCs w:val="20"/>
        </w:rPr>
        <w:t xml:space="preserve"> </w:t>
      </w:r>
      <w:r w:rsidR="009471EB" w:rsidRPr="00520F96">
        <w:rPr>
          <w:rFonts w:ascii="Times New Roman" w:hAnsi="Times New Roman" w:cs="Times New Roman"/>
          <w:sz w:val="20"/>
          <w:szCs w:val="20"/>
        </w:rPr>
        <w:t xml:space="preserve">(entropy&gt; 0.4). </w:t>
      </w:r>
      <w:r w:rsidR="001F4133" w:rsidRPr="00520F96">
        <w:rPr>
          <w:rFonts w:ascii="Times New Roman" w:hAnsi="Times New Roman" w:cs="Times New Roman"/>
          <w:sz w:val="20"/>
          <w:szCs w:val="20"/>
        </w:rPr>
        <w:t xml:space="preserve">The </w:t>
      </w:r>
      <w:r w:rsidR="00520F96">
        <w:rPr>
          <w:rFonts w:ascii="Times New Roman" w:hAnsi="Times New Roman" w:cs="Times New Roman"/>
          <w:sz w:val="20"/>
          <w:szCs w:val="20"/>
        </w:rPr>
        <w:t>position</w:t>
      </w:r>
      <w:r w:rsidR="000147BF" w:rsidRPr="00520F96">
        <w:rPr>
          <w:rFonts w:ascii="Times New Roman" w:hAnsi="Times New Roman" w:cs="Times New Roman"/>
          <w:sz w:val="20"/>
          <w:szCs w:val="20"/>
        </w:rPr>
        <w:t xml:space="preserve"> 40689 </w:t>
      </w:r>
      <w:r w:rsidR="00520F96">
        <w:rPr>
          <w:rFonts w:ascii="Times New Roman" w:hAnsi="Times New Roman" w:cs="Times New Roman"/>
          <w:sz w:val="20"/>
          <w:szCs w:val="20"/>
        </w:rPr>
        <w:t>with</w:t>
      </w:r>
      <w:r w:rsidR="000147BF" w:rsidRPr="00520F96">
        <w:rPr>
          <w:rFonts w:ascii="Times New Roman" w:hAnsi="Times New Roman" w:cs="Times New Roman"/>
          <w:sz w:val="20"/>
          <w:szCs w:val="20"/>
        </w:rPr>
        <w:t xml:space="preserve"> masked </w:t>
      </w:r>
      <w:r w:rsidR="000147BF" w:rsidRPr="00520F96">
        <w:rPr>
          <w:rFonts w:ascii="Times New Roman" w:hAnsi="Times New Roman" w:cs="Times New Roman"/>
          <w:sz w:val="20"/>
          <w:szCs w:val="20"/>
        </w:rPr>
        <w:lastRenderedPageBreak/>
        <w:t xml:space="preserve">entropy </w:t>
      </w:r>
      <w:r w:rsidR="00E5283E" w:rsidRPr="00520F96">
        <w:rPr>
          <w:rFonts w:ascii="Times New Roman" w:hAnsi="Times New Roman" w:cs="Times New Roman"/>
          <w:sz w:val="20"/>
          <w:szCs w:val="20"/>
        </w:rPr>
        <w:t>0.7</w:t>
      </w:r>
      <w:r w:rsidR="00520F96">
        <w:rPr>
          <w:rFonts w:ascii="Times New Roman" w:hAnsi="Times New Roman" w:cs="Times New Roman"/>
          <w:sz w:val="20"/>
          <w:szCs w:val="20"/>
        </w:rPr>
        <w:t>4</w:t>
      </w:r>
      <w:r w:rsidR="00E5283E" w:rsidRPr="00520F96">
        <w:rPr>
          <w:rFonts w:ascii="Times New Roman" w:hAnsi="Times New Roman" w:cs="Times New Roman"/>
          <w:sz w:val="20"/>
          <w:szCs w:val="20"/>
        </w:rPr>
        <w:t xml:space="preserve"> is used for constructing ISMs</w:t>
      </w:r>
      <w:r w:rsidR="00520F96">
        <w:rPr>
          <w:rFonts w:ascii="Times New Roman" w:hAnsi="Times New Roman" w:cs="Times New Roman"/>
          <w:sz w:val="20"/>
          <w:szCs w:val="20"/>
        </w:rPr>
        <w:t xml:space="preserve"> (see Table 1 in main text)</w:t>
      </w:r>
      <w:r w:rsidR="00E5283E" w:rsidRPr="00520F96">
        <w:rPr>
          <w:rFonts w:ascii="Times New Roman" w:hAnsi="Times New Roman" w:cs="Times New Roman"/>
          <w:sz w:val="20"/>
          <w:szCs w:val="20"/>
        </w:rPr>
        <w:t>.</w:t>
      </w:r>
      <w:r w:rsidR="00BA2880" w:rsidRPr="00520F96">
        <w:rPr>
          <w:rFonts w:ascii="Times New Roman" w:hAnsi="Times New Roman" w:cs="Times New Roman"/>
          <w:sz w:val="20"/>
          <w:szCs w:val="20"/>
        </w:rPr>
        <w:t xml:space="preserve"> The</w:t>
      </w:r>
      <w:r w:rsidR="00D3263B" w:rsidRPr="00520F96">
        <w:rPr>
          <w:rFonts w:ascii="Times New Roman" w:hAnsi="Times New Roman" w:cs="Times New Roman"/>
          <w:sz w:val="20"/>
          <w:szCs w:val="20"/>
        </w:rPr>
        <w:t xml:space="preserve"> </w:t>
      </w:r>
      <w:r w:rsidR="00520F96">
        <w:rPr>
          <w:rFonts w:ascii="Times New Roman" w:hAnsi="Times New Roman" w:cs="Times New Roman"/>
          <w:sz w:val="20"/>
          <w:szCs w:val="20"/>
        </w:rPr>
        <w:t>other positions</w:t>
      </w:r>
      <w:r w:rsidR="00BA2880" w:rsidRPr="00520F96">
        <w:rPr>
          <w:rFonts w:ascii="Times New Roman" w:hAnsi="Times New Roman" w:cs="Times New Roman"/>
          <w:sz w:val="20"/>
          <w:szCs w:val="20"/>
        </w:rPr>
        <w:t xml:space="preserve"> near 42000 </w:t>
      </w:r>
      <w:r w:rsidR="00520F96">
        <w:rPr>
          <w:rFonts w:ascii="Times New Roman" w:hAnsi="Times New Roman" w:cs="Times New Roman"/>
          <w:sz w:val="20"/>
          <w:szCs w:val="20"/>
        </w:rPr>
        <w:t xml:space="preserve">also </w:t>
      </w:r>
      <w:r w:rsidR="00B17646" w:rsidRPr="00520F96">
        <w:rPr>
          <w:rFonts w:ascii="Times New Roman" w:hAnsi="Times New Roman" w:cs="Times New Roman"/>
          <w:sz w:val="20"/>
          <w:szCs w:val="20"/>
        </w:rPr>
        <w:t>show</w:t>
      </w:r>
      <w:r w:rsidR="00520F96">
        <w:rPr>
          <w:rFonts w:ascii="Times New Roman" w:hAnsi="Times New Roman" w:cs="Times New Roman"/>
          <w:sz w:val="20"/>
          <w:szCs w:val="20"/>
        </w:rPr>
        <w:t>s</w:t>
      </w:r>
      <w:r w:rsidR="00B17646" w:rsidRPr="00520F96">
        <w:rPr>
          <w:rFonts w:ascii="Times New Roman" w:hAnsi="Times New Roman" w:cs="Times New Roman"/>
          <w:sz w:val="20"/>
          <w:szCs w:val="20"/>
        </w:rPr>
        <w:t xml:space="preserve"> a very high entropy but they are not selected for ISM owing to their high </w:t>
      </w:r>
      <w:r w:rsidR="009471EB" w:rsidRPr="00520F96">
        <w:rPr>
          <w:rFonts w:ascii="Times New Roman" w:hAnsi="Times New Roman" w:cs="Times New Roman"/>
          <w:sz w:val="20"/>
          <w:szCs w:val="20"/>
        </w:rPr>
        <w:t>nu</w:t>
      </w:r>
      <w:r w:rsidR="00853BA8" w:rsidRPr="00520F96">
        <w:rPr>
          <w:rFonts w:ascii="Times New Roman" w:hAnsi="Times New Roman" w:cs="Times New Roman"/>
          <w:sz w:val="20"/>
          <w:szCs w:val="20"/>
        </w:rPr>
        <w:t>l</w:t>
      </w:r>
      <w:r w:rsidR="009471EB" w:rsidRPr="00520F96">
        <w:rPr>
          <w:rFonts w:ascii="Times New Roman" w:hAnsi="Times New Roman" w:cs="Times New Roman"/>
          <w:sz w:val="20"/>
          <w:szCs w:val="20"/>
        </w:rPr>
        <w:t>l frequency.</w:t>
      </w:r>
    </w:p>
    <w:p w14:paraId="3E096381" w14:textId="45B029CA" w:rsidR="00AB0517" w:rsidRPr="00656BF8" w:rsidRDefault="21B36EDD" w:rsidP="00085194">
      <w:pPr>
        <w:spacing w:line="240" w:lineRule="auto"/>
        <w:ind w:right="952"/>
        <w:jc w:val="both"/>
        <w:rPr>
          <w:rFonts w:ascii="Times New Roman" w:hAnsi="Times New Roman" w:cs="Times New Roman"/>
          <w:sz w:val="20"/>
          <w:szCs w:val="20"/>
        </w:rPr>
      </w:pPr>
      <w:r>
        <w:rPr>
          <w:noProof/>
        </w:rPr>
        <w:drawing>
          <wp:inline distT="0" distB="0" distL="0" distR="0" wp14:anchorId="52F2F781" wp14:editId="3748CCE8">
            <wp:extent cx="6086475" cy="2485310"/>
            <wp:effectExtent l="0" t="0" r="0" b="0"/>
            <wp:docPr id="1392731808" name="Picture 1392731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2731808"/>
                    <pic:cNvPicPr/>
                  </pic:nvPicPr>
                  <pic:blipFill>
                    <a:blip r:embed="rId13">
                      <a:extLst>
                        <a:ext uri="{28A0092B-C50C-407E-A947-70E740481C1C}">
                          <a14:useLocalDpi xmlns:a14="http://schemas.microsoft.com/office/drawing/2010/main" val="0"/>
                        </a:ext>
                      </a:extLst>
                    </a:blip>
                    <a:stretch>
                      <a:fillRect/>
                    </a:stretch>
                  </pic:blipFill>
                  <pic:spPr>
                    <a:xfrm>
                      <a:off x="0" y="0"/>
                      <a:ext cx="6086475" cy="2485310"/>
                    </a:xfrm>
                    <a:prstGeom prst="rect">
                      <a:avLst/>
                    </a:prstGeom>
                  </pic:spPr>
                </pic:pic>
              </a:graphicData>
            </a:graphic>
          </wp:inline>
        </w:drawing>
      </w:r>
      <w:r w:rsidR="00DD1AD3" w:rsidRPr="1957EF7F">
        <w:rPr>
          <w:rFonts w:ascii="Times New Roman" w:hAnsi="Times New Roman" w:cs="Times New Roman"/>
          <w:b/>
          <w:bCs/>
          <w:sz w:val="20"/>
          <w:szCs w:val="20"/>
        </w:rPr>
        <w:t xml:space="preserve">Figure </w:t>
      </w:r>
      <w:r w:rsidR="51BA3847" w:rsidRPr="1957EF7F">
        <w:rPr>
          <w:rFonts w:ascii="Times New Roman" w:hAnsi="Times New Roman" w:cs="Times New Roman"/>
          <w:b/>
          <w:bCs/>
          <w:sz w:val="20"/>
          <w:szCs w:val="20"/>
        </w:rPr>
        <w:t>2</w:t>
      </w:r>
      <w:r w:rsidR="00DD1AD3" w:rsidRPr="1957EF7F">
        <w:rPr>
          <w:rFonts w:ascii="Times New Roman" w:hAnsi="Times New Roman" w:cs="Times New Roman"/>
          <w:b/>
          <w:bCs/>
          <w:sz w:val="20"/>
          <w:szCs w:val="20"/>
        </w:rPr>
        <w:t>:</w:t>
      </w:r>
      <w:r w:rsidR="00DD1AD3" w:rsidRPr="1957EF7F">
        <w:rPr>
          <w:rFonts w:ascii="Times New Roman" w:hAnsi="Times New Roman" w:cs="Times New Roman"/>
          <w:sz w:val="20"/>
          <w:szCs w:val="20"/>
        </w:rPr>
        <w:t xml:space="preserve"> </w:t>
      </w:r>
      <w:r w:rsidR="003F6F7A" w:rsidRPr="1957EF7F">
        <w:rPr>
          <w:rFonts w:ascii="Times New Roman" w:hAnsi="Times New Roman" w:cs="Times New Roman"/>
          <w:sz w:val="20"/>
          <w:szCs w:val="20"/>
        </w:rPr>
        <w:t>The histogram</w:t>
      </w:r>
      <w:r w:rsidR="00F15CED" w:rsidRPr="1957EF7F">
        <w:rPr>
          <w:rFonts w:ascii="Times New Roman" w:hAnsi="Times New Roman" w:cs="Times New Roman"/>
          <w:sz w:val="20"/>
          <w:szCs w:val="20"/>
        </w:rPr>
        <w:t xml:space="preserve"> of </w:t>
      </w:r>
      <w:r w:rsidR="3DD9A1DC" w:rsidRPr="1957EF7F">
        <w:rPr>
          <w:rFonts w:ascii="Times New Roman" w:hAnsi="Times New Roman" w:cs="Times New Roman"/>
          <w:sz w:val="20"/>
          <w:szCs w:val="20"/>
        </w:rPr>
        <w:t>a</w:t>
      </w:r>
      <w:r w:rsidR="00656BF8" w:rsidRPr="1957EF7F">
        <w:rPr>
          <w:rFonts w:ascii="Times New Roman" w:hAnsi="Times New Roman" w:cs="Times New Roman"/>
          <w:sz w:val="20"/>
          <w:szCs w:val="20"/>
        </w:rPr>
        <w:t xml:space="preserve">) </w:t>
      </w:r>
      <w:r w:rsidR="00F15CED" w:rsidRPr="1957EF7F">
        <w:rPr>
          <w:rFonts w:ascii="Times New Roman" w:hAnsi="Times New Roman" w:cs="Times New Roman"/>
          <w:sz w:val="20"/>
          <w:szCs w:val="20"/>
        </w:rPr>
        <w:t>masked entropies</w:t>
      </w:r>
      <w:r w:rsidR="00656BF8" w:rsidRPr="1957EF7F">
        <w:rPr>
          <w:rFonts w:ascii="Times New Roman" w:hAnsi="Times New Roman" w:cs="Times New Roman"/>
          <w:sz w:val="20"/>
          <w:szCs w:val="20"/>
        </w:rPr>
        <w:t xml:space="preserve"> and, </w:t>
      </w:r>
      <w:r w:rsidR="261DF479" w:rsidRPr="1957EF7F">
        <w:rPr>
          <w:rFonts w:ascii="Times New Roman" w:hAnsi="Times New Roman" w:cs="Times New Roman"/>
          <w:sz w:val="20"/>
          <w:szCs w:val="20"/>
        </w:rPr>
        <w:t>b</w:t>
      </w:r>
      <w:r w:rsidR="00656BF8" w:rsidRPr="1957EF7F">
        <w:rPr>
          <w:rFonts w:ascii="Times New Roman" w:hAnsi="Times New Roman" w:cs="Times New Roman"/>
          <w:sz w:val="20"/>
          <w:szCs w:val="20"/>
        </w:rPr>
        <w:t>)</w:t>
      </w:r>
      <w:r w:rsidR="003F6F7A" w:rsidRPr="1957EF7F">
        <w:rPr>
          <w:rFonts w:ascii="Times New Roman" w:hAnsi="Times New Roman" w:cs="Times New Roman"/>
          <w:sz w:val="20"/>
          <w:szCs w:val="20"/>
        </w:rPr>
        <w:t xml:space="preserve"> </w:t>
      </w:r>
      <w:r w:rsidR="00656BF8" w:rsidRPr="1957EF7F">
        <w:rPr>
          <w:rFonts w:ascii="Times New Roman" w:hAnsi="Times New Roman" w:cs="Times New Roman"/>
          <w:sz w:val="20"/>
          <w:szCs w:val="20"/>
        </w:rPr>
        <w:t xml:space="preserve">null frequencies </w:t>
      </w:r>
      <w:r w:rsidR="001D7546" w:rsidRPr="1957EF7F">
        <w:rPr>
          <w:rFonts w:ascii="Times New Roman" w:hAnsi="Times New Roman" w:cs="Times New Roman"/>
          <w:sz w:val="20"/>
          <w:szCs w:val="20"/>
        </w:rPr>
        <w:t xml:space="preserve">at different </w:t>
      </w:r>
      <w:r w:rsidR="00AB0517" w:rsidRPr="1957EF7F">
        <w:rPr>
          <w:rFonts w:ascii="Times New Roman" w:hAnsi="Times New Roman" w:cs="Times New Roman"/>
          <w:sz w:val="20"/>
          <w:szCs w:val="20"/>
        </w:rPr>
        <w:t>positions</w:t>
      </w:r>
      <w:r w:rsidR="001D7546" w:rsidRPr="1957EF7F">
        <w:rPr>
          <w:rFonts w:ascii="Times New Roman" w:hAnsi="Times New Roman" w:cs="Times New Roman"/>
          <w:sz w:val="20"/>
          <w:szCs w:val="20"/>
        </w:rPr>
        <w:t xml:space="preserve"> </w:t>
      </w:r>
      <w:r w:rsidR="00085194" w:rsidRPr="1957EF7F">
        <w:rPr>
          <w:rFonts w:ascii="Times New Roman" w:hAnsi="Times New Roman" w:cs="Times New Roman"/>
          <w:sz w:val="20"/>
          <w:szCs w:val="20"/>
        </w:rPr>
        <w:t xml:space="preserve">of SARS </w:t>
      </w:r>
      <w:r w:rsidR="00AB0517" w:rsidRPr="1957EF7F">
        <w:rPr>
          <w:rFonts w:ascii="Times New Roman" w:hAnsi="Times New Roman" w:cs="Times New Roman"/>
          <w:sz w:val="20"/>
          <w:szCs w:val="20"/>
        </w:rPr>
        <w:t>CoV-2 genome</w:t>
      </w:r>
      <w:r w:rsidR="003F6F7A" w:rsidRPr="1957EF7F">
        <w:rPr>
          <w:rFonts w:ascii="Times New Roman" w:hAnsi="Times New Roman" w:cs="Times New Roman"/>
          <w:sz w:val="20"/>
          <w:szCs w:val="20"/>
        </w:rPr>
        <w:t>.</w:t>
      </w:r>
      <w:r w:rsidR="00D3263B" w:rsidRPr="1957EF7F">
        <w:rPr>
          <w:rFonts w:ascii="Times New Roman" w:hAnsi="Times New Roman" w:cs="Times New Roman"/>
          <w:sz w:val="20"/>
          <w:szCs w:val="20"/>
        </w:rPr>
        <w:t xml:space="preserve"> These </w:t>
      </w:r>
      <w:r w:rsidR="009226D5" w:rsidRPr="1957EF7F">
        <w:rPr>
          <w:rFonts w:ascii="Times New Roman" w:hAnsi="Times New Roman" w:cs="Times New Roman"/>
          <w:sz w:val="20"/>
          <w:szCs w:val="20"/>
        </w:rPr>
        <w:t>distributions</w:t>
      </w:r>
      <w:r w:rsidR="00D3263B" w:rsidRPr="1957EF7F">
        <w:rPr>
          <w:rFonts w:ascii="Times New Roman" w:hAnsi="Times New Roman" w:cs="Times New Roman"/>
          <w:sz w:val="20"/>
          <w:szCs w:val="20"/>
        </w:rPr>
        <w:t xml:space="preserve"> </w:t>
      </w:r>
      <w:r w:rsidR="009226D5" w:rsidRPr="1957EF7F">
        <w:rPr>
          <w:rFonts w:ascii="Times New Roman" w:hAnsi="Times New Roman" w:cs="Times New Roman"/>
          <w:sz w:val="20"/>
          <w:szCs w:val="20"/>
        </w:rPr>
        <w:t>were</w:t>
      </w:r>
      <w:r w:rsidR="00D3263B" w:rsidRPr="1957EF7F">
        <w:rPr>
          <w:rFonts w:ascii="Times New Roman" w:hAnsi="Times New Roman" w:cs="Times New Roman"/>
          <w:sz w:val="20"/>
          <w:szCs w:val="20"/>
        </w:rPr>
        <w:t xml:space="preserve"> used to </w:t>
      </w:r>
      <w:r w:rsidR="00AE18BC" w:rsidRPr="1957EF7F">
        <w:rPr>
          <w:rFonts w:ascii="Times New Roman" w:hAnsi="Times New Roman" w:cs="Times New Roman"/>
          <w:sz w:val="20"/>
          <w:szCs w:val="20"/>
        </w:rPr>
        <w:t>set thresholds for masked entropy and null frequency values</w:t>
      </w:r>
      <w:r w:rsidR="00085194" w:rsidRPr="1957EF7F">
        <w:rPr>
          <w:rFonts w:ascii="Times New Roman" w:hAnsi="Times New Roman" w:cs="Times New Roman"/>
          <w:sz w:val="20"/>
          <w:szCs w:val="20"/>
        </w:rPr>
        <w:t xml:space="preserve"> for </w:t>
      </w:r>
      <w:r w:rsidR="009226D5" w:rsidRPr="1957EF7F">
        <w:rPr>
          <w:rFonts w:ascii="Times New Roman" w:hAnsi="Times New Roman" w:cs="Times New Roman"/>
          <w:sz w:val="20"/>
          <w:szCs w:val="20"/>
        </w:rPr>
        <w:t>selection of positions</w:t>
      </w:r>
      <w:r w:rsidR="003A100C" w:rsidRPr="1957EF7F">
        <w:rPr>
          <w:rFonts w:ascii="Times New Roman" w:hAnsi="Times New Roman" w:cs="Times New Roman"/>
          <w:sz w:val="20"/>
          <w:szCs w:val="20"/>
        </w:rPr>
        <w:t xml:space="preserve"> for ISM</w:t>
      </w:r>
      <w:r w:rsidR="009226D5" w:rsidRPr="1957EF7F">
        <w:rPr>
          <w:rFonts w:ascii="Times New Roman" w:hAnsi="Times New Roman" w:cs="Times New Roman"/>
          <w:sz w:val="20"/>
          <w:szCs w:val="20"/>
        </w:rPr>
        <w:t>s</w:t>
      </w:r>
      <w:r w:rsidR="003A100C" w:rsidRPr="1957EF7F">
        <w:rPr>
          <w:rFonts w:ascii="Times New Roman" w:hAnsi="Times New Roman" w:cs="Times New Roman"/>
          <w:sz w:val="20"/>
          <w:szCs w:val="20"/>
        </w:rPr>
        <w:t>.</w:t>
      </w:r>
    </w:p>
    <w:p w14:paraId="1ECC7C54" w14:textId="71FE3F71" w:rsidR="784B5CDB" w:rsidRDefault="784B5CDB" w:rsidP="2A4F3931">
      <w:pPr>
        <w:spacing w:line="240" w:lineRule="auto"/>
        <w:ind w:right="952"/>
      </w:pPr>
      <w:r>
        <w:rPr>
          <w:noProof/>
        </w:rPr>
        <w:drawing>
          <wp:inline distT="0" distB="0" distL="0" distR="0" wp14:anchorId="2D0E37AD" wp14:editId="5C5F12F8">
            <wp:extent cx="4572000" cy="4200525"/>
            <wp:effectExtent l="0" t="0" r="0" b="0"/>
            <wp:docPr id="1269399199" name="Picture 1269399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9399199"/>
                    <pic:cNvPicPr/>
                  </pic:nvPicPr>
                  <pic:blipFill>
                    <a:blip r:embed="rId14">
                      <a:extLst>
                        <a:ext uri="{28A0092B-C50C-407E-A947-70E740481C1C}">
                          <a14:useLocalDpi xmlns:a14="http://schemas.microsoft.com/office/drawing/2010/main" val="0"/>
                        </a:ext>
                      </a:extLst>
                    </a:blip>
                    <a:stretch>
                      <a:fillRect/>
                    </a:stretch>
                  </pic:blipFill>
                  <pic:spPr>
                    <a:xfrm>
                      <a:off x="0" y="0"/>
                      <a:ext cx="4572000" cy="4200525"/>
                    </a:xfrm>
                    <a:prstGeom prst="rect">
                      <a:avLst/>
                    </a:prstGeom>
                  </pic:spPr>
                </pic:pic>
              </a:graphicData>
            </a:graphic>
          </wp:inline>
        </w:drawing>
      </w:r>
    </w:p>
    <w:p w14:paraId="22DF389A" w14:textId="4E0E7A94" w:rsidR="4607CE72" w:rsidRPr="00085194" w:rsidRDefault="4607CE72" w:rsidP="000B5A09">
      <w:pPr>
        <w:spacing w:before="240" w:line="240" w:lineRule="auto"/>
        <w:ind w:right="952"/>
        <w:jc w:val="both"/>
        <w:rPr>
          <w:rFonts w:ascii="Times New Roman" w:eastAsia="Times New Roman" w:hAnsi="Times New Roman" w:cs="Times New Roman"/>
          <w:color w:val="000000" w:themeColor="text1"/>
          <w:sz w:val="20"/>
          <w:szCs w:val="20"/>
          <w:lang w:val="en-IN"/>
        </w:rPr>
      </w:pPr>
      <w:r w:rsidRPr="00085194">
        <w:rPr>
          <w:rFonts w:ascii="Times New Roman" w:eastAsia="Times New Roman" w:hAnsi="Times New Roman" w:cs="Times New Roman"/>
          <w:b/>
          <w:bCs/>
          <w:color w:val="000000" w:themeColor="text1"/>
          <w:sz w:val="20"/>
          <w:szCs w:val="20"/>
          <w:lang w:val="en-IN"/>
        </w:rPr>
        <w:t xml:space="preserve">Figure </w:t>
      </w:r>
      <w:r w:rsidR="00C655DF" w:rsidRPr="00085194">
        <w:rPr>
          <w:rFonts w:ascii="Times New Roman" w:eastAsia="Times New Roman" w:hAnsi="Times New Roman" w:cs="Times New Roman"/>
          <w:b/>
          <w:bCs/>
          <w:color w:val="000000" w:themeColor="text1"/>
          <w:sz w:val="20"/>
          <w:szCs w:val="20"/>
          <w:lang w:val="en-IN"/>
        </w:rPr>
        <w:t>3</w:t>
      </w:r>
      <w:r w:rsidRPr="00085194">
        <w:rPr>
          <w:rFonts w:ascii="Times New Roman" w:eastAsia="Times New Roman" w:hAnsi="Times New Roman" w:cs="Times New Roman"/>
          <w:b/>
          <w:bCs/>
          <w:color w:val="000000" w:themeColor="text1"/>
          <w:sz w:val="20"/>
          <w:szCs w:val="20"/>
          <w:lang w:val="en-IN"/>
        </w:rPr>
        <w:t>:</w:t>
      </w:r>
      <w:r w:rsidRPr="00085194">
        <w:rPr>
          <w:rFonts w:ascii="Times New Roman" w:eastAsia="Times New Roman" w:hAnsi="Times New Roman" w:cs="Times New Roman"/>
          <w:color w:val="000000" w:themeColor="text1"/>
          <w:sz w:val="20"/>
          <w:szCs w:val="20"/>
          <w:lang w:val="en-IN"/>
        </w:rPr>
        <w:t xml:space="preserve">  </w:t>
      </w:r>
      <w:r w:rsidR="00F320DF" w:rsidRPr="00085194">
        <w:rPr>
          <w:rFonts w:ascii="Times New Roman" w:eastAsia="Times New Roman" w:hAnsi="Times New Roman" w:cs="Times New Roman"/>
          <w:color w:val="000000" w:themeColor="text1"/>
          <w:sz w:val="20"/>
          <w:szCs w:val="20"/>
          <w:lang w:val="en-IN"/>
        </w:rPr>
        <w:t>S</w:t>
      </w:r>
      <w:r w:rsidRPr="00085194">
        <w:rPr>
          <w:rFonts w:ascii="Times New Roman" w:eastAsia="Times New Roman" w:hAnsi="Times New Roman" w:cs="Times New Roman"/>
          <w:color w:val="000000" w:themeColor="text1"/>
          <w:sz w:val="20"/>
          <w:szCs w:val="20"/>
          <w:lang w:val="en-IN"/>
        </w:rPr>
        <w:t>how</w:t>
      </w:r>
      <w:r w:rsidR="0E7BE06F" w:rsidRPr="00085194">
        <w:rPr>
          <w:rFonts w:ascii="Times New Roman" w:eastAsia="Times New Roman" w:hAnsi="Times New Roman" w:cs="Times New Roman"/>
          <w:color w:val="000000" w:themeColor="text1"/>
          <w:sz w:val="20"/>
          <w:szCs w:val="20"/>
          <w:lang w:val="en-IN"/>
        </w:rPr>
        <w:t xml:space="preserve">s </w:t>
      </w:r>
      <w:r w:rsidRPr="00085194">
        <w:rPr>
          <w:rFonts w:ascii="Times New Roman" w:eastAsia="Times New Roman" w:hAnsi="Times New Roman" w:cs="Times New Roman"/>
          <w:color w:val="000000" w:themeColor="text1"/>
          <w:sz w:val="20"/>
          <w:szCs w:val="20"/>
          <w:lang w:val="en-IN"/>
        </w:rPr>
        <w:t xml:space="preserve">the relative abundance of </w:t>
      </w:r>
      <w:r w:rsidR="624C7B7B" w:rsidRPr="00085194">
        <w:rPr>
          <w:rFonts w:ascii="Times New Roman" w:eastAsia="Times New Roman" w:hAnsi="Times New Roman" w:cs="Times New Roman"/>
          <w:color w:val="000000" w:themeColor="text1"/>
          <w:sz w:val="20"/>
          <w:szCs w:val="20"/>
          <w:lang w:val="en-IN"/>
        </w:rPr>
        <w:t xml:space="preserve">ISM </w:t>
      </w:r>
      <w:r w:rsidRPr="00085194">
        <w:rPr>
          <w:rFonts w:ascii="Times New Roman" w:eastAsia="Times New Roman" w:hAnsi="Times New Roman" w:cs="Times New Roman"/>
          <w:i/>
          <w:iCs/>
          <w:color w:val="000000" w:themeColor="text1"/>
          <w:sz w:val="20"/>
          <w:szCs w:val="20"/>
          <w:lang w:val="en-IN"/>
        </w:rPr>
        <w:t>TCTGTCGGAAC</w:t>
      </w:r>
      <w:r w:rsidRPr="00085194">
        <w:rPr>
          <w:rFonts w:ascii="Times New Roman" w:eastAsia="Times New Roman" w:hAnsi="Times New Roman" w:cs="Times New Roman"/>
          <w:color w:val="000000" w:themeColor="text1"/>
          <w:sz w:val="20"/>
          <w:szCs w:val="20"/>
          <w:lang w:val="en-IN"/>
        </w:rPr>
        <w:t xml:space="preserve"> in different countries.</w:t>
      </w:r>
      <w:r w:rsidR="12EC33F2" w:rsidRPr="00085194">
        <w:rPr>
          <w:rFonts w:ascii="Times New Roman" w:eastAsia="Times New Roman" w:hAnsi="Times New Roman" w:cs="Times New Roman"/>
          <w:color w:val="000000" w:themeColor="text1"/>
          <w:sz w:val="20"/>
          <w:szCs w:val="20"/>
          <w:lang w:val="en-IN"/>
        </w:rPr>
        <w:t xml:space="preserve"> This IS</w:t>
      </w:r>
      <w:r w:rsidR="00F320DF" w:rsidRPr="00085194">
        <w:rPr>
          <w:rFonts w:ascii="Times New Roman" w:eastAsia="Times New Roman" w:hAnsi="Times New Roman" w:cs="Times New Roman"/>
          <w:color w:val="000000" w:themeColor="text1"/>
          <w:sz w:val="20"/>
          <w:szCs w:val="20"/>
          <w:lang w:val="en-IN"/>
        </w:rPr>
        <w:t>M</w:t>
      </w:r>
      <w:r w:rsidR="12EC33F2" w:rsidRPr="00085194">
        <w:rPr>
          <w:rFonts w:ascii="Times New Roman" w:eastAsia="Times New Roman" w:hAnsi="Times New Roman" w:cs="Times New Roman"/>
          <w:color w:val="000000" w:themeColor="text1"/>
          <w:sz w:val="20"/>
          <w:szCs w:val="20"/>
          <w:lang w:val="en-IN"/>
        </w:rPr>
        <w:t xml:space="preserve"> </w:t>
      </w:r>
      <w:r w:rsidR="00085194">
        <w:rPr>
          <w:rFonts w:ascii="Times New Roman" w:eastAsia="Times New Roman" w:hAnsi="Times New Roman" w:cs="Times New Roman"/>
          <w:color w:val="000000" w:themeColor="text1"/>
          <w:sz w:val="20"/>
          <w:szCs w:val="20"/>
          <w:lang w:val="en-IN"/>
        </w:rPr>
        <w:t>was</w:t>
      </w:r>
      <w:r w:rsidR="12EC33F2" w:rsidRPr="00085194">
        <w:rPr>
          <w:rFonts w:ascii="Times New Roman" w:eastAsia="Times New Roman" w:hAnsi="Times New Roman" w:cs="Times New Roman"/>
          <w:color w:val="000000" w:themeColor="text1"/>
          <w:sz w:val="20"/>
          <w:szCs w:val="20"/>
          <w:lang w:val="en-IN"/>
        </w:rPr>
        <w:t xml:space="preserve"> identified to be the </w:t>
      </w:r>
      <w:r w:rsidR="00085194">
        <w:rPr>
          <w:rFonts w:ascii="Times New Roman" w:eastAsia="Times New Roman" w:hAnsi="Times New Roman" w:cs="Times New Roman"/>
          <w:color w:val="000000" w:themeColor="text1"/>
          <w:sz w:val="20"/>
          <w:szCs w:val="20"/>
          <w:lang w:val="en-IN"/>
        </w:rPr>
        <w:t xml:space="preserve">top </w:t>
      </w:r>
      <w:r w:rsidR="12EC33F2" w:rsidRPr="00085194">
        <w:rPr>
          <w:rFonts w:ascii="Times New Roman" w:eastAsia="Times New Roman" w:hAnsi="Times New Roman" w:cs="Times New Roman"/>
          <w:color w:val="000000" w:themeColor="text1"/>
          <w:sz w:val="20"/>
          <w:szCs w:val="20"/>
          <w:lang w:val="en-IN"/>
        </w:rPr>
        <w:t>most abundant in India</w:t>
      </w:r>
      <w:r w:rsidR="00085194">
        <w:rPr>
          <w:rFonts w:ascii="Times New Roman" w:eastAsia="Times New Roman" w:hAnsi="Times New Roman" w:cs="Times New Roman"/>
          <w:color w:val="000000" w:themeColor="text1"/>
          <w:sz w:val="20"/>
          <w:szCs w:val="20"/>
          <w:lang w:val="en-IN"/>
        </w:rPr>
        <w:t xml:space="preserve"> </w:t>
      </w:r>
      <w:r w:rsidR="00085194" w:rsidRPr="00085194">
        <w:rPr>
          <w:rFonts w:ascii="Times New Roman" w:eastAsia="Times New Roman" w:hAnsi="Times New Roman" w:cs="Times New Roman"/>
          <w:color w:val="000000" w:themeColor="text1"/>
          <w:sz w:val="20"/>
          <w:szCs w:val="20"/>
          <w:lang w:val="en-IN"/>
        </w:rPr>
        <w:t>(25.7%)</w:t>
      </w:r>
      <w:r w:rsidR="12EC33F2" w:rsidRPr="00085194">
        <w:rPr>
          <w:rFonts w:ascii="Times New Roman" w:eastAsia="Times New Roman" w:hAnsi="Times New Roman" w:cs="Times New Roman"/>
          <w:color w:val="000000" w:themeColor="text1"/>
          <w:sz w:val="20"/>
          <w:szCs w:val="20"/>
          <w:lang w:val="en-IN"/>
        </w:rPr>
        <w:t>.</w:t>
      </w:r>
      <w:r w:rsidR="72306D70" w:rsidRPr="00085194">
        <w:rPr>
          <w:rFonts w:ascii="Times New Roman" w:eastAsia="Times New Roman" w:hAnsi="Times New Roman" w:cs="Times New Roman"/>
          <w:color w:val="000000" w:themeColor="text1"/>
          <w:sz w:val="20"/>
          <w:szCs w:val="20"/>
          <w:lang w:val="en-IN"/>
        </w:rPr>
        <w:t xml:space="preserve"> The red colour</w:t>
      </w:r>
      <w:r w:rsidR="002230A2" w:rsidRPr="00085194">
        <w:rPr>
          <w:rFonts w:ascii="Times New Roman" w:eastAsia="Times New Roman" w:hAnsi="Times New Roman" w:cs="Times New Roman"/>
          <w:color w:val="000000" w:themeColor="text1"/>
          <w:sz w:val="20"/>
          <w:szCs w:val="20"/>
          <w:lang w:val="en-IN"/>
        </w:rPr>
        <w:t xml:space="preserve"> </w:t>
      </w:r>
      <w:r w:rsidR="00085194">
        <w:rPr>
          <w:rFonts w:ascii="Times New Roman" w:eastAsia="Times New Roman" w:hAnsi="Times New Roman" w:cs="Times New Roman"/>
          <w:color w:val="000000" w:themeColor="text1"/>
          <w:sz w:val="20"/>
          <w:szCs w:val="20"/>
          <w:lang w:val="en-IN"/>
        </w:rPr>
        <w:t>chosen</w:t>
      </w:r>
      <w:r w:rsidR="72306D70" w:rsidRPr="00085194">
        <w:rPr>
          <w:rFonts w:ascii="Times New Roman" w:eastAsia="Times New Roman" w:hAnsi="Times New Roman" w:cs="Times New Roman"/>
          <w:color w:val="000000" w:themeColor="text1"/>
          <w:sz w:val="20"/>
          <w:szCs w:val="20"/>
          <w:lang w:val="en-IN"/>
        </w:rPr>
        <w:t xml:space="preserve"> </w:t>
      </w:r>
      <w:r w:rsidR="00085194">
        <w:rPr>
          <w:rFonts w:ascii="Times New Roman" w:eastAsia="Times New Roman" w:hAnsi="Times New Roman" w:cs="Times New Roman"/>
          <w:color w:val="000000" w:themeColor="text1"/>
          <w:sz w:val="20"/>
          <w:szCs w:val="20"/>
          <w:lang w:val="en-IN"/>
        </w:rPr>
        <w:t xml:space="preserve">for </w:t>
      </w:r>
      <w:r w:rsidR="00BD7C58">
        <w:rPr>
          <w:rFonts w:ascii="Times New Roman" w:eastAsia="Times New Roman" w:hAnsi="Times New Roman" w:cs="Times New Roman"/>
          <w:color w:val="000000" w:themeColor="text1"/>
          <w:sz w:val="20"/>
          <w:szCs w:val="20"/>
          <w:lang w:val="en-IN"/>
        </w:rPr>
        <w:t xml:space="preserve">distribution of </w:t>
      </w:r>
      <w:r w:rsidR="00085194">
        <w:rPr>
          <w:rFonts w:ascii="Times New Roman" w:eastAsia="Times New Roman" w:hAnsi="Times New Roman" w:cs="Times New Roman"/>
          <w:color w:val="000000" w:themeColor="text1"/>
          <w:sz w:val="20"/>
          <w:szCs w:val="20"/>
          <w:lang w:val="en-IN"/>
        </w:rPr>
        <w:t>this</w:t>
      </w:r>
      <w:r w:rsidR="00957A6E" w:rsidRPr="00085194">
        <w:rPr>
          <w:rFonts w:ascii="Times New Roman" w:eastAsia="Times New Roman" w:hAnsi="Times New Roman" w:cs="Times New Roman"/>
          <w:color w:val="000000" w:themeColor="text1"/>
          <w:sz w:val="20"/>
          <w:szCs w:val="20"/>
          <w:lang w:val="en-IN"/>
        </w:rPr>
        <w:t xml:space="preserve"> ISM </w:t>
      </w:r>
      <w:r w:rsidR="00085194">
        <w:rPr>
          <w:rFonts w:ascii="Times New Roman" w:eastAsia="Times New Roman" w:hAnsi="Times New Roman" w:cs="Times New Roman"/>
          <w:color w:val="000000" w:themeColor="text1"/>
          <w:sz w:val="20"/>
          <w:szCs w:val="20"/>
          <w:lang w:val="en-IN"/>
        </w:rPr>
        <w:t>is as per</w:t>
      </w:r>
      <w:r w:rsidR="72306D70" w:rsidRPr="00085194">
        <w:rPr>
          <w:rFonts w:ascii="Times New Roman" w:eastAsia="Times New Roman" w:hAnsi="Times New Roman" w:cs="Times New Roman"/>
          <w:color w:val="000000" w:themeColor="text1"/>
          <w:sz w:val="20"/>
          <w:szCs w:val="20"/>
          <w:lang w:val="en-IN"/>
        </w:rPr>
        <w:t xml:space="preserve"> </w:t>
      </w:r>
      <w:r w:rsidR="00085194">
        <w:rPr>
          <w:rFonts w:ascii="Times New Roman" w:eastAsia="Times New Roman" w:hAnsi="Times New Roman" w:cs="Times New Roman"/>
          <w:color w:val="000000" w:themeColor="text1"/>
          <w:sz w:val="20"/>
          <w:szCs w:val="20"/>
          <w:lang w:val="en-IN"/>
        </w:rPr>
        <w:t xml:space="preserve">the </w:t>
      </w:r>
      <w:r w:rsidR="72306D70" w:rsidRPr="00085194">
        <w:rPr>
          <w:rFonts w:ascii="Times New Roman" w:eastAsia="Times New Roman" w:hAnsi="Times New Roman" w:cs="Times New Roman"/>
          <w:color w:val="000000" w:themeColor="text1"/>
          <w:sz w:val="20"/>
          <w:szCs w:val="20"/>
          <w:lang w:val="en-IN"/>
        </w:rPr>
        <w:t xml:space="preserve">global </w:t>
      </w:r>
      <w:r w:rsidR="00BD7C58">
        <w:rPr>
          <w:rFonts w:ascii="Times New Roman" w:eastAsia="Times New Roman" w:hAnsi="Times New Roman" w:cs="Times New Roman"/>
          <w:color w:val="000000" w:themeColor="text1"/>
          <w:sz w:val="20"/>
          <w:szCs w:val="20"/>
          <w:lang w:val="en-IN"/>
        </w:rPr>
        <w:t xml:space="preserve">color </w:t>
      </w:r>
      <w:r w:rsidR="72306D70" w:rsidRPr="00085194">
        <w:rPr>
          <w:rFonts w:ascii="Times New Roman" w:eastAsia="Times New Roman" w:hAnsi="Times New Roman" w:cs="Times New Roman"/>
          <w:color w:val="000000" w:themeColor="text1"/>
          <w:sz w:val="20"/>
          <w:szCs w:val="20"/>
          <w:lang w:val="en-IN"/>
        </w:rPr>
        <w:t>map</w:t>
      </w:r>
      <w:r w:rsidR="00957A6E" w:rsidRPr="00085194">
        <w:rPr>
          <w:rFonts w:ascii="Times New Roman" w:eastAsia="Times New Roman" w:hAnsi="Times New Roman" w:cs="Times New Roman"/>
          <w:color w:val="000000" w:themeColor="text1"/>
          <w:sz w:val="20"/>
          <w:szCs w:val="20"/>
          <w:lang w:val="en-IN"/>
        </w:rPr>
        <w:t xml:space="preserve"> (</w:t>
      </w:r>
      <w:r w:rsidR="00085194">
        <w:rPr>
          <w:rFonts w:ascii="Times New Roman" w:eastAsia="Times New Roman" w:hAnsi="Times New Roman" w:cs="Times New Roman"/>
          <w:color w:val="000000" w:themeColor="text1"/>
          <w:sz w:val="20"/>
          <w:szCs w:val="20"/>
          <w:lang w:val="en-IN"/>
        </w:rPr>
        <w:t>see</w:t>
      </w:r>
      <w:r w:rsidR="72306D70" w:rsidRPr="00085194">
        <w:rPr>
          <w:rFonts w:ascii="Times New Roman" w:eastAsia="Times New Roman" w:hAnsi="Times New Roman" w:cs="Times New Roman"/>
          <w:color w:val="000000" w:themeColor="text1"/>
          <w:sz w:val="20"/>
          <w:szCs w:val="20"/>
          <w:lang w:val="en-IN"/>
        </w:rPr>
        <w:t xml:space="preserve"> Supplementary Figure</w:t>
      </w:r>
      <w:r w:rsidR="00957A6E" w:rsidRPr="00085194">
        <w:rPr>
          <w:rFonts w:ascii="Times New Roman" w:eastAsia="Times New Roman" w:hAnsi="Times New Roman" w:cs="Times New Roman"/>
          <w:color w:val="000000" w:themeColor="text1"/>
          <w:sz w:val="20"/>
          <w:szCs w:val="20"/>
          <w:lang w:val="en-IN"/>
        </w:rPr>
        <w:t xml:space="preserve"> 5)</w:t>
      </w:r>
      <w:r w:rsidR="4E56B164" w:rsidRPr="00085194">
        <w:rPr>
          <w:rFonts w:ascii="Times New Roman" w:eastAsia="Times New Roman" w:hAnsi="Times New Roman" w:cs="Times New Roman"/>
          <w:color w:val="000000" w:themeColor="text1"/>
          <w:sz w:val="20"/>
          <w:szCs w:val="20"/>
          <w:lang w:val="en-IN"/>
        </w:rPr>
        <w:t>.</w:t>
      </w:r>
    </w:p>
    <w:p w14:paraId="2F65CACB" w14:textId="77777777" w:rsidR="00C655DF" w:rsidRPr="00B02B03" w:rsidRDefault="00C655DF" w:rsidP="00C655DF">
      <w:pPr>
        <w:spacing w:line="240" w:lineRule="auto"/>
        <w:ind w:right="952"/>
        <w:rPr>
          <w:rFonts w:ascii="Times New Roman" w:hAnsi="Times New Roman" w:cs="Times New Roman"/>
          <w:sz w:val="20"/>
          <w:szCs w:val="20"/>
        </w:rPr>
      </w:pPr>
    </w:p>
    <w:p w14:paraId="6F218AA9" w14:textId="77777777" w:rsidR="00C655DF" w:rsidRPr="00B02B03" w:rsidRDefault="00C655DF" w:rsidP="00C655DF">
      <w:pPr>
        <w:spacing w:line="240" w:lineRule="auto"/>
        <w:ind w:right="952"/>
        <w:rPr>
          <w:rFonts w:ascii="Times New Roman" w:hAnsi="Times New Roman" w:cs="Times New Roman"/>
          <w:sz w:val="20"/>
          <w:szCs w:val="20"/>
        </w:rPr>
      </w:pPr>
      <w:r>
        <w:rPr>
          <w:noProof/>
        </w:rPr>
        <w:lastRenderedPageBreak/>
        <w:drawing>
          <wp:inline distT="0" distB="0" distL="0" distR="0" wp14:anchorId="20B935DB" wp14:editId="42E32E6F">
            <wp:extent cx="4475268" cy="2337786"/>
            <wp:effectExtent l="0" t="0" r="0" b="0"/>
            <wp:docPr id="6" name="Picture 6" descr="figures/jpg/figure_6_hamming_distance_vs_ti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5">
                      <a:extLst>
                        <a:ext uri="{28A0092B-C50C-407E-A947-70E740481C1C}">
                          <a14:useLocalDpi xmlns:a14="http://schemas.microsoft.com/office/drawing/2010/main" val="0"/>
                        </a:ext>
                      </a:extLst>
                    </a:blip>
                    <a:stretch>
                      <a:fillRect/>
                    </a:stretch>
                  </pic:blipFill>
                  <pic:spPr>
                    <a:xfrm>
                      <a:off x="0" y="0"/>
                      <a:ext cx="4475268" cy="2337786"/>
                    </a:xfrm>
                    <a:prstGeom prst="rect">
                      <a:avLst/>
                    </a:prstGeom>
                  </pic:spPr>
                </pic:pic>
              </a:graphicData>
            </a:graphic>
          </wp:inline>
        </w:drawing>
      </w:r>
    </w:p>
    <w:p w14:paraId="74D16915" w14:textId="1A14DB83" w:rsidR="00C655DF" w:rsidRPr="00B02B03" w:rsidRDefault="00C655DF" w:rsidP="000B5A09">
      <w:pPr>
        <w:spacing w:line="240" w:lineRule="auto"/>
        <w:ind w:right="952"/>
        <w:jc w:val="both"/>
        <w:rPr>
          <w:rFonts w:ascii="Times New Roman" w:hAnsi="Times New Roman" w:cs="Times New Roman"/>
          <w:sz w:val="20"/>
          <w:szCs w:val="20"/>
        </w:rPr>
      </w:pPr>
      <w:r w:rsidRPr="000B5A09">
        <w:rPr>
          <w:rFonts w:ascii="Times New Roman" w:hAnsi="Times New Roman" w:cs="Times New Roman"/>
          <w:b/>
          <w:bCs/>
          <w:sz w:val="20"/>
          <w:szCs w:val="20"/>
        </w:rPr>
        <w:t>Figure 4:</w:t>
      </w:r>
      <w:r w:rsidRPr="000B5A09">
        <w:rPr>
          <w:rFonts w:ascii="Times New Roman" w:hAnsi="Times New Roman" w:cs="Times New Roman"/>
          <w:sz w:val="20"/>
          <w:szCs w:val="20"/>
        </w:rPr>
        <w:t xml:space="preserve"> </w:t>
      </w:r>
      <w:r w:rsidR="000B5A09">
        <w:rPr>
          <w:rFonts w:ascii="Times New Roman" w:hAnsi="Times New Roman" w:cs="Times New Roman"/>
          <w:sz w:val="20"/>
          <w:szCs w:val="20"/>
        </w:rPr>
        <w:t>Shows o</w:t>
      </w:r>
      <w:r w:rsidRPr="000B5A09">
        <w:rPr>
          <w:rFonts w:ascii="Times New Roman" w:hAnsi="Times New Roman" w:cs="Times New Roman"/>
          <w:sz w:val="20"/>
          <w:szCs w:val="20"/>
        </w:rPr>
        <w:t>verall progression of mutation</w:t>
      </w:r>
      <w:r w:rsidR="000B5A09">
        <w:rPr>
          <w:rFonts w:ascii="Times New Roman" w:hAnsi="Times New Roman" w:cs="Times New Roman"/>
          <w:sz w:val="20"/>
          <w:szCs w:val="20"/>
        </w:rPr>
        <w:t>s</w:t>
      </w:r>
      <w:r w:rsidRPr="000B5A09">
        <w:rPr>
          <w:rFonts w:ascii="Times New Roman" w:hAnsi="Times New Roman" w:cs="Times New Roman"/>
          <w:sz w:val="20"/>
          <w:szCs w:val="20"/>
        </w:rPr>
        <w:t xml:space="preserve"> in SARS-CoV-2 genome as</w:t>
      </w:r>
      <w:r w:rsidR="000B5A09">
        <w:rPr>
          <w:rFonts w:ascii="Times New Roman" w:hAnsi="Times New Roman" w:cs="Times New Roman"/>
          <w:sz w:val="20"/>
          <w:szCs w:val="20"/>
        </w:rPr>
        <w:t xml:space="preserve"> a function of the number of COVID-19 cases worldwide</w:t>
      </w:r>
      <w:r w:rsidRPr="000B5A09">
        <w:rPr>
          <w:rFonts w:ascii="Times New Roman" w:hAnsi="Times New Roman" w:cs="Times New Roman"/>
          <w:sz w:val="20"/>
          <w:szCs w:val="20"/>
        </w:rPr>
        <w:t xml:space="preserve">. The green </w:t>
      </w:r>
      <w:r w:rsidR="000B5A09">
        <w:rPr>
          <w:rFonts w:ascii="Times New Roman" w:hAnsi="Times New Roman" w:cs="Times New Roman"/>
          <w:sz w:val="20"/>
          <w:szCs w:val="20"/>
        </w:rPr>
        <w:t>circle</w:t>
      </w:r>
      <w:r w:rsidRPr="000B5A09">
        <w:rPr>
          <w:rFonts w:ascii="Times New Roman" w:hAnsi="Times New Roman" w:cs="Times New Roman"/>
          <w:sz w:val="20"/>
          <w:szCs w:val="20"/>
        </w:rPr>
        <w:t xml:space="preserve"> </w:t>
      </w:r>
      <w:r w:rsidR="000B5A09">
        <w:rPr>
          <w:rFonts w:ascii="Times New Roman" w:hAnsi="Times New Roman" w:cs="Times New Roman"/>
          <w:sz w:val="20"/>
          <w:szCs w:val="20"/>
        </w:rPr>
        <w:t>refers</w:t>
      </w:r>
      <w:r w:rsidRPr="000B5A09">
        <w:rPr>
          <w:rFonts w:ascii="Times New Roman" w:hAnsi="Times New Roman" w:cs="Times New Roman"/>
          <w:sz w:val="20"/>
          <w:szCs w:val="20"/>
        </w:rPr>
        <w:t xml:space="preserve"> to an ISM along with their first sequenced date (on horizontal axis) and </w:t>
      </w:r>
      <w:r w:rsidR="000B5A09">
        <w:rPr>
          <w:rFonts w:ascii="Times New Roman" w:hAnsi="Times New Roman" w:cs="Times New Roman"/>
          <w:sz w:val="20"/>
          <w:szCs w:val="20"/>
        </w:rPr>
        <w:t xml:space="preserve">its </w:t>
      </w:r>
      <w:r w:rsidRPr="000B5A09">
        <w:rPr>
          <w:rFonts w:ascii="Times New Roman" w:hAnsi="Times New Roman" w:cs="Times New Roman"/>
          <w:sz w:val="20"/>
          <w:szCs w:val="20"/>
        </w:rPr>
        <w:t xml:space="preserve">hamming distances </w:t>
      </w:r>
      <w:r w:rsidR="000B5A09" w:rsidRPr="000B5A09">
        <w:rPr>
          <w:rFonts w:ascii="Times New Roman" w:hAnsi="Times New Roman" w:cs="Times New Roman"/>
          <w:sz w:val="20"/>
          <w:szCs w:val="20"/>
        </w:rPr>
        <w:t>(left vertical axis)</w:t>
      </w:r>
      <w:r w:rsidRPr="000B5A09">
        <w:rPr>
          <w:rFonts w:ascii="Times New Roman" w:hAnsi="Times New Roman" w:cs="Times New Roman"/>
          <w:sz w:val="20"/>
          <w:szCs w:val="20"/>
        </w:rPr>
        <w:t xml:space="preserve">. The black </w:t>
      </w:r>
      <w:r w:rsidR="000B5A09">
        <w:rPr>
          <w:rFonts w:ascii="Times New Roman" w:hAnsi="Times New Roman" w:cs="Times New Roman"/>
          <w:sz w:val="20"/>
          <w:szCs w:val="20"/>
        </w:rPr>
        <w:t>filled circles</w:t>
      </w:r>
      <w:r w:rsidRPr="000B5A09">
        <w:rPr>
          <w:rFonts w:ascii="Times New Roman" w:hAnsi="Times New Roman" w:cs="Times New Roman"/>
          <w:sz w:val="20"/>
          <w:szCs w:val="20"/>
        </w:rPr>
        <w:t xml:space="preserve"> </w:t>
      </w:r>
      <w:r w:rsidR="000B5A09">
        <w:rPr>
          <w:rFonts w:ascii="Times New Roman" w:hAnsi="Times New Roman" w:cs="Times New Roman"/>
          <w:sz w:val="20"/>
          <w:szCs w:val="20"/>
        </w:rPr>
        <w:t>indicates</w:t>
      </w:r>
      <w:r w:rsidRPr="000B5A09">
        <w:rPr>
          <w:rFonts w:ascii="Times New Roman" w:hAnsi="Times New Roman" w:cs="Times New Roman"/>
          <w:sz w:val="20"/>
          <w:szCs w:val="20"/>
        </w:rPr>
        <w:t xml:space="preserve"> the number of COVID</w:t>
      </w:r>
      <w:r w:rsidR="000B5A09">
        <w:rPr>
          <w:rFonts w:ascii="Times New Roman" w:hAnsi="Times New Roman" w:cs="Times New Roman"/>
          <w:sz w:val="20"/>
          <w:szCs w:val="20"/>
        </w:rPr>
        <w:t xml:space="preserve">-positive cases (in millions, right vertical axis). </w:t>
      </w:r>
      <w:r w:rsidRPr="000B5A09">
        <w:rPr>
          <w:rFonts w:ascii="Times New Roman" w:hAnsi="Times New Roman" w:cs="Times New Roman"/>
          <w:sz w:val="20"/>
          <w:szCs w:val="20"/>
        </w:rPr>
        <w:t>The hamming distances were computed using 50 most abundant ISMs with the reference ISM.</w:t>
      </w:r>
    </w:p>
    <w:p w14:paraId="3958D703" w14:textId="474F0371" w:rsidR="48963BE8" w:rsidRDefault="48963BE8" w:rsidP="5A459DC3">
      <w:pPr>
        <w:spacing w:line="240" w:lineRule="auto"/>
        <w:ind w:right="952"/>
      </w:pPr>
      <w:r>
        <w:rPr>
          <w:noProof/>
        </w:rPr>
        <w:drawing>
          <wp:inline distT="0" distB="0" distL="0" distR="0" wp14:anchorId="6CEB5631" wp14:editId="3918BB63">
            <wp:extent cx="4572000" cy="2695575"/>
            <wp:effectExtent l="0" t="0" r="0" b="0"/>
            <wp:docPr id="674029076" name="Picture 252389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389385"/>
                    <pic:cNvPicPr/>
                  </pic:nvPicPr>
                  <pic:blipFill>
                    <a:blip r:embed="rId16">
                      <a:extLst>
                        <a:ext uri="{28A0092B-C50C-407E-A947-70E740481C1C}">
                          <a14:useLocalDpi xmlns:a14="http://schemas.microsoft.com/office/drawing/2010/main" val="0"/>
                        </a:ext>
                      </a:extLst>
                    </a:blip>
                    <a:stretch>
                      <a:fillRect/>
                    </a:stretch>
                  </pic:blipFill>
                  <pic:spPr>
                    <a:xfrm>
                      <a:off x="0" y="0"/>
                      <a:ext cx="4572000" cy="2695575"/>
                    </a:xfrm>
                    <a:prstGeom prst="rect">
                      <a:avLst/>
                    </a:prstGeom>
                  </pic:spPr>
                </pic:pic>
              </a:graphicData>
            </a:graphic>
          </wp:inline>
        </w:drawing>
      </w:r>
    </w:p>
    <w:p w14:paraId="0313D9A1" w14:textId="3EE2DD74" w:rsidR="5A459DC3" w:rsidRDefault="48963BE8" w:rsidP="00DE373A">
      <w:pPr>
        <w:spacing w:after="160" w:line="256" w:lineRule="auto"/>
        <w:ind w:right="4"/>
        <w:jc w:val="both"/>
        <w:rPr>
          <w:rFonts w:ascii="Times New Roman" w:eastAsia="Times New Roman" w:hAnsi="Times New Roman" w:cs="Times New Roman"/>
          <w:color w:val="000000" w:themeColor="text1"/>
          <w:sz w:val="20"/>
          <w:szCs w:val="20"/>
          <w:highlight w:val="yellow"/>
          <w:lang w:val="en-IN"/>
        </w:rPr>
      </w:pPr>
      <w:r w:rsidRPr="00DE474F">
        <w:rPr>
          <w:rFonts w:ascii="Times New Roman" w:eastAsia="Times New Roman" w:hAnsi="Times New Roman" w:cs="Times New Roman"/>
          <w:b/>
          <w:bCs/>
          <w:color w:val="000000" w:themeColor="text1"/>
          <w:sz w:val="20"/>
          <w:szCs w:val="20"/>
          <w:lang w:val="en-IN"/>
        </w:rPr>
        <w:t>Figure 5:</w:t>
      </w:r>
      <w:r w:rsidRPr="00DE474F">
        <w:rPr>
          <w:rFonts w:ascii="Times New Roman" w:eastAsia="Times New Roman" w:hAnsi="Times New Roman" w:cs="Times New Roman"/>
          <w:color w:val="000000" w:themeColor="text1"/>
          <w:sz w:val="20"/>
          <w:szCs w:val="20"/>
          <w:lang w:val="en-IN"/>
        </w:rPr>
        <w:t xml:space="preserve"> </w:t>
      </w:r>
      <w:r w:rsidR="00DE373A">
        <w:rPr>
          <w:rFonts w:ascii="Times New Roman" w:eastAsia="Times New Roman" w:hAnsi="Times New Roman" w:cs="Times New Roman"/>
          <w:color w:val="000000" w:themeColor="text1"/>
          <w:sz w:val="20"/>
          <w:szCs w:val="20"/>
          <w:lang w:val="en-IN"/>
        </w:rPr>
        <w:t>S</w:t>
      </w:r>
      <w:r w:rsidRPr="00DE474F">
        <w:rPr>
          <w:rFonts w:ascii="Times New Roman" w:eastAsia="Times New Roman" w:hAnsi="Times New Roman" w:cs="Times New Roman"/>
          <w:color w:val="000000" w:themeColor="text1"/>
          <w:sz w:val="20"/>
          <w:szCs w:val="20"/>
          <w:lang w:val="en-IN"/>
        </w:rPr>
        <w:t>how</w:t>
      </w:r>
      <w:r w:rsidR="001A3620" w:rsidRPr="00DE474F">
        <w:rPr>
          <w:rFonts w:ascii="Times New Roman" w:eastAsia="Times New Roman" w:hAnsi="Times New Roman" w:cs="Times New Roman"/>
          <w:color w:val="000000" w:themeColor="text1"/>
          <w:sz w:val="20"/>
          <w:szCs w:val="20"/>
          <w:lang w:val="en-IN"/>
        </w:rPr>
        <w:t>s</w:t>
      </w:r>
      <w:r w:rsidR="00DE373A">
        <w:rPr>
          <w:rFonts w:ascii="Times New Roman" w:eastAsia="Times New Roman" w:hAnsi="Times New Roman" w:cs="Times New Roman"/>
          <w:color w:val="000000" w:themeColor="text1"/>
          <w:sz w:val="20"/>
          <w:szCs w:val="20"/>
          <w:lang w:val="en-IN"/>
        </w:rPr>
        <w:t xml:space="preserve"> the global color map</w:t>
      </w:r>
      <w:r w:rsidRPr="00DE474F">
        <w:rPr>
          <w:rFonts w:ascii="Times New Roman" w:eastAsia="Times New Roman" w:hAnsi="Times New Roman" w:cs="Times New Roman"/>
          <w:color w:val="000000" w:themeColor="text1"/>
          <w:sz w:val="20"/>
          <w:szCs w:val="20"/>
          <w:lang w:val="en-IN"/>
        </w:rPr>
        <w:t xml:space="preserve"> used</w:t>
      </w:r>
      <w:r w:rsidR="001A3620" w:rsidRPr="00DE474F">
        <w:rPr>
          <w:rFonts w:ascii="Times New Roman" w:eastAsia="Times New Roman" w:hAnsi="Times New Roman" w:cs="Times New Roman"/>
          <w:color w:val="000000" w:themeColor="text1"/>
          <w:sz w:val="20"/>
          <w:szCs w:val="20"/>
          <w:lang w:val="en-IN"/>
        </w:rPr>
        <w:t xml:space="preserve"> </w:t>
      </w:r>
      <w:r w:rsidR="00DE373A">
        <w:rPr>
          <w:rFonts w:ascii="Times New Roman" w:eastAsia="Times New Roman" w:hAnsi="Times New Roman" w:cs="Times New Roman"/>
          <w:color w:val="000000" w:themeColor="text1"/>
          <w:sz w:val="20"/>
          <w:szCs w:val="20"/>
          <w:lang w:val="en-IN"/>
        </w:rPr>
        <w:t>throughout in this</w:t>
      </w:r>
      <w:r w:rsidR="001A3620" w:rsidRPr="00DE474F">
        <w:rPr>
          <w:rFonts w:ascii="Times New Roman" w:eastAsia="Times New Roman" w:hAnsi="Times New Roman" w:cs="Times New Roman"/>
          <w:color w:val="000000" w:themeColor="text1"/>
          <w:sz w:val="20"/>
          <w:szCs w:val="20"/>
          <w:lang w:val="en-IN"/>
        </w:rPr>
        <w:t xml:space="preserve"> study</w:t>
      </w:r>
      <w:r w:rsidRPr="00DE474F">
        <w:rPr>
          <w:rFonts w:ascii="Times New Roman" w:eastAsia="Times New Roman" w:hAnsi="Times New Roman" w:cs="Times New Roman"/>
          <w:color w:val="000000" w:themeColor="text1"/>
          <w:sz w:val="20"/>
          <w:szCs w:val="20"/>
          <w:lang w:val="en-IN"/>
        </w:rPr>
        <w:t xml:space="preserve"> for different viral subtypes</w:t>
      </w:r>
      <w:r w:rsidR="00DE373A">
        <w:rPr>
          <w:rFonts w:ascii="Times New Roman" w:eastAsia="Times New Roman" w:hAnsi="Times New Roman" w:cs="Times New Roman"/>
          <w:color w:val="000000" w:themeColor="text1"/>
          <w:sz w:val="20"/>
          <w:szCs w:val="20"/>
          <w:lang w:val="en-IN"/>
        </w:rPr>
        <w:t xml:space="preserve"> as</w:t>
      </w:r>
      <w:r w:rsidRPr="00DE474F">
        <w:rPr>
          <w:rFonts w:ascii="Times New Roman" w:eastAsia="Times New Roman" w:hAnsi="Times New Roman" w:cs="Times New Roman"/>
          <w:color w:val="000000" w:themeColor="text1"/>
          <w:sz w:val="20"/>
          <w:szCs w:val="20"/>
          <w:lang w:val="en-IN"/>
        </w:rPr>
        <w:t xml:space="preserve"> represented by </w:t>
      </w:r>
      <w:r w:rsidR="00DE373A">
        <w:rPr>
          <w:rFonts w:ascii="Times New Roman" w:eastAsia="Times New Roman" w:hAnsi="Times New Roman" w:cs="Times New Roman"/>
          <w:color w:val="000000" w:themeColor="text1"/>
          <w:sz w:val="20"/>
          <w:szCs w:val="20"/>
          <w:lang w:val="en-IN"/>
        </w:rPr>
        <w:t>unique</w:t>
      </w:r>
      <w:r w:rsidRPr="00DE474F">
        <w:rPr>
          <w:rFonts w:ascii="Times New Roman" w:eastAsia="Times New Roman" w:hAnsi="Times New Roman" w:cs="Times New Roman"/>
          <w:color w:val="000000" w:themeColor="text1"/>
          <w:sz w:val="20"/>
          <w:szCs w:val="20"/>
          <w:lang w:val="en-IN"/>
        </w:rPr>
        <w:t xml:space="preserve"> ISMs</w:t>
      </w:r>
      <w:r w:rsidR="00CE1DD1" w:rsidRPr="00DE474F">
        <w:rPr>
          <w:rFonts w:ascii="Times New Roman" w:eastAsia="Times New Roman" w:hAnsi="Times New Roman" w:cs="Times New Roman"/>
          <w:color w:val="000000" w:themeColor="text1"/>
          <w:sz w:val="20"/>
          <w:szCs w:val="20"/>
          <w:lang w:val="en-IN"/>
        </w:rPr>
        <w:t>.</w:t>
      </w:r>
      <w:r w:rsidR="00DE373A">
        <w:rPr>
          <w:rFonts w:ascii="Times New Roman" w:eastAsia="Times New Roman" w:hAnsi="Times New Roman" w:cs="Times New Roman"/>
          <w:color w:val="000000" w:themeColor="text1"/>
          <w:sz w:val="20"/>
          <w:szCs w:val="20"/>
          <w:lang w:val="en-IN"/>
        </w:rPr>
        <w:t xml:space="preserve"> </w:t>
      </w:r>
    </w:p>
    <w:p w14:paraId="6636F927" w14:textId="19A83A5A" w:rsidR="2A4F3931" w:rsidRDefault="2A4F3931" w:rsidP="2A4F3931">
      <w:pPr>
        <w:spacing w:line="240" w:lineRule="auto"/>
        <w:ind w:right="952"/>
        <w:rPr>
          <w:rFonts w:ascii="Times New Roman" w:eastAsia="Times New Roman" w:hAnsi="Times New Roman" w:cs="Times New Roman"/>
          <w:color w:val="000000" w:themeColor="text1"/>
          <w:sz w:val="20"/>
          <w:szCs w:val="20"/>
          <w:lang w:val="en-IN"/>
        </w:rPr>
      </w:pPr>
    </w:p>
    <w:p w14:paraId="4D1A21C6" w14:textId="08058939" w:rsidR="4B1CB6E4" w:rsidRDefault="4B1CB6E4" w:rsidP="2A4F3931">
      <w:pPr>
        <w:spacing w:line="240" w:lineRule="auto"/>
        <w:ind w:right="952"/>
        <w:rPr>
          <w:rFonts w:ascii="Times New Roman" w:eastAsia="Times New Roman" w:hAnsi="Times New Roman" w:cs="Times New Roman"/>
          <w:color w:val="000000" w:themeColor="text1"/>
          <w:sz w:val="20"/>
          <w:szCs w:val="20"/>
          <w:lang w:val="en-IN"/>
        </w:rPr>
      </w:pPr>
      <w:r>
        <w:rPr>
          <w:noProof/>
        </w:rPr>
        <w:lastRenderedPageBreak/>
        <w:drawing>
          <wp:inline distT="0" distB="0" distL="0" distR="0" wp14:anchorId="76DB69DF" wp14:editId="186D0939">
            <wp:extent cx="6095998" cy="4508500"/>
            <wp:effectExtent l="0" t="0" r="0" b="0"/>
            <wp:docPr id="224310345" name="Picture 224310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310345"/>
                    <pic:cNvPicPr/>
                  </pic:nvPicPr>
                  <pic:blipFill>
                    <a:blip r:embed="rId17">
                      <a:extLst>
                        <a:ext uri="{28A0092B-C50C-407E-A947-70E740481C1C}">
                          <a14:useLocalDpi xmlns:a14="http://schemas.microsoft.com/office/drawing/2010/main" val="0"/>
                        </a:ext>
                      </a:extLst>
                    </a:blip>
                    <a:stretch>
                      <a:fillRect/>
                    </a:stretch>
                  </pic:blipFill>
                  <pic:spPr>
                    <a:xfrm>
                      <a:off x="0" y="0"/>
                      <a:ext cx="6095998" cy="4508500"/>
                    </a:xfrm>
                    <a:prstGeom prst="rect">
                      <a:avLst/>
                    </a:prstGeom>
                  </pic:spPr>
                </pic:pic>
              </a:graphicData>
            </a:graphic>
          </wp:inline>
        </w:drawing>
      </w:r>
    </w:p>
    <w:p w14:paraId="25110AAA" w14:textId="1BE36EDB" w:rsidR="4B1CB6E4" w:rsidRPr="006E13E0" w:rsidRDefault="4B1CB6E4" w:rsidP="25E5ABF1">
      <w:pPr>
        <w:spacing w:after="160" w:line="240" w:lineRule="auto"/>
        <w:ind w:right="4"/>
        <w:jc w:val="both"/>
        <w:rPr>
          <w:rFonts w:ascii="Times New Roman" w:eastAsia="Times New Roman" w:hAnsi="Times New Roman" w:cs="Times New Roman"/>
          <w:color w:val="000000" w:themeColor="text1"/>
          <w:sz w:val="20"/>
          <w:szCs w:val="20"/>
          <w:lang w:val="en-IN"/>
        </w:rPr>
      </w:pPr>
      <w:r w:rsidRPr="002A0200">
        <w:rPr>
          <w:rFonts w:ascii="Times New Roman" w:eastAsia="Times New Roman" w:hAnsi="Times New Roman" w:cs="Times New Roman"/>
          <w:b/>
          <w:bCs/>
          <w:color w:val="000000" w:themeColor="text1"/>
          <w:sz w:val="20"/>
          <w:szCs w:val="20"/>
          <w:lang w:val="en-IN"/>
        </w:rPr>
        <w:t xml:space="preserve">Figure </w:t>
      </w:r>
      <w:r w:rsidR="5EF18211" w:rsidRPr="002A0200">
        <w:rPr>
          <w:rFonts w:ascii="Times New Roman" w:eastAsia="Times New Roman" w:hAnsi="Times New Roman" w:cs="Times New Roman"/>
          <w:b/>
          <w:bCs/>
          <w:color w:val="000000" w:themeColor="text1"/>
          <w:sz w:val="20"/>
          <w:szCs w:val="20"/>
          <w:lang w:val="en-IN"/>
        </w:rPr>
        <w:t>6</w:t>
      </w:r>
      <w:r w:rsidRPr="002A0200">
        <w:rPr>
          <w:rFonts w:ascii="Times New Roman" w:eastAsia="Times New Roman" w:hAnsi="Times New Roman" w:cs="Times New Roman"/>
          <w:b/>
          <w:bCs/>
          <w:color w:val="000000" w:themeColor="text1"/>
          <w:sz w:val="20"/>
          <w:szCs w:val="20"/>
          <w:lang w:val="en-IN"/>
        </w:rPr>
        <w:t>:</w:t>
      </w:r>
      <w:r w:rsidRPr="002A0200">
        <w:rPr>
          <w:rFonts w:ascii="Times New Roman" w:eastAsia="Times New Roman" w:hAnsi="Times New Roman" w:cs="Times New Roman"/>
          <w:color w:val="000000" w:themeColor="text1"/>
          <w:sz w:val="20"/>
          <w:szCs w:val="20"/>
          <w:lang w:val="en-IN"/>
        </w:rPr>
        <w:t xml:space="preserve"> </w:t>
      </w:r>
      <w:r w:rsidR="002A0200">
        <w:rPr>
          <w:rFonts w:ascii="Times New Roman" w:eastAsia="Times New Roman" w:hAnsi="Times New Roman" w:cs="Times New Roman"/>
          <w:color w:val="000000" w:themeColor="text1"/>
          <w:sz w:val="20"/>
          <w:szCs w:val="20"/>
          <w:lang w:val="en-IN"/>
        </w:rPr>
        <w:t>Shows the</w:t>
      </w:r>
      <w:r w:rsidRPr="002A0200">
        <w:rPr>
          <w:rFonts w:ascii="Times New Roman" w:eastAsia="Times New Roman" w:hAnsi="Times New Roman" w:cs="Times New Roman"/>
          <w:color w:val="000000" w:themeColor="text1"/>
          <w:sz w:val="20"/>
          <w:szCs w:val="20"/>
          <w:lang w:val="en-IN"/>
        </w:rPr>
        <w:t xml:space="preserve"> geographical distribution of different viral subtypes across different states or union territories (UTs) in India.</w:t>
      </w:r>
      <w:r w:rsidR="00596189" w:rsidRPr="002A0200">
        <w:rPr>
          <w:rFonts w:ascii="Times New Roman" w:eastAsia="Times New Roman" w:hAnsi="Times New Roman" w:cs="Times New Roman"/>
          <w:color w:val="000000" w:themeColor="text1"/>
          <w:sz w:val="20"/>
          <w:szCs w:val="20"/>
          <w:lang w:val="en-IN"/>
        </w:rPr>
        <w:t xml:space="preserve"> </w:t>
      </w:r>
      <w:r w:rsidR="00596189" w:rsidRPr="002A0200">
        <w:rPr>
          <w:rStyle w:val="normaltextrun"/>
          <w:rFonts w:ascii="Times New Roman" w:hAnsi="Times New Roman" w:cs="Times New Roman"/>
          <w:color w:val="000000"/>
          <w:sz w:val="20"/>
          <w:szCs w:val="20"/>
        </w:rPr>
        <w:t>The legend box beside the pie chart indicates the ISM’s first sampling date in that region. The </w:t>
      </w:r>
      <w:r w:rsidR="002A0200">
        <w:rPr>
          <w:rStyle w:val="normaltextrun"/>
          <w:rFonts w:ascii="Times New Roman" w:hAnsi="Times New Roman" w:cs="Times New Roman"/>
          <w:color w:val="000000"/>
          <w:sz w:val="20"/>
          <w:szCs w:val="20"/>
        </w:rPr>
        <w:t xml:space="preserve">color </w:t>
      </w:r>
      <w:r w:rsidR="00596189" w:rsidRPr="002A0200">
        <w:rPr>
          <w:rStyle w:val="normaltextrun"/>
          <w:rFonts w:ascii="Times New Roman" w:hAnsi="Times New Roman" w:cs="Times New Roman"/>
          <w:color w:val="000000"/>
          <w:sz w:val="20"/>
          <w:szCs w:val="20"/>
        </w:rPr>
        <w:t>key at the bottom shows the colour map for ISMs corresponding to viral subtypes.</w:t>
      </w:r>
      <w:r w:rsidRPr="002A0200">
        <w:rPr>
          <w:rFonts w:ascii="Times New Roman" w:eastAsia="Times New Roman" w:hAnsi="Times New Roman" w:cs="Times New Roman"/>
          <w:color w:val="000000" w:themeColor="text1"/>
          <w:sz w:val="20"/>
          <w:szCs w:val="20"/>
          <w:lang w:val="en-IN"/>
        </w:rPr>
        <w:t xml:space="preserve"> </w:t>
      </w:r>
      <w:r w:rsidR="007758D5" w:rsidRPr="002A0200">
        <w:rPr>
          <w:rFonts w:ascii="Times New Roman" w:eastAsia="Times New Roman" w:hAnsi="Times New Roman" w:cs="Times New Roman"/>
          <w:color w:val="000000" w:themeColor="text1"/>
          <w:sz w:val="20"/>
          <w:szCs w:val="20"/>
          <w:lang w:val="en-IN"/>
        </w:rPr>
        <w:t xml:space="preserve">The </w:t>
      </w:r>
      <w:r w:rsidR="003A1C13" w:rsidRPr="002A0200">
        <w:rPr>
          <w:rFonts w:ascii="Times New Roman" w:eastAsia="Times New Roman" w:hAnsi="Times New Roman" w:cs="Times New Roman"/>
          <w:color w:val="000000" w:themeColor="text1"/>
          <w:sz w:val="20"/>
          <w:szCs w:val="20"/>
          <w:lang w:val="en-IN"/>
        </w:rPr>
        <w:t>viral subtypes highly</w:t>
      </w:r>
      <w:r w:rsidR="007758D5" w:rsidRPr="002A0200">
        <w:rPr>
          <w:rFonts w:ascii="Times New Roman" w:eastAsia="Times New Roman" w:hAnsi="Times New Roman" w:cs="Times New Roman"/>
          <w:color w:val="000000" w:themeColor="text1"/>
          <w:sz w:val="20"/>
          <w:szCs w:val="20"/>
          <w:lang w:val="en-IN"/>
        </w:rPr>
        <w:t xml:space="preserve"> abundant in India</w:t>
      </w:r>
      <w:r w:rsidRPr="002A0200">
        <w:rPr>
          <w:rFonts w:ascii="Times New Roman" w:eastAsia="Times New Roman" w:hAnsi="Times New Roman" w:cs="Times New Roman"/>
          <w:color w:val="000000" w:themeColor="text1"/>
          <w:sz w:val="20"/>
          <w:szCs w:val="20"/>
          <w:lang w:val="en-IN"/>
        </w:rPr>
        <w:t xml:space="preserve"> corresponding</w:t>
      </w:r>
      <w:r w:rsidR="003A1C13" w:rsidRPr="002A0200">
        <w:rPr>
          <w:rFonts w:ascii="Times New Roman" w:eastAsia="Times New Roman" w:hAnsi="Times New Roman" w:cs="Times New Roman"/>
          <w:color w:val="000000" w:themeColor="text1"/>
          <w:sz w:val="20"/>
          <w:szCs w:val="20"/>
          <w:lang w:val="en-IN"/>
        </w:rPr>
        <w:t xml:space="preserve"> to</w:t>
      </w:r>
      <w:r w:rsidR="002F5A1B" w:rsidRPr="002A0200">
        <w:rPr>
          <w:rStyle w:val="normaltextrun"/>
          <w:rFonts w:ascii="Times New Roman" w:hAnsi="Times New Roman" w:cs="Times New Roman"/>
          <w:color w:val="000000"/>
          <w:sz w:val="20"/>
          <w:szCs w:val="20"/>
        </w:rPr>
        <w:t> red (</w:t>
      </w:r>
      <w:r w:rsidR="002F5A1B" w:rsidRPr="002A0200">
        <w:rPr>
          <w:rStyle w:val="normaltextrun"/>
          <w:rFonts w:ascii="Times New Roman" w:hAnsi="Times New Roman" w:cs="Times New Roman"/>
          <w:i/>
          <w:iCs/>
          <w:color w:val="000000"/>
          <w:sz w:val="20"/>
          <w:szCs w:val="20"/>
        </w:rPr>
        <w:t>TCTGTCGGAAC</w:t>
      </w:r>
      <w:r w:rsidR="002F5A1B" w:rsidRPr="002A0200">
        <w:rPr>
          <w:rStyle w:val="normaltextrun"/>
          <w:rFonts w:ascii="Times New Roman" w:hAnsi="Times New Roman" w:cs="Times New Roman"/>
          <w:color w:val="000000"/>
          <w:sz w:val="20"/>
          <w:szCs w:val="20"/>
        </w:rPr>
        <w:t>; 25.7%), yellow (</w:t>
      </w:r>
      <w:r w:rsidR="002F5A1B" w:rsidRPr="002A0200">
        <w:rPr>
          <w:rStyle w:val="normaltextrun"/>
          <w:rFonts w:ascii="Times New Roman" w:hAnsi="Times New Roman" w:cs="Times New Roman"/>
          <w:i/>
          <w:iCs/>
          <w:color w:val="000000"/>
          <w:sz w:val="20"/>
          <w:szCs w:val="20"/>
        </w:rPr>
        <w:t>TCTGTCGGGGG</w:t>
      </w:r>
      <w:r w:rsidR="002F5A1B" w:rsidRPr="002A0200">
        <w:rPr>
          <w:rStyle w:val="normaltextrun"/>
          <w:rFonts w:ascii="Times New Roman" w:hAnsi="Times New Roman" w:cs="Times New Roman"/>
          <w:color w:val="000000"/>
          <w:sz w:val="20"/>
          <w:szCs w:val="20"/>
        </w:rPr>
        <w:t>; 20.7%), blue (</w:t>
      </w:r>
      <w:r w:rsidR="002F5A1B" w:rsidRPr="002A0200">
        <w:rPr>
          <w:rStyle w:val="normaltextrun"/>
          <w:rFonts w:ascii="Times New Roman" w:hAnsi="Times New Roman" w:cs="Times New Roman"/>
          <w:i/>
          <w:iCs/>
          <w:color w:val="000000"/>
          <w:sz w:val="20"/>
          <w:szCs w:val="20"/>
        </w:rPr>
        <w:t>TCTGTCGTGGG</w:t>
      </w:r>
      <w:r w:rsidR="002F5A1B" w:rsidRPr="002A0200">
        <w:rPr>
          <w:rStyle w:val="normaltextrun"/>
          <w:rFonts w:ascii="Times New Roman" w:hAnsi="Times New Roman" w:cs="Times New Roman"/>
          <w:color w:val="000000"/>
          <w:sz w:val="20"/>
          <w:szCs w:val="20"/>
        </w:rPr>
        <w:t>; 18.3%) and brown (</w:t>
      </w:r>
      <w:r w:rsidR="002F5A1B" w:rsidRPr="002A0200">
        <w:rPr>
          <w:rStyle w:val="normaltextrun"/>
          <w:rFonts w:ascii="Times New Roman" w:hAnsi="Times New Roman" w:cs="Times New Roman"/>
          <w:i/>
          <w:iCs/>
          <w:color w:val="000000"/>
          <w:sz w:val="20"/>
          <w:szCs w:val="20"/>
        </w:rPr>
        <w:t>CCCTCCAGGGG</w:t>
      </w:r>
      <w:r w:rsidR="002F5A1B" w:rsidRPr="002A0200">
        <w:rPr>
          <w:rStyle w:val="normaltextrun"/>
          <w:rFonts w:ascii="Times New Roman" w:hAnsi="Times New Roman" w:cs="Times New Roman"/>
          <w:color w:val="000000"/>
          <w:sz w:val="20"/>
          <w:szCs w:val="20"/>
        </w:rPr>
        <w:t xml:space="preserve">; 14.7%) </w:t>
      </w:r>
      <w:r w:rsidR="002F5A1B" w:rsidRPr="002A0200">
        <w:rPr>
          <w:rFonts w:ascii="Times New Roman" w:eastAsia="Times New Roman" w:hAnsi="Times New Roman" w:cs="Times New Roman"/>
          <w:color w:val="000000" w:themeColor="text1"/>
          <w:sz w:val="20"/>
          <w:szCs w:val="20"/>
          <w:lang w:val="en-IN"/>
        </w:rPr>
        <w:t xml:space="preserve">contribute </w:t>
      </w:r>
      <w:r w:rsidR="002469D7" w:rsidRPr="002A0200">
        <w:rPr>
          <w:rFonts w:ascii="Times New Roman" w:eastAsia="Times New Roman" w:hAnsi="Times New Roman" w:cs="Times New Roman"/>
          <w:color w:val="000000" w:themeColor="text1"/>
          <w:sz w:val="20"/>
          <w:szCs w:val="20"/>
          <w:lang w:val="en-IN"/>
        </w:rPr>
        <w:t>to most of</w:t>
      </w:r>
      <w:r w:rsidRPr="002A0200">
        <w:rPr>
          <w:rFonts w:ascii="Times New Roman" w:eastAsia="Times New Roman" w:hAnsi="Times New Roman" w:cs="Times New Roman"/>
          <w:color w:val="000000" w:themeColor="text1"/>
          <w:sz w:val="20"/>
          <w:szCs w:val="20"/>
          <w:lang w:val="en-IN"/>
        </w:rPr>
        <w:t xml:space="preserve"> the states and UTs.</w:t>
      </w:r>
    </w:p>
    <w:p w14:paraId="7B0604F5" w14:textId="6698938F" w:rsidR="4B1CB6E4" w:rsidRDefault="4B1CB6E4" w:rsidP="2A4F3931">
      <w:pPr>
        <w:spacing w:line="240" w:lineRule="auto"/>
        <w:ind w:right="952"/>
      </w:pPr>
      <w:r>
        <w:rPr>
          <w:noProof/>
        </w:rPr>
        <w:lastRenderedPageBreak/>
        <w:drawing>
          <wp:inline distT="0" distB="0" distL="0" distR="0" wp14:anchorId="4C41E0C3" wp14:editId="00519231">
            <wp:extent cx="6110688" cy="3780989"/>
            <wp:effectExtent l="0" t="0" r="0" b="0"/>
            <wp:docPr id="969591136" name="Picture 969591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9591136"/>
                    <pic:cNvPicPr/>
                  </pic:nvPicPr>
                  <pic:blipFill>
                    <a:blip r:embed="rId18">
                      <a:extLst>
                        <a:ext uri="{28A0092B-C50C-407E-A947-70E740481C1C}">
                          <a14:useLocalDpi xmlns:a14="http://schemas.microsoft.com/office/drawing/2010/main" val="0"/>
                        </a:ext>
                      </a:extLst>
                    </a:blip>
                    <a:stretch>
                      <a:fillRect/>
                    </a:stretch>
                  </pic:blipFill>
                  <pic:spPr>
                    <a:xfrm>
                      <a:off x="0" y="0"/>
                      <a:ext cx="6110688" cy="3780989"/>
                    </a:xfrm>
                    <a:prstGeom prst="rect">
                      <a:avLst/>
                    </a:prstGeom>
                  </pic:spPr>
                </pic:pic>
              </a:graphicData>
            </a:graphic>
          </wp:inline>
        </w:drawing>
      </w:r>
    </w:p>
    <w:p w14:paraId="6638B054" w14:textId="69617BE2" w:rsidR="4B1CB6E4" w:rsidRPr="001661EA" w:rsidRDefault="00B17AC0" w:rsidP="00B17AC0">
      <w:pPr>
        <w:spacing w:before="240" w:after="160" w:line="256" w:lineRule="auto"/>
        <w:jc w:val="both"/>
        <w:rPr>
          <w:rFonts w:ascii="Times New Roman" w:eastAsia="Times New Roman" w:hAnsi="Times New Roman" w:cs="Times New Roman"/>
          <w:color w:val="000000" w:themeColor="text1"/>
          <w:sz w:val="20"/>
          <w:szCs w:val="20"/>
          <w:lang w:val="en-IN"/>
        </w:rPr>
      </w:pPr>
      <w:r w:rsidRPr="00B17AC0">
        <w:rPr>
          <w:rFonts w:ascii="Times New Roman" w:hAnsi="Times New Roman" w:cs="Times New Roman"/>
          <w:b/>
          <w:sz w:val="20"/>
        </w:rPr>
        <w:t>Figure 7:</w:t>
      </w:r>
      <w:r>
        <w:rPr>
          <w:rFonts w:ascii="Times New Roman" w:hAnsi="Times New Roman" w:cs="Times New Roman"/>
          <w:sz w:val="20"/>
        </w:rPr>
        <w:t xml:space="preserve"> S</w:t>
      </w:r>
      <w:r w:rsidRPr="00F45C4C">
        <w:rPr>
          <w:rFonts w:ascii="Times New Roman" w:hAnsi="Times New Roman" w:cs="Times New Roman"/>
          <w:sz w:val="20"/>
        </w:rPr>
        <w:t>hows geographical distribution of different strains across different states or UTs in India. The legend at right bottom mentions the colours corresponding to different strains. ‘D’ and ‘G’ refer to the S-D614 and S-G614 strains respectively. ‘OTHER’ refers collectively to the strains with abundance less than 0.5% and ‘-’ refe</w:t>
      </w:r>
      <w:r>
        <w:rPr>
          <w:rFonts w:ascii="Times New Roman" w:hAnsi="Times New Roman" w:cs="Times New Roman"/>
          <w:sz w:val="20"/>
        </w:rPr>
        <w:t>rs to the samples which could not</w:t>
      </w:r>
      <w:r w:rsidRPr="00F45C4C">
        <w:rPr>
          <w:rFonts w:ascii="Times New Roman" w:hAnsi="Times New Roman" w:cs="Times New Roman"/>
          <w:sz w:val="20"/>
        </w:rPr>
        <w:t xml:space="preserve"> code for an amino acid at position 614 of </w:t>
      </w:r>
      <w:r>
        <w:rPr>
          <w:rFonts w:ascii="Times New Roman" w:hAnsi="Times New Roman" w:cs="Times New Roman"/>
          <w:sz w:val="20"/>
        </w:rPr>
        <w:t xml:space="preserve">the </w:t>
      </w:r>
      <w:r w:rsidRPr="00F45C4C">
        <w:rPr>
          <w:rFonts w:ascii="Times New Roman" w:hAnsi="Times New Roman" w:cs="Times New Roman"/>
          <w:sz w:val="20"/>
        </w:rPr>
        <w:t>S-protein.</w:t>
      </w:r>
    </w:p>
    <w:p w14:paraId="1BFAF7A2" w14:textId="14C6FAAF" w:rsidR="021E9996" w:rsidRDefault="021E9996" w:rsidP="00B17AC0">
      <w:pPr>
        <w:spacing w:before="240" w:line="240" w:lineRule="auto"/>
        <w:ind w:right="952"/>
      </w:pPr>
      <w:r>
        <w:rPr>
          <w:noProof/>
        </w:rPr>
        <w:drawing>
          <wp:inline distT="0" distB="0" distL="0" distR="0" wp14:anchorId="5919EA61" wp14:editId="38D318C4">
            <wp:extent cx="6086475" cy="1851303"/>
            <wp:effectExtent l="0" t="0" r="0" b="0"/>
            <wp:docPr id="1563199394" name="Picture 1563199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3199394"/>
                    <pic:cNvPicPr/>
                  </pic:nvPicPr>
                  <pic:blipFill>
                    <a:blip r:embed="rId19">
                      <a:extLst>
                        <a:ext uri="{28A0092B-C50C-407E-A947-70E740481C1C}">
                          <a14:useLocalDpi xmlns:a14="http://schemas.microsoft.com/office/drawing/2010/main" val="0"/>
                        </a:ext>
                      </a:extLst>
                    </a:blip>
                    <a:stretch>
                      <a:fillRect/>
                    </a:stretch>
                  </pic:blipFill>
                  <pic:spPr>
                    <a:xfrm>
                      <a:off x="0" y="0"/>
                      <a:ext cx="6086475" cy="1851303"/>
                    </a:xfrm>
                    <a:prstGeom prst="rect">
                      <a:avLst/>
                    </a:prstGeom>
                  </pic:spPr>
                </pic:pic>
              </a:graphicData>
            </a:graphic>
          </wp:inline>
        </w:drawing>
      </w:r>
    </w:p>
    <w:p w14:paraId="434ABD70" w14:textId="4B537C0C" w:rsidR="2A4F3931" w:rsidRDefault="001D28CC" w:rsidP="001D28CC">
      <w:pPr>
        <w:spacing w:before="240" w:after="160" w:line="256" w:lineRule="auto"/>
        <w:jc w:val="both"/>
        <w:rPr>
          <w:rFonts w:ascii="Times New Roman" w:eastAsia="Times New Roman" w:hAnsi="Times New Roman" w:cs="Times New Roman"/>
          <w:color w:val="000000" w:themeColor="text1"/>
          <w:sz w:val="20"/>
          <w:szCs w:val="20"/>
          <w:lang w:val="en-IN"/>
        </w:rPr>
      </w:pPr>
      <w:r w:rsidRPr="001D28CC">
        <w:rPr>
          <w:rFonts w:ascii="Times New Roman" w:hAnsi="Times New Roman" w:cs="Times New Roman"/>
          <w:b/>
          <w:sz w:val="20"/>
        </w:rPr>
        <w:t>Figure 8:</w:t>
      </w:r>
      <w:r w:rsidRPr="00F45C4C">
        <w:rPr>
          <w:rFonts w:ascii="Times New Roman" w:hAnsi="Times New Roman" w:cs="Times New Roman"/>
          <w:sz w:val="20"/>
        </w:rPr>
        <w:t xml:space="preserve"> </w:t>
      </w:r>
      <w:r>
        <w:rPr>
          <w:rFonts w:ascii="Times New Roman" w:hAnsi="Times New Roman" w:cs="Times New Roman"/>
          <w:sz w:val="20"/>
        </w:rPr>
        <w:t>Show the</w:t>
      </w:r>
      <w:r w:rsidRPr="00F45C4C">
        <w:rPr>
          <w:rFonts w:ascii="Times New Roman" w:hAnsi="Times New Roman" w:cs="Times New Roman"/>
          <w:sz w:val="20"/>
        </w:rPr>
        <w:t xml:space="preserve"> relative abundance of strains of genome sequences from India as sampled over time. </w:t>
      </w:r>
      <w:r w:rsidR="001915DE">
        <w:rPr>
          <w:rFonts w:ascii="Times New Roman" w:hAnsi="Times New Roman" w:cs="Times New Roman"/>
          <w:sz w:val="20"/>
        </w:rPr>
        <w:t>For legend refer to Supplementary Figure 7.</w:t>
      </w:r>
      <w:r>
        <w:rPr>
          <w:rFonts w:ascii="Times New Roman" w:hAnsi="Times New Roman" w:cs="Times New Roman"/>
          <w:sz w:val="20"/>
        </w:rPr>
        <w:t xml:space="preserve"> </w:t>
      </w:r>
    </w:p>
    <w:sectPr w:rsidR="2A4F3931" w:rsidSect="002F3E48">
      <w:pgSz w:w="11907" w:h="16839" w:code="9"/>
      <w:pgMar w:top="1699" w:right="907" w:bottom="1440" w:left="1138"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1DA0CD" w14:textId="77777777" w:rsidR="00F93D6A" w:rsidRDefault="00F93D6A">
      <w:pPr>
        <w:spacing w:after="0" w:line="240" w:lineRule="auto"/>
      </w:pPr>
      <w:r>
        <w:separator/>
      </w:r>
    </w:p>
  </w:endnote>
  <w:endnote w:type="continuationSeparator" w:id="0">
    <w:p w14:paraId="3E4AF021" w14:textId="77777777" w:rsidR="00F93D6A" w:rsidRDefault="00F93D6A">
      <w:pPr>
        <w:spacing w:after="0" w:line="240" w:lineRule="auto"/>
      </w:pPr>
      <w:r>
        <w:continuationSeparator/>
      </w:r>
    </w:p>
  </w:endnote>
  <w:endnote w:type="continuationNotice" w:id="1">
    <w:p w14:paraId="5FA3B302" w14:textId="77777777" w:rsidR="00F93D6A" w:rsidRDefault="00F93D6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iberation Sans">
    <w:altName w:val="MS Gothic"/>
    <w:panose1 w:val="00000000000000000000"/>
    <w:charset w:val="80"/>
    <w:family w:val="swiss"/>
    <w:notTrueType/>
    <w:pitch w:val="variable"/>
    <w:sig w:usb0="00000000" w:usb1="08070000" w:usb2="00000010" w:usb3="00000000" w:csb0="00020000" w:csb1="00000000"/>
  </w:font>
  <w:font w:name="DejaVu Sans">
    <w:panose1 w:val="00000000000000000000"/>
    <w:charset w:val="00"/>
    <w:family w:val="roman"/>
    <w:notTrueType/>
    <w:pitch w:val="default"/>
    <w:sig w:usb0="00000003" w:usb1="00000000" w:usb2="00000000" w:usb3="00000000" w:csb0="00000001" w:csb1="00000000"/>
  </w:font>
  <w:font w:name="Lohit Hindi">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auto"/>
    <w:pitch w:val="variable"/>
    <w:sig w:usb0="F7FFAFFF" w:usb1="E9DFFFFF" w:usb2="0000003F" w:usb3="00000000" w:csb0="003F01FF" w:csb1="00000000"/>
  </w:font>
  <w:font w:name="Avenir LT 85 Heavy">
    <w:altName w:val="Avenir LT 85 Heavy"/>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26681024"/>
      <w:docPartObj>
        <w:docPartGallery w:val="Page Numbers (Bottom of Page)"/>
        <w:docPartUnique/>
      </w:docPartObj>
    </w:sdtPr>
    <w:sdtEndPr>
      <w:rPr>
        <w:noProof/>
      </w:rPr>
    </w:sdtEndPr>
    <w:sdtContent>
      <w:p w14:paraId="43C941A8" w14:textId="38D37657" w:rsidR="00E874CB" w:rsidRDefault="00E874CB">
        <w:pPr>
          <w:pStyle w:val="Footer"/>
          <w:jc w:val="center"/>
        </w:pPr>
        <w:r>
          <w:fldChar w:fldCharType="begin"/>
        </w:r>
        <w:r>
          <w:instrText xml:space="preserve"> PAGE   \* MERGEFORMAT </w:instrText>
        </w:r>
        <w:r>
          <w:fldChar w:fldCharType="separate"/>
        </w:r>
        <w:r w:rsidR="001915DE">
          <w:rPr>
            <w:noProof/>
          </w:rPr>
          <w:t>7</w:t>
        </w:r>
        <w:r>
          <w:rPr>
            <w:noProof/>
          </w:rPr>
          <w:fldChar w:fldCharType="end"/>
        </w:r>
      </w:p>
    </w:sdtContent>
  </w:sdt>
  <w:p w14:paraId="1AE89CD4" w14:textId="77777777" w:rsidR="00E874CB" w:rsidRDefault="00E874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87E606" w14:textId="77777777" w:rsidR="00F93D6A" w:rsidRDefault="00F93D6A">
      <w:pPr>
        <w:spacing w:after="0" w:line="240" w:lineRule="auto"/>
      </w:pPr>
      <w:r>
        <w:separator/>
      </w:r>
    </w:p>
  </w:footnote>
  <w:footnote w:type="continuationSeparator" w:id="0">
    <w:p w14:paraId="23CB47EF" w14:textId="77777777" w:rsidR="00F93D6A" w:rsidRDefault="00F93D6A">
      <w:pPr>
        <w:spacing w:after="0" w:line="240" w:lineRule="auto"/>
      </w:pPr>
      <w:r>
        <w:continuationSeparator/>
      </w:r>
    </w:p>
  </w:footnote>
  <w:footnote w:type="continuationNotice" w:id="1">
    <w:p w14:paraId="5ACE1B2C" w14:textId="77777777" w:rsidR="00F93D6A" w:rsidRDefault="00F93D6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Num23"/>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28AE4359"/>
    <w:multiLevelType w:val="multilevel"/>
    <w:tmpl w:val="04CAF2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94A7CDD"/>
    <w:multiLevelType w:val="multilevel"/>
    <w:tmpl w:val="00000001"/>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842AF"/>
    <w:rsid w:val="00000358"/>
    <w:rsid w:val="000011FB"/>
    <w:rsid w:val="00003F61"/>
    <w:rsid w:val="000049D5"/>
    <w:rsid w:val="000052B8"/>
    <w:rsid w:val="0001116D"/>
    <w:rsid w:val="000147BF"/>
    <w:rsid w:val="00014889"/>
    <w:rsid w:val="00021A73"/>
    <w:rsid w:val="0002289F"/>
    <w:rsid w:val="000230EB"/>
    <w:rsid w:val="00026C38"/>
    <w:rsid w:val="00027B57"/>
    <w:rsid w:val="000303B5"/>
    <w:rsid w:val="00032DC3"/>
    <w:rsid w:val="000418B2"/>
    <w:rsid w:val="00043262"/>
    <w:rsid w:val="0004651B"/>
    <w:rsid w:val="000502E8"/>
    <w:rsid w:val="00051573"/>
    <w:rsid w:val="00055FD0"/>
    <w:rsid w:val="00061495"/>
    <w:rsid w:val="00062ED8"/>
    <w:rsid w:val="0006323A"/>
    <w:rsid w:val="00066947"/>
    <w:rsid w:val="000673E8"/>
    <w:rsid w:val="00070060"/>
    <w:rsid w:val="00071B00"/>
    <w:rsid w:val="000748A4"/>
    <w:rsid w:val="00074F04"/>
    <w:rsid w:val="0008292D"/>
    <w:rsid w:val="00085194"/>
    <w:rsid w:val="0008642F"/>
    <w:rsid w:val="000871FC"/>
    <w:rsid w:val="000878FE"/>
    <w:rsid w:val="00090753"/>
    <w:rsid w:val="00092064"/>
    <w:rsid w:val="00093DB4"/>
    <w:rsid w:val="000A384E"/>
    <w:rsid w:val="000B5A09"/>
    <w:rsid w:val="000B7A86"/>
    <w:rsid w:val="000C179E"/>
    <w:rsid w:val="000C7A3B"/>
    <w:rsid w:val="000D0C43"/>
    <w:rsid w:val="000D1AB5"/>
    <w:rsid w:val="000D3565"/>
    <w:rsid w:val="000D7BBF"/>
    <w:rsid w:val="000E2AC4"/>
    <w:rsid w:val="000E2DBE"/>
    <w:rsid w:val="000E4FDA"/>
    <w:rsid w:val="000E6CA4"/>
    <w:rsid w:val="000F2A12"/>
    <w:rsid w:val="000F33C7"/>
    <w:rsid w:val="00101EFA"/>
    <w:rsid w:val="0010746E"/>
    <w:rsid w:val="00114674"/>
    <w:rsid w:val="00116399"/>
    <w:rsid w:val="00116EA7"/>
    <w:rsid w:val="001221B3"/>
    <w:rsid w:val="00123FAC"/>
    <w:rsid w:val="0013399F"/>
    <w:rsid w:val="001363A7"/>
    <w:rsid w:val="001435EC"/>
    <w:rsid w:val="00144BFC"/>
    <w:rsid w:val="0014654A"/>
    <w:rsid w:val="001511B3"/>
    <w:rsid w:val="00155F27"/>
    <w:rsid w:val="001561B5"/>
    <w:rsid w:val="00163C90"/>
    <w:rsid w:val="001661EA"/>
    <w:rsid w:val="0017015E"/>
    <w:rsid w:val="00175173"/>
    <w:rsid w:val="001756DB"/>
    <w:rsid w:val="00175DDD"/>
    <w:rsid w:val="00177EED"/>
    <w:rsid w:val="00180F28"/>
    <w:rsid w:val="00180F92"/>
    <w:rsid w:val="00181BF7"/>
    <w:rsid w:val="0018213A"/>
    <w:rsid w:val="00185CA5"/>
    <w:rsid w:val="001874B6"/>
    <w:rsid w:val="0018766B"/>
    <w:rsid w:val="0019112F"/>
    <w:rsid w:val="001915DE"/>
    <w:rsid w:val="00191AD2"/>
    <w:rsid w:val="001931B8"/>
    <w:rsid w:val="00195A8D"/>
    <w:rsid w:val="0019728F"/>
    <w:rsid w:val="001A0C7E"/>
    <w:rsid w:val="001A3620"/>
    <w:rsid w:val="001A4062"/>
    <w:rsid w:val="001A4FD5"/>
    <w:rsid w:val="001A768A"/>
    <w:rsid w:val="001B625E"/>
    <w:rsid w:val="001C1884"/>
    <w:rsid w:val="001C57DD"/>
    <w:rsid w:val="001D28CC"/>
    <w:rsid w:val="001D3BEC"/>
    <w:rsid w:val="001D7546"/>
    <w:rsid w:val="001E0B82"/>
    <w:rsid w:val="001E10C1"/>
    <w:rsid w:val="001E1761"/>
    <w:rsid w:val="001E294C"/>
    <w:rsid w:val="001E4E11"/>
    <w:rsid w:val="001F14E8"/>
    <w:rsid w:val="001F17CC"/>
    <w:rsid w:val="001F4133"/>
    <w:rsid w:val="001F48C3"/>
    <w:rsid w:val="00200FF1"/>
    <w:rsid w:val="00201130"/>
    <w:rsid w:val="002045B7"/>
    <w:rsid w:val="00206DF0"/>
    <w:rsid w:val="00211BA8"/>
    <w:rsid w:val="00214108"/>
    <w:rsid w:val="002230A2"/>
    <w:rsid w:val="00232CD7"/>
    <w:rsid w:val="00236CC1"/>
    <w:rsid w:val="0024061B"/>
    <w:rsid w:val="00242EE3"/>
    <w:rsid w:val="00244AAA"/>
    <w:rsid w:val="00244E8E"/>
    <w:rsid w:val="002469D7"/>
    <w:rsid w:val="00252AC0"/>
    <w:rsid w:val="002539FF"/>
    <w:rsid w:val="00260438"/>
    <w:rsid w:val="00270C3D"/>
    <w:rsid w:val="00275560"/>
    <w:rsid w:val="00281F69"/>
    <w:rsid w:val="00284C6E"/>
    <w:rsid w:val="00285826"/>
    <w:rsid w:val="00292C9B"/>
    <w:rsid w:val="00297522"/>
    <w:rsid w:val="002A0200"/>
    <w:rsid w:val="002B0034"/>
    <w:rsid w:val="002B3B43"/>
    <w:rsid w:val="002C04A9"/>
    <w:rsid w:val="002C3179"/>
    <w:rsid w:val="002C5CEF"/>
    <w:rsid w:val="002D36A0"/>
    <w:rsid w:val="002D6873"/>
    <w:rsid w:val="002E0BD9"/>
    <w:rsid w:val="002E4DC4"/>
    <w:rsid w:val="002E6341"/>
    <w:rsid w:val="002F3E48"/>
    <w:rsid w:val="002F4171"/>
    <w:rsid w:val="002F5A1B"/>
    <w:rsid w:val="002F60E4"/>
    <w:rsid w:val="00300FA2"/>
    <w:rsid w:val="00302098"/>
    <w:rsid w:val="00306EC9"/>
    <w:rsid w:val="0031772A"/>
    <w:rsid w:val="00320615"/>
    <w:rsid w:val="00320797"/>
    <w:rsid w:val="00321F07"/>
    <w:rsid w:val="00322A2E"/>
    <w:rsid w:val="00326045"/>
    <w:rsid w:val="00327AE4"/>
    <w:rsid w:val="0033330A"/>
    <w:rsid w:val="00334710"/>
    <w:rsid w:val="00334DB5"/>
    <w:rsid w:val="00335D1D"/>
    <w:rsid w:val="00336B96"/>
    <w:rsid w:val="00343E84"/>
    <w:rsid w:val="00344081"/>
    <w:rsid w:val="003440D1"/>
    <w:rsid w:val="00346ADD"/>
    <w:rsid w:val="00347C52"/>
    <w:rsid w:val="003522C4"/>
    <w:rsid w:val="003536AB"/>
    <w:rsid w:val="003602DE"/>
    <w:rsid w:val="0036595F"/>
    <w:rsid w:val="00371CC6"/>
    <w:rsid w:val="00372D51"/>
    <w:rsid w:val="003852D5"/>
    <w:rsid w:val="0039477D"/>
    <w:rsid w:val="003959C6"/>
    <w:rsid w:val="00396B0C"/>
    <w:rsid w:val="00396B8F"/>
    <w:rsid w:val="003A100C"/>
    <w:rsid w:val="003A1C13"/>
    <w:rsid w:val="003A3FFF"/>
    <w:rsid w:val="003A43EC"/>
    <w:rsid w:val="003A46A1"/>
    <w:rsid w:val="003A61EC"/>
    <w:rsid w:val="003A7BF7"/>
    <w:rsid w:val="003B05E1"/>
    <w:rsid w:val="003B185D"/>
    <w:rsid w:val="003B27AB"/>
    <w:rsid w:val="003B7617"/>
    <w:rsid w:val="003C090B"/>
    <w:rsid w:val="003C18EC"/>
    <w:rsid w:val="003C1D8A"/>
    <w:rsid w:val="003C5C78"/>
    <w:rsid w:val="003D3EC9"/>
    <w:rsid w:val="003D3F71"/>
    <w:rsid w:val="003E07BE"/>
    <w:rsid w:val="003E4A54"/>
    <w:rsid w:val="003E4D4E"/>
    <w:rsid w:val="003E5359"/>
    <w:rsid w:val="003F1BAD"/>
    <w:rsid w:val="003F5162"/>
    <w:rsid w:val="003F6F7A"/>
    <w:rsid w:val="004028B5"/>
    <w:rsid w:val="004046E6"/>
    <w:rsid w:val="00411603"/>
    <w:rsid w:val="0041338B"/>
    <w:rsid w:val="00422297"/>
    <w:rsid w:val="00423227"/>
    <w:rsid w:val="004245F3"/>
    <w:rsid w:val="00424C53"/>
    <w:rsid w:val="0043515C"/>
    <w:rsid w:val="00435B64"/>
    <w:rsid w:val="0044084A"/>
    <w:rsid w:val="00441F9D"/>
    <w:rsid w:val="0044266C"/>
    <w:rsid w:val="00454523"/>
    <w:rsid w:val="00454D5F"/>
    <w:rsid w:val="00456B75"/>
    <w:rsid w:val="00461635"/>
    <w:rsid w:val="00464AA0"/>
    <w:rsid w:val="00481D38"/>
    <w:rsid w:val="00485C1D"/>
    <w:rsid w:val="00496626"/>
    <w:rsid w:val="00497D2E"/>
    <w:rsid w:val="004A1F44"/>
    <w:rsid w:val="004B2635"/>
    <w:rsid w:val="004B4B46"/>
    <w:rsid w:val="004B5EB3"/>
    <w:rsid w:val="004B6674"/>
    <w:rsid w:val="004C4B33"/>
    <w:rsid w:val="004C6C56"/>
    <w:rsid w:val="004C7824"/>
    <w:rsid w:val="004C7A1B"/>
    <w:rsid w:val="004D0D2B"/>
    <w:rsid w:val="004D76EC"/>
    <w:rsid w:val="004D7B05"/>
    <w:rsid w:val="004E0787"/>
    <w:rsid w:val="004E1599"/>
    <w:rsid w:val="004F28F0"/>
    <w:rsid w:val="004F39BB"/>
    <w:rsid w:val="004F423D"/>
    <w:rsid w:val="005000D8"/>
    <w:rsid w:val="00501E32"/>
    <w:rsid w:val="00503612"/>
    <w:rsid w:val="00505FF3"/>
    <w:rsid w:val="00507863"/>
    <w:rsid w:val="005078D6"/>
    <w:rsid w:val="00517229"/>
    <w:rsid w:val="005179BA"/>
    <w:rsid w:val="00520F96"/>
    <w:rsid w:val="00521600"/>
    <w:rsid w:val="00522643"/>
    <w:rsid w:val="005324A2"/>
    <w:rsid w:val="0053641A"/>
    <w:rsid w:val="00543DC5"/>
    <w:rsid w:val="00545B4F"/>
    <w:rsid w:val="00547001"/>
    <w:rsid w:val="00553B23"/>
    <w:rsid w:val="00562C67"/>
    <w:rsid w:val="00571A53"/>
    <w:rsid w:val="00575260"/>
    <w:rsid w:val="005850C6"/>
    <w:rsid w:val="005857C2"/>
    <w:rsid w:val="00596189"/>
    <w:rsid w:val="00597D68"/>
    <w:rsid w:val="005A4682"/>
    <w:rsid w:val="005A4C40"/>
    <w:rsid w:val="005A57D1"/>
    <w:rsid w:val="005A6C05"/>
    <w:rsid w:val="005B40EA"/>
    <w:rsid w:val="005C0F0C"/>
    <w:rsid w:val="005C11FE"/>
    <w:rsid w:val="005C376A"/>
    <w:rsid w:val="005C5A14"/>
    <w:rsid w:val="005C7360"/>
    <w:rsid w:val="005D0D75"/>
    <w:rsid w:val="005D1B31"/>
    <w:rsid w:val="005D326A"/>
    <w:rsid w:val="005D7417"/>
    <w:rsid w:val="005E075C"/>
    <w:rsid w:val="005E550B"/>
    <w:rsid w:val="005E598C"/>
    <w:rsid w:val="005F127B"/>
    <w:rsid w:val="005F473C"/>
    <w:rsid w:val="00604E13"/>
    <w:rsid w:val="00606BE4"/>
    <w:rsid w:val="00607741"/>
    <w:rsid w:val="00607B7D"/>
    <w:rsid w:val="006155CD"/>
    <w:rsid w:val="00617A26"/>
    <w:rsid w:val="0062237F"/>
    <w:rsid w:val="006318ED"/>
    <w:rsid w:val="00632184"/>
    <w:rsid w:val="00643734"/>
    <w:rsid w:val="00646086"/>
    <w:rsid w:val="0064779D"/>
    <w:rsid w:val="0065190B"/>
    <w:rsid w:val="00656335"/>
    <w:rsid w:val="00656BF8"/>
    <w:rsid w:val="006609AB"/>
    <w:rsid w:val="0066162A"/>
    <w:rsid w:val="00662821"/>
    <w:rsid w:val="006630D4"/>
    <w:rsid w:val="006665C3"/>
    <w:rsid w:val="00666821"/>
    <w:rsid w:val="00675959"/>
    <w:rsid w:val="006803CC"/>
    <w:rsid w:val="006804A3"/>
    <w:rsid w:val="00680602"/>
    <w:rsid w:val="00680F5A"/>
    <w:rsid w:val="006908B3"/>
    <w:rsid w:val="0069208A"/>
    <w:rsid w:val="0069220E"/>
    <w:rsid w:val="00695CD5"/>
    <w:rsid w:val="006A1AD0"/>
    <w:rsid w:val="006A478F"/>
    <w:rsid w:val="006B19AD"/>
    <w:rsid w:val="006B69CE"/>
    <w:rsid w:val="006C1977"/>
    <w:rsid w:val="006C308E"/>
    <w:rsid w:val="006C4B33"/>
    <w:rsid w:val="006C66CD"/>
    <w:rsid w:val="006C7C75"/>
    <w:rsid w:val="006D4DE8"/>
    <w:rsid w:val="006D56FE"/>
    <w:rsid w:val="006D693E"/>
    <w:rsid w:val="006E13E0"/>
    <w:rsid w:val="006E4AB8"/>
    <w:rsid w:val="006E63BD"/>
    <w:rsid w:val="006E655E"/>
    <w:rsid w:val="006E6C84"/>
    <w:rsid w:val="006F00C1"/>
    <w:rsid w:val="006F0274"/>
    <w:rsid w:val="006F42EE"/>
    <w:rsid w:val="00701479"/>
    <w:rsid w:val="00702CC0"/>
    <w:rsid w:val="00706545"/>
    <w:rsid w:val="0070796F"/>
    <w:rsid w:val="00710A2C"/>
    <w:rsid w:val="00716A48"/>
    <w:rsid w:val="007209BB"/>
    <w:rsid w:val="00722905"/>
    <w:rsid w:val="00726355"/>
    <w:rsid w:val="00732A04"/>
    <w:rsid w:val="0073411B"/>
    <w:rsid w:val="00737E55"/>
    <w:rsid w:val="0075169E"/>
    <w:rsid w:val="00754099"/>
    <w:rsid w:val="00755203"/>
    <w:rsid w:val="007554A4"/>
    <w:rsid w:val="007554A9"/>
    <w:rsid w:val="0075791D"/>
    <w:rsid w:val="00761DF9"/>
    <w:rsid w:val="00761E7C"/>
    <w:rsid w:val="00765E03"/>
    <w:rsid w:val="00766A69"/>
    <w:rsid w:val="007678BE"/>
    <w:rsid w:val="0077014A"/>
    <w:rsid w:val="00772CA7"/>
    <w:rsid w:val="007735A9"/>
    <w:rsid w:val="0077405F"/>
    <w:rsid w:val="0077494C"/>
    <w:rsid w:val="007758D5"/>
    <w:rsid w:val="00777295"/>
    <w:rsid w:val="00780741"/>
    <w:rsid w:val="00782DFF"/>
    <w:rsid w:val="00786EE1"/>
    <w:rsid w:val="00786F10"/>
    <w:rsid w:val="00787EF4"/>
    <w:rsid w:val="00792B7B"/>
    <w:rsid w:val="007B2932"/>
    <w:rsid w:val="007B2A35"/>
    <w:rsid w:val="007B364C"/>
    <w:rsid w:val="007B624F"/>
    <w:rsid w:val="007C041B"/>
    <w:rsid w:val="007C520D"/>
    <w:rsid w:val="007C61AB"/>
    <w:rsid w:val="007C72C6"/>
    <w:rsid w:val="007D5628"/>
    <w:rsid w:val="007D645A"/>
    <w:rsid w:val="007D7EAF"/>
    <w:rsid w:val="007E3207"/>
    <w:rsid w:val="007E5CB3"/>
    <w:rsid w:val="007E7E19"/>
    <w:rsid w:val="007F3D8E"/>
    <w:rsid w:val="007F5F88"/>
    <w:rsid w:val="007F7338"/>
    <w:rsid w:val="00801F6E"/>
    <w:rsid w:val="008038A2"/>
    <w:rsid w:val="0082016A"/>
    <w:rsid w:val="00825ACE"/>
    <w:rsid w:val="0083486E"/>
    <w:rsid w:val="0083656A"/>
    <w:rsid w:val="00836651"/>
    <w:rsid w:val="00836E46"/>
    <w:rsid w:val="00837F14"/>
    <w:rsid w:val="008509D9"/>
    <w:rsid w:val="00851BAC"/>
    <w:rsid w:val="00853BA8"/>
    <w:rsid w:val="00855354"/>
    <w:rsid w:val="00862517"/>
    <w:rsid w:val="008639A0"/>
    <w:rsid w:val="00864FDC"/>
    <w:rsid w:val="00867439"/>
    <w:rsid w:val="00871289"/>
    <w:rsid w:val="008719AA"/>
    <w:rsid w:val="008807D6"/>
    <w:rsid w:val="00882065"/>
    <w:rsid w:val="0088397B"/>
    <w:rsid w:val="00885BE1"/>
    <w:rsid w:val="008914D3"/>
    <w:rsid w:val="008917BC"/>
    <w:rsid w:val="00894CD2"/>
    <w:rsid w:val="00894E10"/>
    <w:rsid w:val="008A2BD8"/>
    <w:rsid w:val="008B0E1A"/>
    <w:rsid w:val="008B363F"/>
    <w:rsid w:val="008B6E38"/>
    <w:rsid w:val="008B7745"/>
    <w:rsid w:val="008C0820"/>
    <w:rsid w:val="008C0914"/>
    <w:rsid w:val="008C4387"/>
    <w:rsid w:val="008C571C"/>
    <w:rsid w:val="008D2CCE"/>
    <w:rsid w:val="008D2D7B"/>
    <w:rsid w:val="008E3E66"/>
    <w:rsid w:val="008E6178"/>
    <w:rsid w:val="008F03EF"/>
    <w:rsid w:val="008F2B2E"/>
    <w:rsid w:val="008F3055"/>
    <w:rsid w:val="008F7017"/>
    <w:rsid w:val="009076B0"/>
    <w:rsid w:val="009131B7"/>
    <w:rsid w:val="00914236"/>
    <w:rsid w:val="009208D9"/>
    <w:rsid w:val="009223F2"/>
    <w:rsid w:val="009226D5"/>
    <w:rsid w:val="009227A8"/>
    <w:rsid w:val="009278E5"/>
    <w:rsid w:val="009307D4"/>
    <w:rsid w:val="00941ECE"/>
    <w:rsid w:val="009430D1"/>
    <w:rsid w:val="00946445"/>
    <w:rsid w:val="009471EB"/>
    <w:rsid w:val="009501AC"/>
    <w:rsid w:val="00955142"/>
    <w:rsid w:val="00957A6E"/>
    <w:rsid w:val="0096117E"/>
    <w:rsid w:val="0096726C"/>
    <w:rsid w:val="009708A1"/>
    <w:rsid w:val="009754E7"/>
    <w:rsid w:val="009818C5"/>
    <w:rsid w:val="009865A6"/>
    <w:rsid w:val="00987ED0"/>
    <w:rsid w:val="0099399A"/>
    <w:rsid w:val="009A263D"/>
    <w:rsid w:val="009A4608"/>
    <w:rsid w:val="009A48B0"/>
    <w:rsid w:val="009A5357"/>
    <w:rsid w:val="009C7048"/>
    <w:rsid w:val="009D0937"/>
    <w:rsid w:val="009D1786"/>
    <w:rsid w:val="009D37C0"/>
    <w:rsid w:val="009D48EA"/>
    <w:rsid w:val="009D6B14"/>
    <w:rsid w:val="009D6EB4"/>
    <w:rsid w:val="009E1AD4"/>
    <w:rsid w:val="009E61BD"/>
    <w:rsid w:val="009F533B"/>
    <w:rsid w:val="009F6D00"/>
    <w:rsid w:val="009F77AB"/>
    <w:rsid w:val="00A06898"/>
    <w:rsid w:val="00A1501E"/>
    <w:rsid w:val="00A17656"/>
    <w:rsid w:val="00A201BE"/>
    <w:rsid w:val="00A30245"/>
    <w:rsid w:val="00A36434"/>
    <w:rsid w:val="00A3668A"/>
    <w:rsid w:val="00A42F6C"/>
    <w:rsid w:val="00A44799"/>
    <w:rsid w:val="00A52C8F"/>
    <w:rsid w:val="00A52CCD"/>
    <w:rsid w:val="00A54EC2"/>
    <w:rsid w:val="00A5505C"/>
    <w:rsid w:val="00A6272E"/>
    <w:rsid w:val="00A67B10"/>
    <w:rsid w:val="00A7461A"/>
    <w:rsid w:val="00A766CE"/>
    <w:rsid w:val="00A76C10"/>
    <w:rsid w:val="00A76C27"/>
    <w:rsid w:val="00A8088C"/>
    <w:rsid w:val="00AA0701"/>
    <w:rsid w:val="00AA0DA4"/>
    <w:rsid w:val="00AA112A"/>
    <w:rsid w:val="00AA1B25"/>
    <w:rsid w:val="00AA2C6C"/>
    <w:rsid w:val="00AA4697"/>
    <w:rsid w:val="00AB0517"/>
    <w:rsid w:val="00AB54AC"/>
    <w:rsid w:val="00AB5833"/>
    <w:rsid w:val="00AB77C9"/>
    <w:rsid w:val="00AB7AB8"/>
    <w:rsid w:val="00AC007E"/>
    <w:rsid w:val="00AD0F6A"/>
    <w:rsid w:val="00AD38C7"/>
    <w:rsid w:val="00AD5D8F"/>
    <w:rsid w:val="00AD69A6"/>
    <w:rsid w:val="00AD6AD5"/>
    <w:rsid w:val="00AD783A"/>
    <w:rsid w:val="00AE18BC"/>
    <w:rsid w:val="00AE2842"/>
    <w:rsid w:val="00AE744E"/>
    <w:rsid w:val="00AF3072"/>
    <w:rsid w:val="00AF3CEC"/>
    <w:rsid w:val="00AF680F"/>
    <w:rsid w:val="00AF7B22"/>
    <w:rsid w:val="00B02001"/>
    <w:rsid w:val="00B02B03"/>
    <w:rsid w:val="00B033F6"/>
    <w:rsid w:val="00B03DA6"/>
    <w:rsid w:val="00B1002C"/>
    <w:rsid w:val="00B10ECE"/>
    <w:rsid w:val="00B13B60"/>
    <w:rsid w:val="00B15A7A"/>
    <w:rsid w:val="00B17646"/>
    <w:rsid w:val="00B17AC0"/>
    <w:rsid w:val="00B248A1"/>
    <w:rsid w:val="00B24FD2"/>
    <w:rsid w:val="00B25589"/>
    <w:rsid w:val="00B436F0"/>
    <w:rsid w:val="00B451DB"/>
    <w:rsid w:val="00B461AD"/>
    <w:rsid w:val="00B514CD"/>
    <w:rsid w:val="00B548E5"/>
    <w:rsid w:val="00B61541"/>
    <w:rsid w:val="00B62C5F"/>
    <w:rsid w:val="00B65E18"/>
    <w:rsid w:val="00B737C3"/>
    <w:rsid w:val="00B95AE6"/>
    <w:rsid w:val="00B96808"/>
    <w:rsid w:val="00B96B1A"/>
    <w:rsid w:val="00B97598"/>
    <w:rsid w:val="00BA0036"/>
    <w:rsid w:val="00BA0922"/>
    <w:rsid w:val="00BA2880"/>
    <w:rsid w:val="00BA30D7"/>
    <w:rsid w:val="00BA6D22"/>
    <w:rsid w:val="00BA79BF"/>
    <w:rsid w:val="00BB16CA"/>
    <w:rsid w:val="00BB19FF"/>
    <w:rsid w:val="00BB1C70"/>
    <w:rsid w:val="00BC0F1B"/>
    <w:rsid w:val="00BC2DEC"/>
    <w:rsid w:val="00BC426A"/>
    <w:rsid w:val="00BD3BFC"/>
    <w:rsid w:val="00BD3F2D"/>
    <w:rsid w:val="00BD42C5"/>
    <w:rsid w:val="00BD4D0D"/>
    <w:rsid w:val="00BD71B1"/>
    <w:rsid w:val="00BD7C58"/>
    <w:rsid w:val="00BE0725"/>
    <w:rsid w:val="00BE0CE6"/>
    <w:rsid w:val="00BE1069"/>
    <w:rsid w:val="00BE316D"/>
    <w:rsid w:val="00BE6B04"/>
    <w:rsid w:val="00BE750F"/>
    <w:rsid w:val="00BF07F1"/>
    <w:rsid w:val="00BF66B4"/>
    <w:rsid w:val="00C0176F"/>
    <w:rsid w:val="00C02602"/>
    <w:rsid w:val="00C07D46"/>
    <w:rsid w:val="00C235D3"/>
    <w:rsid w:val="00C24EAD"/>
    <w:rsid w:val="00C31A6D"/>
    <w:rsid w:val="00C37282"/>
    <w:rsid w:val="00C42374"/>
    <w:rsid w:val="00C462FB"/>
    <w:rsid w:val="00C47985"/>
    <w:rsid w:val="00C47CC7"/>
    <w:rsid w:val="00C5480C"/>
    <w:rsid w:val="00C57C55"/>
    <w:rsid w:val="00C57DA8"/>
    <w:rsid w:val="00C60EDC"/>
    <w:rsid w:val="00C63177"/>
    <w:rsid w:val="00C63DA5"/>
    <w:rsid w:val="00C655DF"/>
    <w:rsid w:val="00C72961"/>
    <w:rsid w:val="00C805A9"/>
    <w:rsid w:val="00C814F4"/>
    <w:rsid w:val="00C8294C"/>
    <w:rsid w:val="00C83E43"/>
    <w:rsid w:val="00C8481D"/>
    <w:rsid w:val="00C86177"/>
    <w:rsid w:val="00C90763"/>
    <w:rsid w:val="00C97C05"/>
    <w:rsid w:val="00CA00D8"/>
    <w:rsid w:val="00CA0A85"/>
    <w:rsid w:val="00CA34F0"/>
    <w:rsid w:val="00CA5589"/>
    <w:rsid w:val="00CA7096"/>
    <w:rsid w:val="00CA749A"/>
    <w:rsid w:val="00CB03EF"/>
    <w:rsid w:val="00CB10CF"/>
    <w:rsid w:val="00CB24B1"/>
    <w:rsid w:val="00CB33A5"/>
    <w:rsid w:val="00CB37C2"/>
    <w:rsid w:val="00CB4887"/>
    <w:rsid w:val="00CB5789"/>
    <w:rsid w:val="00CB5DBF"/>
    <w:rsid w:val="00CC7EE6"/>
    <w:rsid w:val="00CD0304"/>
    <w:rsid w:val="00CD5880"/>
    <w:rsid w:val="00CE0551"/>
    <w:rsid w:val="00CE1DD1"/>
    <w:rsid w:val="00CE6AD0"/>
    <w:rsid w:val="00CE6D38"/>
    <w:rsid w:val="00CF0913"/>
    <w:rsid w:val="00CF53AC"/>
    <w:rsid w:val="00D016B2"/>
    <w:rsid w:val="00D04A0E"/>
    <w:rsid w:val="00D04CBF"/>
    <w:rsid w:val="00D12D98"/>
    <w:rsid w:val="00D15F0B"/>
    <w:rsid w:val="00D16B58"/>
    <w:rsid w:val="00D16D10"/>
    <w:rsid w:val="00D2087B"/>
    <w:rsid w:val="00D25AE8"/>
    <w:rsid w:val="00D277D2"/>
    <w:rsid w:val="00D30E43"/>
    <w:rsid w:val="00D3263B"/>
    <w:rsid w:val="00D4078B"/>
    <w:rsid w:val="00D43014"/>
    <w:rsid w:val="00D47A38"/>
    <w:rsid w:val="00D53B19"/>
    <w:rsid w:val="00D56E04"/>
    <w:rsid w:val="00D618BD"/>
    <w:rsid w:val="00D649E8"/>
    <w:rsid w:val="00D76D16"/>
    <w:rsid w:val="00D76DC5"/>
    <w:rsid w:val="00D76FBC"/>
    <w:rsid w:val="00D7F8CD"/>
    <w:rsid w:val="00D801B2"/>
    <w:rsid w:val="00D80F00"/>
    <w:rsid w:val="00D833FD"/>
    <w:rsid w:val="00D868EE"/>
    <w:rsid w:val="00D9640C"/>
    <w:rsid w:val="00DA2A56"/>
    <w:rsid w:val="00DA4430"/>
    <w:rsid w:val="00DA5651"/>
    <w:rsid w:val="00DB2D46"/>
    <w:rsid w:val="00DC3B1E"/>
    <w:rsid w:val="00DC3C05"/>
    <w:rsid w:val="00DC5506"/>
    <w:rsid w:val="00DD1AD3"/>
    <w:rsid w:val="00DD4BEF"/>
    <w:rsid w:val="00DE373A"/>
    <w:rsid w:val="00DE42F0"/>
    <w:rsid w:val="00DE474F"/>
    <w:rsid w:val="00DE5FE6"/>
    <w:rsid w:val="00DF0188"/>
    <w:rsid w:val="00DF022E"/>
    <w:rsid w:val="00DF1B37"/>
    <w:rsid w:val="00DF1B4B"/>
    <w:rsid w:val="00E0031B"/>
    <w:rsid w:val="00E00833"/>
    <w:rsid w:val="00E00FD5"/>
    <w:rsid w:val="00E01864"/>
    <w:rsid w:val="00E053D1"/>
    <w:rsid w:val="00E05BA4"/>
    <w:rsid w:val="00E05D3A"/>
    <w:rsid w:val="00E136A0"/>
    <w:rsid w:val="00E13A36"/>
    <w:rsid w:val="00E14B79"/>
    <w:rsid w:val="00E17377"/>
    <w:rsid w:val="00E22833"/>
    <w:rsid w:val="00E23512"/>
    <w:rsid w:val="00E24DCF"/>
    <w:rsid w:val="00E2786E"/>
    <w:rsid w:val="00E31061"/>
    <w:rsid w:val="00E321E8"/>
    <w:rsid w:val="00E32297"/>
    <w:rsid w:val="00E35FA2"/>
    <w:rsid w:val="00E37864"/>
    <w:rsid w:val="00E37A60"/>
    <w:rsid w:val="00E40F1B"/>
    <w:rsid w:val="00E443B6"/>
    <w:rsid w:val="00E45D2B"/>
    <w:rsid w:val="00E5283E"/>
    <w:rsid w:val="00E55708"/>
    <w:rsid w:val="00E56A49"/>
    <w:rsid w:val="00E61202"/>
    <w:rsid w:val="00E75622"/>
    <w:rsid w:val="00E80C8D"/>
    <w:rsid w:val="00E842AF"/>
    <w:rsid w:val="00E84A97"/>
    <w:rsid w:val="00E865F2"/>
    <w:rsid w:val="00E874CB"/>
    <w:rsid w:val="00E91FEF"/>
    <w:rsid w:val="00EA3F68"/>
    <w:rsid w:val="00EA669C"/>
    <w:rsid w:val="00EC0CF9"/>
    <w:rsid w:val="00EC2078"/>
    <w:rsid w:val="00EC2989"/>
    <w:rsid w:val="00EC5B43"/>
    <w:rsid w:val="00ED0AFA"/>
    <w:rsid w:val="00ED7D6E"/>
    <w:rsid w:val="00EE2CCD"/>
    <w:rsid w:val="00EF08C8"/>
    <w:rsid w:val="00EF3DFF"/>
    <w:rsid w:val="00EF4342"/>
    <w:rsid w:val="00EF47B9"/>
    <w:rsid w:val="00EF5D1C"/>
    <w:rsid w:val="00EF752D"/>
    <w:rsid w:val="00F01EEE"/>
    <w:rsid w:val="00F103CF"/>
    <w:rsid w:val="00F10DD1"/>
    <w:rsid w:val="00F1456F"/>
    <w:rsid w:val="00F15CED"/>
    <w:rsid w:val="00F16EBF"/>
    <w:rsid w:val="00F23BF7"/>
    <w:rsid w:val="00F251A8"/>
    <w:rsid w:val="00F26CBA"/>
    <w:rsid w:val="00F31279"/>
    <w:rsid w:val="00F320DF"/>
    <w:rsid w:val="00F33D59"/>
    <w:rsid w:val="00F3412B"/>
    <w:rsid w:val="00F40898"/>
    <w:rsid w:val="00F41D42"/>
    <w:rsid w:val="00F462BA"/>
    <w:rsid w:val="00F47A3C"/>
    <w:rsid w:val="00F50993"/>
    <w:rsid w:val="00F55BC6"/>
    <w:rsid w:val="00F66218"/>
    <w:rsid w:val="00F67444"/>
    <w:rsid w:val="00F80950"/>
    <w:rsid w:val="00F825DB"/>
    <w:rsid w:val="00F91736"/>
    <w:rsid w:val="00F93BC1"/>
    <w:rsid w:val="00F93D6A"/>
    <w:rsid w:val="00FA4854"/>
    <w:rsid w:val="00FB2E26"/>
    <w:rsid w:val="00FB56C4"/>
    <w:rsid w:val="00FB5C6C"/>
    <w:rsid w:val="00FC1C40"/>
    <w:rsid w:val="00FC283C"/>
    <w:rsid w:val="00FC4FC8"/>
    <w:rsid w:val="00FD130E"/>
    <w:rsid w:val="00FD1B32"/>
    <w:rsid w:val="00FD3FA5"/>
    <w:rsid w:val="00FD553D"/>
    <w:rsid w:val="00FD7453"/>
    <w:rsid w:val="00FD7D77"/>
    <w:rsid w:val="00FE15FA"/>
    <w:rsid w:val="00FE6CBD"/>
    <w:rsid w:val="00FE7776"/>
    <w:rsid w:val="00FF173F"/>
    <w:rsid w:val="014C1E1F"/>
    <w:rsid w:val="01B72CB2"/>
    <w:rsid w:val="021E9996"/>
    <w:rsid w:val="030762D2"/>
    <w:rsid w:val="0331F758"/>
    <w:rsid w:val="045B1BA3"/>
    <w:rsid w:val="04BCC698"/>
    <w:rsid w:val="05F9536E"/>
    <w:rsid w:val="060DE467"/>
    <w:rsid w:val="06CFD89A"/>
    <w:rsid w:val="06EEAC6F"/>
    <w:rsid w:val="076BA08C"/>
    <w:rsid w:val="079EE648"/>
    <w:rsid w:val="08A7AD7A"/>
    <w:rsid w:val="08D93FC1"/>
    <w:rsid w:val="090770ED"/>
    <w:rsid w:val="0960DD92"/>
    <w:rsid w:val="0A2E68E3"/>
    <w:rsid w:val="0AE0D685"/>
    <w:rsid w:val="0B77ECB1"/>
    <w:rsid w:val="0B96A5BC"/>
    <w:rsid w:val="0D917909"/>
    <w:rsid w:val="0E7BE06F"/>
    <w:rsid w:val="0E7D4377"/>
    <w:rsid w:val="0FB7988B"/>
    <w:rsid w:val="103151A1"/>
    <w:rsid w:val="1071CA77"/>
    <w:rsid w:val="107DE44C"/>
    <w:rsid w:val="1144F369"/>
    <w:rsid w:val="114870C9"/>
    <w:rsid w:val="119609C8"/>
    <w:rsid w:val="12A083FF"/>
    <w:rsid w:val="12EC33F2"/>
    <w:rsid w:val="131D2FA2"/>
    <w:rsid w:val="13358268"/>
    <w:rsid w:val="135E4E27"/>
    <w:rsid w:val="13687188"/>
    <w:rsid w:val="137FA340"/>
    <w:rsid w:val="14098242"/>
    <w:rsid w:val="15B410BD"/>
    <w:rsid w:val="15FFDB72"/>
    <w:rsid w:val="17069B31"/>
    <w:rsid w:val="173A67BA"/>
    <w:rsid w:val="178EE1C0"/>
    <w:rsid w:val="17E229A9"/>
    <w:rsid w:val="18A52545"/>
    <w:rsid w:val="18E525BA"/>
    <w:rsid w:val="1957EF7F"/>
    <w:rsid w:val="19A81892"/>
    <w:rsid w:val="1A80F61B"/>
    <w:rsid w:val="1B1C565A"/>
    <w:rsid w:val="1B314758"/>
    <w:rsid w:val="1CB4308B"/>
    <w:rsid w:val="1D7D12AD"/>
    <w:rsid w:val="1DC452DD"/>
    <w:rsid w:val="1DF38D44"/>
    <w:rsid w:val="1E44F043"/>
    <w:rsid w:val="1E5000EC"/>
    <w:rsid w:val="1ECBA070"/>
    <w:rsid w:val="1EFEE62C"/>
    <w:rsid w:val="1F299088"/>
    <w:rsid w:val="1F5CAB0D"/>
    <w:rsid w:val="1FB0B2D8"/>
    <w:rsid w:val="1FCD1666"/>
    <w:rsid w:val="1FDF9CB7"/>
    <w:rsid w:val="20A98A9A"/>
    <w:rsid w:val="21042024"/>
    <w:rsid w:val="21B36EDD"/>
    <w:rsid w:val="22FB7F20"/>
    <w:rsid w:val="236B91CB"/>
    <w:rsid w:val="23914DCB"/>
    <w:rsid w:val="239F1193"/>
    <w:rsid w:val="24B55F8D"/>
    <w:rsid w:val="24E91699"/>
    <w:rsid w:val="251B9B54"/>
    <w:rsid w:val="25C7AD54"/>
    <w:rsid w:val="25E5ABF1"/>
    <w:rsid w:val="261DF479"/>
    <w:rsid w:val="263A75F0"/>
    <w:rsid w:val="27C5C005"/>
    <w:rsid w:val="2909CB64"/>
    <w:rsid w:val="291FA392"/>
    <w:rsid w:val="2A4F3931"/>
    <w:rsid w:val="2A6CBDD1"/>
    <w:rsid w:val="2AC778C4"/>
    <w:rsid w:val="2AE366E2"/>
    <w:rsid w:val="2AEB0559"/>
    <w:rsid w:val="2AF193C7"/>
    <w:rsid w:val="2BD3777A"/>
    <w:rsid w:val="2BE54601"/>
    <w:rsid w:val="2BFA5AF9"/>
    <w:rsid w:val="2D6A73D4"/>
    <w:rsid w:val="2E05E29A"/>
    <w:rsid w:val="2ED61E39"/>
    <w:rsid w:val="2FAB6E01"/>
    <w:rsid w:val="3009A16E"/>
    <w:rsid w:val="30783A49"/>
    <w:rsid w:val="31118D1A"/>
    <w:rsid w:val="32DF5DD7"/>
    <w:rsid w:val="3415FEEF"/>
    <w:rsid w:val="347120CB"/>
    <w:rsid w:val="347F4DB0"/>
    <w:rsid w:val="37D1CB79"/>
    <w:rsid w:val="3871A3AF"/>
    <w:rsid w:val="38B97903"/>
    <w:rsid w:val="38DADE99"/>
    <w:rsid w:val="3913E05E"/>
    <w:rsid w:val="39CC99F3"/>
    <w:rsid w:val="39ECF670"/>
    <w:rsid w:val="3A1EA09F"/>
    <w:rsid w:val="3A1F0D13"/>
    <w:rsid w:val="3A8365B9"/>
    <w:rsid w:val="3B1D1DDB"/>
    <w:rsid w:val="3BC834C8"/>
    <w:rsid w:val="3C1F4254"/>
    <w:rsid w:val="3CE12D8F"/>
    <w:rsid w:val="3CEA0E6C"/>
    <w:rsid w:val="3D2F7FC3"/>
    <w:rsid w:val="3DD9A1DC"/>
    <w:rsid w:val="3E08F44D"/>
    <w:rsid w:val="3EF211C2"/>
    <w:rsid w:val="3F33EFCB"/>
    <w:rsid w:val="3FCF3242"/>
    <w:rsid w:val="40D6FFBE"/>
    <w:rsid w:val="411EF02E"/>
    <w:rsid w:val="41D6C4D4"/>
    <w:rsid w:val="42EEA77D"/>
    <w:rsid w:val="433DCEE4"/>
    <w:rsid w:val="4451F64D"/>
    <w:rsid w:val="44897B08"/>
    <w:rsid w:val="4607CE72"/>
    <w:rsid w:val="46D558FE"/>
    <w:rsid w:val="47D9A9CF"/>
    <w:rsid w:val="48963BE8"/>
    <w:rsid w:val="48FBF67B"/>
    <w:rsid w:val="49B49822"/>
    <w:rsid w:val="4A0CE71F"/>
    <w:rsid w:val="4B1CB6E4"/>
    <w:rsid w:val="4C3C3DF0"/>
    <w:rsid w:val="4D34650B"/>
    <w:rsid w:val="4D4487E1"/>
    <w:rsid w:val="4D4CB29E"/>
    <w:rsid w:val="4D5EFAE8"/>
    <w:rsid w:val="4DF542A9"/>
    <w:rsid w:val="4E56B164"/>
    <w:rsid w:val="4E9A0472"/>
    <w:rsid w:val="50211C93"/>
    <w:rsid w:val="50819E87"/>
    <w:rsid w:val="51BA3847"/>
    <w:rsid w:val="523EB264"/>
    <w:rsid w:val="5278B0C6"/>
    <w:rsid w:val="54468A92"/>
    <w:rsid w:val="549D04A1"/>
    <w:rsid w:val="5500C7DA"/>
    <w:rsid w:val="55210583"/>
    <w:rsid w:val="55C34995"/>
    <w:rsid w:val="55E0AEBA"/>
    <w:rsid w:val="5679F2CD"/>
    <w:rsid w:val="57DC5F2F"/>
    <w:rsid w:val="5A459DC3"/>
    <w:rsid w:val="5AD65635"/>
    <w:rsid w:val="5AE246AF"/>
    <w:rsid w:val="5BE2B7B3"/>
    <w:rsid w:val="5C7969C0"/>
    <w:rsid w:val="5CD5B27F"/>
    <w:rsid w:val="5D10B66F"/>
    <w:rsid w:val="5DFC6DA4"/>
    <w:rsid w:val="5E8E81C3"/>
    <w:rsid w:val="5EF18211"/>
    <w:rsid w:val="5F25C7B3"/>
    <w:rsid w:val="624C7B7B"/>
    <w:rsid w:val="6258BC70"/>
    <w:rsid w:val="62888740"/>
    <w:rsid w:val="62A23B82"/>
    <w:rsid w:val="62E3A1B3"/>
    <w:rsid w:val="62E68289"/>
    <w:rsid w:val="631B3109"/>
    <w:rsid w:val="632DA051"/>
    <w:rsid w:val="6701875F"/>
    <w:rsid w:val="6799972F"/>
    <w:rsid w:val="6844D973"/>
    <w:rsid w:val="68A2D0BB"/>
    <w:rsid w:val="6943C006"/>
    <w:rsid w:val="6955C40D"/>
    <w:rsid w:val="6C1DA465"/>
    <w:rsid w:val="6C743C72"/>
    <w:rsid w:val="6D3729A8"/>
    <w:rsid w:val="6E50DFEF"/>
    <w:rsid w:val="6E54109A"/>
    <w:rsid w:val="6E5C6DCD"/>
    <w:rsid w:val="6EE904F6"/>
    <w:rsid w:val="6EFBDB3F"/>
    <w:rsid w:val="6F1D1F7A"/>
    <w:rsid w:val="6F35CA57"/>
    <w:rsid w:val="6F95E5D9"/>
    <w:rsid w:val="704B5F9E"/>
    <w:rsid w:val="7147AD95"/>
    <w:rsid w:val="714BABBE"/>
    <w:rsid w:val="717BB5BA"/>
    <w:rsid w:val="72306D70"/>
    <w:rsid w:val="730B28B5"/>
    <w:rsid w:val="758B03B6"/>
    <w:rsid w:val="765A16D4"/>
    <w:rsid w:val="76B0E662"/>
    <w:rsid w:val="770EEDF6"/>
    <w:rsid w:val="784B5CDB"/>
    <w:rsid w:val="797F541F"/>
    <w:rsid w:val="7A5EB2AA"/>
    <w:rsid w:val="7A76EA7E"/>
    <w:rsid w:val="7B1B2480"/>
    <w:rsid w:val="7C440256"/>
    <w:rsid w:val="7CD5D5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681BC13"/>
  <w15:docId w15:val="{9C56716A-806E-4156-A37D-1C2584933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42AF"/>
    <w:rPr>
      <w:lang w:val="de-DE"/>
    </w:rPr>
  </w:style>
  <w:style w:type="paragraph" w:styleId="Heading1">
    <w:name w:val="heading 1"/>
    <w:basedOn w:val="Normal"/>
    <w:link w:val="Heading1Char"/>
    <w:qFormat/>
    <w:rsid w:val="00334DB5"/>
    <w:pPr>
      <w:keepNext/>
      <w:suppressAutoHyphens/>
      <w:spacing w:after="0" w:line="360" w:lineRule="auto"/>
      <w:jc w:val="both"/>
      <w:outlineLvl w:val="0"/>
    </w:pPr>
    <w:rPr>
      <w:rFonts w:ascii="Arial" w:eastAsia="Times New Roman" w:hAnsi="Arial" w:cs="Arial"/>
      <w:b/>
      <w:color w:val="000000"/>
      <w:kern w:val="1"/>
      <w:lang w:val="en-US"/>
    </w:rPr>
  </w:style>
  <w:style w:type="paragraph" w:styleId="Heading2">
    <w:name w:val="heading 2"/>
    <w:basedOn w:val="Normal"/>
    <w:link w:val="Heading2Char"/>
    <w:qFormat/>
    <w:rsid w:val="00334DB5"/>
    <w:pPr>
      <w:keepNext/>
      <w:suppressAutoHyphens/>
      <w:spacing w:before="240" w:after="60" w:line="240" w:lineRule="auto"/>
      <w:outlineLvl w:val="1"/>
    </w:pPr>
    <w:rPr>
      <w:rFonts w:ascii="Arial" w:eastAsia="Times New Roman" w:hAnsi="Arial" w:cs="Arial"/>
      <w:b/>
      <w:bCs/>
      <w:i/>
      <w:iCs/>
      <w:kern w:val="1"/>
      <w:sz w:val="28"/>
      <w:szCs w:val="28"/>
      <w:lang w:val="en-US"/>
    </w:rPr>
  </w:style>
  <w:style w:type="paragraph" w:styleId="Heading3">
    <w:name w:val="heading 3"/>
    <w:basedOn w:val="Normal"/>
    <w:link w:val="Heading3Char"/>
    <w:qFormat/>
    <w:rsid w:val="00334DB5"/>
    <w:pPr>
      <w:keepNext/>
      <w:suppressAutoHyphens/>
      <w:spacing w:before="240" w:after="60" w:line="240" w:lineRule="auto"/>
      <w:outlineLvl w:val="2"/>
    </w:pPr>
    <w:rPr>
      <w:rFonts w:ascii="Arial" w:eastAsia="Times New Roman" w:hAnsi="Arial" w:cs="Arial"/>
      <w:b/>
      <w:bCs/>
      <w:kern w:val="1"/>
      <w:sz w:val="26"/>
      <w:szCs w:val="26"/>
      <w:lang w:val="en-US"/>
    </w:rPr>
  </w:style>
  <w:style w:type="paragraph" w:styleId="Heading4">
    <w:name w:val="heading 4"/>
    <w:basedOn w:val="Normal"/>
    <w:link w:val="Heading4Char"/>
    <w:qFormat/>
    <w:rsid w:val="00334DB5"/>
    <w:pPr>
      <w:keepNext/>
      <w:suppressAutoHyphens/>
      <w:spacing w:after="0" w:line="480" w:lineRule="auto"/>
      <w:jc w:val="both"/>
      <w:outlineLvl w:val="3"/>
    </w:pPr>
    <w:rPr>
      <w:rFonts w:ascii="Times" w:eastAsia="Times New Roman" w:hAnsi="Times" w:cs="Arial"/>
      <w:b/>
      <w:color w:val="000000"/>
      <w:kern w:val="1"/>
      <w:lang w:val="en-US" w:eastAsia="en-GB"/>
    </w:rPr>
  </w:style>
  <w:style w:type="paragraph" w:styleId="Heading5">
    <w:name w:val="heading 5"/>
    <w:basedOn w:val="Normal"/>
    <w:link w:val="Heading5Char"/>
    <w:qFormat/>
    <w:rsid w:val="00334DB5"/>
    <w:pPr>
      <w:suppressAutoHyphens/>
      <w:spacing w:before="100" w:after="100" w:line="240" w:lineRule="auto"/>
      <w:outlineLvl w:val="4"/>
    </w:pPr>
    <w:rPr>
      <w:rFonts w:ascii="Times New Roman" w:eastAsia="Times New Roman" w:hAnsi="Times New Roman" w:cs="Times New Roman"/>
      <w:b/>
      <w:bCs/>
      <w:kern w:val="1"/>
      <w:sz w:val="20"/>
      <w:szCs w:val="20"/>
      <w:lang w:val="en-US" w:eastAsia="en-GB"/>
    </w:rPr>
  </w:style>
  <w:style w:type="paragraph" w:styleId="Heading6">
    <w:name w:val="heading 6"/>
    <w:basedOn w:val="Normal"/>
    <w:link w:val="Heading6Char"/>
    <w:qFormat/>
    <w:rsid w:val="00334DB5"/>
    <w:pPr>
      <w:keepNext/>
      <w:suppressAutoHyphens/>
      <w:spacing w:after="0" w:line="360" w:lineRule="auto"/>
      <w:jc w:val="both"/>
      <w:outlineLvl w:val="5"/>
    </w:pPr>
    <w:rPr>
      <w:rFonts w:ascii="Arial" w:eastAsia="Times New Roman" w:hAnsi="Arial" w:cs="Arial"/>
      <w:b/>
      <w:bCs/>
      <w:kern w:val="1"/>
      <w:szCs w:val="24"/>
      <w:lang w:val="en-US"/>
    </w:rPr>
  </w:style>
  <w:style w:type="paragraph" w:styleId="Heading7">
    <w:name w:val="heading 7"/>
    <w:basedOn w:val="Normal"/>
    <w:link w:val="Heading7Char"/>
    <w:qFormat/>
    <w:rsid w:val="00334DB5"/>
    <w:pPr>
      <w:keepNext/>
      <w:suppressAutoHyphens/>
      <w:spacing w:after="0" w:line="360" w:lineRule="auto"/>
      <w:jc w:val="right"/>
      <w:outlineLvl w:val="6"/>
    </w:pPr>
    <w:rPr>
      <w:rFonts w:ascii="Arial" w:eastAsia="Times New Roman" w:hAnsi="Arial" w:cs="Arial"/>
      <w:b/>
      <w:bCs/>
      <w:color w:val="000000"/>
      <w:kern w:val="1"/>
      <w:szCs w:val="28"/>
      <w:lang w:val="en-US" w:eastAsia="en-GB"/>
    </w:rPr>
  </w:style>
  <w:style w:type="paragraph" w:styleId="Heading8">
    <w:name w:val="heading 8"/>
    <w:basedOn w:val="Normal"/>
    <w:link w:val="Heading8Char"/>
    <w:qFormat/>
    <w:rsid w:val="00334DB5"/>
    <w:pPr>
      <w:keepNext/>
      <w:suppressAutoHyphens/>
      <w:spacing w:after="0" w:line="360" w:lineRule="auto"/>
      <w:jc w:val="both"/>
      <w:outlineLvl w:val="7"/>
    </w:pPr>
    <w:rPr>
      <w:rFonts w:ascii="Arial" w:eastAsia="Times New Roman" w:hAnsi="Arial" w:cs="Arial"/>
      <w:b/>
      <w:bCs/>
      <w:color w:val="000000"/>
      <w:kern w:val="1"/>
      <w:lang w:val="en-US"/>
    </w:rPr>
  </w:style>
  <w:style w:type="paragraph" w:styleId="Heading9">
    <w:name w:val="heading 9"/>
    <w:basedOn w:val="Normal"/>
    <w:link w:val="Heading9Char"/>
    <w:qFormat/>
    <w:rsid w:val="00334DB5"/>
    <w:pPr>
      <w:keepNext/>
      <w:suppressAutoHyphens/>
      <w:spacing w:after="0" w:line="360" w:lineRule="auto"/>
      <w:ind w:right="-548"/>
      <w:jc w:val="both"/>
      <w:outlineLvl w:val="8"/>
    </w:pPr>
    <w:rPr>
      <w:rFonts w:ascii="Arial" w:eastAsia="Times New Roman" w:hAnsi="Arial" w:cs="Arial"/>
      <w:b/>
      <w:bCs/>
      <w:color w:val="000000"/>
      <w:kern w:val="1"/>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24DC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Reference">
    <w:name w:val="Subtle Reference"/>
    <w:basedOn w:val="DefaultParagraphFont"/>
    <w:uiPriority w:val="31"/>
    <w:qFormat/>
    <w:rsid w:val="005D7417"/>
    <w:rPr>
      <w:smallCaps/>
      <w:color w:val="C0504D" w:themeColor="accent2"/>
      <w:u w:val="single"/>
    </w:rPr>
  </w:style>
  <w:style w:type="paragraph" w:styleId="NormalWeb">
    <w:name w:val="Normal (Web)"/>
    <w:basedOn w:val="Normal"/>
    <w:uiPriority w:val="99"/>
    <w:unhideWhenUsed/>
    <w:rsid w:val="005078D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1Char">
    <w:name w:val="Heading 1 Char"/>
    <w:basedOn w:val="DefaultParagraphFont"/>
    <w:link w:val="Heading1"/>
    <w:rsid w:val="00334DB5"/>
    <w:rPr>
      <w:rFonts w:ascii="Arial" w:eastAsia="Times New Roman" w:hAnsi="Arial" w:cs="Arial"/>
      <w:b/>
      <w:color w:val="000000"/>
      <w:kern w:val="1"/>
    </w:rPr>
  </w:style>
  <w:style w:type="character" w:customStyle="1" w:styleId="Heading2Char">
    <w:name w:val="Heading 2 Char"/>
    <w:basedOn w:val="DefaultParagraphFont"/>
    <w:link w:val="Heading2"/>
    <w:rsid w:val="00334DB5"/>
    <w:rPr>
      <w:rFonts w:ascii="Arial" w:eastAsia="Times New Roman" w:hAnsi="Arial" w:cs="Arial"/>
      <w:b/>
      <w:bCs/>
      <w:i/>
      <w:iCs/>
      <w:kern w:val="1"/>
      <w:sz w:val="28"/>
      <w:szCs w:val="28"/>
    </w:rPr>
  </w:style>
  <w:style w:type="character" w:customStyle="1" w:styleId="Heading3Char">
    <w:name w:val="Heading 3 Char"/>
    <w:basedOn w:val="DefaultParagraphFont"/>
    <w:link w:val="Heading3"/>
    <w:rsid w:val="00334DB5"/>
    <w:rPr>
      <w:rFonts w:ascii="Arial" w:eastAsia="Times New Roman" w:hAnsi="Arial" w:cs="Arial"/>
      <w:b/>
      <w:bCs/>
      <w:kern w:val="1"/>
      <w:sz w:val="26"/>
      <w:szCs w:val="26"/>
    </w:rPr>
  </w:style>
  <w:style w:type="character" w:customStyle="1" w:styleId="Heading4Char">
    <w:name w:val="Heading 4 Char"/>
    <w:basedOn w:val="DefaultParagraphFont"/>
    <w:link w:val="Heading4"/>
    <w:rsid w:val="00334DB5"/>
    <w:rPr>
      <w:rFonts w:ascii="Times" w:eastAsia="Times New Roman" w:hAnsi="Times" w:cs="Arial"/>
      <w:b/>
      <w:color w:val="000000"/>
      <w:kern w:val="1"/>
      <w:lang w:eastAsia="en-GB"/>
    </w:rPr>
  </w:style>
  <w:style w:type="character" w:customStyle="1" w:styleId="Heading5Char">
    <w:name w:val="Heading 5 Char"/>
    <w:basedOn w:val="DefaultParagraphFont"/>
    <w:link w:val="Heading5"/>
    <w:rsid w:val="00334DB5"/>
    <w:rPr>
      <w:rFonts w:ascii="Times New Roman" w:eastAsia="Times New Roman" w:hAnsi="Times New Roman" w:cs="Times New Roman"/>
      <w:b/>
      <w:bCs/>
      <w:kern w:val="1"/>
      <w:sz w:val="20"/>
      <w:szCs w:val="20"/>
      <w:lang w:eastAsia="en-GB"/>
    </w:rPr>
  </w:style>
  <w:style w:type="character" w:customStyle="1" w:styleId="Heading6Char">
    <w:name w:val="Heading 6 Char"/>
    <w:basedOn w:val="DefaultParagraphFont"/>
    <w:link w:val="Heading6"/>
    <w:rsid w:val="00334DB5"/>
    <w:rPr>
      <w:rFonts w:ascii="Arial" w:eastAsia="Times New Roman" w:hAnsi="Arial" w:cs="Arial"/>
      <w:b/>
      <w:bCs/>
      <w:kern w:val="1"/>
      <w:szCs w:val="24"/>
    </w:rPr>
  </w:style>
  <w:style w:type="character" w:customStyle="1" w:styleId="Heading7Char">
    <w:name w:val="Heading 7 Char"/>
    <w:basedOn w:val="DefaultParagraphFont"/>
    <w:link w:val="Heading7"/>
    <w:rsid w:val="00334DB5"/>
    <w:rPr>
      <w:rFonts w:ascii="Arial" w:eastAsia="Times New Roman" w:hAnsi="Arial" w:cs="Arial"/>
      <w:b/>
      <w:bCs/>
      <w:color w:val="000000"/>
      <w:kern w:val="1"/>
      <w:szCs w:val="28"/>
      <w:lang w:eastAsia="en-GB"/>
    </w:rPr>
  </w:style>
  <w:style w:type="character" w:customStyle="1" w:styleId="Heading8Char">
    <w:name w:val="Heading 8 Char"/>
    <w:basedOn w:val="DefaultParagraphFont"/>
    <w:link w:val="Heading8"/>
    <w:rsid w:val="00334DB5"/>
    <w:rPr>
      <w:rFonts w:ascii="Arial" w:eastAsia="Times New Roman" w:hAnsi="Arial" w:cs="Arial"/>
      <w:b/>
      <w:bCs/>
      <w:color w:val="000000"/>
      <w:kern w:val="1"/>
    </w:rPr>
  </w:style>
  <w:style w:type="character" w:customStyle="1" w:styleId="Heading9Char">
    <w:name w:val="Heading 9 Char"/>
    <w:basedOn w:val="DefaultParagraphFont"/>
    <w:link w:val="Heading9"/>
    <w:rsid w:val="00334DB5"/>
    <w:rPr>
      <w:rFonts w:ascii="Arial" w:eastAsia="Times New Roman" w:hAnsi="Arial" w:cs="Arial"/>
      <w:b/>
      <w:bCs/>
      <w:color w:val="000000"/>
      <w:kern w:val="1"/>
      <w:lang w:eastAsia="en-GB"/>
    </w:rPr>
  </w:style>
  <w:style w:type="numbering" w:customStyle="1" w:styleId="NoList1">
    <w:name w:val="No List1"/>
    <w:next w:val="NoList"/>
    <w:uiPriority w:val="99"/>
    <w:semiHidden/>
    <w:unhideWhenUsed/>
    <w:rsid w:val="00334DB5"/>
  </w:style>
  <w:style w:type="character" w:customStyle="1" w:styleId="DefaultParagraphFont1">
    <w:name w:val="Default Paragraph Font1"/>
    <w:rsid w:val="00334DB5"/>
  </w:style>
  <w:style w:type="character" w:customStyle="1" w:styleId="BodyTextIndentChar">
    <w:name w:val="Body Text Indent Char"/>
    <w:rsid w:val="00334DB5"/>
    <w:rPr>
      <w:rFonts w:cs="Times New Roman"/>
      <w:sz w:val="24"/>
      <w:szCs w:val="24"/>
      <w:lang w:val="en-US" w:eastAsia="en-US"/>
    </w:rPr>
  </w:style>
  <w:style w:type="character" w:styleId="Hyperlink">
    <w:name w:val="Hyperlink"/>
    <w:rsid w:val="00334DB5"/>
    <w:rPr>
      <w:rFonts w:cs="Times New Roman"/>
      <w:color w:val="00834C"/>
      <w:u w:val="single"/>
    </w:rPr>
  </w:style>
  <w:style w:type="character" w:customStyle="1" w:styleId="articletext1">
    <w:name w:val="articletext1"/>
    <w:rsid w:val="00334DB5"/>
    <w:rPr>
      <w:rFonts w:ascii="Verdana" w:hAnsi="Verdana" w:cs="Times New Roman"/>
      <w:color w:val="000000"/>
      <w:sz w:val="20"/>
      <w:szCs w:val="20"/>
    </w:rPr>
  </w:style>
  <w:style w:type="character" w:customStyle="1" w:styleId="tex121">
    <w:name w:val="tex_121"/>
    <w:rsid w:val="00334DB5"/>
    <w:rPr>
      <w:rFonts w:ascii="Verdana" w:hAnsi="Verdana" w:cs="Times New Roman"/>
      <w:sz w:val="17"/>
      <w:szCs w:val="17"/>
    </w:rPr>
  </w:style>
  <w:style w:type="character" w:customStyle="1" w:styleId="tex11bold1">
    <w:name w:val="tex_11bold1"/>
    <w:rsid w:val="00334DB5"/>
    <w:rPr>
      <w:rFonts w:ascii="Verdana" w:hAnsi="Verdana" w:cs="Times New Roman"/>
      <w:b/>
      <w:bCs/>
      <w:color w:val="33312B"/>
      <w:sz w:val="17"/>
      <w:szCs w:val="17"/>
    </w:rPr>
  </w:style>
  <w:style w:type="character" w:customStyle="1" w:styleId="BodyTextChar">
    <w:name w:val="Body Text Char"/>
    <w:rsid w:val="00334DB5"/>
    <w:rPr>
      <w:rFonts w:cs="Times New Roman"/>
      <w:sz w:val="24"/>
      <w:szCs w:val="24"/>
      <w:lang w:val="en-US" w:eastAsia="en-US"/>
    </w:rPr>
  </w:style>
  <w:style w:type="character" w:styleId="Strong">
    <w:name w:val="Strong"/>
    <w:qFormat/>
    <w:rsid w:val="00334DB5"/>
    <w:rPr>
      <w:rFonts w:cs="Times New Roman"/>
      <w:b/>
      <w:bCs/>
    </w:rPr>
  </w:style>
  <w:style w:type="character" w:customStyle="1" w:styleId="articletext">
    <w:name w:val="articletext"/>
    <w:rsid w:val="00334DB5"/>
    <w:rPr>
      <w:rFonts w:cs="Times New Roman"/>
    </w:rPr>
  </w:style>
  <w:style w:type="character" w:customStyle="1" w:styleId="tex12">
    <w:name w:val="tex_12"/>
    <w:rsid w:val="00334DB5"/>
    <w:rPr>
      <w:rFonts w:cs="Times New Roman"/>
    </w:rPr>
  </w:style>
  <w:style w:type="character" w:customStyle="1" w:styleId="BodyText3Char">
    <w:name w:val="Body Text 3 Char"/>
    <w:rsid w:val="00334DB5"/>
    <w:rPr>
      <w:rFonts w:cs="Times New Roman"/>
      <w:sz w:val="16"/>
      <w:szCs w:val="16"/>
      <w:lang w:val="en-US" w:eastAsia="en-US"/>
    </w:rPr>
  </w:style>
  <w:style w:type="character" w:customStyle="1" w:styleId="FooterChar">
    <w:name w:val="Footer Char"/>
    <w:uiPriority w:val="99"/>
    <w:rsid w:val="00334DB5"/>
    <w:rPr>
      <w:rFonts w:cs="Times New Roman"/>
      <w:sz w:val="24"/>
      <w:szCs w:val="24"/>
      <w:lang w:val="en-US" w:eastAsia="en-US"/>
    </w:rPr>
  </w:style>
  <w:style w:type="character" w:customStyle="1" w:styleId="PageNumber1">
    <w:name w:val="Page Number1"/>
    <w:rsid w:val="00334DB5"/>
    <w:rPr>
      <w:rFonts w:cs="Times New Roman"/>
    </w:rPr>
  </w:style>
  <w:style w:type="character" w:customStyle="1" w:styleId="BodyText2Char">
    <w:name w:val="Body Text 2 Char"/>
    <w:rsid w:val="00334DB5"/>
    <w:rPr>
      <w:rFonts w:cs="Times New Roman"/>
      <w:sz w:val="24"/>
      <w:szCs w:val="24"/>
      <w:lang w:val="en-US" w:eastAsia="en-US"/>
    </w:rPr>
  </w:style>
  <w:style w:type="character" w:customStyle="1" w:styleId="FollowedHyperlink1">
    <w:name w:val="FollowedHyperlink1"/>
    <w:rsid w:val="00334DB5"/>
    <w:rPr>
      <w:rFonts w:cs="Times New Roman"/>
      <w:color w:val="800080"/>
      <w:u w:val="single"/>
    </w:rPr>
  </w:style>
  <w:style w:type="character" w:customStyle="1" w:styleId="BalloonTextChar">
    <w:name w:val="Balloon Text Char"/>
    <w:link w:val="BalloonText"/>
    <w:uiPriority w:val="99"/>
    <w:rsid w:val="00334DB5"/>
  </w:style>
  <w:style w:type="character" w:customStyle="1" w:styleId="BodyTextIndent2Char">
    <w:name w:val="Body Text Indent 2 Char"/>
    <w:rsid w:val="00334DB5"/>
    <w:rPr>
      <w:rFonts w:cs="Times New Roman"/>
      <w:sz w:val="24"/>
      <w:szCs w:val="24"/>
      <w:lang w:val="en-US" w:eastAsia="en-US"/>
    </w:rPr>
  </w:style>
  <w:style w:type="character" w:customStyle="1" w:styleId="hidden">
    <w:name w:val="hidden"/>
    <w:rsid w:val="00334DB5"/>
    <w:rPr>
      <w:rFonts w:cs="Times New Roman"/>
    </w:rPr>
  </w:style>
  <w:style w:type="character" w:customStyle="1" w:styleId="CommentTextChar">
    <w:name w:val="Comment Text Char"/>
    <w:rsid w:val="00334DB5"/>
    <w:rPr>
      <w:rFonts w:ascii="Times New Roman" w:hAnsi="Times New Roman" w:cs="Times New Roman"/>
      <w:sz w:val="24"/>
      <w:szCs w:val="20"/>
      <w:lang w:val="en-US" w:eastAsia="en-US"/>
    </w:rPr>
  </w:style>
  <w:style w:type="character" w:customStyle="1" w:styleId="volume">
    <w:name w:val="volume"/>
    <w:rsid w:val="00334DB5"/>
    <w:rPr>
      <w:rFonts w:cs="Times New Roman"/>
    </w:rPr>
  </w:style>
  <w:style w:type="character" w:customStyle="1" w:styleId="issue">
    <w:name w:val="issue"/>
    <w:rsid w:val="00334DB5"/>
    <w:rPr>
      <w:rFonts w:cs="Times New Roman"/>
    </w:rPr>
  </w:style>
  <w:style w:type="character" w:customStyle="1" w:styleId="pages">
    <w:name w:val="pages"/>
    <w:rsid w:val="00334DB5"/>
    <w:rPr>
      <w:rFonts w:cs="Times New Roman"/>
    </w:rPr>
  </w:style>
  <w:style w:type="character" w:customStyle="1" w:styleId="h3">
    <w:name w:val="h3"/>
    <w:rsid w:val="00334DB5"/>
    <w:rPr>
      <w:rFonts w:cs="Times New Roman"/>
    </w:rPr>
  </w:style>
  <w:style w:type="character" w:customStyle="1" w:styleId="HeaderChar">
    <w:name w:val="Header Char"/>
    <w:rsid w:val="00334DB5"/>
    <w:rPr>
      <w:rFonts w:cs="Times New Roman"/>
      <w:sz w:val="24"/>
      <w:szCs w:val="24"/>
      <w:lang w:val="en-US" w:eastAsia="en-US"/>
    </w:rPr>
  </w:style>
  <w:style w:type="character" w:styleId="Emphasis">
    <w:name w:val="Emphasis"/>
    <w:qFormat/>
    <w:rsid w:val="00334DB5"/>
    <w:rPr>
      <w:rFonts w:cs="Times New Roman"/>
      <w:i/>
      <w:iCs/>
    </w:rPr>
  </w:style>
  <w:style w:type="character" w:customStyle="1" w:styleId="HTMLCite1">
    <w:name w:val="HTML Cite1"/>
    <w:rsid w:val="00334DB5"/>
    <w:rPr>
      <w:rFonts w:cs="Times New Roman"/>
      <w:i/>
      <w:iCs/>
    </w:rPr>
  </w:style>
  <w:style w:type="character" w:customStyle="1" w:styleId="ti">
    <w:name w:val="ti"/>
    <w:rsid w:val="00334DB5"/>
    <w:rPr>
      <w:rFonts w:cs="Times New Roman"/>
    </w:rPr>
  </w:style>
  <w:style w:type="character" w:customStyle="1" w:styleId="featuredlinkouts">
    <w:name w:val="featured_linkouts"/>
    <w:rsid w:val="00334DB5"/>
    <w:rPr>
      <w:rFonts w:cs="Times New Roman"/>
    </w:rPr>
  </w:style>
  <w:style w:type="character" w:customStyle="1" w:styleId="linkbar">
    <w:name w:val="linkbar"/>
    <w:rsid w:val="00334DB5"/>
    <w:rPr>
      <w:rFonts w:cs="Times New Roman"/>
    </w:rPr>
  </w:style>
  <w:style w:type="character" w:customStyle="1" w:styleId="FootnoteTextChar">
    <w:name w:val="Footnote Text Char"/>
    <w:rsid w:val="00334DB5"/>
    <w:rPr>
      <w:rFonts w:cs="Times New Roman"/>
      <w:sz w:val="20"/>
      <w:szCs w:val="20"/>
      <w:lang w:val="en-US" w:eastAsia="en-US"/>
    </w:rPr>
  </w:style>
  <w:style w:type="character" w:customStyle="1" w:styleId="FootnoteReference1">
    <w:name w:val="Footnote Reference1"/>
    <w:rsid w:val="00334DB5"/>
    <w:rPr>
      <w:rFonts w:cs="Times New Roman"/>
      <w:vertAlign w:val="superscript"/>
    </w:rPr>
  </w:style>
  <w:style w:type="character" w:customStyle="1" w:styleId="A3">
    <w:name w:val="A3"/>
    <w:rsid w:val="00334DB5"/>
    <w:rPr>
      <w:color w:val="000000"/>
      <w:sz w:val="13"/>
    </w:rPr>
  </w:style>
  <w:style w:type="character" w:customStyle="1" w:styleId="EndNoteBibliographyTitleChar">
    <w:name w:val="EndNote Bibliography Title Char"/>
    <w:rsid w:val="00334DB5"/>
    <w:rPr>
      <w:rFonts w:cs="Times New Roman"/>
      <w:sz w:val="24"/>
      <w:szCs w:val="24"/>
      <w:lang w:val="en-US" w:eastAsia="en-US"/>
    </w:rPr>
  </w:style>
  <w:style w:type="character" w:customStyle="1" w:styleId="EndNoteBibliographyChar">
    <w:name w:val="EndNote Bibliography Char"/>
    <w:rsid w:val="00334DB5"/>
    <w:rPr>
      <w:rFonts w:cs="Times New Roman"/>
      <w:sz w:val="24"/>
      <w:szCs w:val="24"/>
      <w:lang w:val="en-US" w:eastAsia="en-US"/>
    </w:rPr>
  </w:style>
  <w:style w:type="character" w:customStyle="1" w:styleId="ListLabel1">
    <w:name w:val="ListLabel 1"/>
    <w:rsid w:val="00334DB5"/>
    <w:rPr>
      <w:rFonts w:cs="Times New Roman"/>
    </w:rPr>
  </w:style>
  <w:style w:type="character" w:customStyle="1" w:styleId="ListLabel2">
    <w:name w:val="ListLabel 2"/>
    <w:rsid w:val="00334DB5"/>
    <w:rPr>
      <w:sz w:val="20"/>
    </w:rPr>
  </w:style>
  <w:style w:type="paragraph" w:customStyle="1" w:styleId="berschrift">
    <w:name w:val="Überschrift"/>
    <w:basedOn w:val="Normal"/>
    <w:next w:val="BodyText"/>
    <w:rsid w:val="00334DB5"/>
    <w:pPr>
      <w:keepNext/>
      <w:suppressAutoHyphens/>
      <w:spacing w:before="240" w:after="120" w:line="240" w:lineRule="auto"/>
    </w:pPr>
    <w:rPr>
      <w:rFonts w:ascii="Liberation Sans" w:eastAsia="DejaVu Sans" w:hAnsi="Liberation Sans" w:cs="Lohit Hindi"/>
      <w:kern w:val="1"/>
      <w:sz w:val="28"/>
      <w:szCs w:val="28"/>
      <w:lang w:val="en-US"/>
    </w:rPr>
  </w:style>
  <w:style w:type="paragraph" w:styleId="BodyText">
    <w:name w:val="Body Text"/>
    <w:basedOn w:val="Normal"/>
    <w:link w:val="BodyTextChar1"/>
    <w:rsid w:val="00334DB5"/>
    <w:pPr>
      <w:suppressAutoHyphens/>
      <w:spacing w:after="120" w:line="240" w:lineRule="auto"/>
    </w:pPr>
    <w:rPr>
      <w:rFonts w:ascii="Times New Roman" w:eastAsia="Times New Roman" w:hAnsi="Times New Roman" w:cs="Times New Roman"/>
      <w:kern w:val="1"/>
      <w:sz w:val="24"/>
      <w:szCs w:val="24"/>
      <w:lang w:val="en-US"/>
    </w:rPr>
  </w:style>
  <w:style w:type="character" w:customStyle="1" w:styleId="BodyTextChar1">
    <w:name w:val="Body Text Char1"/>
    <w:basedOn w:val="DefaultParagraphFont"/>
    <w:link w:val="BodyText"/>
    <w:rsid w:val="00334DB5"/>
    <w:rPr>
      <w:rFonts w:ascii="Times New Roman" w:eastAsia="Times New Roman" w:hAnsi="Times New Roman" w:cs="Times New Roman"/>
      <w:kern w:val="1"/>
      <w:sz w:val="24"/>
      <w:szCs w:val="24"/>
    </w:rPr>
  </w:style>
  <w:style w:type="paragraph" w:styleId="List">
    <w:name w:val="List"/>
    <w:basedOn w:val="BodyText"/>
    <w:rsid w:val="00334DB5"/>
    <w:rPr>
      <w:rFonts w:cs="Lohit Hindi"/>
    </w:rPr>
  </w:style>
  <w:style w:type="paragraph" w:styleId="Caption">
    <w:name w:val="caption"/>
    <w:basedOn w:val="Normal"/>
    <w:uiPriority w:val="35"/>
    <w:qFormat/>
    <w:rsid w:val="00334DB5"/>
    <w:pPr>
      <w:suppressLineNumbers/>
      <w:suppressAutoHyphens/>
      <w:spacing w:before="120" w:after="120" w:line="240" w:lineRule="auto"/>
    </w:pPr>
    <w:rPr>
      <w:rFonts w:ascii="Times New Roman" w:eastAsia="Times New Roman" w:hAnsi="Times New Roman" w:cs="Lohit Hindi"/>
      <w:i/>
      <w:iCs/>
      <w:kern w:val="1"/>
      <w:sz w:val="24"/>
      <w:szCs w:val="24"/>
      <w:lang w:val="en-US"/>
    </w:rPr>
  </w:style>
  <w:style w:type="paragraph" w:customStyle="1" w:styleId="Verzeichnis">
    <w:name w:val="Verzeichnis"/>
    <w:basedOn w:val="Normal"/>
    <w:rsid w:val="00334DB5"/>
    <w:pPr>
      <w:suppressLineNumbers/>
      <w:suppressAutoHyphens/>
      <w:spacing w:after="0" w:line="240" w:lineRule="auto"/>
    </w:pPr>
    <w:rPr>
      <w:rFonts w:ascii="Times New Roman" w:eastAsia="Times New Roman" w:hAnsi="Times New Roman" w:cs="Lohit Hindi"/>
      <w:kern w:val="1"/>
      <w:sz w:val="24"/>
      <w:szCs w:val="24"/>
      <w:lang w:val="en-US"/>
    </w:rPr>
  </w:style>
  <w:style w:type="paragraph" w:styleId="BodyTextIndent">
    <w:name w:val="Body Text Indent"/>
    <w:basedOn w:val="Normal"/>
    <w:link w:val="BodyTextIndentChar1"/>
    <w:rsid w:val="00334DB5"/>
    <w:pPr>
      <w:suppressAutoHyphens/>
      <w:spacing w:after="120" w:line="240" w:lineRule="auto"/>
      <w:ind w:left="283"/>
    </w:pPr>
    <w:rPr>
      <w:rFonts w:ascii="Arial" w:eastAsia="Times New Roman" w:hAnsi="Arial" w:cs="Times New Roman"/>
      <w:kern w:val="1"/>
      <w:sz w:val="20"/>
      <w:szCs w:val="20"/>
      <w:lang w:val="en-US" w:eastAsia="en-GB"/>
    </w:rPr>
  </w:style>
  <w:style w:type="character" w:customStyle="1" w:styleId="BodyTextIndentChar1">
    <w:name w:val="Body Text Indent Char1"/>
    <w:basedOn w:val="DefaultParagraphFont"/>
    <w:link w:val="BodyTextIndent"/>
    <w:rsid w:val="00334DB5"/>
    <w:rPr>
      <w:rFonts w:ascii="Arial" w:eastAsia="Times New Roman" w:hAnsi="Arial" w:cs="Times New Roman"/>
      <w:kern w:val="1"/>
      <w:sz w:val="20"/>
      <w:szCs w:val="20"/>
      <w:lang w:eastAsia="en-GB"/>
    </w:rPr>
  </w:style>
  <w:style w:type="paragraph" w:customStyle="1" w:styleId="tex12bold">
    <w:name w:val="tex_12bold"/>
    <w:basedOn w:val="Normal"/>
    <w:rsid w:val="00334DB5"/>
    <w:pPr>
      <w:suppressAutoHyphens/>
      <w:spacing w:before="100" w:after="100" w:line="240" w:lineRule="auto"/>
    </w:pPr>
    <w:rPr>
      <w:rFonts w:ascii="Verdana" w:eastAsia="Times New Roman" w:hAnsi="Verdana" w:cs="Times New Roman"/>
      <w:b/>
      <w:bCs/>
      <w:kern w:val="1"/>
      <w:sz w:val="17"/>
      <w:szCs w:val="17"/>
      <w:lang w:val="en-US" w:eastAsia="en-GB"/>
    </w:rPr>
  </w:style>
  <w:style w:type="paragraph" w:customStyle="1" w:styleId="NormalWeb1">
    <w:name w:val="Normal (Web)1"/>
    <w:basedOn w:val="Normal"/>
    <w:rsid w:val="00334DB5"/>
    <w:pPr>
      <w:suppressAutoHyphens/>
      <w:spacing w:before="100" w:after="100" w:line="240" w:lineRule="auto"/>
    </w:pPr>
    <w:rPr>
      <w:rFonts w:ascii="Times New Roman" w:eastAsia="Times New Roman" w:hAnsi="Times New Roman" w:cs="Times New Roman"/>
      <w:kern w:val="1"/>
      <w:sz w:val="24"/>
      <w:szCs w:val="24"/>
      <w:lang w:val="en-US" w:eastAsia="en-GB"/>
    </w:rPr>
  </w:style>
  <w:style w:type="paragraph" w:customStyle="1" w:styleId="norm4">
    <w:name w:val="norm4"/>
    <w:basedOn w:val="Normal"/>
    <w:rsid w:val="00334DB5"/>
    <w:pPr>
      <w:suppressAutoHyphens/>
      <w:spacing w:before="240" w:after="240" w:line="240" w:lineRule="auto"/>
    </w:pPr>
    <w:rPr>
      <w:rFonts w:ascii="Times New Roman" w:eastAsia="Times New Roman" w:hAnsi="Times New Roman" w:cs="Times New Roman"/>
      <w:kern w:val="1"/>
      <w:lang w:val="en-US" w:eastAsia="en-GB"/>
    </w:rPr>
  </w:style>
  <w:style w:type="paragraph" w:customStyle="1" w:styleId="follows-h41">
    <w:name w:val="follows-h41"/>
    <w:basedOn w:val="Normal"/>
    <w:rsid w:val="00334DB5"/>
    <w:pPr>
      <w:suppressAutoHyphens/>
      <w:spacing w:after="240" w:line="240" w:lineRule="auto"/>
    </w:pPr>
    <w:rPr>
      <w:rFonts w:ascii="Times New Roman" w:eastAsia="Times New Roman" w:hAnsi="Times New Roman" w:cs="Times New Roman"/>
      <w:kern w:val="1"/>
      <w:lang w:val="en-US" w:eastAsia="en-GB"/>
    </w:rPr>
  </w:style>
  <w:style w:type="paragraph" w:customStyle="1" w:styleId="BodyText31">
    <w:name w:val="Body Text 31"/>
    <w:basedOn w:val="Normal"/>
    <w:rsid w:val="00334DB5"/>
    <w:pPr>
      <w:suppressAutoHyphens/>
      <w:spacing w:after="120" w:line="240" w:lineRule="auto"/>
    </w:pPr>
    <w:rPr>
      <w:rFonts w:ascii="Times New Roman" w:eastAsia="Times New Roman" w:hAnsi="Times New Roman" w:cs="Times New Roman"/>
      <w:kern w:val="1"/>
      <w:sz w:val="16"/>
      <w:szCs w:val="16"/>
      <w:lang w:val="en-US"/>
    </w:rPr>
  </w:style>
  <w:style w:type="paragraph" w:styleId="Footer">
    <w:name w:val="footer"/>
    <w:basedOn w:val="Normal"/>
    <w:link w:val="FooterChar1"/>
    <w:uiPriority w:val="99"/>
    <w:rsid w:val="00334DB5"/>
    <w:pPr>
      <w:tabs>
        <w:tab w:val="center" w:pos="4153"/>
        <w:tab w:val="right" w:pos="8306"/>
      </w:tabs>
      <w:suppressAutoHyphens/>
      <w:spacing w:after="0" w:line="240" w:lineRule="auto"/>
    </w:pPr>
    <w:rPr>
      <w:rFonts w:ascii="Times New Roman" w:eastAsia="Times New Roman" w:hAnsi="Times New Roman" w:cs="Times New Roman"/>
      <w:kern w:val="1"/>
      <w:sz w:val="24"/>
      <w:szCs w:val="24"/>
      <w:lang w:val="en-US"/>
    </w:rPr>
  </w:style>
  <w:style w:type="character" w:customStyle="1" w:styleId="FooterChar1">
    <w:name w:val="Footer Char1"/>
    <w:basedOn w:val="DefaultParagraphFont"/>
    <w:link w:val="Footer"/>
    <w:uiPriority w:val="99"/>
    <w:rsid w:val="00334DB5"/>
    <w:rPr>
      <w:rFonts w:ascii="Times New Roman" w:eastAsia="Times New Roman" w:hAnsi="Times New Roman" w:cs="Times New Roman"/>
      <w:kern w:val="1"/>
      <w:sz w:val="24"/>
      <w:szCs w:val="24"/>
    </w:rPr>
  </w:style>
  <w:style w:type="paragraph" w:customStyle="1" w:styleId="BodyText21">
    <w:name w:val="Body Text 21"/>
    <w:basedOn w:val="Normal"/>
    <w:rsid w:val="00334DB5"/>
    <w:pPr>
      <w:suppressAutoHyphens/>
      <w:spacing w:after="0" w:line="360" w:lineRule="auto"/>
      <w:jc w:val="both"/>
    </w:pPr>
    <w:rPr>
      <w:rFonts w:ascii="Arial" w:eastAsia="Times New Roman" w:hAnsi="Arial" w:cs="Arial"/>
      <w:bCs/>
      <w:color w:val="FF0000"/>
      <w:kern w:val="1"/>
      <w:lang w:val="en-US"/>
    </w:rPr>
  </w:style>
  <w:style w:type="paragraph" w:customStyle="1" w:styleId="BalloonText1">
    <w:name w:val="Balloon Text1"/>
    <w:basedOn w:val="Normal"/>
    <w:rsid w:val="00334DB5"/>
    <w:pPr>
      <w:suppressAutoHyphens/>
      <w:spacing w:after="0" w:line="240" w:lineRule="auto"/>
    </w:pPr>
    <w:rPr>
      <w:rFonts w:ascii="Times New Roman" w:eastAsia="Times New Roman" w:hAnsi="Times New Roman" w:cs="Tahoma"/>
      <w:kern w:val="1"/>
      <w:sz w:val="24"/>
      <w:szCs w:val="16"/>
      <w:lang w:val="en-US"/>
    </w:rPr>
  </w:style>
  <w:style w:type="paragraph" w:customStyle="1" w:styleId="BodyTextIndent21">
    <w:name w:val="Body Text Indent 21"/>
    <w:basedOn w:val="Normal"/>
    <w:rsid w:val="00334DB5"/>
    <w:pPr>
      <w:suppressAutoHyphens/>
      <w:spacing w:after="0" w:line="240" w:lineRule="auto"/>
      <w:ind w:left="720" w:hanging="720"/>
      <w:jc w:val="both"/>
    </w:pPr>
    <w:rPr>
      <w:rFonts w:ascii="Arial" w:eastAsia="Times New Roman" w:hAnsi="Arial" w:cs="Arial"/>
      <w:bCs/>
      <w:color w:val="000000"/>
      <w:kern w:val="1"/>
      <w:lang w:val="en-US" w:eastAsia="en-GB"/>
    </w:rPr>
  </w:style>
  <w:style w:type="paragraph" w:customStyle="1" w:styleId="lead">
    <w:name w:val="lead"/>
    <w:basedOn w:val="Normal"/>
    <w:rsid w:val="00334DB5"/>
    <w:pPr>
      <w:suppressAutoHyphens/>
      <w:spacing w:before="100" w:after="100" w:line="240" w:lineRule="auto"/>
    </w:pPr>
    <w:rPr>
      <w:rFonts w:ascii="Times New Roman" w:eastAsia="Times New Roman" w:hAnsi="Times New Roman" w:cs="Times New Roman"/>
      <w:kern w:val="1"/>
      <w:sz w:val="24"/>
      <w:szCs w:val="24"/>
      <w:lang w:val="en-US" w:eastAsia="en-GB"/>
    </w:rPr>
  </w:style>
  <w:style w:type="paragraph" w:customStyle="1" w:styleId="norm">
    <w:name w:val="norm"/>
    <w:basedOn w:val="Normal"/>
    <w:rsid w:val="00334DB5"/>
    <w:pPr>
      <w:suppressAutoHyphens/>
      <w:spacing w:before="100" w:after="100" w:line="240" w:lineRule="auto"/>
    </w:pPr>
    <w:rPr>
      <w:rFonts w:ascii="Times New Roman" w:eastAsia="Times New Roman" w:hAnsi="Times New Roman" w:cs="Times New Roman"/>
      <w:kern w:val="1"/>
      <w:sz w:val="24"/>
      <w:szCs w:val="24"/>
      <w:lang w:val="en-US" w:eastAsia="en-GB"/>
    </w:rPr>
  </w:style>
  <w:style w:type="paragraph" w:customStyle="1" w:styleId="follows-h4">
    <w:name w:val="follows-h4"/>
    <w:basedOn w:val="Normal"/>
    <w:rsid w:val="00334DB5"/>
    <w:pPr>
      <w:suppressAutoHyphens/>
      <w:spacing w:before="100" w:after="100" w:line="240" w:lineRule="auto"/>
    </w:pPr>
    <w:rPr>
      <w:rFonts w:ascii="Times New Roman" w:eastAsia="Times New Roman" w:hAnsi="Times New Roman" w:cs="Times New Roman"/>
      <w:kern w:val="1"/>
      <w:sz w:val="24"/>
      <w:szCs w:val="24"/>
      <w:lang w:val="en-US" w:eastAsia="en-GB"/>
    </w:rPr>
  </w:style>
  <w:style w:type="paragraph" w:customStyle="1" w:styleId="normbefore-inline">
    <w:name w:val="norm before-inline"/>
    <w:basedOn w:val="Normal"/>
    <w:rsid w:val="00334DB5"/>
    <w:pPr>
      <w:suppressAutoHyphens/>
      <w:spacing w:before="100" w:after="100" w:line="240" w:lineRule="auto"/>
    </w:pPr>
    <w:rPr>
      <w:rFonts w:ascii="Times New Roman" w:eastAsia="Times New Roman" w:hAnsi="Times New Roman" w:cs="Times New Roman"/>
      <w:kern w:val="1"/>
      <w:sz w:val="24"/>
      <w:szCs w:val="24"/>
      <w:lang w:val="en-US" w:eastAsia="en-GB"/>
    </w:rPr>
  </w:style>
  <w:style w:type="paragraph" w:customStyle="1" w:styleId="pubdate">
    <w:name w:val="pubdate"/>
    <w:basedOn w:val="Normal"/>
    <w:rsid w:val="00334DB5"/>
    <w:pPr>
      <w:suppressAutoHyphens/>
      <w:spacing w:before="100" w:after="100" w:line="240" w:lineRule="auto"/>
    </w:pPr>
    <w:rPr>
      <w:rFonts w:ascii="Times New Roman" w:eastAsia="Times New Roman" w:hAnsi="Times New Roman" w:cs="Times New Roman"/>
      <w:kern w:val="1"/>
      <w:sz w:val="24"/>
      <w:szCs w:val="24"/>
      <w:lang w:val="en-US" w:eastAsia="en-GB"/>
    </w:rPr>
  </w:style>
  <w:style w:type="paragraph" w:customStyle="1" w:styleId="CommentText1">
    <w:name w:val="Comment Text1"/>
    <w:basedOn w:val="Normal"/>
    <w:rsid w:val="00334DB5"/>
    <w:pPr>
      <w:suppressAutoHyphens/>
      <w:spacing w:after="0" w:line="240" w:lineRule="auto"/>
    </w:pPr>
    <w:rPr>
      <w:rFonts w:ascii="Times New Roman" w:eastAsia="Times New Roman" w:hAnsi="Times New Roman" w:cs="Times New Roman"/>
      <w:kern w:val="1"/>
      <w:sz w:val="24"/>
      <w:szCs w:val="20"/>
      <w:lang w:val="en-US"/>
    </w:rPr>
  </w:style>
  <w:style w:type="paragraph" w:styleId="Header">
    <w:name w:val="header"/>
    <w:basedOn w:val="Normal"/>
    <w:link w:val="HeaderChar1"/>
    <w:rsid w:val="00334DB5"/>
    <w:pPr>
      <w:tabs>
        <w:tab w:val="center" w:pos="4153"/>
        <w:tab w:val="right" w:pos="8306"/>
      </w:tabs>
      <w:suppressAutoHyphens/>
      <w:spacing w:after="0" w:line="240" w:lineRule="auto"/>
    </w:pPr>
    <w:rPr>
      <w:rFonts w:ascii="Times New Roman" w:eastAsia="Times New Roman" w:hAnsi="Times New Roman" w:cs="Times New Roman"/>
      <w:kern w:val="1"/>
      <w:sz w:val="24"/>
      <w:szCs w:val="24"/>
      <w:lang w:val="en-US"/>
    </w:rPr>
  </w:style>
  <w:style w:type="character" w:customStyle="1" w:styleId="HeaderChar1">
    <w:name w:val="Header Char1"/>
    <w:basedOn w:val="DefaultParagraphFont"/>
    <w:link w:val="Header"/>
    <w:rsid w:val="00334DB5"/>
    <w:rPr>
      <w:rFonts w:ascii="Times New Roman" w:eastAsia="Times New Roman" w:hAnsi="Times New Roman" w:cs="Times New Roman"/>
      <w:kern w:val="1"/>
      <w:sz w:val="24"/>
      <w:szCs w:val="24"/>
    </w:rPr>
  </w:style>
  <w:style w:type="paragraph" w:customStyle="1" w:styleId="xl32">
    <w:name w:val="xl32"/>
    <w:basedOn w:val="Normal"/>
    <w:rsid w:val="00334DB5"/>
    <w:pPr>
      <w:suppressAutoHyphens/>
      <w:spacing w:before="100" w:after="100" w:line="240" w:lineRule="auto"/>
    </w:pPr>
    <w:rPr>
      <w:rFonts w:ascii="Arial" w:eastAsia="Arial Unicode MS" w:hAnsi="Arial" w:cs="Arial"/>
      <w:kern w:val="1"/>
      <w:sz w:val="24"/>
      <w:szCs w:val="24"/>
      <w:lang w:val="en-US"/>
    </w:rPr>
  </w:style>
  <w:style w:type="paragraph" w:customStyle="1" w:styleId="Pa3">
    <w:name w:val="Pa3"/>
    <w:basedOn w:val="Normal"/>
    <w:rsid w:val="00334DB5"/>
    <w:pPr>
      <w:suppressAutoHyphens/>
      <w:spacing w:before="200" w:after="0" w:line="141" w:lineRule="atLeast"/>
    </w:pPr>
    <w:rPr>
      <w:rFonts w:ascii="Avenir LT 85 Heavy" w:eastAsia="Times New Roman" w:hAnsi="Avenir LT 85 Heavy" w:cs="Times New Roman"/>
      <w:kern w:val="1"/>
      <w:sz w:val="24"/>
      <w:szCs w:val="24"/>
      <w:lang w:val="en-US"/>
    </w:rPr>
  </w:style>
  <w:style w:type="paragraph" w:customStyle="1" w:styleId="affiliation">
    <w:name w:val="affiliation"/>
    <w:basedOn w:val="Normal"/>
    <w:rsid w:val="00334DB5"/>
    <w:pPr>
      <w:suppressAutoHyphens/>
      <w:spacing w:before="100" w:after="100" w:line="240" w:lineRule="auto"/>
    </w:pPr>
    <w:rPr>
      <w:rFonts w:ascii="Times New Roman" w:eastAsia="Times New Roman" w:hAnsi="Times New Roman" w:cs="Times New Roman"/>
      <w:kern w:val="1"/>
      <w:sz w:val="24"/>
      <w:szCs w:val="24"/>
      <w:lang w:val="en-GB" w:eastAsia="en-GB"/>
    </w:rPr>
  </w:style>
  <w:style w:type="paragraph" w:customStyle="1" w:styleId="abstract">
    <w:name w:val="abstract"/>
    <w:basedOn w:val="Normal"/>
    <w:rsid w:val="00334DB5"/>
    <w:pPr>
      <w:suppressAutoHyphens/>
      <w:spacing w:before="100" w:after="100" w:line="240" w:lineRule="auto"/>
    </w:pPr>
    <w:rPr>
      <w:rFonts w:ascii="Times New Roman" w:eastAsia="Times New Roman" w:hAnsi="Times New Roman" w:cs="Times New Roman"/>
      <w:kern w:val="1"/>
      <w:sz w:val="24"/>
      <w:szCs w:val="24"/>
      <w:lang w:val="en-GB" w:eastAsia="en-GB"/>
    </w:rPr>
  </w:style>
  <w:style w:type="paragraph" w:customStyle="1" w:styleId="FootnoteText1">
    <w:name w:val="Footnote Text1"/>
    <w:basedOn w:val="Normal"/>
    <w:rsid w:val="00334DB5"/>
    <w:pPr>
      <w:suppressAutoHyphens/>
      <w:spacing w:after="0" w:line="240" w:lineRule="auto"/>
    </w:pPr>
    <w:rPr>
      <w:rFonts w:ascii="Times New Roman" w:eastAsia="Times New Roman" w:hAnsi="Times New Roman" w:cs="Times New Roman"/>
      <w:kern w:val="1"/>
      <w:sz w:val="20"/>
      <w:szCs w:val="20"/>
      <w:lang w:val="en-US"/>
    </w:rPr>
  </w:style>
  <w:style w:type="paragraph" w:styleId="ListParagraph">
    <w:name w:val="List Paragraph"/>
    <w:basedOn w:val="Normal"/>
    <w:uiPriority w:val="34"/>
    <w:qFormat/>
    <w:rsid w:val="00334DB5"/>
    <w:pPr>
      <w:suppressAutoHyphens/>
      <w:spacing w:after="0" w:line="240" w:lineRule="auto"/>
      <w:ind w:left="720"/>
      <w:contextualSpacing/>
    </w:pPr>
    <w:rPr>
      <w:rFonts w:ascii="Times New Roman" w:eastAsia="Times New Roman" w:hAnsi="Times New Roman" w:cs="Times New Roman"/>
      <w:kern w:val="1"/>
      <w:sz w:val="24"/>
      <w:szCs w:val="24"/>
      <w:lang w:val="en-US"/>
    </w:rPr>
  </w:style>
  <w:style w:type="paragraph" w:customStyle="1" w:styleId="EndNoteBibliographyTitle">
    <w:name w:val="EndNote Bibliography Title"/>
    <w:basedOn w:val="Normal"/>
    <w:rsid w:val="00334DB5"/>
    <w:pPr>
      <w:suppressAutoHyphens/>
      <w:spacing w:after="0" w:line="240" w:lineRule="auto"/>
      <w:jc w:val="center"/>
    </w:pPr>
    <w:rPr>
      <w:rFonts w:ascii="Times New Roman" w:eastAsia="Times New Roman" w:hAnsi="Times New Roman" w:cs="Times New Roman"/>
      <w:kern w:val="1"/>
      <w:sz w:val="24"/>
      <w:szCs w:val="24"/>
      <w:lang w:val="en-US"/>
    </w:rPr>
  </w:style>
  <w:style w:type="paragraph" w:customStyle="1" w:styleId="EndNoteBibliography">
    <w:name w:val="EndNote Bibliography"/>
    <w:basedOn w:val="Normal"/>
    <w:rsid w:val="00334DB5"/>
    <w:pPr>
      <w:suppressAutoHyphens/>
      <w:spacing w:after="0" w:line="240" w:lineRule="auto"/>
    </w:pPr>
    <w:rPr>
      <w:rFonts w:ascii="Times New Roman" w:eastAsia="Times New Roman" w:hAnsi="Times New Roman" w:cs="Times New Roman"/>
      <w:kern w:val="1"/>
      <w:sz w:val="24"/>
      <w:szCs w:val="24"/>
      <w:lang w:val="en-US"/>
    </w:rPr>
  </w:style>
  <w:style w:type="paragraph" w:customStyle="1" w:styleId="Rahmeninhalt">
    <w:name w:val="Rahmeninhalt"/>
    <w:basedOn w:val="BodyText"/>
    <w:rsid w:val="00334DB5"/>
  </w:style>
  <w:style w:type="paragraph" w:customStyle="1" w:styleId="TabellenInhalt">
    <w:name w:val="Tabellen Inhalt"/>
    <w:basedOn w:val="Normal"/>
    <w:rsid w:val="00334DB5"/>
    <w:pPr>
      <w:suppressAutoHyphens/>
      <w:spacing w:after="0" w:line="240" w:lineRule="auto"/>
    </w:pPr>
    <w:rPr>
      <w:rFonts w:ascii="Times New Roman" w:eastAsia="Times New Roman" w:hAnsi="Times New Roman" w:cs="Times New Roman"/>
      <w:kern w:val="1"/>
      <w:sz w:val="24"/>
      <w:szCs w:val="24"/>
      <w:lang w:val="en-US"/>
    </w:rPr>
  </w:style>
  <w:style w:type="numbering" w:customStyle="1" w:styleId="NoList11">
    <w:name w:val="No List11"/>
    <w:next w:val="NoList"/>
    <w:uiPriority w:val="99"/>
    <w:semiHidden/>
    <w:unhideWhenUsed/>
    <w:rsid w:val="00334DB5"/>
  </w:style>
  <w:style w:type="table" w:styleId="LightShading-Accent1">
    <w:name w:val="Light Shading Accent 1"/>
    <w:basedOn w:val="TableNormal"/>
    <w:uiPriority w:val="60"/>
    <w:rsid w:val="00334DB5"/>
    <w:pPr>
      <w:spacing w:after="0" w:line="240" w:lineRule="auto"/>
    </w:pPr>
    <w:rPr>
      <w:rFonts w:ascii="Calibri" w:eastAsia="Calibri" w:hAnsi="Calibri" w:cs="Times New Roman"/>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1">
    <w:name w:val="Table Grid1"/>
    <w:basedOn w:val="TableNormal"/>
    <w:next w:val="TableGrid"/>
    <w:uiPriority w:val="59"/>
    <w:rsid w:val="00334DB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334DB5"/>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5">
    <w:name w:val="Light Shading Accent 5"/>
    <w:basedOn w:val="TableNormal"/>
    <w:uiPriority w:val="60"/>
    <w:rsid w:val="00334DB5"/>
    <w:pPr>
      <w:spacing w:after="0" w:line="240" w:lineRule="auto"/>
    </w:pPr>
    <w:rPr>
      <w:rFonts w:ascii="Calibri" w:eastAsia="Calibri" w:hAnsi="Calibri" w:cs="Times New Roman"/>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List-Accent5">
    <w:name w:val="Light List Accent 5"/>
    <w:basedOn w:val="TableNormal"/>
    <w:uiPriority w:val="61"/>
    <w:rsid w:val="00334DB5"/>
    <w:pPr>
      <w:spacing w:after="0" w:line="240" w:lineRule="auto"/>
    </w:pPr>
    <w:rPr>
      <w:rFonts w:ascii="Calibri" w:eastAsia="Calibri"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2">
    <w:name w:val="Light List Accent 2"/>
    <w:basedOn w:val="TableNormal"/>
    <w:uiPriority w:val="61"/>
    <w:rsid w:val="00334DB5"/>
    <w:pPr>
      <w:spacing w:after="0" w:line="240" w:lineRule="auto"/>
    </w:pPr>
    <w:rPr>
      <w:rFonts w:ascii="Calibri" w:eastAsia="Calibri" w:hAnsi="Calibri"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4">
    <w:name w:val="Light List Accent 4"/>
    <w:basedOn w:val="TableNormal"/>
    <w:uiPriority w:val="61"/>
    <w:rsid w:val="00334DB5"/>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styleId="BalloonText">
    <w:name w:val="Balloon Text"/>
    <w:basedOn w:val="Normal"/>
    <w:link w:val="BalloonTextChar"/>
    <w:uiPriority w:val="99"/>
    <w:unhideWhenUsed/>
    <w:rsid w:val="00334DB5"/>
    <w:pPr>
      <w:spacing w:after="0" w:line="240" w:lineRule="auto"/>
    </w:pPr>
    <w:rPr>
      <w:lang w:val="en-US"/>
    </w:rPr>
  </w:style>
  <w:style w:type="character" w:customStyle="1" w:styleId="BalloonTextChar1">
    <w:name w:val="Balloon Text Char1"/>
    <w:basedOn w:val="DefaultParagraphFont"/>
    <w:rsid w:val="00334DB5"/>
    <w:rPr>
      <w:rFonts w:ascii="Tahoma" w:hAnsi="Tahoma" w:cs="Tahoma"/>
      <w:sz w:val="16"/>
      <w:szCs w:val="16"/>
      <w:lang w:val="de-DE"/>
    </w:rPr>
  </w:style>
  <w:style w:type="character" w:styleId="CommentReference">
    <w:name w:val="annotation reference"/>
    <w:rsid w:val="00334DB5"/>
    <w:rPr>
      <w:rFonts w:ascii="Times New Roman" w:hAnsi="Times New Roman"/>
      <w:sz w:val="24"/>
      <w:szCs w:val="16"/>
    </w:rPr>
  </w:style>
  <w:style w:type="paragraph" w:styleId="CommentText">
    <w:name w:val="annotation text"/>
    <w:basedOn w:val="Normal"/>
    <w:link w:val="CommentTextChar1"/>
    <w:rsid w:val="00334DB5"/>
    <w:pPr>
      <w:suppressAutoHyphens/>
      <w:spacing w:after="0" w:line="240" w:lineRule="auto"/>
    </w:pPr>
    <w:rPr>
      <w:rFonts w:ascii="Times New Roman" w:eastAsia="Times New Roman" w:hAnsi="Times New Roman" w:cs="Times New Roman"/>
      <w:kern w:val="1"/>
      <w:sz w:val="24"/>
      <w:szCs w:val="20"/>
      <w:lang w:val="en-US"/>
    </w:rPr>
  </w:style>
  <w:style w:type="character" w:customStyle="1" w:styleId="CommentTextChar1">
    <w:name w:val="Comment Text Char1"/>
    <w:basedOn w:val="DefaultParagraphFont"/>
    <w:link w:val="CommentText"/>
    <w:rsid w:val="00334DB5"/>
    <w:rPr>
      <w:rFonts w:ascii="Times New Roman" w:eastAsia="Times New Roman" w:hAnsi="Times New Roman" w:cs="Times New Roman"/>
      <w:kern w:val="1"/>
      <w:sz w:val="24"/>
      <w:szCs w:val="20"/>
    </w:rPr>
  </w:style>
  <w:style w:type="paragraph" w:styleId="CommentSubject">
    <w:name w:val="annotation subject"/>
    <w:basedOn w:val="CommentText"/>
    <w:next w:val="CommentText"/>
    <w:link w:val="CommentSubjectChar"/>
    <w:rsid w:val="00334DB5"/>
    <w:rPr>
      <w:b/>
      <w:bCs/>
    </w:rPr>
  </w:style>
  <w:style w:type="character" w:customStyle="1" w:styleId="CommentSubjectChar">
    <w:name w:val="Comment Subject Char"/>
    <w:basedOn w:val="CommentTextChar1"/>
    <w:link w:val="CommentSubject"/>
    <w:rsid w:val="00334DB5"/>
    <w:rPr>
      <w:rFonts w:ascii="Times New Roman" w:eastAsia="Times New Roman" w:hAnsi="Times New Roman" w:cs="Times New Roman"/>
      <w:b/>
      <w:bCs/>
      <w:kern w:val="1"/>
      <w:sz w:val="24"/>
      <w:szCs w:val="20"/>
    </w:rPr>
  </w:style>
  <w:style w:type="paragraph" w:styleId="Revision">
    <w:name w:val="Revision"/>
    <w:hidden/>
    <w:uiPriority w:val="99"/>
    <w:semiHidden/>
    <w:rsid w:val="00334DB5"/>
    <w:pPr>
      <w:spacing w:after="0" w:line="240" w:lineRule="auto"/>
    </w:pPr>
    <w:rPr>
      <w:rFonts w:ascii="Times New Roman" w:eastAsia="Times New Roman" w:hAnsi="Times New Roman" w:cs="Times New Roman"/>
      <w:kern w:val="1"/>
      <w:sz w:val="24"/>
      <w:szCs w:val="24"/>
    </w:rPr>
  </w:style>
  <w:style w:type="character" w:styleId="LineNumber">
    <w:name w:val="line number"/>
    <w:basedOn w:val="DefaultParagraphFont"/>
    <w:rsid w:val="00334DB5"/>
  </w:style>
  <w:style w:type="character" w:styleId="FollowedHyperlink">
    <w:name w:val="FollowedHyperlink"/>
    <w:basedOn w:val="DefaultParagraphFont"/>
    <w:rsid w:val="00334DB5"/>
    <w:rPr>
      <w:color w:val="800080" w:themeColor="followedHyperlink"/>
      <w:u w:val="single"/>
    </w:rPr>
  </w:style>
  <w:style w:type="paragraph" w:styleId="HTMLPreformatted">
    <w:name w:val="HTML Preformatted"/>
    <w:basedOn w:val="Normal"/>
    <w:link w:val="HTMLPreformattedChar"/>
    <w:uiPriority w:val="99"/>
    <w:semiHidden/>
    <w:unhideWhenUsed/>
    <w:rsid w:val="00E05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N" w:eastAsia="en-IN"/>
    </w:rPr>
  </w:style>
  <w:style w:type="character" w:customStyle="1" w:styleId="HTMLPreformattedChar">
    <w:name w:val="HTML Preformatted Char"/>
    <w:basedOn w:val="DefaultParagraphFont"/>
    <w:link w:val="HTMLPreformatted"/>
    <w:uiPriority w:val="99"/>
    <w:semiHidden/>
    <w:rsid w:val="00E053D1"/>
    <w:rPr>
      <w:rFonts w:ascii="Courier New" w:eastAsia="Times New Roman" w:hAnsi="Courier New" w:cs="Courier New"/>
      <w:sz w:val="20"/>
      <w:szCs w:val="20"/>
      <w:lang w:val="en-IN" w:eastAsia="en-IN"/>
    </w:rPr>
  </w:style>
  <w:style w:type="character" w:customStyle="1" w:styleId="normaltextrun">
    <w:name w:val="normaltextrun"/>
    <w:basedOn w:val="DefaultParagraphFont"/>
    <w:rsid w:val="00FD3FA5"/>
  </w:style>
  <w:style w:type="character" w:customStyle="1" w:styleId="eop">
    <w:name w:val="eop"/>
    <w:basedOn w:val="DefaultParagraphFont"/>
    <w:rsid w:val="00FD3FA5"/>
  </w:style>
  <w:style w:type="paragraph" w:customStyle="1" w:styleId="paragraph">
    <w:name w:val="paragraph"/>
    <w:basedOn w:val="Normal"/>
    <w:rsid w:val="00396B8F"/>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mathspan">
    <w:name w:val="mathspan"/>
    <w:basedOn w:val="DefaultParagraphFont"/>
    <w:rsid w:val="00396B8F"/>
  </w:style>
  <w:style w:type="character" w:customStyle="1" w:styleId="scxw107812875">
    <w:name w:val="scxw107812875"/>
    <w:basedOn w:val="DefaultParagraphFont"/>
    <w:rsid w:val="00396B8F"/>
  </w:style>
  <w:style w:type="character" w:customStyle="1" w:styleId="mi">
    <w:name w:val="mi"/>
    <w:basedOn w:val="DefaultParagraphFont"/>
    <w:rsid w:val="00396B8F"/>
  </w:style>
  <w:style w:type="character" w:customStyle="1" w:styleId="mo">
    <w:name w:val="mo"/>
    <w:basedOn w:val="DefaultParagraphFont"/>
    <w:rsid w:val="00396B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54625">
      <w:bodyDiv w:val="1"/>
      <w:marLeft w:val="0"/>
      <w:marRight w:val="0"/>
      <w:marTop w:val="0"/>
      <w:marBottom w:val="0"/>
      <w:divBdr>
        <w:top w:val="none" w:sz="0" w:space="0" w:color="auto"/>
        <w:left w:val="none" w:sz="0" w:space="0" w:color="auto"/>
        <w:bottom w:val="none" w:sz="0" w:space="0" w:color="auto"/>
        <w:right w:val="none" w:sz="0" w:space="0" w:color="auto"/>
      </w:divBdr>
    </w:div>
    <w:div w:id="57243074">
      <w:bodyDiv w:val="1"/>
      <w:marLeft w:val="0"/>
      <w:marRight w:val="0"/>
      <w:marTop w:val="0"/>
      <w:marBottom w:val="0"/>
      <w:divBdr>
        <w:top w:val="none" w:sz="0" w:space="0" w:color="auto"/>
        <w:left w:val="none" w:sz="0" w:space="0" w:color="auto"/>
        <w:bottom w:val="none" w:sz="0" w:space="0" w:color="auto"/>
        <w:right w:val="none" w:sz="0" w:space="0" w:color="auto"/>
      </w:divBdr>
    </w:div>
    <w:div w:id="350299334">
      <w:bodyDiv w:val="1"/>
      <w:marLeft w:val="0"/>
      <w:marRight w:val="0"/>
      <w:marTop w:val="0"/>
      <w:marBottom w:val="0"/>
      <w:divBdr>
        <w:top w:val="none" w:sz="0" w:space="0" w:color="auto"/>
        <w:left w:val="none" w:sz="0" w:space="0" w:color="auto"/>
        <w:bottom w:val="none" w:sz="0" w:space="0" w:color="auto"/>
        <w:right w:val="none" w:sz="0" w:space="0" w:color="auto"/>
      </w:divBdr>
    </w:div>
    <w:div w:id="488525983">
      <w:bodyDiv w:val="1"/>
      <w:marLeft w:val="0"/>
      <w:marRight w:val="0"/>
      <w:marTop w:val="0"/>
      <w:marBottom w:val="0"/>
      <w:divBdr>
        <w:top w:val="none" w:sz="0" w:space="0" w:color="auto"/>
        <w:left w:val="none" w:sz="0" w:space="0" w:color="auto"/>
        <w:bottom w:val="none" w:sz="0" w:space="0" w:color="auto"/>
        <w:right w:val="none" w:sz="0" w:space="0" w:color="auto"/>
      </w:divBdr>
    </w:div>
    <w:div w:id="496775276">
      <w:bodyDiv w:val="1"/>
      <w:marLeft w:val="0"/>
      <w:marRight w:val="0"/>
      <w:marTop w:val="0"/>
      <w:marBottom w:val="0"/>
      <w:divBdr>
        <w:top w:val="none" w:sz="0" w:space="0" w:color="auto"/>
        <w:left w:val="none" w:sz="0" w:space="0" w:color="auto"/>
        <w:bottom w:val="none" w:sz="0" w:space="0" w:color="auto"/>
        <w:right w:val="none" w:sz="0" w:space="0" w:color="auto"/>
      </w:divBdr>
    </w:div>
    <w:div w:id="741760773">
      <w:bodyDiv w:val="1"/>
      <w:marLeft w:val="0"/>
      <w:marRight w:val="0"/>
      <w:marTop w:val="0"/>
      <w:marBottom w:val="0"/>
      <w:divBdr>
        <w:top w:val="none" w:sz="0" w:space="0" w:color="auto"/>
        <w:left w:val="none" w:sz="0" w:space="0" w:color="auto"/>
        <w:bottom w:val="none" w:sz="0" w:space="0" w:color="auto"/>
        <w:right w:val="none" w:sz="0" w:space="0" w:color="auto"/>
      </w:divBdr>
    </w:div>
    <w:div w:id="755982942">
      <w:bodyDiv w:val="1"/>
      <w:marLeft w:val="0"/>
      <w:marRight w:val="0"/>
      <w:marTop w:val="0"/>
      <w:marBottom w:val="0"/>
      <w:divBdr>
        <w:top w:val="none" w:sz="0" w:space="0" w:color="auto"/>
        <w:left w:val="none" w:sz="0" w:space="0" w:color="auto"/>
        <w:bottom w:val="none" w:sz="0" w:space="0" w:color="auto"/>
        <w:right w:val="none" w:sz="0" w:space="0" w:color="auto"/>
      </w:divBdr>
    </w:div>
    <w:div w:id="900554123">
      <w:bodyDiv w:val="1"/>
      <w:marLeft w:val="0"/>
      <w:marRight w:val="0"/>
      <w:marTop w:val="0"/>
      <w:marBottom w:val="0"/>
      <w:divBdr>
        <w:top w:val="none" w:sz="0" w:space="0" w:color="auto"/>
        <w:left w:val="none" w:sz="0" w:space="0" w:color="auto"/>
        <w:bottom w:val="none" w:sz="0" w:space="0" w:color="auto"/>
        <w:right w:val="none" w:sz="0" w:space="0" w:color="auto"/>
      </w:divBdr>
    </w:div>
    <w:div w:id="1031493517">
      <w:bodyDiv w:val="1"/>
      <w:marLeft w:val="0"/>
      <w:marRight w:val="0"/>
      <w:marTop w:val="0"/>
      <w:marBottom w:val="0"/>
      <w:divBdr>
        <w:top w:val="none" w:sz="0" w:space="0" w:color="auto"/>
        <w:left w:val="none" w:sz="0" w:space="0" w:color="auto"/>
        <w:bottom w:val="none" w:sz="0" w:space="0" w:color="auto"/>
        <w:right w:val="none" w:sz="0" w:space="0" w:color="auto"/>
      </w:divBdr>
    </w:div>
    <w:div w:id="1243369346">
      <w:bodyDiv w:val="1"/>
      <w:marLeft w:val="0"/>
      <w:marRight w:val="0"/>
      <w:marTop w:val="0"/>
      <w:marBottom w:val="0"/>
      <w:divBdr>
        <w:top w:val="none" w:sz="0" w:space="0" w:color="auto"/>
        <w:left w:val="none" w:sz="0" w:space="0" w:color="auto"/>
        <w:bottom w:val="none" w:sz="0" w:space="0" w:color="auto"/>
        <w:right w:val="none" w:sz="0" w:space="0" w:color="auto"/>
      </w:divBdr>
    </w:div>
    <w:div w:id="1256591212">
      <w:bodyDiv w:val="1"/>
      <w:marLeft w:val="0"/>
      <w:marRight w:val="0"/>
      <w:marTop w:val="0"/>
      <w:marBottom w:val="0"/>
      <w:divBdr>
        <w:top w:val="none" w:sz="0" w:space="0" w:color="auto"/>
        <w:left w:val="none" w:sz="0" w:space="0" w:color="auto"/>
        <w:bottom w:val="none" w:sz="0" w:space="0" w:color="auto"/>
        <w:right w:val="none" w:sz="0" w:space="0" w:color="auto"/>
      </w:divBdr>
    </w:div>
    <w:div w:id="1321080315">
      <w:bodyDiv w:val="1"/>
      <w:marLeft w:val="0"/>
      <w:marRight w:val="0"/>
      <w:marTop w:val="0"/>
      <w:marBottom w:val="0"/>
      <w:divBdr>
        <w:top w:val="none" w:sz="0" w:space="0" w:color="auto"/>
        <w:left w:val="none" w:sz="0" w:space="0" w:color="auto"/>
        <w:bottom w:val="none" w:sz="0" w:space="0" w:color="auto"/>
        <w:right w:val="none" w:sz="0" w:space="0" w:color="auto"/>
      </w:divBdr>
      <w:divsChild>
        <w:div w:id="1147280025">
          <w:marLeft w:val="0"/>
          <w:marRight w:val="0"/>
          <w:marTop w:val="0"/>
          <w:marBottom w:val="0"/>
          <w:divBdr>
            <w:top w:val="none" w:sz="0" w:space="0" w:color="auto"/>
            <w:left w:val="none" w:sz="0" w:space="0" w:color="auto"/>
            <w:bottom w:val="none" w:sz="0" w:space="0" w:color="auto"/>
            <w:right w:val="none" w:sz="0" w:space="0" w:color="auto"/>
          </w:divBdr>
        </w:div>
        <w:div w:id="1572810558">
          <w:marLeft w:val="0"/>
          <w:marRight w:val="0"/>
          <w:marTop w:val="0"/>
          <w:marBottom w:val="0"/>
          <w:divBdr>
            <w:top w:val="none" w:sz="0" w:space="0" w:color="auto"/>
            <w:left w:val="none" w:sz="0" w:space="0" w:color="auto"/>
            <w:bottom w:val="none" w:sz="0" w:space="0" w:color="auto"/>
            <w:right w:val="none" w:sz="0" w:space="0" w:color="auto"/>
          </w:divBdr>
        </w:div>
        <w:div w:id="2024428795">
          <w:marLeft w:val="0"/>
          <w:marRight w:val="0"/>
          <w:marTop w:val="0"/>
          <w:marBottom w:val="0"/>
          <w:divBdr>
            <w:top w:val="none" w:sz="0" w:space="0" w:color="auto"/>
            <w:left w:val="none" w:sz="0" w:space="0" w:color="auto"/>
            <w:bottom w:val="none" w:sz="0" w:space="0" w:color="auto"/>
            <w:right w:val="none" w:sz="0" w:space="0" w:color="auto"/>
          </w:divBdr>
        </w:div>
      </w:divsChild>
    </w:div>
    <w:div w:id="1348555476">
      <w:bodyDiv w:val="1"/>
      <w:marLeft w:val="0"/>
      <w:marRight w:val="0"/>
      <w:marTop w:val="0"/>
      <w:marBottom w:val="0"/>
      <w:divBdr>
        <w:top w:val="none" w:sz="0" w:space="0" w:color="auto"/>
        <w:left w:val="none" w:sz="0" w:space="0" w:color="auto"/>
        <w:bottom w:val="none" w:sz="0" w:space="0" w:color="auto"/>
        <w:right w:val="none" w:sz="0" w:space="0" w:color="auto"/>
      </w:divBdr>
    </w:div>
    <w:div w:id="1393581098">
      <w:bodyDiv w:val="1"/>
      <w:marLeft w:val="0"/>
      <w:marRight w:val="0"/>
      <w:marTop w:val="0"/>
      <w:marBottom w:val="0"/>
      <w:divBdr>
        <w:top w:val="none" w:sz="0" w:space="0" w:color="auto"/>
        <w:left w:val="none" w:sz="0" w:space="0" w:color="auto"/>
        <w:bottom w:val="none" w:sz="0" w:space="0" w:color="auto"/>
        <w:right w:val="none" w:sz="0" w:space="0" w:color="auto"/>
      </w:divBdr>
    </w:div>
    <w:div w:id="1439909000">
      <w:bodyDiv w:val="1"/>
      <w:marLeft w:val="0"/>
      <w:marRight w:val="0"/>
      <w:marTop w:val="0"/>
      <w:marBottom w:val="0"/>
      <w:divBdr>
        <w:top w:val="none" w:sz="0" w:space="0" w:color="auto"/>
        <w:left w:val="none" w:sz="0" w:space="0" w:color="auto"/>
        <w:bottom w:val="none" w:sz="0" w:space="0" w:color="auto"/>
        <w:right w:val="none" w:sz="0" w:space="0" w:color="auto"/>
      </w:divBdr>
    </w:div>
    <w:div w:id="1466585390">
      <w:bodyDiv w:val="1"/>
      <w:marLeft w:val="0"/>
      <w:marRight w:val="0"/>
      <w:marTop w:val="0"/>
      <w:marBottom w:val="0"/>
      <w:divBdr>
        <w:top w:val="none" w:sz="0" w:space="0" w:color="auto"/>
        <w:left w:val="none" w:sz="0" w:space="0" w:color="auto"/>
        <w:bottom w:val="none" w:sz="0" w:space="0" w:color="auto"/>
        <w:right w:val="none" w:sz="0" w:space="0" w:color="auto"/>
      </w:divBdr>
    </w:div>
    <w:div w:id="1495299714">
      <w:bodyDiv w:val="1"/>
      <w:marLeft w:val="0"/>
      <w:marRight w:val="0"/>
      <w:marTop w:val="0"/>
      <w:marBottom w:val="0"/>
      <w:divBdr>
        <w:top w:val="none" w:sz="0" w:space="0" w:color="auto"/>
        <w:left w:val="none" w:sz="0" w:space="0" w:color="auto"/>
        <w:bottom w:val="none" w:sz="0" w:space="0" w:color="auto"/>
        <w:right w:val="none" w:sz="0" w:space="0" w:color="auto"/>
      </w:divBdr>
    </w:div>
    <w:div w:id="1524828605">
      <w:bodyDiv w:val="1"/>
      <w:marLeft w:val="0"/>
      <w:marRight w:val="0"/>
      <w:marTop w:val="0"/>
      <w:marBottom w:val="0"/>
      <w:divBdr>
        <w:top w:val="none" w:sz="0" w:space="0" w:color="auto"/>
        <w:left w:val="none" w:sz="0" w:space="0" w:color="auto"/>
        <w:bottom w:val="none" w:sz="0" w:space="0" w:color="auto"/>
        <w:right w:val="none" w:sz="0" w:space="0" w:color="auto"/>
      </w:divBdr>
    </w:div>
    <w:div w:id="1715235798">
      <w:bodyDiv w:val="1"/>
      <w:marLeft w:val="0"/>
      <w:marRight w:val="0"/>
      <w:marTop w:val="0"/>
      <w:marBottom w:val="0"/>
      <w:divBdr>
        <w:top w:val="none" w:sz="0" w:space="0" w:color="auto"/>
        <w:left w:val="none" w:sz="0" w:space="0" w:color="auto"/>
        <w:bottom w:val="none" w:sz="0" w:space="0" w:color="auto"/>
        <w:right w:val="none" w:sz="0" w:space="0" w:color="auto"/>
      </w:divBdr>
    </w:div>
    <w:div w:id="1766539650">
      <w:bodyDiv w:val="1"/>
      <w:marLeft w:val="0"/>
      <w:marRight w:val="0"/>
      <w:marTop w:val="0"/>
      <w:marBottom w:val="0"/>
      <w:divBdr>
        <w:top w:val="none" w:sz="0" w:space="0" w:color="auto"/>
        <w:left w:val="none" w:sz="0" w:space="0" w:color="auto"/>
        <w:bottom w:val="none" w:sz="0" w:space="0" w:color="auto"/>
        <w:right w:val="none" w:sz="0" w:space="0" w:color="auto"/>
      </w:divBdr>
    </w:div>
    <w:div w:id="2025551569">
      <w:bodyDiv w:val="1"/>
      <w:marLeft w:val="0"/>
      <w:marRight w:val="0"/>
      <w:marTop w:val="0"/>
      <w:marBottom w:val="0"/>
      <w:divBdr>
        <w:top w:val="none" w:sz="0" w:space="0" w:color="auto"/>
        <w:left w:val="none" w:sz="0" w:space="0" w:color="auto"/>
        <w:bottom w:val="none" w:sz="0" w:space="0" w:color="auto"/>
        <w:right w:val="none" w:sz="0" w:space="0" w:color="auto"/>
      </w:divBdr>
    </w:div>
    <w:div w:id="2057240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g"/><Relationship Id="rId18" Type="http://schemas.openxmlformats.org/officeDocument/2006/relationships/image" Target="media/image7.jp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jpg"/><Relationship Id="rId17" Type="http://schemas.openxmlformats.org/officeDocument/2006/relationships/image" Target="media/image6.jpg"/><Relationship Id="rId2" Type="http://schemas.openxmlformats.org/officeDocument/2006/relationships/customXml" Target="../customXml/item2.xml"/><Relationship Id="rId16" Type="http://schemas.openxmlformats.org/officeDocument/2006/relationships/image" Target="media/image5.jp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4.jpg"/><Relationship Id="rId10" Type="http://schemas.openxmlformats.org/officeDocument/2006/relationships/endnotes" Target="endnotes.xml"/><Relationship Id="rId19" Type="http://schemas.openxmlformats.org/officeDocument/2006/relationships/image" Target="media/image8.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9A8EA3CCAF67D47AF0B06F84056EC1B" ma:contentTypeVersion="8" ma:contentTypeDescription="Create a new document." ma:contentTypeScope="" ma:versionID="9628ab69acdaa23d24d29b49e01bb482">
  <xsd:schema xmlns:xsd="http://www.w3.org/2001/XMLSchema" xmlns:xs="http://www.w3.org/2001/XMLSchema" xmlns:p="http://schemas.microsoft.com/office/2006/metadata/properties" xmlns:ns2="f8b2a351-9abe-4efa-8979-aa7a38d76972" targetNamespace="http://schemas.microsoft.com/office/2006/metadata/properties" ma:root="true" ma:fieldsID="a8ad5e325becfa7b0476d9f88dbad529" ns2:_="">
    <xsd:import namespace="f8b2a351-9abe-4efa-8979-aa7a38d7697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b2a351-9abe-4efa-8979-aa7a38d769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BE16DC-6FF5-4FEF-9F3E-1DF2A72C535F}">
  <ds:schemaRefs>
    <ds:schemaRef ds:uri="http://schemas.microsoft.com/sharepoint/v3/contenttype/forms"/>
  </ds:schemaRefs>
</ds:datastoreItem>
</file>

<file path=customXml/itemProps2.xml><?xml version="1.0" encoding="utf-8"?>
<ds:datastoreItem xmlns:ds="http://schemas.openxmlformats.org/officeDocument/2006/customXml" ds:itemID="{C3566D98-20F3-42A4-9325-9000EDBA7D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b2a351-9abe-4efa-8979-aa7a38d769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5AAAFB-D1BB-42B1-933B-03C9AF5466C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C5310DF-55D6-4EA7-BEA8-7C4564CD0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1102</Words>
  <Characters>6283</Characters>
  <Application>Microsoft Office Word</Application>
  <DocSecurity>0</DocSecurity>
  <Lines>52</Lines>
  <Paragraphs>14</Paragraphs>
  <ScaleCrop>false</ScaleCrop>
  <Company>DKFZ</Company>
  <LinksUpToDate>false</LinksUpToDate>
  <CharactersWithSpaces>7371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Yadav, Pankaj</dc:creator>
  <cp:lastModifiedBy>Piyush Mathur</cp:lastModifiedBy>
  <cp:revision>140</cp:revision>
  <dcterms:created xsi:type="dcterms:W3CDTF">2020-11-10T11:44:00Z</dcterms:created>
  <dcterms:modified xsi:type="dcterms:W3CDTF">2021-01-30T17:07:00Z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68ce7d9b-ac03-3a90-88f8-090dc7fc9411</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vt:lpwstr>
  </property>
  <property fmtid="{D5CDD505-2E9C-101B-9397-08002B2CF9AE}" pid="6" name="Mendeley Recent Style Id 1_1">
    <vt:lpwstr>http://www.zotero.org/styles/blood</vt:lpwstr>
  </property>
  <property fmtid="{D5CDD505-2E9C-101B-9397-08002B2CF9AE}" pid="7" name="Mendeley Recent Style Name 1_1">
    <vt:lpwstr>Blood</vt:lpwstr>
  </property>
  <property fmtid="{D5CDD505-2E9C-101B-9397-08002B2CF9AE}" pid="8" name="Mendeley Recent Style Id 2_1">
    <vt:lpwstr>http://csl.mendeley.com/styles/13495131/gastroenterology-IBDPaper</vt:lpwstr>
  </property>
  <property fmtid="{D5CDD505-2E9C-101B-9397-08002B2CF9AE}" pid="9" name="Mendeley Recent Style Name 2_1">
    <vt:lpwstr>Gastroenterology - Pankaj Yadav</vt:lpwstr>
  </property>
  <property fmtid="{D5CDD505-2E9C-101B-9397-08002B2CF9AE}" pid="10" name="Mendeley Recent Style Id 3_1">
    <vt:lpwstr>http://www.zotero.org/styles/haematologica</vt:lpwstr>
  </property>
  <property fmtid="{D5CDD505-2E9C-101B-9397-08002B2CF9AE}" pid="11" name="Mendeley Recent Style Name 3_1">
    <vt:lpwstr>Haematologica</vt:lpwstr>
  </property>
  <property fmtid="{D5CDD505-2E9C-101B-9397-08002B2CF9AE}" pid="12" name="Mendeley Recent Style Id 4_1">
    <vt:lpwstr>http://www.zotero.org/styles/ieee</vt:lpwstr>
  </property>
  <property fmtid="{D5CDD505-2E9C-101B-9397-08002B2CF9AE}" pid="13" name="Mendeley Recent Style Name 4_1">
    <vt:lpwstr>IEEE</vt:lpwstr>
  </property>
  <property fmtid="{D5CDD505-2E9C-101B-9397-08002B2CF9AE}" pid="14" name="Mendeley Recent Style Id 5_1">
    <vt:lpwstr>http://www.zotero.org/styles/leukemia</vt:lpwstr>
  </property>
  <property fmtid="{D5CDD505-2E9C-101B-9397-08002B2CF9AE}" pid="15" name="Mendeley Recent Style Name 5_1">
    <vt:lpwstr>Leukemia</vt:lpwstr>
  </property>
  <property fmtid="{D5CDD505-2E9C-101B-9397-08002B2CF9AE}" pid="16" name="Mendeley Recent Style Id 6_1">
    <vt:lpwstr>http://www.zotero.org/styles/modern-humanities-research-association</vt:lpwstr>
  </property>
  <property fmtid="{D5CDD505-2E9C-101B-9397-08002B2CF9AE}" pid="17" name="Mendeley Recent Style Name 6_1">
    <vt:lpwstr>Modern Humanities Research Association 3rd edition (note with bibliography)</vt:lpwstr>
  </property>
  <property fmtid="{D5CDD505-2E9C-101B-9397-08002B2CF9AE}" pid="18" name="Mendeley Citation Style_1">
    <vt:lpwstr>http://www.zotero.org/styles/blood</vt:lpwstr>
  </property>
  <property fmtid="{D5CDD505-2E9C-101B-9397-08002B2CF9AE}" pid="19" name="ContentTypeId">
    <vt:lpwstr>0x01010059A8EA3CCAF67D47AF0B06F84056EC1B</vt:lpwstr>
  </property>
</Properties>
</file>