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94" w:rsidRDefault="009A0A94">
      <w:pPr>
        <w:rPr>
          <w:noProof/>
          <w:lang w:eastAsia="fr-FR"/>
        </w:rPr>
      </w:pPr>
      <w:bookmarkStart w:id="0" w:name="_GoBack"/>
      <w:bookmarkEnd w:id="0"/>
    </w:p>
    <w:p w:rsidR="009A0A94" w:rsidRPr="009A0A94" w:rsidRDefault="009A0A94" w:rsidP="009A0A94">
      <w:pPr>
        <w:jc w:val="center"/>
        <w:rPr>
          <w:rFonts w:asciiTheme="majorBidi" w:hAnsiTheme="majorBidi" w:cstheme="majorBidi"/>
          <w:noProof/>
          <w:sz w:val="24"/>
          <w:szCs w:val="24"/>
          <w:lang w:val="en-GB" w:eastAsia="fr-FR"/>
        </w:rPr>
      </w:pPr>
      <w:r w:rsidRPr="009A0A94">
        <w:rPr>
          <w:rFonts w:asciiTheme="majorBidi" w:hAnsiTheme="majorBidi" w:cstheme="majorBidi"/>
          <w:b/>
          <w:bCs/>
          <w:noProof/>
          <w:sz w:val="24"/>
          <w:szCs w:val="24"/>
          <w:lang w:val="en-GB" w:eastAsia="fr-FR"/>
        </w:rPr>
        <w:t>Table 4:</w:t>
      </w:r>
      <w:r w:rsidRPr="009A0A94">
        <w:rPr>
          <w:rFonts w:asciiTheme="majorBidi" w:hAnsiTheme="majorBidi" w:cstheme="majorBidi"/>
          <w:noProof/>
          <w:sz w:val="24"/>
          <w:szCs w:val="24"/>
          <w:lang w:val="en-GB" w:eastAsia="fr-FR"/>
        </w:rPr>
        <w:t xml:space="preserve"> Trace element concentrations (mg/kg dry weight) in sediment and plastisphere collected from Monastir Bay.</w:t>
      </w:r>
    </w:p>
    <w:p w:rsidR="009A0A94" w:rsidRDefault="009A0A94">
      <w:pPr>
        <w:rPr>
          <w:noProof/>
          <w:lang w:eastAsia="fr-FR"/>
        </w:rPr>
      </w:pPr>
    </w:p>
    <w:p w:rsidR="009A0A94" w:rsidRDefault="00DC46E8">
      <w:r w:rsidRPr="00DC46E8">
        <w:rPr>
          <w:noProof/>
          <w:lang w:eastAsia="fr-FR"/>
        </w:rPr>
        <w:drawing>
          <wp:inline distT="0" distB="0" distL="0" distR="0" wp14:anchorId="05587B6E" wp14:editId="2E83DC0A">
            <wp:extent cx="8896350" cy="38290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82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8E" w:rsidRPr="009A0A94" w:rsidRDefault="009A0A94" w:rsidP="009A0A94">
      <w:pPr>
        <w:rPr>
          <w:rFonts w:asciiTheme="majorBidi" w:hAnsiTheme="majorBidi" w:cstheme="majorBidi"/>
          <w:sz w:val="24"/>
          <w:szCs w:val="24"/>
          <w:lang w:val="en-GB"/>
        </w:rPr>
      </w:pPr>
      <w:r w:rsidRPr="009A0A94">
        <w:rPr>
          <w:rFonts w:asciiTheme="majorBidi" w:hAnsiTheme="majorBidi" w:cstheme="majorBidi"/>
          <w:i/>
          <w:iCs/>
          <w:sz w:val="24"/>
          <w:szCs w:val="24"/>
          <w:lang w:val="en-GB"/>
        </w:rPr>
        <w:t>BDL</w:t>
      </w:r>
      <w:r w:rsidRPr="009A0A94">
        <w:rPr>
          <w:rFonts w:asciiTheme="majorBidi" w:hAnsiTheme="majorBidi" w:cstheme="majorBidi"/>
          <w:sz w:val="24"/>
          <w:szCs w:val="24"/>
          <w:lang w:val="en-GB"/>
        </w:rPr>
        <w:t>: below detection limit &lt;0.01 ppm.</w:t>
      </w:r>
    </w:p>
    <w:sectPr w:rsidR="0092748E" w:rsidRPr="009A0A94" w:rsidSect="000F57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9C"/>
    <w:rsid w:val="000F57F4"/>
    <w:rsid w:val="006A7499"/>
    <w:rsid w:val="007A2342"/>
    <w:rsid w:val="008C7ECF"/>
    <w:rsid w:val="009A0A94"/>
    <w:rsid w:val="00C61B8A"/>
    <w:rsid w:val="00C940C5"/>
    <w:rsid w:val="00D50D9C"/>
    <w:rsid w:val="00DC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2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2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2022-07-16T17:59:00Z</dcterms:created>
  <dcterms:modified xsi:type="dcterms:W3CDTF">2022-07-31T19:25:00Z</dcterms:modified>
</cp:coreProperties>
</file>