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471B06" w14:textId="77777777" w:rsidR="009E5BAE"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shd w:val="clear" w:color="auto" w:fill="FFFFFF"/>
        </w:rPr>
        <w:t>BOPH-D-20-00313</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The  role of JNK 1 in controlling AQP-1 and choroidal thickness  during recovery from form-deprivation myopia in  guinea pigs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Wei Chen; Li zhi Wei; Wang qi Miao; Wang Yan; Zhang Yue</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BMC Ophthalmology</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Dear Dr Yue,</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Your manuscript "The  role of JNK 1 in controlling AQP-1 and choroidal thickness  during recovery from form-deprivation myopia in  guinea pigs" (BOPH-D-20-00313) has been assessed by our reviewers. They have raised a number of points which we believe would improve the manuscript and may allow a revised version to be published in BMC Ophthalmology.</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Their reports, together with any other comments, are below. Please also take a moment to check our website at https://www.editorialmanager.com/boph/ for any additional comments that were saved as attachments.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If you are able to fully address these points, we would encourage you to submit a revised manuscript to BMC Ophthalmology.</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Once you have made the necessary corrections, please submit online at: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https://www.editorialmanager.com/boph/</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If you have forgotten your password, please use the 'Send Login Details' link on the login page at https://www.editorialmanager.com/boph/. For security reasons, your password will be reset.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include a cover letter with a point-by-point response to the comments, describing any additional experiments that were carried out and including a detailed rebuttal of any criticisms or requested revisions that you disagreed with. Please also ensure that all changes to the manuscript are indicated in the text by highlighting or using track changes.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also ensure that your revised manuscript conforms to the journal style, which can be found at the Submission Guidelines on the journal homepage.</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 decision will be made once we have received your revised manuscript, which we expect by 01 Jun 2020.</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note that you will not be able to add, remove, or change the order of authors once the editor has accepted your manuscript for publication.</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Any proposed changes to the authorship must be requested during peer-review, and adhere to our criteria for authorship as outlined in BioMed Central's policies.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To request a change in authorship, please download the 'Request for change in authorship form' which can be found here - http://www.biomedcentral.com/about/editorialpolicies#authorship.</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note that incomplete forms will be rejected.</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Your request will be taken into consideration by the editor, and you will be advised whether any changes will be permitted.</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be aware that we may investigate, or ask your institute to investigate, any unauthorized attempts to change authorship or discrepancies in authorship between the submitted and revised versions of your manuscript.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lastRenderedPageBreak/>
        <w:t>I look forward to receiving your revised manuscript and please do not hesitate to contact us if you have any questions.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Best wishes,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Sang Beom Han</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BMC Ophthalmology</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https://bmcophthalmol.biomedcentral.com/</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Technical Comments: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Editor Comments: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We operate a transparent peer review process for this journal where reviewer reports are published with the article but the reviewers are not named (unless they opt in to include their name).</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Reviewer reports:</w:t>
      </w:r>
    </w:p>
    <w:p w14:paraId="1B553313" w14:textId="0F8D7566" w:rsidR="009E5BAE" w:rsidRDefault="009E5BAE" w:rsidP="009E5BAE">
      <w:pPr>
        <w:pStyle w:val="HTML"/>
        <w:jc w:val="both"/>
        <w:rPr>
          <w:rFonts w:ascii="Times New Roman" w:hAnsi="Times New Roman" w:cs="Times New Roman" w:hint="eastAsia"/>
          <w:b/>
          <w:color w:val="FF0000"/>
        </w:rPr>
      </w:pPr>
      <w:r w:rsidRPr="007F55B3">
        <w:rPr>
          <w:rFonts w:ascii="Times New Roman" w:hAnsi="Times New Roman" w:cs="Times New Roman"/>
          <w:b/>
          <w:color w:val="FF0000"/>
        </w:rPr>
        <w:t>Thank you for the advice and the professional revision. We are very sorry for the inconvenience because of our negligence.</w:t>
      </w:r>
    </w:p>
    <w:p w14:paraId="155C1F83" w14:textId="471C6644" w:rsidR="00F13A8B" w:rsidRPr="00FE127E" w:rsidRDefault="00F13A8B" w:rsidP="009E5BAE">
      <w:pPr>
        <w:pStyle w:val="HTML"/>
        <w:jc w:val="both"/>
        <w:rPr>
          <w:rFonts w:ascii="Times New Roman" w:hAnsi="Times New Roman" w:cs="Times New Roman"/>
          <w:b/>
          <w:color w:val="FF0000"/>
        </w:rPr>
      </w:pPr>
      <w:r w:rsidRPr="00F13A8B">
        <w:rPr>
          <w:rFonts w:ascii="Times New Roman" w:hAnsi="Times New Roman" w:cs="Times New Roman"/>
          <w:b/>
          <w:color w:val="FF0000"/>
        </w:rPr>
        <w:t>Thank you very much for your review during the COVID-19</w:t>
      </w:r>
      <w:r>
        <w:rPr>
          <w:rFonts w:ascii="Times New Roman" w:hAnsi="Times New Roman" w:cs="Times New Roman" w:hint="eastAsia"/>
          <w:b/>
          <w:color w:val="FF0000"/>
        </w:rPr>
        <w:t xml:space="preserve"> </w:t>
      </w:r>
      <w:r w:rsidRPr="00F13A8B">
        <w:rPr>
          <w:rFonts w:ascii="Times New Roman" w:hAnsi="Times New Roman" w:cs="Times New Roman"/>
          <w:b/>
          <w:color w:val="FF0000"/>
        </w:rPr>
        <w:t>epidemic and wish you good health</w:t>
      </w:r>
      <w:r w:rsidR="00721AA3">
        <w:rPr>
          <w:rFonts w:ascii="Times New Roman" w:hAnsi="Times New Roman" w:cs="Times New Roman"/>
          <w:b/>
          <w:color w:val="FF0000"/>
        </w:rPr>
        <w:t>.</w:t>
      </w:r>
    </w:p>
    <w:p w14:paraId="35EC8BB6" w14:textId="40DD84A6" w:rsidR="009E5BAE" w:rsidRPr="00FE127E" w:rsidRDefault="009E5BAE" w:rsidP="00FE127E">
      <w:pPr>
        <w:pStyle w:val="HTML"/>
        <w:jc w:val="both"/>
        <w:rPr>
          <w:rFonts w:ascii="Times New Roman" w:hAnsi="Times New Roman" w:cs="Times New Roman"/>
          <w:color w:val="FF0000"/>
        </w:rPr>
      </w:pPr>
      <w:r w:rsidRPr="00565DBD">
        <w:rPr>
          <w:rFonts w:ascii="Times New Roman" w:hAnsi="Times New Roman" w:cs="Times New Roman"/>
          <w:color w:val="FF0000"/>
        </w:rPr>
        <w:t>We have answ</w:t>
      </w:r>
      <w:r>
        <w:rPr>
          <w:rFonts w:ascii="Times New Roman" w:hAnsi="Times New Roman" w:cs="Times New Roman"/>
          <w:color w:val="FF0000"/>
        </w:rPr>
        <w:t>ered the</w:t>
      </w:r>
      <w:r w:rsidRPr="00565DBD">
        <w:rPr>
          <w:rFonts w:ascii="Times New Roman" w:hAnsi="Times New Roman" w:cs="Times New Roman"/>
          <w:color w:val="FF0000"/>
        </w:rPr>
        <w:t xml:space="preserve"> questions in detail</w:t>
      </w:r>
      <w:r>
        <w:rPr>
          <w:rFonts w:ascii="Times New Roman" w:hAnsi="Times New Roman" w:cs="Times New Roman" w:hint="eastAsia"/>
          <w:color w:val="FF0000"/>
        </w:rPr>
        <w:t>s</w:t>
      </w:r>
      <w:r w:rsidRPr="00565DBD">
        <w:rPr>
          <w:rFonts w:ascii="Times New Roman" w:hAnsi="Times New Roman" w:cs="Times New Roman"/>
          <w:color w:val="FF0000"/>
        </w:rPr>
        <w:t xml:space="preserve"> as follows:</w:t>
      </w:r>
    </w:p>
    <w:p w14:paraId="46F60B55" w14:textId="77777777" w:rsidR="00161D22"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Reviewer 1: This is a well-executed research study. In this article, the authors investigated the relationship between Aquaporin-1 protein or p-JNK1 expression and the recovery from myopia using guinea pig animal model. Previous studies from same authors revealed that AQP-1 protein expression in the choroid was upregulated following recovery of form-deprivation myopia in guinea pigs, and these changes correlated with alterations in choroidal thickness (CT) and axial length. And In this study, they found the levels of p-JNK1 and AQP-1 in the choroid and CT were higher than those in the normal control eyes during the recovery from myopia and returned to normal at 7 days after removal of the deprivation. This is an important area to look for the critical role of choroid in controlling the recovery from myopia. </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Major suggestion</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Method - animal, line 89</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Did deprivation start at 3 weeks of age? Previous studies usually induced deprivation from the third day of life. And the emmetropization of guinea pig has known to be completed in about 6 weeks after birth. Is there any reason why authors decided to start deprivation in 3 weeks after birth? Please explain the rationale of using 3 weeks old guinea pig for this experiment. </w:t>
      </w:r>
    </w:p>
    <w:p w14:paraId="6C81A9CE" w14:textId="77777777" w:rsidR="00EF5CD7" w:rsidRPr="00196ED2" w:rsidRDefault="00EF5CD7" w:rsidP="00EF5CD7">
      <w:pPr>
        <w:rPr>
          <w:rFonts w:eastAsia="方正姚体"/>
          <w:color w:val="FF0000"/>
        </w:rPr>
      </w:pPr>
      <w:r w:rsidRPr="00196ED2">
        <w:rPr>
          <w:rFonts w:eastAsia="方正姚体"/>
          <w:color w:val="FF0000"/>
        </w:rPr>
        <w:t xml:space="preserve">Thank you for </w:t>
      </w:r>
      <w:r w:rsidRPr="00196ED2">
        <w:rPr>
          <w:rFonts w:eastAsia="方正姚体" w:hint="eastAsia"/>
          <w:color w:val="FF0000"/>
        </w:rPr>
        <w:t>the</w:t>
      </w:r>
      <w:r w:rsidRPr="00196ED2">
        <w:rPr>
          <w:rFonts w:eastAsia="方正姚体"/>
          <w:color w:val="FF0000"/>
        </w:rPr>
        <w:t xml:space="preserve"> advice.</w:t>
      </w:r>
    </w:p>
    <w:p w14:paraId="1EEF1931" w14:textId="6B75CF5D" w:rsidR="00432492" w:rsidRPr="00FC5D58" w:rsidRDefault="00432492" w:rsidP="00954C99">
      <w:pPr>
        <w:rPr>
          <w:rFonts w:eastAsia="方正姚体"/>
          <w:color w:val="FF0000"/>
        </w:rPr>
      </w:pPr>
      <w:r w:rsidRPr="00196ED2">
        <w:rPr>
          <w:rFonts w:ascii="Verdana" w:eastAsia="Times New Roman" w:hAnsi="Verdana"/>
          <w:color w:val="FF0000"/>
          <w:sz w:val="21"/>
          <w:szCs w:val="21"/>
        </w:rPr>
        <w:t>T</w:t>
      </w:r>
      <w:r w:rsidRPr="00FC5D58">
        <w:rPr>
          <w:rFonts w:eastAsia="方正姚体"/>
          <w:color w:val="FF0000"/>
        </w:rPr>
        <w:t>his is a very good suggestion. We also considered it for a long time before designing the experiment and looked up a lot of literature.</w:t>
      </w:r>
    </w:p>
    <w:p w14:paraId="25891E07" w14:textId="104E21F8" w:rsidR="00831965" w:rsidRPr="00FC5D58" w:rsidRDefault="00196ED2" w:rsidP="00FC5D58">
      <w:pPr>
        <w:rPr>
          <w:rFonts w:eastAsia="方正姚体"/>
          <w:color w:val="FF0000"/>
        </w:rPr>
      </w:pPr>
      <w:r w:rsidRPr="00FC5D58">
        <w:rPr>
          <w:rFonts w:eastAsia="方正姚体"/>
          <w:color w:val="FF0000"/>
        </w:rPr>
        <w:t>Many authors have used 3-week-old guinea pigs in their experiment</w:t>
      </w:r>
      <w:r w:rsidRPr="00FC5D58">
        <w:rPr>
          <w:rFonts w:eastAsia="方正姚体" w:hint="eastAsia"/>
          <w:color w:val="FF0000"/>
        </w:rPr>
        <w:t>s</w:t>
      </w:r>
      <w:r w:rsidR="00CB3641" w:rsidRPr="00FC5D58">
        <w:rPr>
          <w:rFonts w:eastAsia="方正姚体"/>
          <w:color w:val="FF0000"/>
        </w:rPr>
        <w:t xml:space="preserve"> </w:t>
      </w:r>
      <w:r w:rsidR="00464DBA" w:rsidRPr="00FC5D58">
        <w:rPr>
          <w:rFonts w:eastAsia="方正姚体"/>
          <w:color w:val="FF0000"/>
        </w:rPr>
        <w:t xml:space="preserve">to </w:t>
      </w:r>
      <w:r w:rsidR="00CB3641" w:rsidRPr="00FC5D58">
        <w:rPr>
          <w:rFonts w:eastAsia="方正姚体" w:hint="eastAsia"/>
          <w:color w:val="FF0000"/>
        </w:rPr>
        <w:t xml:space="preserve">from </w:t>
      </w:r>
      <w:r w:rsidR="00464DBA" w:rsidRPr="00FC5D58">
        <w:rPr>
          <w:rFonts w:eastAsia="方正姚体"/>
          <w:color w:val="FF0000"/>
        </w:rPr>
        <w:t>myopia in guinea pigs</w:t>
      </w:r>
      <w:r w:rsidR="00464DBA" w:rsidRPr="00FC5D58">
        <w:rPr>
          <w:rFonts w:eastAsia="方正姚体"/>
          <w:color w:val="FF0000"/>
        </w:rPr>
        <w:t>，</w:t>
      </w:r>
      <w:r w:rsidR="00464DBA" w:rsidRPr="00FC5D58">
        <w:rPr>
          <w:rFonts w:eastAsia="方正姚体"/>
          <w:color w:val="FF0000"/>
        </w:rPr>
        <w:t xml:space="preserve">such as Fan Lu </w:t>
      </w:r>
      <w:r w:rsidR="00831965" w:rsidRPr="00FC5D58">
        <w:rPr>
          <w:rFonts w:eastAsia="方正姚体"/>
          <w:color w:val="FF0000"/>
        </w:rPr>
        <w:t xml:space="preserve">used pigmented guinea pigs (3-week old) to </w:t>
      </w:r>
      <w:r w:rsidR="00831965" w:rsidRPr="00FC5D58">
        <w:rPr>
          <w:rFonts w:eastAsia="方正姚体" w:hint="eastAsia"/>
          <w:color w:val="FF0000"/>
        </w:rPr>
        <w:t>o</w:t>
      </w:r>
      <w:r w:rsidR="00831965" w:rsidRPr="00FC5D58">
        <w:rPr>
          <w:rFonts w:eastAsia="方正姚体"/>
          <w:color w:val="FF0000"/>
        </w:rPr>
        <w:t>btain myopic model</w:t>
      </w:r>
      <w:r w:rsidR="00CB3641" w:rsidRPr="00FC5D58">
        <w:rPr>
          <w:rFonts w:eastAsia="方正姚体"/>
          <w:color w:val="FF0000"/>
        </w:rPr>
        <w:t>[1] and</w:t>
      </w:r>
      <w:r w:rsidR="00831965" w:rsidRPr="00FC5D58">
        <w:rPr>
          <w:rFonts w:eastAsia="方正姚体"/>
          <w:color w:val="FF0000"/>
        </w:rPr>
        <w:t xml:space="preserve"> Fang Fang also by woring a latex facemask in the right eye of 3-weeks old Guinea pigs for 21 days to induce FD myopia[2].</w:t>
      </w:r>
    </w:p>
    <w:p w14:paraId="1FF98E95" w14:textId="0A425D7F" w:rsidR="003679E2" w:rsidRPr="00A84202" w:rsidRDefault="00A84202" w:rsidP="00A84202">
      <w:pPr>
        <w:spacing w:after="240" w:line="340" w:lineRule="atLeast"/>
        <w:rPr>
          <w:rFonts w:ascii="Times" w:hAnsi="Times" w:cs="Times"/>
        </w:rPr>
      </w:pPr>
      <w:r w:rsidRPr="00415CDE">
        <w:rPr>
          <w:rFonts w:eastAsia="方正姚体"/>
          <w:color w:val="FF0000"/>
        </w:rPr>
        <w:lastRenderedPageBreak/>
        <w:t xml:space="preserve">The younger the </w:t>
      </w:r>
      <w:r>
        <w:rPr>
          <w:rFonts w:eastAsia="方正姚体"/>
          <w:color w:val="FF0000"/>
        </w:rPr>
        <w:t>g</w:t>
      </w:r>
      <w:r w:rsidRPr="00FC5D58">
        <w:rPr>
          <w:rFonts w:eastAsia="方正姚体"/>
          <w:color w:val="FF0000"/>
        </w:rPr>
        <w:t>uinea pigs</w:t>
      </w:r>
      <w:r w:rsidRPr="00415CDE">
        <w:rPr>
          <w:rFonts w:eastAsia="方正姚体"/>
          <w:color w:val="FF0000"/>
        </w:rPr>
        <w:t xml:space="preserve"> were, the more difficult they were to survive and cover them for three weeks.</w:t>
      </w:r>
      <w:r w:rsidR="003679E2" w:rsidRPr="00FC5D58">
        <w:rPr>
          <w:rFonts w:eastAsia="方正姚体"/>
          <w:color w:val="FF0000"/>
        </w:rPr>
        <w:t>Guinea pigs need to be fed by their mothers two weeks ago,</w:t>
      </w:r>
      <w:r w:rsidR="00056E03" w:rsidRPr="00FC5D58">
        <w:rPr>
          <w:rFonts w:eastAsia="方正姚体" w:hint="eastAsia"/>
          <w:color w:val="FF0000"/>
        </w:rPr>
        <w:t>b</w:t>
      </w:r>
      <w:r w:rsidR="003679E2" w:rsidRPr="00FC5D58">
        <w:rPr>
          <w:rFonts w:eastAsia="方正姚体"/>
          <w:color w:val="FF0000"/>
        </w:rPr>
        <w:t>efore that, guinea pigs were hard to cover</w:t>
      </w:r>
      <w:r>
        <w:rPr>
          <w:rFonts w:eastAsia="方正姚体"/>
          <w:color w:val="FF0000"/>
        </w:rPr>
        <w:t>,s</w:t>
      </w:r>
      <w:r w:rsidRPr="00A84202">
        <w:rPr>
          <w:rFonts w:eastAsia="方正姚体"/>
          <w:color w:val="FF0000"/>
        </w:rPr>
        <w:t xml:space="preserve">o we chose 3-week-old </w:t>
      </w:r>
      <w:r>
        <w:rPr>
          <w:rFonts w:eastAsia="方正姚体"/>
          <w:color w:val="FF0000"/>
        </w:rPr>
        <w:t>g</w:t>
      </w:r>
      <w:r w:rsidRPr="00FC5D58">
        <w:rPr>
          <w:rFonts w:eastAsia="方正姚体"/>
          <w:color w:val="FF0000"/>
        </w:rPr>
        <w:t>uinea pigs</w:t>
      </w:r>
      <w:r w:rsidRPr="00A84202">
        <w:rPr>
          <w:rFonts w:eastAsia="方正姚体"/>
          <w:color w:val="FF0000"/>
        </w:rPr>
        <w:t xml:space="preserve"> for th</w:t>
      </w:r>
      <w:r>
        <w:rPr>
          <w:rFonts w:eastAsia="方正姚体"/>
          <w:color w:val="FF0000"/>
        </w:rPr>
        <w:t>is</w:t>
      </w:r>
      <w:r w:rsidRPr="00A84202">
        <w:rPr>
          <w:rFonts w:eastAsia="方正姚体"/>
          <w:color w:val="FF0000"/>
        </w:rPr>
        <w:t xml:space="preserve"> experiment</w:t>
      </w:r>
      <w:r>
        <w:rPr>
          <w:rFonts w:eastAsia="方正姚体"/>
          <w:color w:val="FF0000"/>
        </w:rPr>
        <w:t>.</w:t>
      </w:r>
    </w:p>
    <w:p w14:paraId="5C59FBAC" w14:textId="22D6C6D9" w:rsidR="00884DAA" w:rsidRPr="00FC5D58" w:rsidRDefault="00884DAA" w:rsidP="00FC5D58">
      <w:pPr>
        <w:spacing w:after="240" w:line="340" w:lineRule="atLeast"/>
        <w:rPr>
          <w:rFonts w:eastAsia="Times New Roman"/>
          <w:color w:val="FF0000"/>
        </w:rPr>
      </w:pPr>
      <w:r w:rsidRPr="00FC5D58">
        <w:rPr>
          <w:rFonts w:eastAsia="Times New Roman" w:hint="eastAsia"/>
          <w:color w:val="FF0000"/>
        </w:rPr>
        <w:t>1.</w:t>
      </w:r>
      <w:r w:rsidRPr="00FC5D58">
        <w:rPr>
          <w:rFonts w:eastAsia="Times New Roman"/>
          <w:color w:val="FF0000"/>
        </w:rPr>
        <w:t xml:space="preserve"> Lu F, Zhou X, Jiang L, et al. Axial myopia induced by hyperopic defocus in guinea pigs: A detailed assessment on susceptibility and recovery. Exp Eye Res. 2009;89(1):101‐108. doi:10.1016/j.exer.2009.02.019</w:t>
      </w:r>
    </w:p>
    <w:p w14:paraId="074ADE70" w14:textId="5E4426F5" w:rsidR="00CB3641" w:rsidRPr="00FC5D58" w:rsidRDefault="00CB3641" w:rsidP="00FC5D58">
      <w:pPr>
        <w:spacing w:after="240" w:line="340" w:lineRule="atLeast"/>
        <w:rPr>
          <w:rFonts w:eastAsia="Times New Roman"/>
          <w:color w:val="FF0000"/>
        </w:rPr>
      </w:pPr>
      <w:r w:rsidRPr="00FC5D58">
        <w:rPr>
          <w:rFonts w:eastAsia="Times New Roman" w:hint="eastAsia"/>
          <w:color w:val="FF0000"/>
        </w:rPr>
        <w:t>2.</w:t>
      </w:r>
      <w:r w:rsidRPr="00FC5D58">
        <w:rPr>
          <w:rFonts w:eastAsia="Times New Roman"/>
          <w:color w:val="FF0000"/>
        </w:rPr>
        <w:t>Fang F, Pan M, Yan T, et al. The role of cGMP in ocular growth and the development of form-deprivation myopia in guinea pigs. Invest Ophthalmol Vis Sci. 2013;54(13):7887‐7902. Published 2013 Dec 3. doi:10.1167/iovs.13-11999</w:t>
      </w:r>
    </w:p>
    <w:p w14:paraId="5BE3297A" w14:textId="3CB359E8" w:rsidR="004B39D2" w:rsidRPr="00DE0B86" w:rsidRDefault="00F34773" w:rsidP="00DE0B86">
      <w:pPr>
        <w:spacing w:after="240" w:line="340" w:lineRule="atLeast"/>
        <w:rPr>
          <w:rFonts w:ascii="Times" w:hAnsi="Times" w:cs="Times"/>
        </w:rPr>
      </w:pPr>
      <w:r w:rsidRPr="00EB6302">
        <w:rPr>
          <w:rFonts w:eastAsia="Times New Roman"/>
          <w:color w:val="FF0000"/>
        </w:rPr>
        <w:t>Thanks.</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Method - animal, line 90</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Please specify what light source was used and brightness of the lighting (using lux).</w:t>
      </w:r>
    </w:p>
    <w:p w14:paraId="6A668A3B" w14:textId="77777777" w:rsidR="003040E9" w:rsidRDefault="00EE1BC7" w:rsidP="00EE1BC7">
      <w:pPr>
        <w:rPr>
          <w:color w:val="FF0000"/>
        </w:rPr>
      </w:pPr>
      <w:r w:rsidRPr="002249BC">
        <w:rPr>
          <w:color w:val="FF0000"/>
        </w:rPr>
        <w:t>Thank you for your advice.</w:t>
      </w:r>
      <w:r w:rsidRPr="002725EA">
        <w:rPr>
          <w:color w:val="FF0000"/>
        </w:rPr>
        <w:t xml:space="preserve"> </w:t>
      </w:r>
    </w:p>
    <w:p w14:paraId="6E6F6FD8" w14:textId="7AD1DA9D" w:rsidR="00EE1BC7" w:rsidRPr="003040E9" w:rsidRDefault="00EE1BC7" w:rsidP="00EE1BC7">
      <w:pPr>
        <w:rPr>
          <w:color w:val="FF0000"/>
        </w:rPr>
      </w:pPr>
      <w:r w:rsidRPr="002249BC">
        <w:rPr>
          <w:color w:val="FF0000"/>
        </w:rPr>
        <w:t xml:space="preserve">We didn't </w:t>
      </w:r>
      <w:r w:rsidRPr="002249BC">
        <w:rPr>
          <w:rFonts w:hint="eastAsia"/>
          <w:color w:val="FF0000"/>
        </w:rPr>
        <w:t>say</w:t>
      </w:r>
      <w:r w:rsidRPr="002249BC">
        <w:rPr>
          <w:color w:val="FF0000"/>
        </w:rPr>
        <w:t xml:space="preserve"> it clearly.</w:t>
      </w:r>
      <w:r w:rsidRPr="002725EA">
        <w:rPr>
          <w:color w:val="FF0000"/>
        </w:rPr>
        <w:t xml:space="preserve"> I’m sorry we didn't describe it clearly in the article.</w:t>
      </w:r>
      <w:r w:rsidR="001D027C">
        <w:rPr>
          <w:color w:val="FF0000"/>
        </w:rPr>
        <w:t>W</w:t>
      </w:r>
      <w:r w:rsidR="00770D0B">
        <w:rPr>
          <w:color w:val="FF0000"/>
        </w:rPr>
        <w:t xml:space="preserve">e used </w:t>
      </w:r>
      <w:r w:rsidR="00770D0B" w:rsidRPr="003040E9">
        <w:rPr>
          <w:color w:val="FF0000"/>
        </w:rPr>
        <w:t>light-emitting diode (LED) lights (500 Lux)</w:t>
      </w:r>
      <w:r w:rsidR="00770D0B" w:rsidRPr="003040E9">
        <w:rPr>
          <w:rFonts w:hint="eastAsia"/>
          <w:color w:val="FF0000"/>
        </w:rPr>
        <w:t xml:space="preserve">in </w:t>
      </w:r>
      <w:r w:rsidR="00770D0B" w:rsidRPr="003040E9">
        <w:rPr>
          <w:color w:val="FF0000"/>
        </w:rPr>
        <w:t>this experiment.</w:t>
      </w:r>
    </w:p>
    <w:p w14:paraId="3247719E" w14:textId="3FFF07DF" w:rsidR="00D5361A" w:rsidRDefault="00D5361A" w:rsidP="00D5361A">
      <w:pPr>
        <w:rPr>
          <w:color w:val="FF0000"/>
        </w:rPr>
      </w:pPr>
      <w:r w:rsidRPr="00BA535C">
        <w:rPr>
          <w:color w:val="FF0000"/>
        </w:rPr>
        <w:t>We changed to “</w:t>
      </w:r>
      <w:r w:rsidR="00536496" w:rsidRPr="003040E9">
        <w:rPr>
          <w:color w:val="FF0000"/>
        </w:rPr>
        <w:t>A total of 136 pigmented guinea pigs (3 weeks old) from the Beijing Keyu Animal Centre (Beijing, China) were raised on a daily cycle of 12-h illumination(500 Lux)</w:t>
      </w:r>
      <w:r w:rsidR="00536496" w:rsidRPr="00536496">
        <w:rPr>
          <w:color w:val="FF0000"/>
        </w:rPr>
        <w:t xml:space="preserve"> </w:t>
      </w:r>
      <w:r w:rsidR="00536496" w:rsidRPr="003040E9">
        <w:rPr>
          <w:color w:val="FF0000"/>
        </w:rPr>
        <w:t>and 12-h darkness during the experimental period (on at 8:00 AM, off at 8:00 PM), with free access to water and food supplemented with vitamin C.</w:t>
      </w:r>
      <w:r w:rsidRPr="00BA535C">
        <w:rPr>
          <w:color w:val="FF0000"/>
        </w:rPr>
        <w:t>”</w:t>
      </w:r>
    </w:p>
    <w:p w14:paraId="7EE4A9DE" w14:textId="33D8DC24" w:rsidR="004B39D2" w:rsidRPr="00514328" w:rsidRDefault="00D5361A" w:rsidP="00536496">
      <w:pPr>
        <w:rPr>
          <w:rFonts w:eastAsia="Times New Roman"/>
        </w:rPr>
      </w:pPr>
      <w:r>
        <w:rPr>
          <w:color w:val="FF0000"/>
        </w:rPr>
        <w:t>T</w:t>
      </w:r>
      <w:r>
        <w:rPr>
          <w:rFonts w:hint="eastAsia"/>
          <w:color w:val="FF0000"/>
        </w:rPr>
        <w:t>hanks</w:t>
      </w:r>
      <w:r>
        <w:rPr>
          <w:color w:val="FF0000"/>
        </w:rPr>
        <w:t>.</w:t>
      </w:r>
    </w:p>
    <w:p w14:paraId="11151CEB" w14:textId="77777777" w:rsidR="007E7C9A"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Method - animal, line 96 </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How could authors keep the latex facial mask from contacting cornea of the right eye? It seems difficult for a resilient mask to keep a certain distance from the cornea of the guinea pig. Did authors use special materials? If authors provide a supplementary figure of guinea pig wearing facial mast, I think it will help readers' understanding.</w:t>
      </w:r>
    </w:p>
    <w:p w14:paraId="23E0922B" w14:textId="77777777" w:rsidR="00B9755B" w:rsidRDefault="00B9755B" w:rsidP="00B9755B">
      <w:pPr>
        <w:rPr>
          <w:color w:val="FF0000"/>
        </w:rPr>
      </w:pPr>
      <w:r w:rsidRPr="002249BC">
        <w:rPr>
          <w:color w:val="FF0000"/>
        </w:rPr>
        <w:t>Thank you for your advice.</w:t>
      </w:r>
      <w:r w:rsidRPr="002725EA">
        <w:rPr>
          <w:color w:val="FF0000"/>
        </w:rPr>
        <w:t xml:space="preserve"> </w:t>
      </w:r>
    </w:p>
    <w:p w14:paraId="109FA852" w14:textId="4E53FD8F" w:rsidR="00853ECE" w:rsidRDefault="00853ECE" w:rsidP="00B9755B">
      <w:pPr>
        <w:rPr>
          <w:color w:val="FF0000"/>
        </w:rPr>
      </w:pPr>
      <w:r>
        <w:rPr>
          <w:color w:val="FF0000"/>
        </w:rPr>
        <w:t>We didn’t use special materials.</w:t>
      </w:r>
      <w:r w:rsidR="007D7CA4" w:rsidRPr="007D7CA4">
        <w:t xml:space="preserve"> </w:t>
      </w:r>
      <w:r w:rsidR="007D7CA4" w:rsidRPr="007D7CA4">
        <w:rPr>
          <w:color w:val="FF0000"/>
        </w:rPr>
        <w:t>We used latex balloons to trap the right eye of the guinea pig</w:t>
      </w:r>
      <w:r w:rsidR="007D7CA4">
        <w:rPr>
          <w:rFonts w:hint="eastAsia"/>
          <w:color w:val="FF0000"/>
        </w:rPr>
        <w:t>。</w:t>
      </w:r>
    </w:p>
    <w:p w14:paraId="45A56ED2" w14:textId="35942D6E" w:rsidR="003F3393" w:rsidRPr="00F2040C" w:rsidRDefault="00853ECE" w:rsidP="00954C99">
      <w:pPr>
        <w:rPr>
          <w:color w:val="FF0000"/>
        </w:rPr>
      </w:pPr>
      <w:r w:rsidRPr="00F2040C">
        <w:rPr>
          <w:color w:val="FF0000"/>
        </w:rPr>
        <w:t>There are several reasons for this</w:t>
      </w:r>
      <w:r w:rsidRPr="00F2040C">
        <w:rPr>
          <w:rFonts w:hint="eastAsia"/>
          <w:color w:val="FF0000"/>
        </w:rPr>
        <w:t xml:space="preserve"> question</w:t>
      </w:r>
      <w:r w:rsidRPr="00F2040C">
        <w:rPr>
          <w:color w:val="FF0000"/>
        </w:rPr>
        <w:t>.</w:t>
      </w:r>
    </w:p>
    <w:p w14:paraId="0544E021" w14:textId="6E81FB2C" w:rsidR="003F3393" w:rsidRPr="00E206CD" w:rsidRDefault="004E1D3C" w:rsidP="00947DEE">
      <w:pPr>
        <w:rPr>
          <w:color w:val="FF0000"/>
        </w:rPr>
      </w:pPr>
      <w:r w:rsidRPr="00947DEE">
        <w:rPr>
          <w:color w:val="FF0000"/>
        </w:rPr>
        <w:t>First,</w:t>
      </w:r>
      <w:r w:rsidRPr="00947DEE">
        <w:rPr>
          <w:rFonts w:hint="eastAsia"/>
          <w:color w:val="FF0000"/>
        </w:rPr>
        <w:t>t</w:t>
      </w:r>
      <w:r w:rsidR="00795919" w:rsidRPr="00795919">
        <w:rPr>
          <w:color w:val="FF0000"/>
        </w:rPr>
        <w:t xml:space="preserve">he animals were monitored 3 times during the 12-hour light period to ensure that the face masks were in place and were promptly changed to a suitable size when necessary. </w:t>
      </w:r>
      <w:r w:rsidR="00E43EDF" w:rsidRPr="00947DEE">
        <w:rPr>
          <w:color w:val="FF0000"/>
        </w:rPr>
        <w:t>Second</w:t>
      </w:r>
      <w:r w:rsidR="007D7CA4">
        <w:rPr>
          <w:color w:val="FF0000"/>
        </w:rPr>
        <w:t>,w</w:t>
      </w:r>
      <w:r w:rsidR="00BD2D78" w:rsidRPr="00947DEE">
        <w:rPr>
          <w:color w:val="FF0000"/>
        </w:rPr>
        <w:t>hen we removed the mask</w:t>
      </w:r>
      <w:r w:rsidR="00BD2D78" w:rsidRPr="00947DEE">
        <w:rPr>
          <w:rFonts w:hint="eastAsia"/>
          <w:color w:val="FF0000"/>
        </w:rPr>
        <w:t>s</w:t>
      </w:r>
      <w:r w:rsidR="00BD2D78" w:rsidRPr="00947DEE">
        <w:rPr>
          <w:color w:val="FF0000"/>
        </w:rPr>
        <w:t>, no corneal damage was found. The cornea was transparent, so we speculated that the mask did not contact the cornea.</w:t>
      </w:r>
      <w:r w:rsidR="00947DEE" w:rsidRPr="00947DEE">
        <w:rPr>
          <w:color w:val="FF0000"/>
        </w:rPr>
        <w:t>Third</w:t>
      </w:r>
      <w:r w:rsidR="007D7CA4">
        <w:rPr>
          <w:color w:val="FF0000"/>
        </w:rPr>
        <w:t>,</w:t>
      </w:r>
      <w:r w:rsidR="007C3976">
        <w:rPr>
          <w:color w:val="FF0000"/>
        </w:rPr>
        <w:t>b</w:t>
      </w:r>
      <w:r w:rsidR="00BD2D78" w:rsidRPr="00947DEE">
        <w:rPr>
          <w:color w:val="FF0000"/>
        </w:rPr>
        <w:t>ecause of the existence of eyelid tissue, the eyelid is closed when the cover is placed</w:t>
      </w:r>
      <w:r w:rsidR="007D7CA4">
        <w:rPr>
          <w:color w:val="FF0000"/>
        </w:rPr>
        <w:t>, w</w:t>
      </w:r>
      <w:r w:rsidR="00BD2D78" w:rsidRPr="00947DEE">
        <w:rPr>
          <w:color w:val="FF0000"/>
        </w:rPr>
        <w:t xml:space="preserve">hen the eyelid is opened, there is a certain distance between the </w:t>
      </w:r>
      <w:r w:rsidR="00947DEE" w:rsidRPr="00795919">
        <w:rPr>
          <w:color w:val="FF0000"/>
        </w:rPr>
        <w:lastRenderedPageBreak/>
        <w:t>masks</w:t>
      </w:r>
      <w:r w:rsidR="00BD2D78" w:rsidRPr="00947DEE">
        <w:rPr>
          <w:color w:val="FF0000"/>
        </w:rPr>
        <w:t xml:space="preserve"> and the cornea because of the existence of the eyelid.</w:t>
      </w:r>
      <w:r w:rsidR="001B45E6">
        <w:rPr>
          <w:color w:val="FF0000"/>
        </w:rPr>
        <w:t xml:space="preserve">Forth, </w:t>
      </w:r>
      <w:r w:rsidR="001B45E6">
        <w:rPr>
          <w:rFonts w:hint="eastAsia"/>
          <w:color w:val="FF0000"/>
        </w:rPr>
        <w:t>b</w:t>
      </w:r>
      <w:r w:rsidR="001B45E6" w:rsidRPr="001B45E6">
        <w:rPr>
          <w:color w:val="FF0000"/>
        </w:rPr>
        <w:t>ecause the balloon is smooth, there is no corner to stimulate the cornea</w:t>
      </w:r>
      <w:r w:rsidR="001B45E6">
        <w:rPr>
          <w:color w:val="FF0000"/>
        </w:rPr>
        <w:t>.</w:t>
      </w:r>
    </w:p>
    <w:p w14:paraId="61368515" w14:textId="10EB86B4" w:rsidR="007D7CA4" w:rsidRPr="00947DEE" w:rsidRDefault="007D7CA4" w:rsidP="00947DEE">
      <w:pPr>
        <w:rPr>
          <w:color w:val="FF0000"/>
        </w:rPr>
      </w:pPr>
      <w:r w:rsidRPr="007D7CA4">
        <w:rPr>
          <w:color w:val="FF0000"/>
        </w:rPr>
        <w:t>We used latex balloons to trap the right eye of the guinea pig</w:t>
      </w:r>
      <w:r>
        <w:rPr>
          <w:color w:val="FF0000"/>
        </w:rPr>
        <w:t>.</w:t>
      </w:r>
    </w:p>
    <w:p w14:paraId="577C42D1" w14:textId="77777777" w:rsidR="00BF7A37" w:rsidRDefault="00FD6729" w:rsidP="00954C99">
      <w:pPr>
        <w:rPr>
          <w:rFonts w:ascii="Verdana" w:eastAsia="Times New Roman" w:hAnsi="Verdana"/>
          <w:color w:val="333333"/>
          <w:sz w:val="21"/>
          <w:szCs w:val="21"/>
          <w:shd w:val="clear" w:color="auto" w:fill="FFFFFF"/>
        </w:rPr>
      </w:pPr>
      <w:r>
        <w:rPr>
          <w:noProof/>
          <w:color w:val="FF0000"/>
        </w:rPr>
        <w:drawing>
          <wp:inline distT="0" distB="0" distL="0" distR="0" wp14:anchorId="631BE83F" wp14:editId="6E6C532F">
            <wp:extent cx="2072753" cy="1554939"/>
            <wp:effectExtent l="0" t="0" r="10160" b="0"/>
            <wp:docPr id="2" name="图片 2" descr="../../豚鼠%20近视%20论文/实验照片/动物模型/WechatIMG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豚鼠%20近视%20论文/实验照片/动物模型/WechatIMG36.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2754" cy="1592449"/>
                    </a:xfrm>
                    <a:prstGeom prst="rect">
                      <a:avLst/>
                    </a:prstGeom>
                    <a:noFill/>
                    <a:ln>
                      <a:noFill/>
                    </a:ln>
                  </pic:spPr>
                </pic:pic>
              </a:graphicData>
            </a:graphic>
          </wp:inline>
        </w:drawing>
      </w:r>
      <w:r w:rsidR="001B45E6">
        <w:rPr>
          <w:rFonts w:ascii="Verdana" w:eastAsia="Times New Roman" w:hAnsi="Verdana"/>
          <w:noProof/>
          <w:color w:val="333333"/>
          <w:sz w:val="21"/>
          <w:szCs w:val="21"/>
          <w:shd w:val="clear" w:color="auto" w:fill="FFFFFF"/>
        </w:rPr>
        <w:drawing>
          <wp:inline distT="0" distB="0" distL="0" distR="0" wp14:anchorId="22EC7350" wp14:editId="46F656E8">
            <wp:extent cx="2085900" cy="1564802"/>
            <wp:effectExtent l="0" t="0" r="0" b="10160"/>
            <wp:docPr id="6" name="图片 6" descr="../../豚鼠%20近视%20论文/实验照片/动物模型/WechatIMG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豚鼠%20近视%20论文/实验照片/动物模型/WechatIMG39.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8079" cy="1611447"/>
                    </a:xfrm>
                    <a:prstGeom prst="rect">
                      <a:avLst/>
                    </a:prstGeom>
                    <a:noFill/>
                    <a:ln>
                      <a:noFill/>
                    </a:ln>
                  </pic:spPr>
                </pic:pic>
              </a:graphicData>
            </a:graphic>
          </wp:inline>
        </w:drawing>
      </w:r>
    </w:p>
    <w:p w14:paraId="258AC99A" w14:textId="01B6B76C" w:rsidR="007E7C9A" w:rsidRDefault="00BF7A37" w:rsidP="00954C99">
      <w:pPr>
        <w:rPr>
          <w:rFonts w:ascii="Verdana" w:eastAsia="Times New Roman" w:hAnsi="Verdana"/>
          <w:color w:val="333333"/>
          <w:sz w:val="21"/>
          <w:szCs w:val="21"/>
          <w:shd w:val="clear" w:color="auto" w:fill="FFFFFF"/>
        </w:rPr>
      </w:pPr>
      <w:r w:rsidRPr="00BF7A37">
        <w:rPr>
          <w:rFonts w:ascii="Verdana" w:eastAsia="Times New Roman" w:hAnsi="Verdana"/>
          <w:color w:val="FF0000"/>
          <w:sz w:val="21"/>
          <w:szCs w:val="21"/>
          <w:shd w:val="clear" w:color="auto" w:fill="FFFFFF"/>
        </w:rPr>
        <w:t>Thanks.</w:t>
      </w:r>
      <w:r w:rsidR="00954C99" w:rsidRPr="00F2040C">
        <w:rPr>
          <w:color w:val="FF0000"/>
        </w:rPr>
        <w:br/>
      </w:r>
      <w:r w:rsidR="00954C99" w:rsidRPr="00954C99">
        <w:rPr>
          <w:rFonts w:ascii="Verdana" w:eastAsia="Times New Roman" w:hAnsi="Verdana"/>
          <w:color w:val="333333"/>
          <w:sz w:val="21"/>
          <w:szCs w:val="21"/>
          <w:shd w:val="clear" w:color="auto" w:fill="FFFFFF"/>
        </w:rPr>
        <w:t>Method - animal, line 118</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The authors did not mention when and how many times intravitreal injection was performed. Please add this information in the method section. I think changing Table 1 to a picture to show the number and timing of injections could improve the reader's understanding.</w:t>
      </w:r>
    </w:p>
    <w:p w14:paraId="33B75B36" w14:textId="77777777" w:rsidR="007E7C9A" w:rsidRDefault="007E7C9A" w:rsidP="00954C99">
      <w:pPr>
        <w:rPr>
          <w:rFonts w:ascii="Verdana" w:eastAsia="Times New Roman" w:hAnsi="Verdana"/>
          <w:color w:val="333333"/>
          <w:sz w:val="21"/>
          <w:szCs w:val="21"/>
          <w:shd w:val="clear" w:color="auto" w:fill="FFFFFF"/>
        </w:rPr>
      </w:pPr>
    </w:p>
    <w:p w14:paraId="3F7D91A4" w14:textId="0EF35D7A" w:rsidR="003D76F4" w:rsidRDefault="007E7C9A" w:rsidP="007E7C9A">
      <w:pPr>
        <w:rPr>
          <w:color w:val="FF0000"/>
        </w:rPr>
      </w:pPr>
      <w:r w:rsidRPr="00C90A87">
        <w:rPr>
          <w:color w:val="FF0000"/>
        </w:rPr>
        <w:t xml:space="preserve">Thank you for your advice. </w:t>
      </w:r>
    </w:p>
    <w:p w14:paraId="684CC0B6" w14:textId="42594E9D" w:rsidR="007E7C9A" w:rsidRPr="00C90A87" w:rsidRDefault="007E7C9A" w:rsidP="007E7C9A">
      <w:pPr>
        <w:rPr>
          <w:rFonts w:ascii="Verdana" w:eastAsia="Times New Roman" w:hAnsi="Verdana"/>
          <w:color w:val="FF0000"/>
          <w:sz w:val="17"/>
          <w:szCs w:val="17"/>
        </w:rPr>
      </w:pPr>
      <w:r w:rsidRPr="00C90A87">
        <w:rPr>
          <w:color w:val="FF0000"/>
        </w:rPr>
        <w:t>I’m sorry we didn't describe it clearly in the article.</w:t>
      </w:r>
    </w:p>
    <w:p w14:paraId="018A1656" w14:textId="5349D288" w:rsidR="00C90A87" w:rsidRDefault="00832A09" w:rsidP="003D76F4">
      <w:pPr>
        <w:rPr>
          <w:color w:val="FF0000"/>
        </w:rPr>
      </w:pPr>
      <w:r w:rsidRPr="003D76F4">
        <w:rPr>
          <w:color w:val="FF0000"/>
        </w:rPr>
        <w:t>We have added “</w:t>
      </w:r>
      <w:r w:rsidRPr="00C90A87">
        <w:rPr>
          <w:color w:val="FF0000"/>
        </w:rPr>
        <w:t xml:space="preserve">All </w:t>
      </w:r>
      <w:r w:rsidRPr="003D76F4">
        <w:rPr>
          <w:color w:val="FF0000"/>
        </w:rPr>
        <w:t xml:space="preserve">intravitreal </w:t>
      </w:r>
      <w:r w:rsidRPr="00C90A87">
        <w:rPr>
          <w:color w:val="FF0000"/>
        </w:rPr>
        <w:t>injections were performed once using a microinjector (Shanghai Meter Glass Factory, Shanghai, China) with a 30-gauge needle at 1.5 mm posterior to the temporal limbus under anesthesia with 2.</w:t>
      </w:r>
      <w:r w:rsidRPr="003D76F4">
        <w:rPr>
          <w:color w:val="FF0000"/>
        </w:rPr>
        <w:t>5 g/kg</w:t>
      </w:r>
      <w:r w:rsidRPr="00C90A87">
        <w:rPr>
          <w:color w:val="FF0000"/>
        </w:rPr>
        <w:t xml:space="preserve"> chloral hydrate (intraperitoneal injection) when the face masks were removed.”in </w:t>
      </w:r>
      <w:r w:rsidR="00C90A87" w:rsidRPr="00C90A87">
        <w:rPr>
          <w:color w:val="FF0000"/>
        </w:rPr>
        <w:t>Experimental Design and Groups part.</w:t>
      </w:r>
    </w:p>
    <w:p w14:paraId="497CFBBB" w14:textId="40CDAE60" w:rsidR="009976AB" w:rsidRPr="003D76F4" w:rsidRDefault="00BD193A" w:rsidP="003D76F4">
      <w:pPr>
        <w:rPr>
          <w:color w:val="FF0000"/>
        </w:rPr>
      </w:pPr>
      <w:r w:rsidRPr="00733DB0">
        <w:rPr>
          <w:color w:val="FF0000"/>
        </w:rPr>
        <w:t xml:space="preserve">I </w:t>
      </w:r>
      <w:r w:rsidRPr="00733DB0">
        <w:rPr>
          <w:rFonts w:hint="eastAsia"/>
          <w:color w:val="FF0000"/>
        </w:rPr>
        <w:t>also</w:t>
      </w:r>
      <w:r w:rsidRPr="00733DB0">
        <w:rPr>
          <w:color w:val="FF0000"/>
        </w:rPr>
        <w:t xml:space="preserve"> agree with you about the </w:t>
      </w:r>
      <w:r w:rsidRPr="003D76F4">
        <w:rPr>
          <w:color w:val="FF0000"/>
        </w:rPr>
        <w:t>changing Table 1 to a picture to show the number and timing of injections could improve the reader's understanding.</w:t>
      </w:r>
    </w:p>
    <w:p w14:paraId="31AFEF9A" w14:textId="56530107" w:rsidR="008A39A2" w:rsidRPr="00733DB0" w:rsidRDefault="008A39A2" w:rsidP="003D76F4">
      <w:pPr>
        <w:rPr>
          <w:color w:val="FF0000"/>
        </w:rPr>
      </w:pPr>
      <w:r w:rsidRPr="00733DB0">
        <w:rPr>
          <w:color w:val="FF0000"/>
        </w:rPr>
        <w:t>But we only injected once</w:t>
      </w:r>
      <w:r w:rsidR="00606881" w:rsidRPr="00733DB0">
        <w:rPr>
          <w:color w:val="FF0000"/>
        </w:rPr>
        <w:t xml:space="preserve"> when the face masks were removed</w:t>
      </w:r>
      <w:r w:rsidRPr="00733DB0">
        <w:rPr>
          <w:color w:val="FF0000"/>
        </w:rPr>
        <w:t>,</w:t>
      </w:r>
      <w:r w:rsidR="001E52B5" w:rsidRPr="00733DB0">
        <w:rPr>
          <w:color w:val="FF0000"/>
        </w:rPr>
        <w:t xml:space="preserve"> </w:t>
      </w:r>
      <w:r w:rsidRPr="00733DB0">
        <w:rPr>
          <w:color w:val="FF0000"/>
        </w:rPr>
        <w:t xml:space="preserve">I hope you </w:t>
      </w:r>
      <w:r w:rsidR="00733DB0" w:rsidRPr="00733DB0">
        <w:rPr>
          <w:color w:val="FF0000"/>
        </w:rPr>
        <w:t xml:space="preserve">understand </w:t>
      </w:r>
      <w:r w:rsidRPr="00733DB0">
        <w:rPr>
          <w:color w:val="FF0000"/>
        </w:rPr>
        <w:t xml:space="preserve"> me, thank you</w:t>
      </w:r>
    </w:p>
    <w:p w14:paraId="7729ABA2" w14:textId="77777777" w:rsidR="003D76F4" w:rsidRDefault="00C90A87" w:rsidP="003D76F4">
      <w:pPr>
        <w:rPr>
          <w:color w:val="FF0000"/>
        </w:rPr>
      </w:pPr>
      <w:r w:rsidRPr="00733DB0">
        <w:rPr>
          <w:color w:val="FF0000"/>
        </w:rPr>
        <w:t>T</w:t>
      </w:r>
      <w:r w:rsidRPr="00733DB0">
        <w:rPr>
          <w:rFonts w:hint="eastAsia"/>
          <w:color w:val="FF0000"/>
        </w:rPr>
        <w:t>hanks</w:t>
      </w:r>
      <w:r w:rsidRPr="00733DB0">
        <w:rPr>
          <w:color w:val="FF0000"/>
        </w:rPr>
        <w:t>.</w:t>
      </w:r>
    </w:p>
    <w:p w14:paraId="35F1C8B5" w14:textId="14AA5473" w:rsidR="009501BC" w:rsidRDefault="00954C99" w:rsidP="003D76F4">
      <w:pPr>
        <w:rPr>
          <w:rFonts w:ascii="Verdana" w:eastAsia="Times New Roman" w:hAnsi="Verdana"/>
          <w:color w:val="333333"/>
          <w:sz w:val="21"/>
          <w:szCs w:val="21"/>
          <w:shd w:val="clear" w:color="auto" w:fill="FFFFFF"/>
        </w:rPr>
      </w:pPr>
      <w:r w:rsidRPr="003D76F4">
        <w:rPr>
          <w:color w:val="FF0000"/>
        </w:rPr>
        <w:br/>
      </w:r>
      <w:r w:rsidRPr="00954C99">
        <w:rPr>
          <w:rFonts w:ascii="Verdana" w:eastAsia="Times New Roman" w:hAnsi="Verdana"/>
          <w:color w:val="333333"/>
          <w:sz w:val="21"/>
          <w:szCs w:val="21"/>
          <w:shd w:val="clear" w:color="auto" w:fill="FFFFFF"/>
        </w:rPr>
        <w:t>Method - animal, line 138</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Is refractive data which was measured using retinoscopy reliable while guinea pigs awake? Are there references for this method?</w:t>
      </w:r>
    </w:p>
    <w:p w14:paraId="7C05EB69" w14:textId="2903486C" w:rsidR="009501BC" w:rsidRDefault="009501BC" w:rsidP="00BF7A37">
      <w:pPr>
        <w:rPr>
          <w:color w:val="FF0000"/>
        </w:rPr>
      </w:pPr>
      <w:r w:rsidRPr="00C90A87">
        <w:rPr>
          <w:color w:val="FF0000"/>
        </w:rPr>
        <w:t>Thank you for your advice.</w:t>
      </w:r>
    </w:p>
    <w:p w14:paraId="50D1137D" w14:textId="7FE594F9" w:rsidR="00A23C9C" w:rsidRPr="00B8119B" w:rsidRDefault="00A23C9C" w:rsidP="00A23C9C">
      <w:pPr>
        <w:rPr>
          <w:color w:val="FF0000"/>
        </w:rPr>
      </w:pPr>
      <w:r w:rsidRPr="00B8119B">
        <w:rPr>
          <w:color w:val="FF0000"/>
        </w:rPr>
        <w:t>The refractive errors were examined with a streak retinoscope at a working distance in a dark environment. Animals were only slightly restrained by controlling their bodies without anesthesia. The refraction of each eye was obtained by averaging three collected sets of the measurements and expressed as spherical equivalents.</w:t>
      </w:r>
    </w:p>
    <w:p w14:paraId="31C123B7" w14:textId="549BFB50" w:rsidR="00A23C9C" w:rsidRPr="00B8119B" w:rsidRDefault="00A045E5" w:rsidP="00B8119B">
      <w:pPr>
        <w:rPr>
          <w:color w:val="FF0000"/>
        </w:rPr>
      </w:pPr>
      <w:r w:rsidRPr="00B8119B">
        <w:rPr>
          <w:color w:val="FF0000"/>
        </w:rPr>
        <w:t>Because it's an average, we think it's credible</w:t>
      </w:r>
      <w:r w:rsidR="00B8119B" w:rsidRPr="00B8119B">
        <w:rPr>
          <w:color w:val="FF0000"/>
        </w:rPr>
        <w:t>.</w:t>
      </w:r>
    </w:p>
    <w:p w14:paraId="69DE072B" w14:textId="1BD0E691" w:rsidR="002D3F24" w:rsidRPr="00B8119B" w:rsidRDefault="00802E62" w:rsidP="00923F06">
      <w:pPr>
        <w:rPr>
          <w:color w:val="FF0000"/>
        </w:rPr>
      </w:pPr>
      <w:hyperlink r:id="rId9" w:history="1">
        <w:r w:rsidR="00FB64DB" w:rsidRPr="00B8119B">
          <w:rPr>
            <w:color w:val="FF0000"/>
          </w:rPr>
          <w:t>Tian Tian</w:t>
        </w:r>
      </w:hyperlink>
      <w:r w:rsidR="00BF7A37">
        <w:rPr>
          <w:color w:val="FF0000"/>
        </w:rPr>
        <w:t> et al has used</w:t>
      </w:r>
      <w:r w:rsidR="00923F06" w:rsidRPr="00B8119B">
        <w:rPr>
          <w:color w:val="FF0000"/>
        </w:rPr>
        <w:t> streak retinoscopy for measuring refraction in</w:t>
      </w:r>
      <w:r w:rsidR="00923F06" w:rsidRPr="00B8119B">
        <w:rPr>
          <w:b/>
          <w:bCs/>
          <w:color w:val="FF0000"/>
        </w:rPr>
        <w:t> </w:t>
      </w:r>
      <w:r w:rsidR="00923F06" w:rsidRPr="00B8119B">
        <w:rPr>
          <w:color w:val="FF0000"/>
        </w:rPr>
        <w:t>guinea pigs</w:t>
      </w:r>
      <w:r w:rsidR="00BF7A37">
        <w:rPr>
          <w:color w:val="FF0000"/>
        </w:rPr>
        <w:t>[3]</w:t>
      </w:r>
      <w:r w:rsidR="00923F06" w:rsidRPr="00B8119B">
        <w:rPr>
          <w:color w:val="FF0000"/>
        </w:rPr>
        <w:t>.</w:t>
      </w:r>
    </w:p>
    <w:p w14:paraId="36CC7F0D" w14:textId="67DD9172" w:rsidR="00A15DFE" w:rsidRPr="00BF7A37" w:rsidRDefault="002D3F24" w:rsidP="002D3F24">
      <w:pPr>
        <w:rPr>
          <w:color w:val="FF0000"/>
        </w:rPr>
      </w:pPr>
      <w:r w:rsidRPr="00B8119B">
        <w:rPr>
          <w:color w:val="FF0000"/>
        </w:rPr>
        <w:t xml:space="preserve">In </w:t>
      </w:r>
      <w:hyperlink r:id="rId10" w:history="1">
        <w:r w:rsidRPr="00B8119B">
          <w:rPr>
            <w:color w:val="FF0000"/>
          </w:rPr>
          <w:t>Xiu-juan Li</w:t>
        </w:r>
      </w:hyperlink>
      <w:r w:rsidRPr="00B8119B">
        <w:rPr>
          <w:color w:val="FF0000"/>
        </w:rPr>
        <w:t xml:space="preserve"> et al article, refractive status and axial length were determined by streak retinoscopy and A-scan ultrasonography in guinea pigs, respectively</w:t>
      </w:r>
      <w:r w:rsidR="00BF7A37" w:rsidRPr="00B8119B">
        <w:rPr>
          <w:color w:val="FF0000"/>
        </w:rPr>
        <w:t> </w:t>
      </w:r>
      <w:r w:rsidR="00BF7A37">
        <w:rPr>
          <w:color w:val="FF0000"/>
        </w:rPr>
        <w:t>[4]</w:t>
      </w:r>
      <w:r w:rsidRPr="00B8119B">
        <w:rPr>
          <w:color w:val="FF0000"/>
        </w:rPr>
        <w:t>.</w:t>
      </w:r>
      <w:r w:rsidR="00BF7A37" w:rsidRPr="00BF7A37">
        <w:rPr>
          <w:color w:val="FF0000"/>
        </w:rPr>
        <w:t xml:space="preserve"> </w:t>
      </w:r>
      <w:r w:rsidR="00BF7A37" w:rsidRPr="00B8119B">
        <w:rPr>
          <w:color w:val="FF0000"/>
        </w:rPr>
        <w:t xml:space="preserve">The refraction, axial length (AL), and corneal radius of curvature (CRC) were measured </w:t>
      </w:r>
      <w:r w:rsidR="00BF7A37" w:rsidRPr="00B8119B">
        <w:rPr>
          <w:color w:val="FF0000"/>
        </w:rPr>
        <w:lastRenderedPageBreak/>
        <w:t xml:space="preserve">using streak retinoscopy, A-scan ultrasonography, and keratometry, respectively by </w:t>
      </w:r>
      <w:hyperlink r:id="rId11" w:history="1">
        <w:r w:rsidR="00BF7A37" w:rsidRPr="00B8119B">
          <w:rPr>
            <w:color w:val="FF0000"/>
          </w:rPr>
          <w:t>Xiumei Luo</w:t>
        </w:r>
      </w:hyperlink>
      <w:r w:rsidR="00BF7A37" w:rsidRPr="00B8119B">
        <w:rPr>
          <w:color w:val="FF0000"/>
        </w:rPr>
        <w:t> et et al in guinea pigs</w:t>
      </w:r>
      <w:r w:rsidR="00BF7A37">
        <w:rPr>
          <w:color w:val="FF0000"/>
        </w:rPr>
        <w:t>[5]</w:t>
      </w:r>
      <w:r w:rsidR="00BF7A37" w:rsidRPr="00B8119B">
        <w:rPr>
          <w:color w:val="FF0000"/>
        </w:rPr>
        <w:t>.</w:t>
      </w:r>
    </w:p>
    <w:p w14:paraId="705BC31B" w14:textId="0B58E257" w:rsidR="00BF7A37" w:rsidRPr="00B8119B" w:rsidRDefault="00BF7A37" w:rsidP="00BF7A37">
      <w:pPr>
        <w:rPr>
          <w:color w:val="FF0000"/>
        </w:rPr>
      </w:pPr>
      <w:r>
        <w:rPr>
          <w:color w:val="FF0000"/>
        </w:rPr>
        <w:t>3.</w:t>
      </w:r>
      <w:r w:rsidRPr="00B8119B">
        <w:rPr>
          <w:color w:val="FF0000"/>
        </w:rPr>
        <w:t>Tian T, Zou L, Wu S, Liu H, Liu R. Wavelength Defocus and Temporal Sensitivity Affect Refractive Development in Guinea Pigs. Invest Ophthalmol Vis Sci. 2019;60(6):2173</w:t>
      </w:r>
      <w:r w:rsidRPr="00B8119B">
        <w:rPr>
          <w:rFonts w:ascii="Calibri" w:eastAsia="Calibri" w:hAnsi="Calibri" w:cs="Calibri"/>
          <w:color w:val="FF0000"/>
        </w:rPr>
        <w:t>‐</w:t>
      </w:r>
      <w:r w:rsidRPr="00B8119B">
        <w:rPr>
          <w:color w:val="FF0000"/>
        </w:rPr>
        <w:t>2180. doi:10.1167/iovs.18-25228</w:t>
      </w:r>
      <w:r>
        <w:rPr>
          <w:color w:val="FF0000"/>
        </w:rPr>
        <w:t>.</w:t>
      </w:r>
    </w:p>
    <w:p w14:paraId="60A311F2" w14:textId="6A75807A" w:rsidR="00FB64DB" w:rsidRPr="00B8119B" w:rsidRDefault="00BF7A37" w:rsidP="00FB64DB">
      <w:pPr>
        <w:rPr>
          <w:color w:val="FF0000"/>
        </w:rPr>
      </w:pPr>
      <w:r>
        <w:rPr>
          <w:color w:val="FF0000"/>
        </w:rPr>
        <w:t>4.</w:t>
      </w:r>
      <w:r w:rsidR="002D3F24" w:rsidRPr="00B8119B">
        <w:rPr>
          <w:color w:val="FF0000"/>
        </w:rPr>
        <w:t>Li XJ, Yang XP, Wan GM, Wang YY, Zhang JS. Expression of hepatocyte growth factor and its receptor c-Met in lens-induced myopia in guinea pigs. Chin Med J (Engl). 2013;126(23):4524‐4527.</w:t>
      </w:r>
    </w:p>
    <w:p w14:paraId="01AFD5D0" w14:textId="6CD0724D" w:rsidR="00FB64DB" w:rsidRDefault="00BF7A37" w:rsidP="002E0951">
      <w:pPr>
        <w:rPr>
          <w:color w:val="FF0000"/>
        </w:rPr>
      </w:pPr>
      <w:r>
        <w:rPr>
          <w:color w:val="FF0000"/>
        </w:rPr>
        <w:t xml:space="preserve">5. </w:t>
      </w:r>
      <w:r w:rsidR="00A15DFE" w:rsidRPr="00B8119B">
        <w:rPr>
          <w:color w:val="FF0000"/>
        </w:rPr>
        <w:t>Luo X, Li B, Li T, et al. Myopia induced by flickering light in guinea pig eyes is associated with increased rather than decreased dopamine release. Mol Vis. 2017;23:666</w:t>
      </w:r>
      <w:r w:rsidR="00A15DFE" w:rsidRPr="00B8119B">
        <w:rPr>
          <w:rFonts w:ascii="Calibri" w:eastAsia="Calibri" w:hAnsi="Calibri" w:cs="Calibri"/>
          <w:color w:val="FF0000"/>
        </w:rPr>
        <w:t>‐</w:t>
      </w:r>
      <w:r w:rsidR="00A15DFE" w:rsidRPr="00B8119B">
        <w:rPr>
          <w:color w:val="FF0000"/>
        </w:rPr>
        <w:t>679. Published 2017 Sep 29.</w:t>
      </w:r>
    </w:p>
    <w:p w14:paraId="078E6E32" w14:textId="19EDE331" w:rsidR="00591E96" w:rsidRPr="002E0951" w:rsidRDefault="00591E96" w:rsidP="002E0951">
      <w:pPr>
        <w:rPr>
          <w:color w:val="FF0000"/>
        </w:rPr>
      </w:pPr>
      <w:r>
        <w:rPr>
          <w:color w:val="FF0000"/>
        </w:rPr>
        <w:t>Thanks.</w:t>
      </w:r>
    </w:p>
    <w:p w14:paraId="0D4E03FF" w14:textId="68DCCBDC" w:rsidR="00AC2978" w:rsidRDefault="00954C99" w:rsidP="00C90A87">
      <w:pPr>
        <w:pStyle w:val="ae"/>
        <w:spacing w:line="480" w:lineRule="auto"/>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shd w:val="clear" w:color="auto" w:fill="FFFFFF"/>
        </w:rPr>
        <w:t>Method - animal, line 145</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Was ocular axial length also measured on awake or under anesthesia? Please add this information in the method section.</w:t>
      </w:r>
    </w:p>
    <w:p w14:paraId="4D710D07" w14:textId="785D309D" w:rsidR="00742107" w:rsidRPr="00742107" w:rsidRDefault="00742107" w:rsidP="002E0951">
      <w:pPr>
        <w:rPr>
          <w:color w:val="FF0000"/>
        </w:rPr>
      </w:pPr>
      <w:r w:rsidRPr="00C90A87">
        <w:rPr>
          <w:color w:val="FF0000"/>
        </w:rPr>
        <w:t>Thank you for your advice.</w:t>
      </w:r>
    </w:p>
    <w:p w14:paraId="52115427" w14:textId="77777777" w:rsidR="00AC2978" w:rsidRPr="002E0951" w:rsidRDefault="00AC2978" w:rsidP="002E0951">
      <w:pPr>
        <w:rPr>
          <w:color w:val="FF0000"/>
        </w:rPr>
      </w:pPr>
      <w:r w:rsidRPr="002E0951">
        <w:rPr>
          <w:color w:val="FF0000"/>
        </w:rPr>
        <w:t xml:space="preserve">No general anesthesia was necessary for any of the measurement procedures since the animals were very cooperative. </w:t>
      </w:r>
    </w:p>
    <w:p w14:paraId="6FE6CB74" w14:textId="77777777" w:rsidR="00D83289" w:rsidRPr="002E0951" w:rsidRDefault="00D83289" w:rsidP="002E0951">
      <w:pPr>
        <w:rPr>
          <w:color w:val="FF0000"/>
        </w:rPr>
      </w:pPr>
      <w:r w:rsidRPr="002E0951">
        <w:rPr>
          <w:color w:val="FF0000"/>
        </w:rPr>
        <w:t xml:space="preserve">We changed to: Topical cornea anesthesia was carried out by administering a drop of 0.5% proparacaine hydrochloride (Alcon, Puurs, Belgium) 2 </w:t>
      </w:r>
      <w:r w:rsidRPr="00703944">
        <w:rPr>
          <w:color w:val="FF0000"/>
        </w:rPr>
        <w:t xml:space="preserve">minutes </w:t>
      </w:r>
      <w:r w:rsidRPr="002E0951">
        <w:rPr>
          <w:color w:val="FF0000"/>
        </w:rPr>
        <w:t>prior to the ultrasound measurement</w:t>
      </w:r>
      <w:r w:rsidRPr="00D86F2E">
        <w:rPr>
          <w:rFonts w:hint="eastAsia"/>
          <w:color w:val="FF0000"/>
        </w:rPr>
        <w:t xml:space="preserve"> </w:t>
      </w:r>
      <w:r w:rsidRPr="00954C99">
        <w:rPr>
          <w:color w:val="FF0000"/>
        </w:rPr>
        <w:t>on awake</w:t>
      </w:r>
      <w:r w:rsidRPr="00D86F2E">
        <w:rPr>
          <w:rFonts w:hint="eastAsia"/>
          <w:color w:val="FF0000"/>
        </w:rPr>
        <w:t xml:space="preserve"> animal</w:t>
      </w:r>
      <w:r w:rsidRPr="002E0951">
        <w:rPr>
          <w:color w:val="FF0000"/>
        </w:rPr>
        <w:t>.</w:t>
      </w:r>
    </w:p>
    <w:p w14:paraId="79859F12" w14:textId="77777777" w:rsidR="002E0951" w:rsidRDefault="00D83289" w:rsidP="002E0951">
      <w:pPr>
        <w:rPr>
          <w:color w:val="FF0000"/>
        </w:rPr>
      </w:pPr>
      <w:r w:rsidRPr="002E0951">
        <w:rPr>
          <w:color w:val="FF0000"/>
        </w:rPr>
        <w:t>Thanks.</w:t>
      </w:r>
    </w:p>
    <w:p w14:paraId="03023514" w14:textId="163461D0" w:rsidR="0025334B" w:rsidRDefault="00954C99" w:rsidP="002E0951">
      <w:pPr>
        <w:rPr>
          <w:rFonts w:ascii="Verdana" w:eastAsia="Times New Roman" w:hAnsi="Verdana"/>
          <w:color w:val="333333"/>
          <w:sz w:val="21"/>
          <w:szCs w:val="21"/>
          <w:shd w:val="clear" w:color="auto" w:fill="FFFFFF"/>
        </w:rPr>
      </w:pPr>
      <w:r w:rsidRPr="002E0951">
        <w:rPr>
          <w:color w:val="FF0000"/>
        </w:rPr>
        <w:br/>
      </w:r>
      <w:r w:rsidRPr="00954C99">
        <w:rPr>
          <w:rFonts w:ascii="Verdana" w:eastAsia="Times New Roman" w:hAnsi="Verdana"/>
          <w:color w:val="333333"/>
          <w:sz w:val="21"/>
          <w:szCs w:val="21"/>
          <w:shd w:val="clear" w:color="auto" w:fill="FFFFFF"/>
        </w:rPr>
        <w:t>Table 1. </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The expression NC 3d NC 7d NC 10d can be misleading. Does the NC 3d group mean guinea pigs 45 days old? The lack of explanation for the methods should be supplemented and revised for clarity.</w:t>
      </w:r>
    </w:p>
    <w:p w14:paraId="16ECC5E4" w14:textId="77777777" w:rsidR="006823BC" w:rsidRPr="00934BB5" w:rsidRDefault="006823BC" w:rsidP="006823BC">
      <w:pPr>
        <w:autoSpaceDE w:val="0"/>
        <w:autoSpaceDN w:val="0"/>
        <w:adjustRightInd w:val="0"/>
        <w:spacing w:after="240" w:line="280" w:lineRule="atLeast"/>
        <w:rPr>
          <w:color w:val="000000"/>
        </w:rPr>
      </w:pPr>
      <w:r w:rsidRPr="00934BB5">
        <w:rPr>
          <w:b/>
          <w:bCs/>
          <w:color w:val="000000"/>
        </w:rPr>
        <w:t xml:space="preserve">Table 1. </w:t>
      </w:r>
      <w:r w:rsidRPr="00934BB5">
        <w:rPr>
          <w:color w:val="000000"/>
        </w:rPr>
        <w:t>Experimental animal group classification (n=8 in each group)</w:t>
      </w:r>
    </w:p>
    <w:tbl>
      <w:tblPr>
        <w:tblStyle w:val="af1"/>
        <w:tblW w:w="8180" w:type="dxa"/>
        <w:tblLook w:val="04A0" w:firstRow="1" w:lastRow="0" w:firstColumn="1" w:lastColumn="0" w:noHBand="0" w:noVBand="1"/>
      </w:tblPr>
      <w:tblGrid>
        <w:gridCol w:w="1095"/>
        <w:gridCol w:w="1388"/>
        <w:gridCol w:w="1497"/>
        <w:gridCol w:w="1452"/>
        <w:gridCol w:w="1382"/>
        <w:gridCol w:w="1366"/>
      </w:tblGrid>
      <w:tr w:rsidR="006823BC" w:rsidRPr="00934BB5" w14:paraId="5C40C2A2" w14:textId="77777777" w:rsidTr="002725EA">
        <w:trPr>
          <w:trHeight w:val="997"/>
        </w:trPr>
        <w:tc>
          <w:tcPr>
            <w:tcW w:w="1095" w:type="dxa"/>
            <w:vMerge w:val="restart"/>
          </w:tcPr>
          <w:p w14:paraId="14706890" w14:textId="77777777" w:rsidR="006823BC" w:rsidRPr="00934BB5" w:rsidRDefault="006823BC" w:rsidP="002725EA"/>
          <w:p w14:paraId="376820A6" w14:textId="77777777" w:rsidR="006823BC" w:rsidRPr="00934BB5" w:rsidRDefault="006823BC" w:rsidP="002725EA">
            <w:r w:rsidRPr="00934BB5">
              <w:t>Groups</w:t>
            </w:r>
          </w:p>
        </w:tc>
        <w:tc>
          <w:tcPr>
            <w:tcW w:w="4337" w:type="dxa"/>
            <w:gridSpan w:val="3"/>
          </w:tcPr>
          <w:p w14:paraId="30B94CF5" w14:textId="77777777" w:rsidR="006823BC" w:rsidRPr="00934BB5" w:rsidRDefault="006823BC" w:rsidP="002725EA">
            <w:pPr>
              <w:jc w:val="center"/>
            </w:pPr>
            <w:r w:rsidRPr="00934BB5">
              <w:t xml:space="preserve">Time after removal of deprivation (or the corresponding time in the NC </w:t>
            </w:r>
            <w:r w:rsidRPr="00934BB5">
              <w:rPr>
                <w:rFonts w:hint="eastAsia"/>
              </w:rPr>
              <w:t>group)</w:t>
            </w:r>
          </w:p>
        </w:tc>
        <w:tc>
          <w:tcPr>
            <w:tcW w:w="1382" w:type="dxa"/>
          </w:tcPr>
          <w:p w14:paraId="4FCA25E0" w14:textId="77777777" w:rsidR="006823BC" w:rsidRPr="00934BB5" w:rsidRDefault="006823BC" w:rsidP="002725EA">
            <w:pPr>
              <w:jc w:val="center"/>
            </w:pPr>
            <w:r w:rsidRPr="00934BB5">
              <w:t>Time of d</w:t>
            </w:r>
            <w:r w:rsidRPr="00934BB5">
              <w:rPr>
                <w:color w:val="000000" w:themeColor="text1"/>
              </w:rPr>
              <w:t>eprivation</w:t>
            </w:r>
          </w:p>
        </w:tc>
        <w:tc>
          <w:tcPr>
            <w:tcW w:w="1366" w:type="dxa"/>
          </w:tcPr>
          <w:p w14:paraId="191BD82C" w14:textId="77777777" w:rsidR="006823BC" w:rsidRPr="00934BB5" w:rsidRDefault="006823BC" w:rsidP="002725EA">
            <w:pPr>
              <w:autoSpaceDE w:val="0"/>
              <w:autoSpaceDN w:val="0"/>
              <w:adjustRightInd w:val="0"/>
              <w:spacing w:after="240" w:line="280" w:lineRule="atLeast"/>
              <w:jc w:val="center"/>
              <w:rPr>
                <w:color w:val="000000"/>
              </w:rPr>
            </w:pPr>
            <w:r w:rsidRPr="00934BB5">
              <w:rPr>
                <w:color w:val="000000"/>
              </w:rPr>
              <w:t>Intravitreal injection</w:t>
            </w:r>
          </w:p>
        </w:tc>
      </w:tr>
      <w:tr w:rsidR="006823BC" w:rsidRPr="00934BB5" w14:paraId="52318222" w14:textId="77777777" w:rsidTr="002725EA">
        <w:tc>
          <w:tcPr>
            <w:tcW w:w="1095" w:type="dxa"/>
            <w:vMerge/>
          </w:tcPr>
          <w:p w14:paraId="3B77B8F6" w14:textId="77777777" w:rsidR="006823BC" w:rsidRPr="00934BB5" w:rsidRDefault="006823BC" w:rsidP="002725EA"/>
        </w:tc>
        <w:tc>
          <w:tcPr>
            <w:tcW w:w="1388" w:type="dxa"/>
          </w:tcPr>
          <w:p w14:paraId="7AFF95B9" w14:textId="77777777" w:rsidR="006823BC" w:rsidRPr="00934BB5" w:rsidRDefault="006823BC" w:rsidP="002725EA">
            <w:r w:rsidRPr="00934BB5">
              <w:t>3 days</w:t>
            </w:r>
          </w:p>
        </w:tc>
        <w:tc>
          <w:tcPr>
            <w:tcW w:w="1497" w:type="dxa"/>
          </w:tcPr>
          <w:p w14:paraId="3A1FCAAD" w14:textId="77777777" w:rsidR="006823BC" w:rsidRPr="00934BB5" w:rsidRDefault="006823BC" w:rsidP="002725EA">
            <w:r w:rsidRPr="00934BB5">
              <w:t>7 days</w:t>
            </w:r>
          </w:p>
        </w:tc>
        <w:tc>
          <w:tcPr>
            <w:tcW w:w="1452" w:type="dxa"/>
          </w:tcPr>
          <w:p w14:paraId="70AF1B0C" w14:textId="77777777" w:rsidR="006823BC" w:rsidRPr="00934BB5" w:rsidRDefault="006823BC" w:rsidP="002725EA">
            <w:r w:rsidRPr="00934BB5">
              <w:t>10 days</w:t>
            </w:r>
          </w:p>
        </w:tc>
        <w:tc>
          <w:tcPr>
            <w:tcW w:w="1382" w:type="dxa"/>
          </w:tcPr>
          <w:p w14:paraId="08AD9126" w14:textId="77777777" w:rsidR="006823BC" w:rsidRPr="00934BB5" w:rsidRDefault="006823BC" w:rsidP="002725EA">
            <w:r w:rsidRPr="00934BB5">
              <w:t>21 days</w:t>
            </w:r>
          </w:p>
        </w:tc>
        <w:tc>
          <w:tcPr>
            <w:tcW w:w="1366" w:type="dxa"/>
            <w:tcBorders>
              <w:tl2br w:val="single" w:sz="4" w:space="0" w:color="auto"/>
            </w:tcBorders>
          </w:tcPr>
          <w:p w14:paraId="05A626F7" w14:textId="77777777" w:rsidR="006823BC" w:rsidRPr="00934BB5" w:rsidRDefault="006823BC" w:rsidP="002725EA"/>
        </w:tc>
      </w:tr>
      <w:tr w:rsidR="006823BC" w:rsidRPr="00934BB5" w14:paraId="7218C3E7" w14:textId="77777777" w:rsidTr="002725EA">
        <w:trPr>
          <w:trHeight w:val="451"/>
        </w:trPr>
        <w:tc>
          <w:tcPr>
            <w:tcW w:w="1095" w:type="dxa"/>
          </w:tcPr>
          <w:p w14:paraId="505A393A" w14:textId="77777777" w:rsidR="006823BC" w:rsidRPr="00934BB5" w:rsidRDefault="006823BC" w:rsidP="002725EA">
            <w:r w:rsidRPr="00934BB5">
              <w:t>REC</w:t>
            </w:r>
          </w:p>
        </w:tc>
        <w:tc>
          <w:tcPr>
            <w:tcW w:w="1388" w:type="dxa"/>
          </w:tcPr>
          <w:p w14:paraId="30524EF9" w14:textId="77777777" w:rsidR="006823BC" w:rsidRPr="00934BB5" w:rsidRDefault="006823BC" w:rsidP="002725EA">
            <w:r w:rsidRPr="00934BB5">
              <w:t xml:space="preserve">REC 3d </w:t>
            </w:r>
          </w:p>
        </w:tc>
        <w:tc>
          <w:tcPr>
            <w:tcW w:w="1497" w:type="dxa"/>
          </w:tcPr>
          <w:p w14:paraId="60AC6552" w14:textId="77777777" w:rsidR="006823BC" w:rsidRPr="00934BB5" w:rsidRDefault="006823BC" w:rsidP="002725EA">
            <w:r w:rsidRPr="00934BB5">
              <w:t>REC 7d</w:t>
            </w:r>
          </w:p>
        </w:tc>
        <w:tc>
          <w:tcPr>
            <w:tcW w:w="1452" w:type="dxa"/>
          </w:tcPr>
          <w:p w14:paraId="50B7E3D6" w14:textId="77777777" w:rsidR="006823BC" w:rsidRPr="00934BB5" w:rsidRDefault="006823BC" w:rsidP="002725EA">
            <w:r w:rsidRPr="00934BB5">
              <w:t>REC 10d</w:t>
            </w:r>
          </w:p>
        </w:tc>
        <w:tc>
          <w:tcPr>
            <w:tcW w:w="1382" w:type="dxa"/>
            <w:tcBorders>
              <w:tl2br w:val="single" w:sz="4" w:space="0" w:color="auto"/>
            </w:tcBorders>
          </w:tcPr>
          <w:p w14:paraId="39AC7BE8" w14:textId="77777777" w:rsidR="006823BC" w:rsidRPr="00934BB5" w:rsidRDefault="006823BC" w:rsidP="002725EA"/>
        </w:tc>
        <w:tc>
          <w:tcPr>
            <w:tcW w:w="1366" w:type="dxa"/>
            <w:tcBorders>
              <w:tl2br w:val="single" w:sz="4" w:space="0" w:color="auto"/>
            </w:tcBorders>
          </w:tcPr>
          <w:p w14:paraId="291A5417" w14:textId="77777777" w:rsidR="006823BC" w:rsidRPr="00934BB5" w:rsidRDefault="006823BC" w:rsidP="002725EA"/>
        </w:tc>
      </w:tr>
      <w:tr w:rsidR="006823BC" w:rsidRPr="00934BB5" w14:paraId="73FA6DEE" w14:textId="77777777" w:rsidTr="002725EA">
        <w:tc>
          <w:tcPr>
            <w:tcW w:w="1095" w:type="dxa"/>
          </w:tcPr>
          <w:p w14:paraId="3B20750C" w14:textId="77777777" w:rsidR="006823BC" w:rsidRPr="00934BB5" w:rsidRDefault="006823BC" w:rsidP="002725EA">
            <w:r w:rsidRPr="00934BB5">
              <w:t>REC-SP</w:t>
            </w:r>
          </w:p>
        </w:tc>
        <w:tc>
          <w:tcPr>
            <w:tcW w:w="1388" w:type="dxa"/>
          </w:tcPr>
          <w:p w14:paraId="67371836" w14:textId="77777777" w:rsidR="006823BC" w:rsidRPr="00934BB5" w:rsidRDefault="006823BC" w:rsidP="002725EA">
            <w:r w:rsidRPr="00934BB5">
              <w:t>REC-SP 3d</w:t>
            </w:r>
          </w:p>
        </w:tc>
        <w:tc>
          <w:tcPr>
            <w:tcW w:w="1497" w:type="dxa"/>
          </w:tcPr>
          <w:p w14:paraId="47A8BB10" w14:textId="77777777" w:rsidR="006823BC" w:rsidRPr="00934BB5" w:rsidRDefault="006823BC" w:rsidP="002725EA">
            <w:r w:rsidRPr="00934BB5">
              <w:t>REC-SP 7d</w:t>
            </w:r>
          </w:p>
        </w:tc>
        <w:tc>
          <w:tcPr>
            <w:tcW w:w="1452" w:type="dxa"/>
          </w:tcPr>
          <w:p w14:paraId="2F1D40C9" w14:textId="77777777" w:rsidR="006823BC" w:rsidRPr="00934BB5" w:rsidRDefault="006823BC" w:rsidP="002725EA">
            <w:r w:rsidRPr="00934BB5">
              <w:t>REC-SP 10d</w:t>
            </w:r>
          </w:p>
        </w:tc>
        <w:tc>
          <w:tcPr>
            <w:tcW w:w="1382" w:type="dxa"/>
            <w:tcBorders>
              <w:tl2br w:val="single" w:sz="4" w:space="0" w:color="auto"/>
            </w:tcBorders>
          </w:tcPr>
          <w:p w14:paraId="104B2F0C" w14:textId="77777777" w:rsidR="006823BC" w:rsidRPr="00934BB5" w:rsidRDefault="006823BC" w:rsidP="002725EA"/>
        </w:tc>
        <w:tc>
          <w:tcPr>
            <w:tcW w:w="1366" w:type="dxa"/>
          </w:tcPr>
          <w:p w14:paraId="2F589289" w14:textId="77777777" w:rsidR="006823BC" w:rsidRPr="00934BB5" w:rsidRDefault="006823BC" w:rsidP="002725EA">
            <w:r w:rsidRPr="00934BB5">
              <w:t>SP600125</w:t>
            </w:r>
          </w:p>
        </w:tc>
      </w:tr>
      <w:tr w:rsidR="006823BC" w:rsidRPr="00934BB5" w14:paraId="4DFC58BA" w14:textId="77777777" w:rsidTr="002725EA">
        <w:tc>
          <w:tcPr>
            <w:tcW w:w="1095" w:type="dxa"/>
          </w:tcPr>
          <w:p w14:paraId="69582D55" w14:textId="77777777" w:rsidR="006823BC" w:rsidRPr="00934BB5" w:rsidRDefault="006823BC" w:rsidP="002725EA">
            <w:r w:rsidRPr="00934BB5">
              <w:t>REC-AN</w:t>
            </w:r>
          </w:p>
        </w:tc>
        <w:tc>
          <w:tcPr>
            <w:tcW w:w="1388" w:type="dxa"/>
          </w:tcPr>
          <w:p w14:paraId="76D0090A" w14:textId="77777777" w:rsidR="006823BC" w:rsidRPr="00934BB5" w:rsidRDefault="006823BC" w:rsidP="002725EA">
            <w:r w:rsidRPr="00934BB5">
              <w:t>REC-AN 3d</w:t>
            </w:r>
          </w:p>
        </w:tc>
        <w:tc>
          <w:tcPr>
            <w:tcW w:w="1497" w:type="dxa"/>
          </w:tcPr>
          <w:p w14:paraId="25F7CBCE" w14:textId="77777777" w:rsidR="006823BC" w:rsidRPr="00934BB5" w:rsidRDefault="006823BC" w:rsidP="002725EA">
            <w:r w:rsidRPr="00934BB5">
              <w:t>REC-AN 7d</w:t>
            </w:r>
          </w:p>
        </w:tc>
        <w:tc>
          <w:tcPr>
            <w:tcW w:w="1452" w:type="dxa"/>
          </w:tcPr>
          <w:p w14:paraId="2E526B63" w14:textId="77777777" w:rsidR="006823BC" w:rsidRPr="00934BB5" w:rsidRDefault="006823BC" w:rsidP="002725EA">
            <w:r w:rsidRPr="00934BB5">
              <w:t>REC-AN 10d</w:t>
            </w:r>
          </w:p>
        </w:tc>
        <w:tc>
          <w:tcPr>
            <w:tcW w:w="1382" w:type="dxa"/>
            <w:tcBorders>
              <w:tl2br w:val="single" w:sz="4" w:space="0" w:color="auto"/>
            </w:tcBorders>
          </w:tcPr>
          <w:p w14:paraId="2AEE8EBB" w14:textId="77777777" w:rsidR="006823BC" w:rsidRPr="00934BB5" w:rsidRDefault="006823BC" w:rsidP="002725EA"/>
        </w:tc>
        <w:tc>
          <w:tcPr>
            <w:tcW w:w="1366" w:type="dxa"/>
          </w:tcPr>
          <w:p w14:paraId="1CE666A4" w14:textId="77777777" w:rsidR="006823BC" w:rsidRPr="00934BB5" w:rsidRDefault="006823BC" w:rsidP="002725EA">
            <w:r w:rsidRPr="00934BB5">
              <w:rPr>
                <w:color w:val="000000" w:themeColor="text1"/>
              </w:rPr>
              <w:t>anisomycin</w:t>
            </w:r>
          </w:p>
        </w:tc>
      </w:tr>
      <w:tr w:rsidR="006823BC" w:rsidRPr="00934BB5" w14:paraId="40E292C9" w14:textId="77777777" w:rsidTr="002725EA">
        <w:tc>
          <w:tcPr>
            <w:tcW w:w="1095" w:type="dxa"/>
          </w:tcPr>
          <w:p w14:paraId="64E4A56B" w14:textId="77777777" w:rsidR="006823BC" w:rsidRPr="00934BB5" w:rsidRDefault="006823BC" w:rsidP="002725EA">
            <w:r w:rsidRPr="00934BB5">
              <w:t>REC-DM</w:t>
            </w:r>
          </w:p>
        </w:tc>
        <w:tc>
          <w:tcPr>
            <w:tcW w:w="1388" w:type="dxa"/>
          </w:tcPr>
          <w:p w14:paraId="32AAEF82" w14:textId="77777777" w:rsidR="006823BC" w:rsidRPr="00934BB5" w:rsidRDefault="006823BC" w:rsidP="002725EA">
            <w:r w:rsidRPr="00934BB5">
              <w:t>REC-DM 3d</w:t>
            </w:r>
          </w:p>
        </w:tc>
        <w:tc>
          <w:tcPr>
            <w:tcW w:w="1497" w:type="dxa"/>
          </w:tcPr>
          <w:p w14:paraId="62B32ECF" w14:textId="77777777" w:rsidR="006823BC" w:rsidRPr="00934BB5" w:rsidRDefault="006823BC" w:rsidP="002725EA">
            <w:r w:rsidRPr="00934BB5">
              <w:t>REC-DM 7d</w:t>
            </w:r>
          </w:p>
        </w:tc>
        <w:tc>
          <w:tcPr>
            <w:tcW w:w="1452" w:type="dxa"/>
          </w:tcPr>
          <w:p w14:paraId="0F179A36" w14:textId="77777777" w:rsidR="006823BC" w:rsidRPr="00934BB5" w:rsidRDefault="006823BC" w:rsidP="002725EA">
            <w:r w:rsidRPr="00934BB5">
              <w:t>REC-DM 10d</w:t>
            </w:r>
          </w:p>
        </w:tc>
        <w:tc>
          <w:tcPr>
            <w:tcW w:w="1382" w:type="dxa"/>
            <w:tcBorders>
              <w:tl2br w:val="single" w:sz="4" w:space="0" w:color="auto"/>
            </w:tcBorders>
          </w:tcPr>
          <w:p w14:paraId="1783C962" w14:textId="77777777" w:rsidR="006823BC" w:rsidRPr="00934BB5" w:rsidRDefault="006823BC" w:rsidP="002725EA"/>
        </w:tc>
        <w:tc>
          <w:tcPr>
            <w:tcW w:w="1366" w:type="dxa"/>
          </w:tcPr>
          <w:p w14:paraId="35D17E2F" w14:textId="77777777" w:rsidR="006823BC" w:rsidRPr="00934BB5" w:rsidRDefault="006823BC" w:rsidP="002725EA">
            <w:r w:rsidRPr="00934BB5">
              <w:t>DMSO</w:t>
            </w:r>
          </w:p>
        </w:tc>
      </w:tr>
      <w:tr w:rsidR="006823BC" w:rsidRPr="00934BB5" w14:paraId="62FFE3CB" w14:textId="77777777" w:rsidTr="002725EA">
        <w:tc>
          <w:tcPr>
            <w:tcW w:w="1095" w:type="dxa"/>
          </w:tcPr>
          <w:p w14:paraId="4F260E52" w14:textId="77777777" w:rsidR="006823BC" w:rsidRPr="00934BB5" w:rsidRDefault="006823BC" w:rsidP="002725EA">
            <w:r w:rsidRPr="00934BB5">
              <w:t>FD</w:t>
            </w:r>
          </w:p>
        </w:tc>
        <w:tc>
          <w:tcPr>
            <w:tcW w:w="1388" w:type="dxa"/>
            <w:tcBorders>
              <w:tl2br w:val="single" w:sz="4" w:space="0" w:color="auto"/>
            </w:tcBorders>
          </w:tcPr>
          <w:p w14:paraId="02004FD0" w14:textId="77777777" w:rsidR="006823BC" w:rsidRPr="00934BB5" w:rsidRDefault="006823BC" w:rsidP="002725EA"/>
        </w:tc>
        <w:tc>
          <w:tcPr>
            <w:tcW w:w="1497" w:type="dxa"/>
            <w:tcBorders>
              <w:tl2br w:val="single" w:sz="4" w:space="0" w:color="auto"/>
            </w:tcBorders>
          </w:tcPr>
          <w:p w14:paraId="610280E1" w14:textId="77777777" w:rsidR="006823BC" w:rsidRPr="00934BB5" w:rsidRDefault="006823BC" w:rsidP="002725EA"/>
        </w:tc>
        <w:tc>
          <w:tcPr>
            <w:tcW w:w="1452" w:type="dxa"/>
            <w:tcBorders>
              <w:tl2br w:val="single" w:sz="4" w:space="0" w:color="auto"/>
            </w:tcBorders>
          </w:tcPr>
          <w:p w14:paraId="381718EC" w14:textId="77777777" w:rsidR="006823BC" w:rsidRPr="00934BB5" w:rsidRDefault="006823BC" w:rsidP="002725EA"/>
        </w:tc>
        <w:tc>
          <w:tcPr>
            <w:tcW w:w="1382" w:type="dxa"/>
          </w:tcPr>
          <w:p w14:paraId="6923F6C4" w14:textId="77777777" w:rsidR="006823BC" w:rsidRPr="00934BB5" w:rsidRDefault="006823BC" w:rsidP="002725EA">
            <w:r w:rsidRPr="00934BB5">
              <w:t>FD 21d</w:t>
            </w:r>
          </w:p>
        </w:tc>
        <w:tc>
          <w:tcPr>
            <w:tcW w:w="1366" w:type="dxa"/>
            <w:tcBorders>
              <w:tl2br w:val="single" w:sz="4" w:space="0" w:color="auto"/>
            </w:tcBorders>
          </w:tcPr>
          <w:p w14:paraId="23BE9FA9" w14:textId="77777777" w:rsidR="006823BC" w:rsidRPr="00934BB5" w:rsidRDefault="006823BC" w:rsidP="002725EA"/>
        </w:tc>
      </w:tr>
      <w:tr w:rsidR="006823BC" w:rsidRPr="00934BB5" w14:paraId="087FE580" w14:textId="77777777" w:rsidTr="002725EA">
        <w:trPr>
          <w:trHeight w:val="409"/>
        </w:trPr>
        <w:tc>
          <w:tcPr>
            <w:tcW w:w="1095" w:type="dxa"/>
          </w:tcPr>
          <w:p w14:paraId="0DD2D4F1" w14:textId="77777777" w:rsidR="006823BC" w:rsidRPr="00934BB5" w:rsidRDefault="006823BC" w:rsidP="002725EA">
            <w:r w:rsidRPr="00934BB5">
              <w:lastRenderedPageBreak/>
              <w:t>NC</w:t>
            </w:r>
          </w:p>
        </w:tc>
        <w:tc>
          <w:tcPr>
            <w:tcW w:w="1388" w:type="dxa"/>
          </w:tcPr>
          <w:p w14:paraId="6C3FCE21" w14:textId="77777777" w:rsidR="006823BC" w:rsidRPr="00934BB5" w:rsidRDefault="006823BC" w:rsidP="002725EA">
            <w:r w:rsidRPr="00934BB5">
              <w:t>NC 3d</w:t>
            </w:r>
          </w:p>
        </w:tc>
        <w:tc>
          <w:tcPr>
            <w:tcW w:w="1497" w:type="dxa"/>
          </w:tcPr>
          <w:p w14:paraId="66D3CB1C" w14:textId="77777777" w:rsidR="006823BC" w:rsidRPr="00934BB5" w:rsidRDefault="006823BC" w:rsidP="002725EA">
            <w:r w:rsidRPr="00934BB5">
              <w:t>NC 7d</w:t>
            </w:r>
          </w:p>
        </w:tc>
        <w:tc>
          <w:tcPr>
            <w:tcW w:w="1452" w:type="dxa"/>
          </w:tcPr>
          <w:p w14:paraId="6623EC94" w14:textId="77777777" w:rsidR="006823BC" w:rsidRPr="00934BB5" w:rsidRDefault="006823BC" w:rsidP="002725EA">
            <w:r w:rsidRPr="00934BB5">
              <w:t>NC 10d</w:t>
            </w:r>
          </w:p>
        </w:tc>
        <w:tc>
          <w:tcPr>
            <w:tcW w:w="1382" w:type="dxa"/>
          </w:tcPr>
          <w:p w14:paraId="0B37C9D4" w14:textId="77777777" w:rsidR="006823BC" w:rsidRPr="00934BB5" w:rsidRDefault="006823BC" w:rsidP="002725EA">
            <w:r w:rsidRPr="00934BB5">
              <w:t>NC 21d</w:t>
            </w:r>
          </w:p>
        </w:tc>
        <w:tc>
          <w:tcPr>
            <w:tcW w:w="1366" w:type="dxa"/>
            <w:tcBorders>
              <w:tl2br w:val="single" w:sz="4" w:space="0" w:color="auto"/>
            </w:tcBorders>
          </w:tcPr>
          <w:p w14:paraId="7646783E" w14:textId="77777777" w:rsidR="006823BC" w:rsidRPr="00934BB5" w:rsidRDefault="006823BC" w:rsidP="002725EA"/>
        </w:tc>
      </w:tr>
    </w:tbl>
    <w:p w14:paraId="35291220" w14:textId="7CF20A1C" w:rsidR="00221E74" w:rsidRPr="00C90A87" w:rsidRDefault="00221E74" w:rsidP="00221E74">
      <w:pPr>
        <w:rPr>
          <w:rFonts w:ascii="Verdana" w:eastAsia="Times New Roman" w:hAnsi="Verdana"/>
          <w:color w:val="FF0000"/>
          <w:sz w:val="17"/>
          <w:szCs w:val="17"/>
        </w:rPr>
      </w:pPr>
      <w:r w:rsidRPr="00C90A87">
        <w:rPr>
          <w:color w:val="FF0000"/>
        </w:rPr>
        <w:t xml:space="preserve">Thank you for your advice. We didn't </w:t>
      </w:r>
      <w:r w:rsidRPr="00C90A87">
        <w:rPr>
          <w:rFonts w:hint="eastAsia"/>
          <w:color w:val="FF0000"/>
        </w:rPr>
        <w:t>say</w:t>
      </w:r>
      <w:r w:rsidRPr="00C90A87">
        <w:rPr>
          <w:color w:val="FF0000"/>
        </w:rPr>
        <w:t xml:space="preserve"> it clearly. I’m sorry we didn't describe it clearly in the </w:t>
      </w:r>
      <w:r w:rsidR="008F26DC">
        <w:rPr>
          <w:color w:val="FF0000"/>
        </w:rPr>
        <w:t>manuscript</w:t>
      </w:r>
      <w:r w:rsidRPr="00C90A87">
        <w:rPr>
          <w:color w:val="FF0000"/>
        </w:rPr>
        <w:t>.</w:t>
      </w:r>
    </w:p>
    <w:p w14:paraId="28EFB633" w14:textId="6A05B7A7" w:rsidR="00992AC7" w:rsidRPr="002E0951" w:rsidRDefault="00221E74" w:rsidP="002E0951">
      <w:pPr>
        <w:rPr>
          <w:color w:val="FF0000"/>
        </w:rPr>
      </w:pPr>
      <w:r w:rsidRPr="002E0951">
        <w:rPr>
          <w:color w:val="FF0000"/>
        </w:rPr>
        <w:t>We have added “</w:t>
      </w:r>
      <w:r w:rsidR="005146D8" w:rsidRPr="002E0951">
        <w:rPr>
          <w:color w:val="FF0000"/>
        </w:rPr>
        <w:t xml:space="preserve">NC 3d group mean </w:t>
      </w:r>
      <w:r w:rsidR="00EA5D6F" w:rsidRPr="002E0951">
        <w:rPr>
          <w:color w:val="FF0000"/>
        </w:rPr>
        <w:t xml:space="preserve">45 days old </w:t>
      </w:r>
      <w:r w:rsidR="005146D8" w:rsidRPr="002E0951">
        <w:rPr>
          <w:color w:val="FF0000"/>
        </w:rPr>
        <w:t xml:space="preserve">guinea pigs </w:t>
      </w:r>
      <w:r w:rsidR="00EA5D6F">
        <w:rPr>
          <w:color w:val="FF0000"/>
        </w:rPr>
        <w:t>in normal control group</w:t>
      </w:r>
      <w:r w:rsidR="00D71DE4" w:rsidRPr="002E0951">
        <w:rPr>
          <w:color w:val="FF0000"/>
        </w:rPr>
        <w:t xml:space="preserve">, NC 7d group mean </w:t>
      </w:r>
      <w:r w:rsidR="00EA5D6F" w:rsidRPr="002E0951">
        <w:rPr>
          <w:color w:val="FF0000"/>
        </w:rPr>
        <w:t xml:space="preserve">49 days old </w:t>
      </w:r>
      <w:r w:rsidR="00D71DE4" w:rsidRPr="002E0951">
        <w:rPr>
          <w:color w:val="FF0000"/>
        </w:rPr>
        <w:t>guinea pigs</w:t>
      </w:r>
      <w:r w:rsidR="00EA5D6F">
        <w:rPr>
          <w:color w:val="FF0000"/>
        </w:rPr>
        <w:t xml:space="preserve"> </w:t>
      </w:r>
      <w:r w:rsidR="00E24713">
        <w:rPr>
          <w:color w:val="FF0000"/>
        </w:rPr>
        <w:t>in normal control group</w:t>
      </w:r>
      <w:r w:rsidR="00D71DE4" w:rsidRPr="002E0951">
        <w:rPr>
          <w:color w:val="FF0000"/>
        </w:rPr>
        <w:t xml:space="preserve">, NC 10d group mean </w:t>
      </w:r>
      <w:r w:rsidR="00E24713" w:rsidRPr="002E0951">
        <w:rPr>
          <w:color w:val="FF0000"/>
        </w:rPr>
        <w:t xml:space="preserve">52 days old </w:t>
      </w:r>
      <w:r w:rsidR="00D71DE4" w:rsidRPr="002E0951">
        <w:rPr>
          <w:color w:val="FF0000"/>
        </w:rPr>
        <w:t xml:space="preserve">guinea pigs </w:t>
      </w:r>
      <w:r w:rsidR="00E24713">
        <w:rPr>
          <w:color w:val="FF0000"/>
        </w:rPr>
        <w:t>in normal control group</w:t>
      </w:r>
      <w:r w:rsidR="00D71DE4" w:rsidRPr="002E0951">
        <w:rPr>
          <w:color w:val="FF0000"/>
        </w:rPr>
        <w:t>.</w:t>
      </w:r>
      <w:r w:rsidR="00992AC7" w:rsidRPr="002E0951">
        <w:rPr>
          <w:color w:val="FF0000"/>
        </w:rPr>
        <w:t>”below the table 1.</w:t>
      </w:r>
    </w:p>
    <w:p w14:paraId="5D7F1532" w14:textId="68DF055C" w:rsidR="00B63592" w:rsidRPr="001B1DEF" w:rsidRDefault="00992AC7" w:rsidP="002E0951">
      <w:pPr>
        <w:rPr>
          <w:color w:val="FF0000"/>
        </w:rPr>
      </w:pPr>
      <w:r w:rsidRPr="002E0951">
        <w:rPr>
          <w:color w:val="FF0000"/>
        </w:rPr>
        <w:t>Thanks.</w:t>
      </w:r>
      <w:r w:rsidR="00954C99" w:rsidRPr="002E0951">
        <w:rPr>
          <w:color w:val="FF0000"/>
        </w:rPr>
        <w:br/>
      </w:r>
      <w:r w:rsidR="00954C99" w:rsidRPr="00954C99">
        <w:rPr>
          <w:rFonts w:ascii="Verdana" w:eastAsia="Times New Roman" w:hAnsi="Verdana"/>
          <w:color w:val="333333"/>
          <w:sz w:val="21"/>
          <w:szCs w:val="21"/>
          <w:shd w:val="clear" w:color="auto" w:fill="FFFFFF"/>
        </w:rPr>
        <w:t>Figure 2A, 2B, and 2C </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The purpose of presenting these figures is to show that the choroidal thickness for each period varies from group to group. However, current figures have failed to achieve this purpose due to insufficient magnification. Please re-edit these figures and allow us to accurately compare the thickness of the choroid among groups.</w:t>
      </w:r>
    </w:p>
    <w:p w14:paraId="5C78FC1E" w14:textId="77777777" w:rsidR="00B63592" w:rsidRDefault="00B63592" w:rsidP="00B63592">
      <w:pPr>
        <w:rPr>
          <w:rFonts w:ascii="Verdana" w:eastAsia="Times New Roman" w:hAnsi="Verdana"/>
          <w:color w:val="000000"/>
          <w:sz w:val="17"/>
          <w:szCs w:val="17"/>
          <w:shd w:val="clear" w:color="auto" w:fill="FFFFFF"/>
        </w:rPr>
      </w:pPr>
      <w:r w:rsidRPr="00694371">
        <w:rPr>
          <w:rFonts w:ascii="Verdana" w:eastAsia="Times New Roman" w:hAnsi="Verdana"/>
          <w:color w:val="000000"/>
          <w:sz w:val="17"/>
          <w:szCs w:val="17"/>
          <w:shd w:val="clear" w:color="auto" w:fill="FFFFFF"/>
        </w:rPr>
        <w:t>Figure 2A the differences in CT are not able to be resolved in the images so unless the magnification is increased so the difference observable there is not much point to this figure </w:t>
      </w:r>
    </w:p>
    <w:p w14:paraId="286D0303" w14:textId="77777777" w:rsidR="00B63592" w:rsidRDefault="00B63592" w:rsidP="00B63592">
      <w:pPr>
        <w:tabs>
          <w:tab w:val="left" w:pos="7483"/>
        </w:tabs>
        <w:rPr>
          <w:color w:val="FF0000"/>
        </w:rPr>
      </w:pPr>
      <w:r w:rsidRPr="00F20A3A">
        <w:rPr>
          <w:color w:val="FF0000"/>
        </w:rPr>
        <w:t>Thank you for your advice.</w:t>
      </w:r>
    </w:p>
    <w:p w14:paraId="4A8B7D4E" w14:textId="75740740" w:rsidR="00396743" w:rsidRPr="00F20A3A" w:rsidRDefault="00396743" w:rsidP="00B63592">
      <w:pPr>
        <w:tabs>
          <w:tab w:val="left" w:pos="7483"/>
        </w:tabs>
        <w:rPr>
          <w:color w:val="FF0000"/>
        </w:rPr>
      </w:pPr>
      <w:r w:rsidRPr="00396743">
        <w:rPr>
          <w:color w:val="FF0000"/>
        </w:rPr>
        <w:t xml:space="preserve">At first, we didn't want to put so many pictures </w:t>
      </w:r>
      <w:r>
        <w:rPr>
          <w:rFonts w:hint="eastAsia"/>
          <w:color w:val="FF0000"/>
        </w:rPr>
        <w:t xml:space="preserve">in this </w:t>
      </w:r>
      <w:r>
        <w:rPr>
          <w:color w:val="FF0000"/>
        </w:rPr>
        <w:t>manuscript</w:t>
      </w:r>
      <w:r w:rsidR="00332C27">
        <w:rPr>
          <w:color w:val="FF0000"/>
        </w:rPr>
        <w:t>, b</w:t>
      </w:r>
      <w:r w:rsidR="00332C27" w:rsidRPr="00332C27">
        <w:rPr>
          <w:color w:val="FF0000"/>
        </w:rPr>
        <w:t>ut all the pictures prove the point</w:t>
      </w:r>
      <w:r w:rsidRPr="00396743">
        <w:rPr>
          <w:color w:val="FF0000"/>
        </w:rPr>
        <w:t xml:space="preserve"> </w:t>
      </w:r>
      <w:r w:rsidR="00332C27">
        <w:rPr>
          <w:color w:val="FF0000"/>
        </w:rPr>
        <w:t>.</w:t>
      </w:r>
      <w:r w:rsidRPr="00396743">
        <w:rPr>
          <w:color w:val="FF0000"/>
        </w:rPr>
        <w:t xml:space="preserve">Only when the OCT image is enlarged can </w:t>
      </w:r>
      <w:r w:rsidR="00DB7933">
        <w:rPr>
          <w:color w:val="FF0000"/>
        </w:rPr>
        <w:t xml:space="preserve">we </w:t>
      </w:r>
      <w:r w:rsidRPr="00396743">
        <w:rPr>
          <w:color w:val="FF0000"/>
        </w:rPr>
        <w:t>see the measured thickness accurately</w:t>
      </w:r>
      <w:r w:rsidR="00DB7933">
        <w:rPr>
          <w:color w:val="FF0000"/>
        </w:rPr>
        <w:t>, s</w:t>
      </w:r>
      <w:r w:rsidRPr="00396743">
        <w:rPr>
          <w:color w:val="FF0000"/>
        </w:rPr>
        <w:t xml:space="preserve">o we can only mark the measured thickness with red numbers in the case of small pictures. </w:t>
      </w:r>
    </w:p>
    <w:p w14:paraId="11E0BCD8" w14:textId="12533376" w:rsidR="007A6595" w:rsidRDefault="00B63592" w:rsidP="00B63592">
      <w:pPr>
        <w:rPr>
          <w:rFonts w:eastAsia="Times New Roman"/>
          <w:color w:val="FF0000"/>
        </w:rPr>
      </w:pPr>
      <w:r w:rsidRPr="00F20A3A">
        <w:rPr>
          <w:rFonts w:eastAsia="Times New Roman"/>
          <w:color w:val="FF0000"/>
        </w:rPr>
        <w:t>We added numbers in the diagram to show choroid thickness.</w:t>
      </w:r>
    </w:p>
    <w:p w14:paraId="67ABC95E" w14:textId="77777777" w:rsidR="003C16B2" w:rsidRDefault="007A6595" w:rsidP="008C5487">
      <w:pPr>
        <w:rPr>
          <w:color w:val="FF0000"/>
        </w:rPr>
      </w:pPr>
      <w:r w:rsidRPr="00396743">
        <w:rPr>
          <w:color w:val="FF0000"/>
        </w:rPr>
        <w:t>Thank you</w:t>
      </w:r>
      <w:r>
        <w:rPr>
          <w:color w:val="FF0000"/>
        </w:rPr>
        <w:t>.</w:t>
      </w:r>
    </w:p>
    <w:p w14:paraId="267E7FC5" w14:textId="489D2CBF" w:rsidR="003C16B2" w:rsidRDefault="001B1DEF" w:rsidP="008C5487">
      <w:pPr>
        <w:rPr>
          <w:color w:val="FF0000"/>
        </w:rPr>
      </w:pPr>
      <w:r w:rsidRPr="001B1DEF">
        <w:rPr>
          <w:color w:val="FF0000"/>
        </w:rPr>
        <w:t>We can see clearly only when we put the original picture size picture in the article</w:t>
      </w:r>
      <w:r w:rsidR="00DB7933" w:rsidRPr="00DB7933">
        <w:t xml:space="preserve"> </w:t>
      </w:r>
      <w:r w:rsidR="00DB7933" w:rsidRPr="00DB7933">
        <w:rPr>
          <w:color w:val="FF0000"/>
        </w:rPr>
        <w:t>, so we marked the size</w:t>
      </w:r>
      <w:r w:rsidRPr="001B1DEF">
        <w:rPr>
          <w:color w:val="FF0000"/>
        </w:rPr>
        <w:t xml:space="preserve">. If </w:t>
      </w:r>
      <w:r w:rsidR="00DB7933">
        <w:rPr>
          <w:rFonts w:hint="eastAsia"/>
          <w:color w:val="FF0000"/>
        </w:rPr>
        <w:t>we</w:t>
      </w:r>
      <w:r w:rsidR="00DB7933">
        <w:rPr>
          <w:color w:val="FF0000"/>
        </w:rPr>
        <w:t xml:space="preserve"> used the</w:t>
      </w:r>
      <w:r w:rsidR="00DB7933" w:rsidRPr="001B1DEF">
        <w:rPr>
          <w:color w:val="FF0000"/>
        </w:rPr>
        <w:t xml:space="preserve"> original picture</w:t>
      </w:r>
      <w:r w:rsidRPr="001B1DEF">
        <w:rPr>
          <w:color w:val="FF0000"/>
        </w:rPr>
        <w:t xml:space="preserve">, </w:t>
      </w:r>
      <w:r w:rsidR="00DB7933">
        <w:rPr>
          <w:rFonts w:hint="eastAsia"/>
          <w:color w:val="FF0000"/>
        </w:rPr>
        <w:t>t</w:t>
      </w:r>
      <w:r w:rsidR="00DB7933" w:rsidRPr="00DB7933">
        <w:rPr>
          <w:color w:val="FF0000"/>
        </w:rPr>
        <w:t>hey take up too much space</w:t>
      </w:r>
      <w:r w:rsidRPr="001B1DEF">
        <w:rPr>
          <w:color w:val="FF0000"/>
        </w:rPr>
        <w:t>. Thank you</w:t>
      </w:r>
    </w:p>
    <w:p w14:paraId="5DF8719F" w14:textId="4E08D70A" w:rsidR="003C16B2" w:rsidRDefault="003C16B2" w:rsidP="008C5487">
      <w:pPr>
        <w:rPr>
          <w:color w:val="FF0000"/>
        </w:rPr>
      </w:pPr>
      <w:r>
        <w:rPr>
          <w:noProof/>
          <w:color w:val="FF0000"/>
        </w:rPr>
        <w:drawing>
          <wp:inline distT="0" distB="0" distL="0" distR="0" wp14:anchorId="6C351105" wp14:editId="1AA7359E">
            <wp:extent cx="2207046" cy="848578"/>
            <wp:effectExtent l="0" t="0" r="3175" b="0"/>
            <wp:docPr id="3" name="图片 3" descr="../../屏幕快照%202020-05-30%20下午3.0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屏幕快照%202020-05-30%20下午3.02.5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34843" cy="859266"/>
                    </a:xfrm>
                    <a:prstGeom prst="rect">
                      <a:avLst/>
                    </a:prstGeom>
                    <a:noFill/>
                    <a:ln>
                      <a:noFill/>
                    </a:ln>
                  </pic:spPr>
                </pic:pic>
              </a:graphicData>
            </a:graphic>
          </wp:inline>
        </w:drawing>
      </w:r>
    </w:p>
    <w:p w14:paraId="442E7DFD" w14:textId="299C2B22" w:rsidR="003C16B2" w:rsidRDefault="003C16B2" w:rsidP="008C5487">
      <w:pPr>
        <w:rPr>
          <w:color w:val="FF0000"/>
        </w:rPr>
      </w:pPr>
      <w:r w:rsidRPr="003C16B2">
        <w:rPr>
          <w:noProof/>
          <w:color w:val="FF0000"/>
        </w:rPr>
        <w:drawing>
          <wp:inline distT="0" distB="0" distL="0" distR="0" wp14:anchorId="672F899F" wp14:editId="3ABF966F">
            <wp:extent cx="5274945" cy="2030095"/>
            <wp:effectExtent l="0" t="0" r="8255" b="19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74945" cy="2030095"/>
                    </a:xfrm>
                    <a:prstGeom prst="rect">
                      <a:avLst/>
                    </a:prstGeom>
                  </pic:spPr>
                </pic:pic>
              </a:graphicData>
            </a:graphic>
          </wp:inline>
        </w:drawing>
      </w:r>
    </w:p>
    <w:p w14:paraId="01F5B56A" w14:textId="4459076B" w:rsidR="003A2953" w:rsidRDefault="00954C99" w:rsidP="008C5487">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Results line 251~265 </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lastRenderedPageBreak/>
        <w:t>Please provide the average values of p-JNK1 protein and AQP1 protein level for each group.</w:t>
      </w:r>
    </w:p>
    <w:p w14:paraId="3421D988" w14:textId="72904D39" w:rsidR="0087192B" w:rsidRPr="005B7037" w:rsidRDefault="005B7037" w:rsidP="005B7037">
      <w:pPr>
        <w:tabs>
          <w:tab w:val="left" w:pos="7483"/>
        </w:tabs>
        <w:rPr>
          <w:color w:val="FF0000"/>
        </w:rPr>
      </w:pPr>
      <w:r w:rsidRPr="00F20A3A">
        <w:rPr>
          <w:color w:val="FF0000"/>
        </w:rPr>
        <w:t>Thank you for your advice.</w:t>
      </w:r>
    </w:p>
    <w:p w14:paraId="35A7EA19" w14:textId="2E0CC117" w:rsidR="0087192B" w:rsidRPr="003F52A3" w:rsidRDefault="0087192B" w:rsidP="008C5487">
      <w:pPr>
        <w:rPr>
          <w:rFonts w:ascii="Verdana" w:eastAsia="Times New Roman" w:hAnsi="Verdana"/>
          <w:color w:val="FF0000"/>
          <w:sz w:val="21"/>
          <w:szCs w:val="21"/>
          <w:shd w:val="clear" w:color="auto" w:fill="FFFFFF"/>
        </w:rPr>
      </w:pPr>
      <w:r w:rsidRPr="005B7037">
        <w:rPr>
          <w:rFonts w:ascii="Verdana" w:eastAsia="Times New Roman" w:hAnsi="Verdana"/>
          <w:color w:val="FF0000"/>
          <w:sz w:val="21"/>
          <w:szCs w:val="21"/>
          <w:shd w:val="clear" w:color="auto" w:fill="FFFFFF"/>
        </w:rPr>
        <w:t>I'm very sorry. Actually, we have carefully considered this problem. Adding fd21 and nc21d separately in</w:t>
      </w:r>
      <w:r w:rsidR="00D837EA">
        <w:rPr>
          <w:rFonts w:ascii="Verdana" w:eastAsia="Times New Roman" w:hAnsi="Verdana"/>
          <w:color w:val="FF0000"/>
          <w:sz w:val="21"/>
          <w:szCs w:val="21"/>
          <w:shd w:val="clear" w:color="auto" w:fill="FFFFFF"/>
        </w:rPr>
        <w:t xml:space="preserve"> fig3d and fig3e will make the figure</w:t>
      </w:r>
      <w:r w:rsidRPr="005B7037">
        <w:rPr>
          <w:rFonts w:ascii="Verdana" w:eastAsia="Times New Roman" w:hAnsi="Verdana"/>
          <w:color w:val="FF0000"/>
          <w:sz w:val="21"/>
          <w:szCs w:val="21"/>
          <w:shd w:val="clear" w:color="auto" w:fill="FFFFFF"/>
        </w:rPr>
        <w:t xml:space="preserve"> appear particularly disorderly. Therefore, we have written their values in the article. Based on the principle that they can't be repeated </w:t>
      </w:r>
      <w:r w:rsidR="00280A86" w:rsidRPr="005B7037">
        <w:rPr>
          <w:rFonts w:ascii="Verdana" w:eastAsia="Times New Roman" w:hAnsi="Verdana" w:hint="eastAsia"/>
          <w:color w:val="FF0000"/>
          <w:sz w:val="21"/>
          <w:szCs w:val="21"/>
          <w:shd w:val="clear" w:color="auto" w:fill="FFFFFF"/>
        </w:rPr>
        <w:t>in</w:t>
      </w:r>
      <w:r w:rsidR="00280A86" w:rsidRPr="005B7037">
        <w:rPr>
          <w:rFonts w:ascii="Verdana" w:eastAsia="Times New Roman" w:hAnsi="Verdana"/>
          <w:color w:val="FF0000"/>
          <w:sz w:val="21"/>
          <w:szCs w:val="21"/>
          <w:shd w:val="clear" w:color="auto" w:fill="FFFFFF"/>
        </w:rPr>
        <w:t xml:space="preserve"> fig and result part</w:t>
      </w:r>
      <w:r w:rsidRPr="005B7037">
        <w:rPr>
          <w:rFonts w:ascii="Verdana" w:eastAsia="Times New Roman" w:hAnsi="Verdana"/>
          <w:color w:val="FF0000"/>
          <w:sz w:val="21"/>
          <w:szCs w:val="21"/>
          <w:shd w:val="clear" w:color="auto" w:fill="FFFFFF"/>
        </w:rPr>
        <w:t xml:space="preserve">, we </w:t>
      </w:r>
      <w:r w:rsidRPr="003F52A3">
        <w:rPr>
          <w:rFonts w:ascii="Verdana" w:eastAsia="Times New Roman" w:hAnsi="Verdana"/>
          <w:color w:val="FF0000"/>
          <w:sz w:val="21"/>
          <w:szCs w:val="21"/>
          <w:shd w:val="clear" w:color="auto" w:fill="FFFFFF"/>
        </w:rPr>
        <w:t xml:space="preserve">haven't </w:t>
      </w:r>
      <w:r w:rsidR="00516E35" w:rsidRPr="003F52A3">
        <w:rPr>
          <w:rFonts w:ascii="Verdana" w:eastAsia="Times New Roman" w:hAnsi="Verdana"/>
          <w:color w:val="FF0000"/>
          <w:sz w:val="21"/>
          <w:szCs w:val="21"/>
          <w:shd w:val="clear" w:color="auto" w:fill="FFFFFF"/>
        </w:rPr>
        <w:t>writ</w:t>
      </w:r>
      <w:r w:rsidRPr="003F52A3">
        <w:rPr>
          <w:rFonts w:ascii="Verdana" w:eastAsia="Times New Roman" w:hAnsi="Verdana"/>
          <w:color w:val="FF0000"/>
          <w:sz w:val="21"/>
          <w:szCs w:val="21"/>
          <w:shd w:val="clear" w:color="auto" w:fill="FFFFFF"/>
        </w:rPr>
        <w:t>ed the p-jnk1 protein and AQP1 protein level of other g</w:t>
      </w:r>
      <w:r w:rsidR="00D837EA" w:rsidRPr="003F52A3">
        <w:rPr>
          <w:rFonts w:ascii="Verdana" w:eastAsia="Times New Roman" w:hAnsi="Verdana"/>
          <w:color w:val="FF0000"/>
          <w:sz w:val="21"/>
          <w:szCs w:val="21"/>
          <w:shd w:val="clear" w:color="auto" w:fill="FFFFFF"/>
        </w:rPr>
        <w:t>roups in the article, Thank you.</w:t>
      </w:r>
    </w:p>
    <w:p w14:paraId="049E2AF1" w14:textId="3A585078" w:rsidR="00D837EA" w:rsidRPr="003F52A3" w:rsidRDefault="00D837EA" w:rsidP="00954C99">
      <w:pPr>
        <w:rPr>
          <w:color w:val="FF0000"/>
        </w:rPr>
      </w:pPr>
      <w:r w:rsidRPr="003F52A3">
        <w:rPr>
          <w:color w:val="FF0000"/>
        </w:rPr>
        <w:t xml:space="preserve">We can provide data if necessary. </w:t>
      </w:r>
    </w:p>
    <w:p w14:paraId="2F418795" w14:textId="42E218A5" w:rsidR="003A2953" w:rsidRPr="003F52A3" w:rsidRDefault="009E2E77" w:rsidP="00954C99">
      <w:pPr>
        <w:rPr>
          <w:rFonts w:ascii="SimSun" w:eastAsia="SimSun" w:hAnsi="SimSun" w:cs="SimSun"/>
          <w:color w:val="FF0000"/>
          <w:sz w:val="21"/>
          <w:szCs w:val="21"/>
          <w:shd w:val="clear" w:color="auto" w:fill="FFFFFF"/>
        </w:rPr>
      </w:pPr>
      <w:r w:rsidRPr="003F52A3">
        <w:rPr>
          <w:rFonts w:ascii="MS Mincho" w:eastAsia="MS Mincho" w:hAnsi="MS Mincho" w:cs="MS Mincho"/>
          <w:color w:val="FF0000"/>
          <w:sz w:val="21"/>
          <w:szCs w:val="21"/>
          <w:shd w:val="clear" w:color="auto" w:fill="FFFFFF"/>
        </w:rPr>
        <w:t>T</w:t>
      </w:r>
      <w:r w:rsidRPr="003F52A3">
        <w:rPr>
          <w:rFonts w:ascii="MS Mincho" w:eastAsia="MS Mincho" w:hAnsi="MS Mincho" w:cs="MS Mincho" w:hint="eastAsia"/>
          <w:color w:val="FF0000"/>
          <w:sz w:val="21"/>
          <w:szCs w:val="21"/>
          <w:shd w:val="clear" w:color="auto" w:fill="FFFFFF"/>
        </w:rPr>
        <w:t>he</w:t>
      </w:r>
      <w:r w:rsidRPr="003F52A3">
        <w:rPr>
          <w:rFonts w:ascii="MS Mincho" w:eastAsia="MS Mincho" w:hAnsi="MS Mincho" w:cs="MS Mincho"/>
          <w:color w:val="FF0000"/>
          <w:sz w:val="21"/>
          <w:szCs w:val="21"/>
          <w:shd w:val="clear" w:color="auto" w:fill="FFFFFF"/>
        </w:rPr>
        <w:t xml:space="preserve"> v</w:t>
      </w:r>
      <w:r w:rsidR="007B7543" w:rsidRPr="003F52A3">
        <w:rPr>
          <w:rFonts w:ascii="MS Mincho" w:eastAsia="MS Mincho" w:hAnsi="MS Mincho" w:cs="MS Mincho"/>
          <w:color w:val="FF0000"/>
          <w:sz w:val="21"/>
          <w:szCs w:val="21"/>
          <w:shd w:val="clear" w:color="auto" w:fill="FFFFFF"/>
        </w:rPr>
        <w:t>alues of AQP-1</w:t>
      </w:r>
    </w:p>
    <w:tbl>
      <w:tblPr>
        <w:tblStyle w:val="af1"/>
        <w:tblW w:w="8297" w:type="dxa"/>
        <w:tblLook w:val="04A0" w:firstRow="1" w:lastRow="0" w:firstColumn="1" w:lastColumn="0" w:noHBand="0" w:noVBand="1"/>
      </w:tblPr>
      <w:tblGrid>
        <w:gridCol w:w="577"/>
        <w:gridCol w:w="1640"/>
        <w:gridCol w:w="1520"/>
        <w:gridCol w:w="1520"/>
        <w:gridCol w:w="1520"/>
        <w:gridCol w:w="1520"/>
      </w:tblGrid>
      <w:tr w:rsidR="003F52A3" w:rsidRPr="003F52A3" w14:paraId="6F9B74C4" w14:textId="77777777" w:rsidTr="005B7037">
        <w:trPr>
          <w:trHeight w:val="660"/>
        </w:trPr>
        <w:tc>
          <w:tcPr>
            <w:tcW w:w="577" w:type="dxa"/>
            <w:hideMark/>
          </w:tcPr>
          <w:p w14:paraId="6F12E563" w14:textId="77777777" w:rsidR="00DA6948" w:rsidRPr="003F52A3" w:rsidRDefault="00DA6948">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 xml:space="preserve">　</w:t>
            </w:r>
          </w:p>
        </w:tc>
        <w:tc>
          <w:tcPr>
            <w:tcW w:w="1640" w:type="dxa"/>
            <w:hideMark/>
          </w:tcPr>
          <w:p w14:paraId="42F70631" w14:textId="68D2D57D" w:rsidR="00DA6948" w:rsidRPr="003F52A3" w:rsidRDefault="00DA6948" w:rsidP="00DA6948">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 xml:space="preserve">REC  </w:t>
            </w:r>
          </w:p>
        </w:tc>
        <w:tc>
          <w:tcPr>
            <w:tcW w:w="1520" w:type="dxa"/>
            <w:hideMark/>
          </w:tcPr>
          <w:p w14:paraId="19B57020" w14:textId="1E9906CD" w:rsidR="00DA6948" w:rsidRPr="003F52A3" w:rsidRDefault="00DA6948">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REC-SP</w:t>
            </w:r>
          </w:p>
        </w:tc>
        <w:tc>
          <w:tcPr>
            <w:tcW w:w="1520" w:type="dxa"/>
            <w:hideMark/>
          </w:tcPr>
          <w:p w14:paraId="609B4BCC" w14:textId="6D5ACCDB" w:rsidR="00DA6948" w:rsidRPr="003F52A3" w:rsidRDefault="00DA6948">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REC-AN</w:t>
            </w:r>
          </w:p>
        </w:tc>
        <w:tc>
          <w:tcPr>
            <w:tcW w:w="1520" w:type="dxa"/>
            <w:hideMark/>
          </w:tcPr>
          <w:p w14:paraId="40B7B896" w14:textId="15152FAE" w:rsidR="00DA6948" w:rsidRPr="003F52A3" w:rsidRDefault="00DA6948">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REC-DM</w:t>
            </w:r>
          </w:p>
        </w:tc>
        <w:tc>
          <w:tcPr>
            <w:tcW w:w="1520" w:type="dxa"/>
            <w:hideMark/>
          </w:tcPr>
          <w:p w14:paraId="63312669" w14:textId="77777777" w:rsidR="00DA6948" w:rsidRPr="003F52A3" w:rsidRDefault="00DA6948">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NC group</w:t>
            </w:r>
          </w:p>
        </w:tc>
      </w:tr>
      <w:tr w:rsidR="003F52A3" w:rsidRPr="003F52A3" w14:paraId="0DDF90C4" w14:textId="77777777" w:rsidTr="005B7037">
        <w:tc>
          <w:tcPr>
            <w:tcW w:w="577" w:type="dxa"/>
          </w:tcPr>
          <w:p w14:paraId="4D8BBD46" w14:textId="1145CE9B" w:rsidR="00DA6948" w:rsidRPr="003F52A3" w:rsidRDefault="00DA6948" w:rsidP="00954C99">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3 d</w:t>
            </w:r>
          </w:p>
        </w:tc>
        <w:tc>
          <w:tcPr>
            <w:tcW w:w="1640" w:type="dxa"/>
          </w:tcPr>
          <w:p w14:paraId="04E8FB7A" w14:textId="1DA9A3A8" w:rsidR="00DA6948" w:rsidRPr="003F52A3" w:rsidRDefault="00DA6948" w:rsidP="00954C99">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1.365</w:t>
            </w:r>
            <w:r w:rsidRPr="003F52A3">
              <w:rPr>
                <w:rFonts w:ascii="Times New Roman" w:eastAsiaTheme="majorEastAsia" w:hAnsi="Times New Roman" w:cs="Times New Roman"/>
                <w:color w:val="FF0000"/>
                <w:shd w:val="clear" w:color="auto" w:fill="FFFFFF"/>
              </w:rPr>
              <w:t xml:space="preserve"> ±</w:t>
            </w:r>
            <w:r w:rsidRPr="003F52A3">
              <w:rPr>
                <w:rFonts w:ascii="Times New Roman" w:eastAsiaTheme="majorEastAsia" w:hAnsi="Times New Roman" w:cs="Times New Roman"/>
                <w:color w:val="FF0000"/>
              </w:rPr>
              <w:t>0.18</w:t>
            </w:r>
          </w:p>
        </w:tc>
        <w:tc>
          <w:tcPr>
            <w:tcW w:w="1520" w:type="dxa"/>
          </w:tcPr>
          <w:p w14:paraId="79043103" w14:textId="48E8FC3F" w:rsidR="00DA6948" w:rsidRPr="003F52A3" w:rsidRDefault="00DA6948" w:rsidP="006E63F9">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1.02</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6E63F9" w:rsidRPr="003F52A3">
              <w:rPr>
                <w:rFonts w:ascii="Times New Roman" w:eastAsiaTheme="majorEastAsia" w:hAnsi="Times New Roman" w:cs="Times New Roman" w:hint="eastAsia"/>
                <w:color w:val="FF0000"/>
              </w:rPr>
              <w:t>68</w:t>
            </w:r>
          </w:p>
        </w:tc>
        <w:tc>
          <w:tcPr>
            <w:tcW w:w="1520" w:type="dxa"/>
          </w:tcPr>
          <w:p w14:paraId="30D93B0C" w14:textId="403F7322" w:rsidR="00DA6948" w:rsidRPr="003F52A3" w:rsidRDefault="00DA6948" w:rsidP="00954C99">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1.815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0.21</w:t>
            </w:r>
          </w:p>
        </w:tc>
        <w:tc>
          <w:tcPr>
            <w:tcW w:w="1520" w:type="dxa"/>
          </w:tcPr>
          <w:p w14:paraId="18BB180C" w14:textId="0479E34B" w:rsidR="00DA6948" w:rsidRPr="003F52A3" w:rsidRDefault="00DA6948" w:rsidP="006E63F9">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1.335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0.2</w:t>
            </w:r>
            <w:r w:rsidR="006E63F9" w:rsidRPr="003F52A3">
              <w:rPr>
                <w:rFonts w:ascii="Times New Roman" w:eastAsiaTheme="majorEastAsia" w:hAnsi="Times New Roman" w:cs="Times New Roman" w:hint="eastAsia"/>
                <w:color w:val="FF0000"/>
              </w:rPr>
              <w:t>3</w:t>
            </w:r>
          </w:p>
        </w:tc>
        <w:tc>
          <w:tcPr>
            <w:tcW w:w="1520" w:type="dxa"/>
          </w:tcPr>
          <w:p w14:paraId="5C965249" w14:textId="322913DE" w:rsidR="00DA6948" w:rsidRPr="003F52A3" w:rsidRDefault="00DA6948" w:rsidP="00954C99">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0.36</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0.075</w:t>
            </w:r>
          </w:p>
        </w:tc>
      </w:tr>
      <w:tr w:rsidR="003F52A3" w:rsidRPr="003F52A3" w14:paraId="47AB4F6B" w14:textId="77777777" w:rsidTr="005B7037">
        <w:trPr>
          <w:trHeight w:val="340"/>
        </w:trPr>
        <w:tc>
          <w:tcPr>
            <w:tcW w:w="577" w:type="dxa"/>
            <w:hideMark/>
          </w:tcPr>
          <w:p w14:paraId="4FE33240" w14:textId="1B0DBC5F" w:rsidR="00DA6948" w:rsidRPr="003F52A3" w:rsidRDefault="00DA6948"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7 d</w:t>
            </w:r>
          </w:p>
        </w:tc>
        <w:tc>
          <w:tcPr>
            <w:tcW w:w="1640" w:type="dxa"/>
            <w:hideMark/>
          </w:tcPr>
          <w:p w14:paraId="5A0BB16B" w14:textId="23566705" w:rsidR="00DA6948" w:rsidRPr="003F52A3" w:rsidRDefault="00DA6948" w:rsidP="0043221B">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0.39</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0.0</w:t>
            </w:r>
            <w:r w:rsidR="0043221B" w:rsidRPr="003F52A3">
              <w:rPr>
                <w:rFonts w:ascii="Times New Roman" w:eastAsiaTheme="majorEastAsia" w:hAnsi="Times New Roman" w:cs="Times New Roman" w:hint="eastAsia"/>
                <w:color w:val="FF0000"/>
              </w:rPr>
              <w:t>8</w:t>
            </w:r>
          </w:p>
        </w:tc>
        <w:tc>
          <w:tcPr>
            <w:tcW w:w="1520" w:type="dxa"/>
            <w:hideMark/>
          </w:tcPr>
          <w:p w14:paraId="0DA22C7E" w14:textId="464B33CA" w:rsidR="00DA6948" w:rsidRPr="003F52A3" w:rsidRDefault="00DA6948" w:rsidP="0043221B">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0.66</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43221B" w:rsidRPr="003F52A3">
              <w:rPr>
                <w:rFonts w:ascii="Times New Roman" w:eastAsiaTheme="majorEastAsia" w:hAnsi="Times New Roman" w:cs="Times New Roman" w:hint="eastAsia"/>
                <w:color w:val="FF0000"/>
              </w:rPr>
              <w:t>1</w:t>
            </w:r>
          </w:p>
        </w:tc>
        <w:tc>
          <w:tcPr>
            <w:tcW w:w="1520" w:type="dxa"/>
            <w:hideMark/>
          </w:tcPr>
          <w:p w14:paraId="2191905A" w14:textId="510E27FC" w:rsidR="00DA6948" w:rsidRPr="003F52A3" w:rsidRDefault="00DA6948" w:rsidP="0043221B">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0.42</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43221B" w:rsidRPr="003F52A3">
              <w:rPr>
                <w:rFonts w:ascii="Times New Roman" w:eastAsiaTheme="majorEastAsia" w:hAnsi="Times New Roman" w:cs="Times New Roman" w:hint="eastAsia"/>
                <w:color w:val="FF0000"/>
              </w:rPr>
              <w:t>03</w:t>
            </w:r>
          </w:p>
        </w:tc>
        <w:tc>
          <w:tcPr>
            <w:tcW w:w="1520" w:type="dxa"/>
            <w:hideMark/>
          </w:tcPr>
          <w:p w14:paraId="685B9779" w14:textId="5BB12DCE" w:rsidR="00DA6948" w:rsidRPr="003F52A3" w:rsidRDefault="00DA6948" w:rsidP="006E63F9">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0.405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0.0</w:t>
            </w:r>
            <w:r w:rsidR="006E63F9" w:rsidRPr="003F52A3">
              <w:rPr>
                <w:rFonts w:ascii="Times New Roman" w:eastAsiaTheme="majorEastAsia" w:hAnsi="Times New Roman" w:cs="Times New Roman" w:hint="eastAsia"/>
                <w:color w:val="FF0000"/>
              </w:rPr>
              <w:t>9</w:t>
            </w:r>
          </w:p>
        </w:tc>
        <w:tc>
          <w:tcPr>
            <w:tcW w:w="1520" w:type="dxa"/>
            <w:hideMark/>
          </w:tcPr>
          <w:p w14:paraId="1CCEE170" w14:textId="55E1D4B3" w:rsidR="00DA6948" w:rsidRPr="003F52A3" w:rsidRDefault="00DA6948" w:rsidP="006E63F9">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0.375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0.0</w:t>
            </w:r>
            <w:r w:rsidR="006E63F9" w:rsidRPr="003F52A3">
              <w:rPr>
                <w:rFonts w:ascii="Times New Roman" w:eastAsiaTheme="majorEastAsia" w:hAnsi="Times New Roman" w:cs="Times New Roman" w:hint="eastAsia"/>
                <w:color w:val="FF0000"/>
              </w:rPr>
              <w:t>7</w:t>
            </w:r>
          </w:p>
        </w:tc>
      </w:tr>
      <w:tr w:rsidR="003F52A3" w:rsidRPr="003F52A3" w14:paraId="791BC24A" w14:textId="77777777" w:rsidTr="005B7037">
        <w:trPr>
          <w:trHeight w:val="340"/>
        </w:trPr>
        <w:tc>
          <w:tcPr>
            <w:tcW w:w="577" w:type="dxa"/>
            <w:hideMark/>
          </w:tcPr>
          <w:p w14:paraId="12128B86" w14:textId="5D49DD56" w:rsidR="00DA6948"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10</w:t>
            </w:r>
            <w:r w:rsidRPr="003F52A3">
              <w:rPr>
                <w:rFonts w:ascii="Times New Roman" w:eastAsiaTheme="majorEastAsia" w:hAnsi="Times New Roman" w:cs="Times New Roman" w:hint="eastAsia"/>
                <w:color w:val="FF0000"/>
              </w:rPr>
              <w:t>d</w:t>
            </w:r>
          </w:p>
        </w:tc>
        <w:tc>
          <w:tcPr>
            <w:tcW w:w="1640" w:type="dxa"/>
            <w:hideMark/>
          </w:tcPr>
          <w:p w14:paraId="6C7F4A60" w14:textId="77777777" w:rsidR="00DA6948" w:rsidRPr="003F52A3" w:rsidRDefault="00DA6948"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0.405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0.105</w:t>
            </w:r>
          </w:p>
        </w:tc>
        <w:tc>
          <w:tcPr>
            <w:tcW w:w="1520" w:type="dxa"/>
            <w:hideMark/>
          </w:tcPr>
          <w:p w14:paraId="6A5535A4" w14:textId="77777777" w:rsidR="00DA6948" w:rsidRPr="003F52A3" w:rsidRDefault="00DA6948"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0.405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0.09</w:t>
            </w:r>
          </w:p>
        </w:tc>
        <w:tc>
          <w:tcPr>
            <w:tcW w:w="1520" w:type="dxa"/>
            <w:hideMark/>
          </w:tcPr>
          <w:p w14:paraId="61F7BCA7" w14:textId="3246E73F" w:rsidR="00DA6948" w:rsidRPr="003F52A3" w:rsidRDefault="00DA6948" w:rsidP="0043221B">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0.39</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0.0</w:t>
            </w:r>
            <w:r w:rsidR="0043221B" w:rsidRPr="003F52A3">
              <w:rPr>
                <w:rFonts w:ascii="Times New Roman" w:eastAsiaTheme="majorEastAsia" w:hAnsi="Times New Roman" w:cs="Times New Roman" w:hint="eastAsia"/>
                <w:color w:val="FF0000"/>
              </w:rPr>
              <w:t>80</w:t>
            </w:r>
          </w:p>
        </w:tc>
        <w:tc>
          <w:tcPr>
            <w:tcW w:w="1520" w:type="dxa"/>
            <w:hideMark/>
          </w:tcPr>
          <w:p w14:paraId="780D37F8" w14:textId="488BCFCF" w:rsidR="00DA6948" w:rsidRPr="003F52A3" w:rsidRDefault="00DA6948" w:rsidP="006E63F9">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0.39</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6E63F9" w:rsidRPr="003F52A3">
              <w:rPr>
                <w:rFonts w:ascii="Times New Roman" w:eastAsiaTheme="majorEastAsia" w:hAnsi="Times New Roman" w:cs="Times New Roman" w:hint="eastAsia"/>
                <w:color w:val="FF0000"/>
              </w:rPr>
              <w:t>08</w:t>
            </w:r>
          </w:p>
        </w:tc>
        <w:tc>
          <w:tcPr>
            <w:tcW w:w="1520" w:type="dxa"/>
            <w:hideMark/>
          </w:tcPr>
          <w:p w14:paraId="2E29151D" w14:textId="2386F716" w:rsidR="00DA6948" w:rsidRPr="003F52A3" w:rsidRDefault="00DA6948" w:rsidP="0043221B">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0.39</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43221B" w:rsidRPr="003F52A3">
              <w:rPr>
                <w:rFonts w:ascii="Times New Roman" w:eastAsiaTheme="majorEastAsia" w:hAnsi="Times New Roman" w:cs="Times New Roman" w:hint="eastAsia"/>
                <w:color w:val="FF0000"/>
              </w:rPr>
              <w:t>1</w:t>
            </w:r>
          </w:p>
        </w:tc>
      </w:tr>
    </w:tbl>
    <w:p w14:paraId="179A4501" w14:textId="1222A713" w:rsidR="00F012B3" w:rsidRPr="003F52A3" w:rsidRDefault="005B7037" w:rsidP="00954C99">
      <w:pPr>
        <w:rPr>
          <w:rFonts w:ascii="SimSun" w:eastAsia="SimSun" w:hAnsi="SimSun" w:cs="SimSun"/>
          <w:color w:val="FF0000"/>
          <w:sz w:val="21"/>
          <w:szCs w:val="21"/>
          <w:shd w:val="clear" w:color="auto" w:fill="FFFFFF"/>
        </w:rPr>
      </w:pPr>
      <w:r w:rsidRPr="003F52A3">
        <w:rPr>
          <w:rFonts w:ascii="MS Mincho" w:eastAsia="MS Mincho" w:hAnsi="MS Mincho" w:cs="MS Mincho"/>
          <w:color w:val="FF0000"/>
          <w:sz w:val="21"/>
          <w:szCs w:val="21"/>
          <w:shd w:val="clear" w:color="auto" w:fill="FFFFFF"/>
        </w:rPr>
        <w:t>T</w:t>
      </w:r>
      <w:r w:rsidRPr="003F52A3">
        <w:rPr>
          <w:rFonts w:ascii="MS Mincho" w:eastAsia="MS Mincho" w:hAnsi="MS Mincho" w:cs="MS Mincho" w:hint="eastAsia"/>
          <w:color w:val="FF0000"/>
          <w:sz w:val="21"/>
          <w:szCs w:val="21"/>
          <w:shd w:val="clear" w:color="auto" w:fill="FFFFFF"/>
        </w:rPr>
        <w:t>he</w:t>
      </w:r>
      <w:r w:rsidRPr="003F52A3">
        <w:rPr>
          <w:rFonts w:ascii="MS Mincho" w:eastAsia="MS Mincho" w:hAnsi="MS Mincho" w:cs="MS Mincho"/>
          <w:color w:val="FF0000"/>
          <w:sz w:val="21"/>
          <w:szCs w:val="21"/>
          <w:shd w:val="clear" w:color="auto" w:fill="FFFFFF"/>
        </w:rPr>
        <w:t xml:space="preserve"> values of </w:t>
      </w:r>
      <w:r w:rsidR="00B34364" w:rsidRPr="003F52A3">
        <w:rPr>
          <w:rFonts w:ascii="MS Mincho" w:eastAsia="MS Mincho" w:hAnsi="MS Mincho" w:cs="MS Mincho" w:hint="eastAsia"/>
          <w:color w:val="FF0000"/>
          <w:sz w:val="21"/>
          <w:szCs w:val="21"/>
          <w:shd w:val="clear" w:color="auto" w:fill="FFFFFF"/>
        </w:rPr>
        <w:t>p</w:t>
      </w:r>
      <w:r w:rsidR="00B34364" w:rsidRPr="003F52A3">
        <w:rPr>
          <w:rFonts w:ascii="MS Mincho" w:eastAsia="MS Mincho" w:hAnsi="MS Mincho" w:cs="MS Mincho"/>
          <w:color w:val="FF0000"/>
          <w:sz w:val="21"/>
          <w:szCs w:val="21"/>
          <w:shd w:val="clear" w:color="auto" w:fill="FFFFFF"/>
        </w:rPr>
        <w:t>-</w:t>
      </w:r>
      <w:r w:rsidRPr="003F52A3">
        <w:rPr>
          <w:rFonts w:ascii="MS Mincho" w:eastAsia="MS Mincho" w:hAnsi="MS Mincho" w:cs="MS Mincho"/>
          <w:color w:val="FF0000"/>
          <w:sz w:val="21"/>
          <w:szCs w:val="21"/>
          <w:shd w:val="clear" w:color="auto" w:fill="FFFFFF"/>
        </w:rPr>
        <w:t>JNK 1</w:t>
      </w:r>
    </w:p>
    <w:tbl>
      <w:tblPr>
        <w:tblStyle w:val="af1"/>
        <w:tblW w:w="8297" w:type="dxa"/>
        <w:tblLook w:val="04A0" w:firstRow="1" w:lastRow="0" w:firstColumn="1" w:lastColumn="0" w:noHBand="0" w:noVBand="1"/>
      </w:tblPr>
      <w:tblGrid>
        <w:gridCol w:w="576"/>
        <w:gridCol w:w="1638"/>
        <w:gridCol w:w="1520"/>
        <w:gridCol w:w="1521"/>
        <w:gridCol w:w="1521"/>
        <w:gridCol w:w="1521"/>
      </w:tblGrid>
      <w:tr w:rsidR="003F52A3" w:rsidRPr="003F52A3" w14:paraId="21EB475B" w14:textId="77777777" w:rsidTr="000D245F">
        <w:trPr>
          <w:trHeight w:val="660"/>
        </w:trPr>
        <w:tc>
          <w:tcPr>
            <w:tcW w:w="576" w:type="dxa"/>
            <w:hideMark/>
          </w:tcPr>
          <w:p w14:paraId="55428EFB" w14:textId="174D9502" w:rsidR="005B7037" w:rsidRPr="003F52A3" w:rsidRDefault="005B7037" w:rsidP="008E6470">
            <w:pPr>
              <w:jc w:val="both"/>
              <w:rPr>
                <w:rFonts w:ascii="Times New Roman" w:eastAsiaTheme="majorEastAsia" w:hAnsi="Times New Roman" w:cs="Times New Roman"/>
                <w:color w:val="FF0000"/>
              </w:rPr>
            </w:pPr>
          </w:p>
        </w:tc>
        <w:tc>
          <w:tcPr>
            <w:tcW w:w="1638" w:type="dxa"/>
            <w:hideMark/>
          </w:tcPr>
          <w:p w14:paraId="75740BD2"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 xml:space="preserve">REC  </w:t>
            </w:r>
          </w:p>
        </w:tc>
        <w:tc>
          <w:tcPr>
            <w:tcW w:w="1520" w:type="dxa"/>
            <w:hideMark/>
          </w:tcPr>
          <w:p w14:paraId="7FF672EB"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REC-SP</w:t>
            </w:r>
          </w:p>
        </w:tc>
        <w:tc>
          <w:tcPr>
            <w:tcW w:w="1521" w:type="dxa"/>
            <w:hideMark/>
          </w:tcPr>
          <w:p w14:paraId="2CA3967C"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REC-AN</w:t>
            </w:r>
          </w:p>
        </w:tc>
        <w:tc>
          <w:tcPr>
            <w:tcW w:w="1521" w:type="dxa"/>
            <w:hideMark/>
          </w:tcPr>
          <w:p w14:paraId="1AD0E94B"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REC-DM</w:t>
            </w:r>
          </w:p>
        </w:tc>
        <w:tc>
          <w:tcPr>
            <w:tcW w:w="1521" w:type="dxa"/>
            <w:hideMark/>
          </w:tcPr>
          <w:p w14:paraId="5B929858"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NC group</w:t>
            </w:r>
          </w:p>
        </w:tc>
      </w:tr>
      <w:tr w:rsidR="003F52A3" w:rsidRPr="003F52A3" w14:paraId="7C9370B1" w14:textId="77777777" w:rsidTr="000D245F">
        <w:tc>
          <w:tcPr>
            <w:tcW w:w="576" w:type="dxa"/>
          </w:tcPr>
          <w:p w14:paraId="5A1D2A4D" w14:textId="77777777" w:rsidR="005B7037" w:rsidRPr="003F52A3" w:rsidRDefault="005B7037" w:rsidP="008E6470">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3 d</w:t>
            </w:r>
          </w:p>
        </w:tc>
        <w:tc>
          <w:tcPr>
            <w:tcW w:w="1638" w:type="dxa"/>
          </w:tcPr>
          <w:p w14:paraId="2BECA750" w14:textId="5D5949FC" w:rsidR="005B7037" w:rsidRPr="003F52A3" w:rsidRDefault="005B7037" w:rsidP="00B34364">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w:t>
            </w:r>
            <w:r w:rsidR="00B34364" w:rsidRPr="003F52A3">
              <w:rPr>
                <w:rFonts w:ascii="Times New Roman" w:eastAsiaTheme="majorEastAsia" w:hAnsi="Times New Roman" w:cs="Times New Roman" w:hint="eastAsia"/>
                <w:color w:val="FF0000"/>
              </w:rPr>
              <w:t>455</w:t>
            </w:r>
            <w:r w:rsidRPr="003F52A3">
              <w:rPr>
                <w:rFonts w:ascii="Times New Roman" w:eastAsiaTheme="majorEastAsia" w:hAnsi="Times New Roman" w:cs="Times New Roman"/>
                <w:color w:val="FF0000"/>
                <w:shd w:val="clear" w:color="auto" w:fill="FFFFFF"/>
              </w:rPr>
              <w:t xml:space="preserve"> ±</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27</w:t>
            </w:r>
          </w:p>
        </w:tc>
        <w:tc>
          <w:tcPr>
            <w:tcW w:w="1520" w:type="dxa"/>
          </w:tcPr>
          <w:p w14:paraId="30DB6BA6" w14:textId="33DD8C05" w:rsidR="005B7037" w:rsidRPr="003F52A3" w:rsidRDefault="005B7037" w:rsidP="00B34364">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w:t>
            </w:r>
            <w:r w:rsidR="00B34364" w:rsidRPr="003F52A3">
              <w:rPr>
                <w:rFonts w:ascii="Times New Roman" w:eastAsiaTheme="majorEastAsia" w:hAnsi="Times New Roman" w:cs="Times New Roman" w:hint="eastAsia"/>
                <w:color w:val="FF0000"/>
              </w:rPr>
              <w:t>14</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225</w:t>
            </w:r>
          </w:p>
        </w:tc>
        <w:tc>
          <w:tcPr>
            <w:tcW w:w="1521" w:type="dxa"/>
          </w:tcPr>
          <w:p w14:paraId="6CBD92FF" w14:textId="42AC0A83" w:rsidR="005B7037" w:rsidRPr="003F52A3" w:rsidRDefault="005B7037" w:rsidP="00B34364">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w:t>
            </w:r>
            <w:r w:rsidR="00B34364" w:rsidRPr="003F52A3">
              <w:rPr>
                <w:rFonts w:ascii="Times New Roman" w:eastAsiaTheme="majorEastAsia" w:hAnsi="Times New Roman" w:cs="Times New Roman" w:hint="eastAsia"/>
                <w:color w:val="FF0000"/>
              </w:rPr>
              <w:t>92</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3</w:t>
            </w:r>
            <w:r w:rsidRPr="003F52A3">
              <w:rPr>
                <w:rFonts w:ascii="Times New Roman" w:eastAsiaTheme="majorEastAsia" w:hAnsi="Times New Roman" w:cs="Times New Roman"/>
                <w:color w:val="FF0000"/>
              </w:rPr>
              <w:t>1</w:t>
            </w:r>
          </w:p>
        </w:tc>
        <w:tc>
          <w:tcPr>
            <w:tcW w:w="1521" w:type="dxa"/>
          </w:tcPr>
          <w:p w14:paraId="3FBD3CB8" w14:textId="209A52AF" w:rsidR="005B7037" w:rsidRPr="003F52A3" w:rsidRDefault="005B7037" w:rsidP="00B34364">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1.</w:t>
            </w:r>
            <w:r w:rsidR="00B34364" w:rsidRPr="003F52A3">
              <w:rPr>
                <w:rFonts w:ascii="Times New Roman" w:eastAsiaTheme="majorEastAsia" w:hAnsi="Times New Roman" w:cs="Times New Roman" w:hint="eastAsia"/>
                <w:color w:val="FF0000"/>
              </w:rPr>
              <w:t>47</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0.2</w:t>
            </w:r>
            <w:r w:rsidR="00B34364" w:rsidRPr="003F52A3">
              <w:rPr>
                <w:rFonts w:ascii="Times New Roman" w:eastAsiaTheme="majorEastAsia" w:hAnsi="Times New Roman" w:cs="Times New Roman" w:hint="eastAsia"/>
                <w:color w:val="FF0000"/>
              </w:rPr>
              <w:t>55</w:t>
            </w:r>
          </w:p>
        </w:tc>
        <w:tc>
          <w:tcPr>
            <w:tcW w:w="1521" w:type="dxa"/>
          </w:tcPr>
          <w:p w14:paraId="59CF30E4" w14:textId="45CFA99A" w:rsidR="005B7037" w:rsidRPr="003F52A3" w:rsidRDefault="005B7037" w:rsidP="00B34364">
            <w:pPr>
              <w:rPr>
                <w:rFonts w:ascii="Times New Roman" w:eastAsiaTheme="majorEastAsia" w:hAnsi="Times New Roman" w:cs="Times New Roman"/>
                <w:color w:val="FF0000"/>
                <w:shd w:val="clear" w:color="auto" w:fill="FFFFFF"/>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63</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color w:val="FF0000"/>
              </w:rPr>
              <w:t>18</w:t>
            </w:r>
          </w:p>
        </w:tc>
      </w:tr>
      <w:tr w:rsidR="003F52A3" w:rsidRPr="003F52A3" w14:paraId="77F7644D" w14:textId="77777777" w:rsidTr="000D245F">
        <w:trPr>
          <w:trHeight w:val="340"/>
        </w:trPr>
        <w:tc>
          <w:tcPr>
            <w:tcW w:w="576" w:type="dxa"/>
            <w:hideMark/>
          </w:tcPr>
          <w:p w14:paraId="3F573CA6"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7 d</w:t>
            </w:r>
          </w:p>
        </w:tc>
        <w:tc>
          <w:tcPr>
            <w:tcW w:w="1638" w:type="dxa"/>
            <w:hideMark/>
          </w:tcPr>
          <w:p w14:paraId="10BE7A02" w14:textId="7A2AC6D0"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675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165</w:t>
            </w:r>
          </w:p>
        </w:tc>
        <w:tc>
          <w:tcPr>
            <w:tcW w:w="1520" w:type="dxa"/>
            <w:hideMark/>
          </w:tcPr>
          <w:p w14:paraId="765B6010" w14:textId="1A100E0F" w:rsidR="005B7037" w:rsidRPr="003F52A3" w:rsidRDefault="005B7037" w:rsidP="006E63F9">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87</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6E63F9" w:rsidRPr="003F52A3">
              <w:rPr>
                <w:rFonts w:ascii="Times New Roman" w:eastAsiaTheme="majorEastAsia" w:hAnsi="Times New Roman" w:cs="Times New Roman" w:hint="eastAsia"/>
                <w:color w:val="FF0000"/>
              </w:rPr>
              <w:t>59</w:t>
            </w:r>
          </w:p>
        </w:tc>
        <w:tc>
          <w:tcPr>
            <w:tcW w:w="1521" w:type="dxa"/>
            <w:hideMark/>
          </w:tcPr>
          <w:p w14:paraId="2A812EA4" w14:textId="6DB9F864" w:rsidR="005B7037" w:rsidRPr="003F52A3" w:rsidRDefault="005B7037" w:rsidP="006E63F9">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705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B34364" w:rsidRPr="003F52A3">
              <w:rPr>
                <w:rFonts w:ascii="Times New Roman" w:eastAsiaTheme="majorEastAsia" w:hAnsi="Times New Roman" w:cs="Times New Roman" w:hint="eastAsia"/>
                <w:color w:val="FF0000"/>
              </w:rPr>
              <w:t>5</w:t>
            </w:r>
            <w:r w:rsidR="006E63F9" w:rsidRPr="003F52A3">
              <w:rPr>
                <w:rFonts w:ascii="Times New Roman" w:eastAsiaTheme="majorEastAsia" w:hAnsi="Times New Roman" w:cs="Times New Roman" w:hint="eastAsia"/>
                <w:color w:val="FF0000"/>
              </w:rPr>
              <w:t>6</w:t>
            </w:r>
          </w:p>
        </w:tc>
        <w:tc>
          <w:tcPr>
            <w:tcW w:w="1521" w:type="dxa"/>
            <w:hideMark/>
          </w:tcPr>
          <w:p w14:paraId="38E7018D" w14:textId="7325BA1D"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675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135</w:t>
            </w:r>
          </w:p>
        </w:tc>
        <w:tc>
          <w:tcPr>
            <w:tcW w:w="1521" w:type="dxa"/>
            <w:hideMark/>
          </w:tcPr>
          <w:p w14:paraId="11334C00" w14:textId="2C381488"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66</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15</w:t>
            </w:r>
          </w:p>
        </w:tc>
      </w:tr>
      <w:tr w:rsidR="003F52A3" w:rsidRPr="003F52A3" w14:paraId="4CC62109" w14:textId="77777777" w:rsidTr="000D245F">
        <w:trPr>
          <w:trHeight w:val="340"/>
        </w:trPr>
        <w:tc>
          <w:tcPr>
            <w:tcW w:w="576" w:type="dxa"/>
            <w:hideMark/>
          </w:tcPr>
          <w:p w14:paraId="68CFE90A" w14:textId="77777777" w:rsidR="005B7037" w:rsidRPr="003F52A3" w:rsidRDefault="005B7037" w:rsidP="008E6470">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10</w:t>
            </w:r>
            <w:r w:rsidRPr="003F52A3">
              <w:rPr>
                <w:rFonts w:ascii="Times New Roman" w:eastAsiaTheme="majorEastAsia" w:hAnsi="Times New Roman" w:cs="Times New Roman" w:hint="eastAsia"/>
                <w:color w:val="FF0000"/>
              </w:rPr>
              <w:t>d</w:t>
            </w:r>
          </w:p>
        </w:tc>
        <w:tc>
          <w:tcPr>
            <w:tcW w:w="1638" w:type="dxa"/>
            <w:hideMark/>
          </w:tcPr>
          <w:p w14:paraId="0B2C0345" w14:textId="127B1270"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69</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B34364" w:rsidRPr="003F52A3">
              <w:rPr>
                <w:rFonts w:ascii="Times New Roman" w:eastAsiaTheme="majorEastAsia" w:hAnsi="Times New Roman" w:cs="Times New Roman" w:hint="eastAsia"/>
                <w:color w:val="FF0000"/>
              </w:rPr>
              <w:t>5</w:t>
            </w:r>
            <w:r w:rsidR="006E63F9" w:rsidRPr="003F52A3">
              <w:rPr>
                <w:rFonts w:ascii="Times New Roman" w:eastAsiaTheme="majorEastAsia" w:hAnsi="Times New Roman" w:cs="Times New Roman" w:hint="eastAsia"/>
                <w:color w:val="FF0000"/>
              </w:rPr>
              <w:t>2</w:t>
            </w:r>
          </w:p>
        </w:tc>
        <w:tc>
          <w:tcPr>
            <w:tcW w:w="1520" w:type="dxa"/>
            <w:hideMark/>
          </w:tcPr>
          <w:p w14:paraId="3286315A" w14:textId="68847254"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66</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135</w:t>
            </w:r>
          </w:p>
        </w:tc>
        <w:tc>
          <w:tcPr>
            <w:tcW w:w="1521" w:type="dxa"/>
            <w:hideMark/>
          </w:tcPr>
          <w:p w14:paraId="612027E1" w14:textId="6827FE71"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66</w:t>
            </w:r>
            <w:r w:rsidRPr="003F52A3">
              <w:rPr>
                <w:rFonts w:ascii="Times New Roman" w:eastAsiaTheme="majorEastAsia" w:hAnsi="Times New Roman" w:cs="Times New Roman"/>
                <w:color w:val="FF0000"/>
                <w:shd w:val="clear" w:color="auto" w:fill="FFFFFF"/>
              </w:rPr>
              <w:t>±</w:t>
            </w:r>
            <w:r w:rsidR="00B34364"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15</w:t>
            </w:r>
          </w:p>
        </w:tc>
        <w:tc>
          <w:tcPr>
            <w:tcW w:w="1521" w:type="dxa"/>
            <w:hideMark/>
          </w:tcPr>
          <w:p w14:paraId="29A6C8F1" w14:textId="167EFAC7" w:rsidR="005B7037" w:rsidRPr="003F52A3" w:rsidRDefault="005B7037" w:rsidP="00B34364">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63</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B34364" w:rsidRPr="003F52A3">
              <w:rPr>
                <w:rFonts w:ascii="Times New Roman" w:eastAsiaTheme="majorEastAsia" w:hAnsi="Times New Roman" w:cs="Times New Roman" w:hint="eastAsia"/>
                <w:color w:val="FF0000"/>
              </w:rPr>
              <w:t>5</w:t>
            </w:r>
            <w:r w:rsidR="006E63F9" w:rsidRPr="003F52A3">
              <w:rPr>
                <w:rFonts w:ascii="Times New Roman" w:eastAsiaTheme="majorEastAsia" w:hAnsi="Times New Roman" w:cs="Times New Roman" w:hint="eastAsia"/>
                <w:color w:val="FF0000"/>
              </w:rPr>
              <w:t>4</w:t>
            </w:r>
          </w:p>
        </w:tc>
        <w:tc>
          <w:tcPr>
            <w:tcW w:w="1521" w:type="dxa"/>
            <w:hideMark/>
          </w:tcPr>
          <w:p w14:paraId="7E779618" w14:textId="38A48678" w:rsidR="005B7037" w:rsidRPr="003F52A3" w:rsidRDefault="005B7037" w:rsidP="006E63F9">
            <w:pPr>
              <w:jc w:val="both"/>
              <w:rPr>
                <w:rFonts w:ascii="Times New Roman" w:eastAsiaTheme="majorEastAsia" w:hAnsi="Times New Roman" w:cs="Times New Roman"/>
                <w:color w:val="FF0000"/>
              </w:rPr>
            </w:pPr>
            <w:r w:rsidRPr="003F52A3">
              <w:rPr>
                <w:rFonts w:ascii="Times New Roman" w:eastAsiaTheme="majorEastAsia" w:hAnsi="Times New Roman" w:cs="Times New Roman"/>
                <w:color w:val="FF0000"/>
              </w:rPr>
              <w:t>0.</w:t>
            </w:r>
            <w:r w:rsidR="00B34364" w:rsidRPr="003F52A3">
              <w:rPr>
                <w:rFonts w:ascii="Times New Roman" w:eastAsiaTheme="majorEastAsia" w:hAnsi="Times New Roman" w:cs="Times New Roman" w:hint="eastAsia"/>
                <w:color w:val="FF0000"/>
              </w:rPr>
              <w:t>675</w:t>
            </w:r>
            <w:r w:rsidRPr="003F52A3">
              <w:rPr>
                <w:rFonts w:ascii="Times New Roman" w:eastAsiaTheme="majorEastAsia" w:hAnsi="Times New Roman" w:cs="Times New Roman"/>
                <w:color w:val="FF0000"/>
                <w:shd w:val="clear" w:color="auto" w:fill="FFFFFF"/>
              </w:rPr>
              <w:t>±</w:t>
            </w:r>
            <w:r w:rsidRPr="003F52A3">
              <w:rPr>
                <w:rFonts w:ascii="Times New Roman" w:eastAsiaTheme="majorEastAsia" w:hAnsi="Times New Roman" w:cs="Times New Roman"/>
                <w:color w:val="FF0000"/>
              </w:rPr>
              <w:t>0.1</w:t>
            </w:r>
            <w:r w:rsidR="00B34364" w:rsidRPr="003F52A3">
              <w:rPr>
                <w:rFonts w:ascii="Times New Roman" w:eastAsiaTheme="majorEastAsia" w:hAnsi="Times New Roman" w:cs="Times New Roman" w:hint="eastAsia"/>
                <w:color w:val="FF0000"/>
              </w:rPr>
              <w:t>6</w:t>
            </w:r>
            <w:r w:rsidR="006E63F9" w:rsidRPr="003F52A3">
              <w:rPr>
                <w:rFonts w:ascii="Times New Roman" w:eastAsiaTheme="majorEastAsia" w:hAnsi="Times New Roman" w:cs="Times New Roman" w:hint="eastAsia"/>
                <w:color w:val="FF0000"/>
              </w:rPr>
              <w:t>7</w:t>
            </w:r>
          </w:p>
        </w:tc>
      </w:tr>
    </w:tbl>
    <w:p w14:paraId="22F9B848" w14:textId="447253E2" w:rsidR="004F2ABC" w:rsidRPr="003F52A3" w:rsidRDefault="00D837EA" w:rsidP="00954C99">
      <w:pPr>
        <w:rPr>
          <w:rFonts w:ascii="Verdana" w:eastAsia="Times New Roman" w:hAnsi="Verdana"/>
          <w:color w:val="FF0000"/>
          <w:sz w:val="21"/>
          <w:szCs w:val="21"/>
        </w:rPr>
      </w:pPr>
      <w:r w:rsidRPr="003F52A3">
        <w:rPr>
          <w:rFonts w:ascii="Verdana" w:eastAsia="Times New Roman" w:hAnsi="Verdana"/>
          <w:color w:val="FF0000"/>
          <w:sz w:val="21"/>
          <w:szCs w:val="21"/>
        </w:rPr>
        <w:t>T</w:t>
      </w:r>
      <w:r w:rsidR="006F4EAC" w:rsidRPr="003F52A3">
        <w:rPr>
          <w:rFonts w:ascii="Verdana" w:eastAsia="Times New Roman" w:hAnsi="Verdana"/>
          <w:color w:val="FF0000"/>
          <w:sz w:val="21"/>
          <w:szCs w:val="21"/>
        </w:rPr>
        <w:t>hank you</w:t>
      </w:r>
    </w:p>
    <w:p w14:paraId="30991312" w14:textId="611F7759" w:rsidR="002F0051"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Minor revision</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Background line 57-58</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The word "Multifunctional' is repeated. Please remove one. </w:t>
      </w:r>
    </w:p>
    <w:p w14:paraId="13F758FD" w14:textId="131DA486" w:rsidR="002F0051" w:rsidRPr="000E6417" w:rsidRDefault="002F0051" w:rsidP="00954C99">
      <w:pPr>
        <w:rPr>
          <w:rFonts w:ascii="Verdana" w:eastAsia="Times New Roman" w:hAnsi="Verdana"/>
          <w:color w:val="FF0000"/>
          <w:sz w:val="21"/>
          <w:szCs w:val="21"/>
          <w:shd w:val="clear" w:color="auto" w:fill="FFFFFF"/>
        </w:rPr>
      </w:pPr>
      <w:r w:rsidRPr="000E6417">
        <w:rPr>
          <w:color w:val="FF0000"/>
        </w:rPr>
        <w:t>Thank you for your advice.</w:t>
      </w:r>
    </w:p>
    <w:p w14:paraId="33D77707" w14:textId="77777777" w:rsidR="000E6417" w:rsidRPr="000E6417" w:rsidRDefault="002F0051" w:rsidP="00954C99">
      <w:pPr>
        <w:rPr>
          <w:rFonts w:eastAsia="方正姚体"/>
          <w:color w:val="FF0000"/>
        </w:rPr>
      </w:pPr>
      <w:r w:rsidRPr="000E6417">
        <w:rPr>
          <w:rFonts w:eastAsia="方正姚体"/>
          <w:color w:val="FF0000"/>
        </w:rPr>
        <w:t>We have omitted “</w:t>
      </w:r>
      <w:r w:rsidRPr="000E6417">
        <w:rPr>
          <w:rFonts w:ascii="Verdana" w:eastAsia="Times New Roman" w:hAnsi="Verdana"/>
          <w:color w:val="FF0000"/>
          <w:sz w:val="21"/>
          <w:szCs w:val="21"/>
          <w:shd w:val="clear" w:color="auto" w:fill="FFFFFF"/>
        </w:rPr>
        <w:t>Multifunctional</w:t>
      </w:r>
      <w:r w:rsidRPr="000E6417">
        <w:rPr>
          <w:rFonts w:eastAsia="方正姚体"/>
          <w:color w:val="FF0000"/>
        </w:rPr>
        <w:t>” from this sentence.</w:t>
      </w:r>
    </w:p>
    <w:p w14:paraId="6D5B41D0" w14:textId="61BB74A1" w:rsidR="002F0051" w:rsidRPr="000E6417" w:rsidRDefault="000E6417" w:rsidP="00954C99">
      <w:pPr>
        <w:rPr>
          <w:color w:val="FF0000"/>
        </w:rPr>
      </w:pPr>
      <w:r w:rsidRPr="000E6417">
        <w:rPr>
          <w:color w:val="FF0000"/>
        </w:rPr>
        <w:t>From “The choroid is a dense network of multifunctional blood vessels with multiple functions” to“</w:t>
      </w:r>
      <w:r w:rsidRPr="000E6417">
        <w:rPr>
          <w:rFonts w:eastAsia="SimSun"/>
          <w:color w:val="FF0000"/>
        </w:rPr>
        <w:t>The choroid</w:t>
      </w:r>
      <w:r w:rsidRPr="000E6417">
        <w:rPr>
          <w:color w:val="FF0000"/>
        </w:rPr>
        <w:t xml:space="preserve"> is a dense network of blood vessels with multiple functions.”</w:t>
      </w:r>
      <w:r w:rsidR="002F0051" w:rsidRPr="000E6417">
        <w:rPr>
          <w:rFonts w:eastAsia="方正姚体"/>
          <w:color w:val="FF0000"/>
        </w:rPr>
        <w:br/>
      </w:r>
      <w:r w:rsidR="002F0051" w:rsidRPr="000E6417">
        <w:rPr>
          <w:rFonts w:eastAsia="Times New Roman"/>
          <w:color w:val="FF0000"/>
        </w:rPr>
        <w:t>Thanks.</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Method - animal, line 120 </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i.p. is the abbreviation first used here. Add the original word and add this abbreviation on the abbreviations part.</w:t>
      </w:r>
    </w:p>
    <w:p w14:paraId="635E5826" w14:textId="77777777" w:rsidR="002F0051" w:rsidRPr="00E73E0E" w:rsidRDefault="002F0051" w:rsidP="002F0051">
      <w:pPr>
        <w:rPr>
          <w:color w:val="FF0000"/>
        </w:rPr>
      </w:pPr>
      <w:r w:rsidRPr="002249BC">
        <w:rPr>
          <w:color w:val="FF0000"/>
        </w:rPr>
        <w:t>Thank you for your advice.</w:t>
      </w:r>
    </w:p>
    <w:p w14:paraId="72738B90" w14:textId="77777777" w:rsidR="00484E32" w:rsidRDefault="002F0051" w:rsidP="002F0051">
      <w:pPr>
        <w:rPr>
          <w:color w:val="FF0000"/>
        </w:rPr>
      </w:pPr>
      <w:r w:rsidRPr="00E73E0E">
        <w:rPr>
          <w:color w:val="FF0000"/>
        </w:rPr>
        <w:t xml:space="preserve">We have </w:t>
      </w:r>
      <w:r w:rsidR="00CC3698">
        <w:rPr>
          <w:color w:val="FF0000"/>
        </w:rPr>
        <w:t>changed “</w:t>
      </w:r>
      <w:r w:rsidR="00CC3698" w:rsidRPr="00954C99">
        <w:rPr>
          <w:color w:val="FF0000"/>
        </w:rPr>
        <w:t>i.p.</w:t>
      </w:r>
      <w:r w:rsidR="00CC3698" w:rsidRPr="00CA0A8C">
        <w:rPr>
          <w:color w:val="FF0000"/>
        </w:rPr>
        <w:t>”</w:t>
      </w:r>
      <w:r w:rsidR="00CC3698" w:rsidRPr="00E73E0E">
        <w:rPr>
          <w:color w:val="FF0000"/>
        </w:rPr>
        <w:t xml:space="preserve"> </w:t>
      </w:r>
      <w:r w:rsidR="00CC3698">
        <w:rPr>
          <w:color w:val="FF0000"/>
        </w:rPr>
        <w:t xml:space="preserve">to </w:t>
      </w:r>
      <w:r w:rsidRPr="00E73E0E">
        <w:rPr>
          <w:color w:val="FF0000"/>
        </w:rPr>
        <w:t>“</w:t>
      </w:r>
      <w:r w:rsidR="00DA0436" w:rsidRPr="00E73E0E">
        <w:rPr>
          <w:color w:val="FF0000"/>
        </w:rPr>
        <w:t>intraperitoneal injecti</w:t>
      </w:r>
      <w:r w:rsidR="00E73E0E" w:rsidRPr="00E73E0E">
        <w:rPr>
          <w:color w:val="FF0000"/>
        </w:rPr>
        <w:t>on</w:t>
      </w:r>
      <w:r w:rsidRPr="00E73E0E">
        <w:rPr>
          <w:color w:val="FF0000"/>
        </w:rPr>
        <w:t xml:space="preserve">” </w:t>
      </w:r>
      <w:r w:rsidR="00CC3698">
        <w:rPr>
          <w:color w:val="FF0000"/>
        </w:rPr>
        <w:t>in</w:t>
      </w:r>
      <w:r w:rsidRPr="00E73E0E">
        <w:rPr>
          <w:color w:val="FF0000"/>
        </w:rPr>
        <w:t xml:space="preserve"> this sentence.</w:t>
      </w:r>
    </w:p>
    <w:p w14:paraId="442F6F3A" w14:textId="6056A5E9" w:rsidR="00C468BC" w:rsidRDefault="007C0FF7" w:rsidP="002F0051">
      <w:pPr>
        <w:rPr>
          <w:color w:val="FF0000"/>
        </w:rPr>
      </w:pPr>
      <w:r>
        <w:rPr>
          <w:color w:val="FF0000"/>
        </w:rPr>
        <w:t>“</w:t>
      </w:r>
      <w:r w:rsidR="00484E32" w:rsidRPr="003F6095">
        <w:rPr>
          <w:color w:val="FF0000"/>
        </w:rPr>
        <w:t xml:space="preserve">All </w:t>
      </w:r>
      <w:r w:rsidR="00484E32" w:rsidRPr="003F6095">
        <w:rPr>
          <w:rFonts w:ascii="Times" w:hAnsi="Times" w:cs="Times"/>
          <w:color w:val="FF0000"/>
        </w:rPr>
        <w:t xml:space="preserve">intravitreal </w:t>
      </w:r>
      <w:r w:rsidR="00484E32" w:rsidRPr="003F6095">
        <w:rPr>
          <w:color w:val="FF0000"/>
        </w:rPr>
        <w:t>injections were performed once using a microinjector (Shanghai Meter Glass Factory, Shanghai, China) with a 30-gauge needle at 1.5 mm posterior to the temporal limbus under anesthesia with 2.</w:t>
      </w:r>
      <w:r w:rsidR="00484E32" w:rsidRPr="003F6095">
        <w:rPr>
          <w:rFonts w:eastAsia="SimSun"/>
          <w:color w:val="FF0000"/>
        </w:rPr>
        <w:t>5 g/kg</w:t>
      </w:r>
      <w:r w:rsidR="00484E32" w:rsidRPr="003F6095">
        <w:rPr>
          <w:color w:val="FF0000"/>
        </w:rPr>
        <w:t xml:space="preserve"> chloral hydrate (</w:t>
      </w:r>
      <w:r w:rsidR="00484E32" w:rsidRPr="00E73E0E">
        <w:rPr>
          <w:color w:val="FF0000"/>
        </w:rPr>
        <w:t>intraperitoneal injection</w:t>
      </w:r>
      <w:r w:rsidR="00484E32" w:rsidRPr="003F6095">
        <w:rPr>
          <w:color w:val="FF0000"/>
        </w:rPr>
        <w:t>) when the face masks were removed.</w:t>
      </w:r>
      <w:r>
        <w:rPr>
          <w:color w:val="FF0000"/>
        </w:rPr>
        <w:t>”</w:t>
      </w:r>
    </w:p>
    <w:p w14:paraId="6B866F58" w14:textId="013E19D3" w:rsidR="009F6137" w:rsidRDefault="00C468BC" w:rsidP="002F0051">
      <w:pPr>
        <w:rPr>
          <w:rFonts w:ascii="Verdana" w:eastAsia="Times New Roman" w:hAnsi="Verdana"/>
          <w:color w:val="333333"/>
          <w:sz w:val="21"/>
          <w:szCs w:val="21"/>
          <w:shd w:val="clear" w:color="auto" w:fill="FFFFFF"/>
        </w:rPr>
      </w:pPr>
      <w:r w:rsidRPr="00C468BC">
        <w:rPr>
          <w:color w:val="FF0000"/>
        </w:rPr>
        <w:lastRenderedPageBreak/>
        <w:t>We've also changed two other places</w:t>
      </w:r>
      <w:r>
        <w:rPr>
          <w:color w:val="FF0000"/>
        </w:rPr>
        <w:t>.</w:t>
      </w:r>
      <w:r w:rsidR="002F0051" w:rsidRPr="00E73E0E">
        <w:rPr>
          <w:color w:val="FF0000"/>
        </w:rPr>
        <w:br/>
        <w:t>Thanks.</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Method - animal, line 148 </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Min is the abbreviation first used here. Add the original word minutes and add this abbreviation on the abbreviations part.</w:t>
      </w:r>
    </w:p>
    <w:p w14:paraId="7CAD0D25" w14:textId="77777777" w:rsidR="009F6137" w:rsidRPr="00215B51" w:rsidRDefault="009F6137" w:rsidP="009F6137">
      <w:pPr>
        <w:rPr>
          <w:color w:val="FF0000"/>
        </w:rPr>
      </w:pPr>
      <w:r w:rsidRPr="00215B51">
        <w:rPr>
          <w:color w:val="FF0000"/>
        </w:rPr>
        <w:t>Thank you for your advice.</w:t>
      </w:r>
    </w:p>
    <w:p w14:paraId="2B0DF7A7" w14:textId="77777777" w:rsidR="002C678C" w:rsidRDefault="009F6137" w:rsidP="009F6137">
      <w:pPr>
        <w:rPr>
          <w:rFonts w:ascii="Verdana" w:eastAsia="Times New Roman" w:hAnsi="Verdana"/>
          <w:color w:val="FF0000"/>
          <w:sz w:val="21"/>
          <w:szCs w:val="21"/>
          <w:shd w:val="clear" w:color="auto" w:fill="FFFFFF"/>
        </w:rPr>
      </w:pPr>
      <w:r w:rsidRPr="00215B51">
        <w:rPr>
          <w:color w:val="FF0000"/>
        </w:rPr>
        <w:t xml:space="preserve">We have </w:t>
      </w:r>
      <w:r w:rsidR="0035465E" w:rsidRPr="00215B51">
        <w:rPr>
          <w:color w:val="FF0000"/>
        </w:rPr>
        <w:t>changed “min” to</w:t>
      </w:r>
      <w:r w:rsidRPr="00215B51">
        <w:rPr>
          <w:color w:val="FF0000"/>
        </w:rPr>
        <w:t xml:space="preserve"> “</w:t>
      </w:r>
      <w:r w:rsidRPr="00954C99">
        <w:rPr>
          <w:rFonts w:ascii="Verdana" w:eastAsia="Times New Roman" w:hAnsi="Verdana"/>
          <w:color w:val="FF0000"/>
          <w:sz w:val="21"/>
          <w:szCs w:val="21"/>
          <w:shd w:val="clear" w:color="auto" w:fill="FFFFFF"/>
        </w:rPr>
        <w:t>minutes</w:t>
      </w:r>
      <w:r w:rsidRPr="00215B51">
        <w:rPr>
          <w:color w:val="FF0000"/>
        </w:rPr>
        <w:t>” in</w:t>
      </w:r>
      <w:r w:rsidR="00215B51" w:rsidRPr="00215B51">
        <w:rPr>
          <w:color w:val="FF0000"/>
        </w:rPr>
        <w:t xml:space="preserve"> this sentence</w:t>
      </w:r>
      <w:r w:rsidR="00215B51" w:rsidRPr="00954C99">
        <w:rPr>
          <w:rFonts w:ascii="Verdana" w:eastAsia="Times New Roman" w:hAnsi="Verdana"/>
          <w:color w:val="FF0000"/>
          <w:sz w:val="21"/>
          <w:szCs w:val="21"/>
          <w:shd w:val="clear" w:color="auto" w:fill="FFFFFF"/>
        </w:rPr>
        <w:t>.</w:t>
      </w:r>
    </w:p>
    <w:p w14:paraId="541D21F8" w14:textId="28FBF4B6" w:rsidR="009F6137" w:rsidRPr="002C678C" w:rsidRDefault="007C0FF7" w:rsidP="009F6137">
      <w:pPr>
        <w:rPr>
          <w:rFonts w:ascii="Verdana" w:eastAsia="Times New Roman" w:hAnsi="Verdana"/>
          <w:color w:val="FF0000"/>
          <w:sz w:val="21"/>
          <w:szCs w:val="21"/>
          <w:shd w:val="clear" w:color="auto" w:fill="FFFFFF"/>
        </w:rPr>
      </w:pPr>
      <w:r>
        <w:rPr>
          <w:color w:val="FF0000"/>
        </w:rPr>
        <w:t>“</w:t>
      </w:r>
      <w:r w:rsidR="002C678C" w:rsidRPr="002C678C">
        <w:rPr>
          <w:color w:val="FF0000"/>
        </w:rPr>
        <w:t>Ocular axial length was measured by high frequency A-scan ultrasonography (10-MHz</w:t>
      </w:r>
      <w:r w:rsidR="002C678C" w:rsidRPr="002C678C">
        <w:rPr>
          <w:rFonts w:eastAsia="SimSun"/>
          <w:color w:val="FF0000"/>
        </w:rPr>
        <w:t>,</w:t>
      </w:r>
      <w:r w:rsidR="002C678C" w:rsidRPr="002C678C">
        <w:rPr>
          <w:color w:val="FF0000"/>
        </w:rPr>
        <w:t xml:space="preserve"> Suoer, Tianjin, China) on the same day following refraction measurements. </w:t>
      </w:r>
      <w:r w:rsidR="002C678C" w:rsidRPr="002C678C">
        <w:rPr>
          <w:rFonts w:eastAsia="SimSun"/>
          <w:color w:val="FF0000"/>
        </w:rPr>
        <w:t xml:space="preserve">Topical </w:t>
      </w:r>
      <w:r w:rsidR="002C678C" w:rsidRPr="002C678C">
        <w:rPr>
          <w:color w:val="FF0000"/>
        </w:rPr>
        <w:t xml:space="preserve">cornea anesthesia </w:t>
      </w:r>
      <w:r w:rsidR="002C678C" w:rsidRPr="002C678C">
        <w:rPr>
          <w:rFonts w:eastAsia="SimSun"/>
          <w:color w:val="FF0000"/>
        </w:rPr>
        <w:t xml:space="preserve">was </w:t>
      </w:r>
      <w:r w:rsidR="002C678C" w:rsidRPr="002C678C">
        <w:rPr>
          <w:color w:val="FF0000"/>
        </w:rPr>
        <w:t>carried out by administering a drop of 0.5% proparacaine hydrochloride (Alcon, Puurs, Belgium) 2 minutes prior to the ultrasound measurement</w:t>
      </w:r>
      <w:r w:rsidR="002C678C" w:rsidRPr="002C678C">
        <w:rPr>
          <w:rFonts w:hint="eastAsia"/>
          <w:color w:val="FF0000"/>
        </w:rPr>
        <w:t xml:space="preserve"> </w:t>
      </w:r>
      <w:r w:rsidR="002C678C" w:rsidRPr="002C678C">
        <w:rPr>
          <w:color w:val="FF0000"/>
        </w:rPr>
        <w:t>on awake</w:t>
      </w:r>
      <w:r w:rsidR="002C678C" w:rsidRPr="002C678C">
        <w:rPr>
          <w:rFonts w:hint="eastAsia"/>
          <w:color w:val="FF0000"/>
        </w:rPr>
        <w:t xml:space="preserve"> animal</w:t>
      </w:r>
      <w:r w:rsidR="002C678C" w:rsidRPr="002C678C">
        <w:rPr>
          <w:color w:val="FF0000"/>
        </w:rPr>
        <w:t>.</w:t>
      </w:r>
      <w:r>
        <w:rPr>
          <w:color w:val="FF0000"/>
        </w:rPr>
        <w:t>”</w:t>
      </w:r>
      <w:r w:rsidR="009F6137" w:rsidRPr="002C678C">
        <w:rPr>
          <w:color w:val="FF0000"/>
        </w:rPr>
        <w:br/>
        <w:t>Thanks.</w:t>
      </w:r>
    </w:p>
    <w:p w14:paraId="6AB5243C" w14:textId="77777777" w:rsidR="00ED645A" w:rsidRDefault="00954C99" w:rsidP="002F0051">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Method - animal, line 152 </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'SD' was specified as an abbreviation for standard deviation, so in this sentence, SD should be changed to 'spectral domain'.</w:t>
      </w:r>
    </w:p>
    <w:p w14:paraId="10B75349" w14:textId="77777777" w:rsidR="00ED645A" w:rsidRPr="005C2263" w:rsidRDefault="00ED645A" w:rsidP="00ED645A">
      <w:pPr>
        <w:rPr>
          <w:color w:val="FF0000"/>
        </w:rPr>
      </w:pPr>
      <w:r w:rsidRPr="005C2263">
        <w:rPr>
          <w:color w:val="FF0000"/>
        </w:rPr>
        <w:t>Thank you for your advice.</w:t>
      </w:r>
    </w:p>
    <w:p w14:paraId="37E77FAD" w14:textId="77777777" w:rsidR="002C678C" w:rsidRPr="005C2263" w:rsidRDefault="00ED645A" w:rsidP="00ED645A">
      <w:pPr>
        <w:rPr>
          <w:color w:val="FF0000"/>
        </w:rPr>
      </w:pPr>
      <w:r w:rsidRPr="005C2263">
        <w:rPr>
          <w:color w:val="FF0000"/>
        </w:rPr>
        <w:t>We have changed “</w:t>
      </w:r>
      <w:r w:rsidRPr="005C2263">
        <w:rPr>
          <w:rFonts w:ascii="Verdana" w:eastAsia="Times New Roman" w:hAnsi="Verdana"/>
          <w:color w:val="FF0000"/>
          <w:sz w:val="21"/>
          <w:szCs w:val="21"/>
          <w:shd w:val="clear" w:color="auto" w:fill="FFFFFF"/>
        </w:rPr>
        <w:t>SD</w:t>
      </w:r>
      <w:r w:rsidRPr="005C2263">
        <w:rPr>
          <w:color w:val="FF0000"/>
        </w:rPr>
        <w:t>” to “</w:t>
      </w:r>
      <w:r w:rsidRPr="005C2263">
        <w:rPr>
          <w:rFonts w:ascii="Verdana" w:eastAsia="Times New Roman" w:hAnsi="Verdana"/>
          <w:color w:val="FF0000"/>
          <w:sz w:val="21"/>
          <w:szCs w:val="21"/>
          <w:shd w:val="clear" w:color="auto" w:fill="FFFFFF"/>
        </w:rPr>
        <w:t>spectral</w:t>
      </w:r>
      <w:r w:rsidR="005B6825" w:rsidRPr="005C2263">
        <w:rPr>
          <w:rFonts w:ascii="Verdana" w:eastAsia="Times New Roman" w:hAnsi="Verdana" w:hint="eastAsia"/>
          <w:color w:val="FF0000"/>
          <w:sz w:val="21"/>
          <w:szCs w:val="21"/>
          <w:shd w:val="clear" w:color="auto" w:fill="FFFFFF"/>
        </w:rPr>
        <w:t>-</w:t>
      </w:r>
      <w:r w:rsidRPr="005C2263">
        <w:rPr>
          <w:rFonts w:ascii="Verdana" w:eastAsia="Times New Roman" w:hAnsi="Verdana"/>
          <w:color w:val="FF0000"/>
          <w:sz w:val="21"/>
          <w:szCs w:val="21"/>
          <w:shd w:val="clear" w:color="auto" w:fill="FFFFFF"/>
        </w:rPr>
        <w:t>domain</w:t>
      </w:r>
      <w:r w:rsidRPr="005C2263">
        <w:rPr>
          <w:color w:val="FF0000"/>
        </w:rPr>
        <w:t>” in this sentence.</w:t>
      </w:r>
    </w:p>
    <w:p w14:paraId="6402D1E3" w14:textId="65AD8899" w:rsidR="00ED645A" w:rsidRPr="005C2263" w:rsidRDefault="007C0FF7" w:rsidP="00ED645A">
      <w:pPr>
        <w:rPr>
          <w:rFonts w:ascii="Verdana" w:eastAsia="Times New Roman" w:hAnsi="Verdana"/>
          <w:color w:val="FF0000"/>
          <w:sz w:val="21"/>
          <w:szCs w:val="21"/>
          <w:shd w:val="clear" w:color="auto" w:fill="FFFFFF"/>
        </w:rPr>
      </w:pPr>
      <w:r>
        <w:rPr>
          <w:color w:val="FF0000"/>
        </w:rPr>
        <w:t>“</w:t>
      </w:r>
      <w:r w:rsidR="002C678C" w:rsidRPr="005C2263">
        <w:rPr>
          <w:color w:val="FF0000"/>
        </w:rPr>
        <w:t>With the spectral</w:t>
      </w:r>
      <w:r w:rsidR="002C678C" w:rsidRPr="005C2263">
        <w:rPr>
          <w:rFonts w:hint="eastAsia"/>
          <w:color w:val="FF0000"/>
        </w:rPr>
        <w:t>-</w:t>
      </w:r>
      <w:r w:rsidR="002C678C" w:rsidRPr="005C2263">
        <w:rPr>
          <w:color w:val="FF0000"/>
        </w:rPr>
        <w:t>domain RTVue OCT (Optovue XR-100-2, Fremont, CA, USA)</w:t>
      </w:r>
      <w:r>
        <w:rPr>
          <w:color w:val="FF0000"/>
        </w:rPr>
        <w:t>”</w:t>
      </w:r>
      <w:r w:rsidR="00ED645A" w:rsidRPr="005C2263">
        <w:rPr>
          <w:color w:val="FF0000"/>
        </w:rPr>
        <w:br/>
        <w:t>Thanks.</w:t>
      </w:r>
    </w:p>
    <w:p w14:paraId="1808F663" w14:textId="77777777" w:rsidR="00D71F1B" w:rsidRDefault="00954C99" w:rsidP="002F0051">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Discussion line 284</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AQP-1 expression was as follows -&gt; is as follows</w:t>
      </w:r>
    </w:p>
    <w:p w14:paraId="1174C7B7" w14:textId="77777777" w:rsidR="00D71F1B" w:rsidRPr="00BB4383" w:rsidRDefault="00D71F1B" w:rsidP="00D71F1B">
      <w:pPr>
        <w:rPr>
          <w:color w:val="FF0000"/>
        </w:rPr>
      </w:pPr>
      <w:r w:rsidRPr="00BB4383">
        <w:rPr>
          <w:color w:val="FF0000"/>
        </w:rPr>
        <w:t>Thank you for your advice.</w:t>
      </w:r>
    </w:p>
    <w:p w14:paraId="3FC94A5F" w14:textId="77777777" w:rsidR="00FD7293" w:rsidRPr="00BB4383" w:rsidRDefault="00FD7293" w:rsidP="00BB4383">
      <w:pPr>
        <w:rPr>
          <w:color w:val="FF0000"/>
        </w:rPr>
      </w:pPr>
      <w:r w:rsidRPr="00BB4383">
        <w:rPr>
          <w:color w:val="FF0000"/>
        </w:rPr>
        <w:t>We are very sorry for the inconvenience because of our negligence.</w:t>
      </w:r>
    </w:p>
    <w:p w14:paraId="17A48969" w14:textId="77777777" w:rsidR="00BB4383" w:rsidRPr="00BB4383" w:rsidRDefault="00D71F1B" w:rsidP="00D71F1B">
      <w:pPr>
        <w:rPr>
          <w:color w:val="FF0000"/>
        </w:rPr>
      </w:pPr>
      <w:r w:rsidRPr="00BB4383">
        <w:rPr>
          <w:color w:val="FF0000"/>
        </w:rPr>
        <w:t>We have changed “was as follows” to “is as follows” in this sentence.</w:t>
      </w:r>
    </w:p>
    <w:p w14:paraId="481E8435" w14:textId="7AA14EAB" w:rsidR="00D71F1B" w:rsidRPr="00BB4383" w:rsidRDefault="007C0FF7" w:rsidP="00D71F1B">
      <w:pPr>
        <w:rPr>
          <w:color w:val="FF0000"/>
        </w:rPr>
      </w:pPr>
      <w:r>
        <w:rPr>
          <w:color w:val="FF0000"/>
        </w:rPr>
        <w:t>“</w:t>
      </w:r>
      <w:r w:rsidR="00BB4383" w:rsidRPr="00BB4383">
        <w:rPr>
          <w:color w:val="FF0000"/>
        </w:rPr>
        <w:t xml:space="preserve">The mechanism for the regulation of AQP-1 expression </w:t>
      </w:r>
      <w:r w:rsidR="00BB4383" w:rsidRPr="00BB4383">
        <w:rPr>
          <w:rFonts w:hint="eastAsia"/>
          <w:color w:val="FF0000"/>
        </w:rPr>
        <w:t>is</w:t>
      </w:r>
      <w:r w:rsidR="00BB4383" w:rsidRPr="00BB4383">
        <w:rPr>
          <w:color w:val="FF0000"/>
        </w:rPr>
        <w:t xml:space="preserve"> as follows:</w:t>
      </w:r>
      <w:r>
        <w:rPr>
          <w:color w:val="FF0000"/>
        </w:rPr>
        <w:t>”</w:t>
      </w:r>
      <w:r w:rsidR="00D71F1B" w:rsidRPr="00BB4383">
        <w:rPr>
          <w:color w:val="FF0000"/>
        </w:rPr>
        <w:br/>
        <w:t>Thanks.</w:t>
      </w:r>
    </w:p>
    <w:p w14:paraId="6FD47EC5" w14:textId="77777777" w:rsidR="006235BE" w:rsidRDefault="00954C99" w:rsidP="002F0051">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Discussion line 287</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correct the reference insertion format.</w:t>
      </w:r>
    </w:p>
    <w:p w14:paraId="13C64309" w14:textId="77777777" w:rsidR="006235BE" w:rsidRPr="001027FB" w:rsidRDefault="006235BE" w:rsidP="006235BE">
      <w:pPr>
        <w:rPr>
          <w:color w:val="FF0000"/>
        </w:rPr>
      </w:pPr>
      <w:r w:rsidRPr="001027FB">
        <w:rPr>
          <w:color w:val="FF0000"/>
        </w:rPr>
        <w:t>Thank you for your advice.</w:t>
      </w:r>
    </w:p>
    <w:p w14:paraId="7A099861" w14:textId="410EA137" w:rsidR="006235BE" w:rsidRPr="001027FB" w:rsidRDefault="001027FB" w:rsidP="002F0051">
      <w:pPr>
        <w:rPr>
          <w:rFonts w:ascii="Verdana" w:eastAsia="Times New Roman" w:hAnsi="Verdana"/>
          <w:color w:val="FF0000"/>
          <w:sz w:val="21"/>
          <w:szCs w:val="21"/>
          <w:shd w:val="clear" w:color="auto" w:fill="FFFFFF"/>
        </w:rPr>
      </w:pPr>
      <w:r w:rsidRPr="001027FB">
        <w:rPr>
          <w:rFonts w:ascii="Verdana" w:eastAsia="Times New Roman" w:hAnsi="Verdana"/>
          <w:color w:val="FF0000"/>
          <w:sz w:val="21"/>
          <w:szCs w:val="21"/>
          <w:shd w:val="clear" w:color="auto" w:fill="FFFFFF"/>
        </w:rPr>
        <w:t xml:space="preserve">18 and 19 are incorrect copies of the original documents, not references of this </w:t>
      </w:r>
      <w:r w:rsidR="00D8746C">
        <w:rPr>
          <w:rFonts w:ascii="Verdana" w:eastAsia="Times New Roman" w:hAnsi="Verdana"/>
          <w:color w:val="FF0000"/>
          <w:sz w:val="21"/>
          <w:szCs w:val="21"/>
          <w:shd w:val="clear" w:color="auto" w:fill="FFFFFF"/>
        </w:rPr>
        <w:t>manuscript</w:t>
      </w:r>
      <w:r w:rsidRPr="001027FB">
        <w:rPr>
          <w:rFonts w:ascii="Verdana" w:eastAsia="Times New Roman" w:hAnsi="Verdana"/>
          <w:color w:val="FF0000"/>
          <w:sz w:val="21"/>
          <w:szCs w:val="21"/>
          <w:shd w:val="clear" w:color="auto" w:fill="FFFFFF"/>
        </w:rPr>
        <w:t>. We have deleted them. Thank you</w:t>
      </w:r>
      <w:r w:rsidR="00CF38DF">
        <w:rPr>
          <w:rFonts w:ascii="Verdana" w:eastAsia="Times New Roman" w:hAnsi="Verdana"/>
          <w:color w:val="FF0000"/>
          <w:sz w:val="21"/>
          <w:szCs w:val="21"/>
          <w:shd w:val="clear" w:color="auto" w:fill="FFFFFF"/>
        </w:rPr>
        <w:t>.</w:t>
      </w:r>
    </w:p>
    <w:p w14:paraId="7D450DC9" w14:textId="77777777" w:rsidR="00D8746C" w:rsidRDefault="00D8746C" w:rsidP="002F0051">
      <w:pPr>
        <w:rPr>
          <w:color w:val="FF0000"/>
        </w:rPr>
      </w:pPr>
      <w:r>
        <w:rPr>
          <w:rFonts w:eastAsia="SimSun"/>
          <w:color w:val="FF0000"/>
        </w:rPr>
        <w:t>“</w:t>
      </w:r>
      <w:r w:rsidR="005D33B4" w:rsidRPr="001027FB">
        <w:rPr>
          <w:rFonts w:eastAsia="SimSun"/>
          <w:color w:val="FF0000"/>
        </w:rPr>
        <w:t>first, the AQP1</w:t>
      </w:r>
      <w:r w:rsidR="005D33B4" w:rsidRPr="001027FB">
        <w:rPr>
          <w:color w:val="FF0000"/>
        </w:rPr>
        <w:t xml:space="preserve"> transcript is </w:t>
      </w:r>
      <w:r w:rsidR="005D33B4" w:rsidRPr="001027FB">
        <w:rPr>
          <w:rFonts w:eastAsia="SimSun"/>
          <w:color w:val="FF0000"/>
        </w:rPr>
        <w:t>upregulated</w:t>
      </w:r>
      <w:r w:rsidR="005D33B4" w:rsidRPr="001027FB">
        <w:rPr>
          <w:color w:val="FF0000"/>
        </w:rPr>
        <w:t xml:space="preserve"> by a hypertonicity response element (HRE) in the promoter region of</w:t>
      </w:r>
      <w:r w:rsidR="005D33B4" w:rsidRPr="001027FB">
        <w:rPr>
          <w:rFonts w:eastAsia="SimSun"/>
          <w:color w:val="FF0000"/>
        </w:rPr>
        <w:t xml:space="preserve"> the</w:t>
      </w:r>
      <w:r w:rsidR="005D33B4" w:rsidRPr="001027FB">
        <w:rPr>
          <w:color w:val="FF0000"/>
        </w:rPr>
        <w:t xml:space="preserve"> AQP1 gene</w:t>
      </w:r>
      <w:r w:rsidR="005D33B4" w:rsidRPr="001027FB">
        <w:rPr>
          <w:rFonts w:eastAsia="SimSun"/>
          <w:color w:val="FF0000"/>
        </w:rPr>
        <w:t>,</w:t>
      </w:r>
      <w:r w:rsidR="005D33B4" w:rsidRPr="001027FB">
        <w:rPr>
          <w:color w:val="FF0000"/>
        </w:rPr>
        <w:t xml:space="preserve"> which can be activated by hypertonicity through three </w:t>
      </w:r>
      <w:r w:rsidR="005D33B4" w:rsidRPr="00954C99">
        <w:rPr>
          <w:color w:val="FF0000"/>
        </w:rPr>
        <w:t>mitogen-activated protein kinases</w:t>
      </w:r>
      <w:r w:rsidR="005D33B4" w:rsidRPr="005D33B4">
        <w:rPr>
          <w:color w:val="FF0000"/>
        </w:rPr>
        <w:t xml:space="preserve"> (M</w:t>
      </w:r>
      <w:r w:rsidR="005D33B4" w:rsidRPr="001027FB">
        <w:rPr>
          <w:rFonts w:eastAsia="SimSun"/>
          <w:color w:val="FF0000"/>
        </w:rPr>
        <w:t>APK</w:t>
      </w:r>
      <w:r w:rsidR="005D33B4">
        <w:rPr>
          <w:color w:val="FF0000"/>
        </w:rPr>
        <w:t xml:space="preserve">) </w:t>
      </w:r>
      <w:r w:rsidR="005D33B4" w:rsidRPr="001027FB">
        <w:rPr>
          <w:color w:val="FF0000"/>
        </w:rPr>
        <w:t>(ERK, p38 kinase, and JNK) signaling pathways.</w:t>
      </w:r>
      <w:r>
        <w:rPr>
          <w:color w:val="FF0000"/>
        </w:rPr>
        <w:t>”</w:t>
      </w:r>
    </w:p>
    <w:p w14:paraId="414777A0" w14:textId="6982F084" w:rsidR="005764BE" w:rsidRDefault="00D8746C" w:rsidP="002F0051">
      <w:pPr>
        <w:rPr>
          <w:rFonts w:ascii="Verdana" w:eastAsia="Times New Roman" w:hAnsi="Verdana"/>
          <w:color w:val="333333"/>
          <w:sz w:val="21"/>
          <w:szCs w:val="21"/>
          <w:shd w:val="clear" w:color="auto" w:fill="FFFFFF"/>
        </w:rPr>
      </w:pPr>
      <w:r w:rsidRPr="00BB4383">
        <w:rPr>
          <w:color w:val="FF0000"/>
        </w:rPr>
        <w:t>Thanks.</w:t>
      </w:r>
      <w:r w:rsidR="00954C99" w:rsidRPr="00954C99">
        <w:rPr>
          <w:rFonts w:ascii="Verdana" w:eastAsia="Times New Roman" w:hAnsi="Verdana"/>
          <w:color w:val="FF0000"/>
          <w:sz w:val="21"/>
          <w:szCs w:val="21"/>
        </w:rPr>
        <w:br/>
      </w:r>
      <w:r w:rsidR="00954C99" w:rsidRPr="00954C99">
        <w:rPr>
          <w:rFonts w:ascii="Verdana" w:eastAsia="Times New Roman" w:hAnsi="Verdana"/>
          <w:color w:val="333333"/>
          <w:sz w:val="21"/>
          <w:szCs w:val="21"/>
          <w:shd w:val="clear" w:color="auto" w:fill="FFFFFF"/>
        </w:rPr>
        <w:t>Discussion line 287</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Please write the original word for the abbreviation MAPK (major mitogen-activated protein kinases).</w:t>
      </w:r>
    </w:p>
    <w:p w14:paraId="6CED5589" w14:textId="77777777" w:rsidR="00C823D4" w:rsidRPr="001027FB" w:rsidRDefault="00C823D4" w:rsidP="00C823D4">
      <w:pPr>
        <w:rPr>
          <w:color w:val="FF0000"/>
        </w:rPr>
      </w:pPr>
      <w:r w:rsidRPr="001027FB">
        <w:rPr>
          <w:color w:val="FF0000"/>
        </w:rPr>
        <w:t>Thank you for your advice.</w:t>
      </w:r>
    </w:p>
    <w:p w14:paraId="23C094D0" w14:textId="77777777" w:rsidR="000F701F" w:rsidRDefault="000F701F" w:rsidP="000F701F">
      <w:pPr>
        <w:rPr>
          <w:rFonts w:eastAsia="方正姚体"/>
          <w:color w:val="FF0000"/>
        </w:rPr>
      </w:pPr>
      <w:r>
        <w:rPr>
          <w:rFonts w:eastAsia="方正姚体"/>
          <w:color w:val="FF0000"/>
        </w:rPr>
        <w:lastRenderedPageBreak/>
        <w:t>W</w:t>
      </w:r>
      <w:r>
        <w:rPr>
          <w:rFonts w:eastAsia="方正姚体" w:hint="eastAsia"/>
          <w:color w:val="FF0000"/>
        </w:rPr>
        <w:t xml:space="preserve">e have changed </w:t>
      </w:r>
      <w:r>
        <w:rPr>
          <w:rFonts w:eastAsia="方正姚体" w:hint="eastAsia"/>
          <w:color w:val="FF0000"/>
        </w:rPr>
        <w:t>：</w:t>
      </w:r>
    </w:p>
    <w:p w14:paraId="2DBACCD1" w14:textId="3E10F202" w:rsidR="000F701F" w:rsidRDefault="00D8746C" w:rsidP="002F0051">
      <w:pPr>
        <w:rPr>
          <w:rFonts w:ascii="Verdana" w:eastAsia="Times New Roman" w:hAnsi="Verdana"/>
          <w:color w:val="FF0000"/>
          <w:sz w:val="21"/>
          <w:szCs w:val="21"/>
        </w:rPr>
      </w:pPr>
      <w:r>
        <w:rPr>
          <w:rFonts w:eastAsia="SimSun"/>
          <w:color w:val="FF0000"/>
        </w:rPr>
        <w:t>“</w:t>
      </w:r>
      <w:r w:rsidR="005764BE" w:rsidRPr="001027FB">
        <w:rPr>
          <w:rFonts w:eastAsia="SimSun"/>
          <w:color w:val="FF0000"/>
        </w:rPr>
        <w:t>first, the AQP1</w:t>
      </w:r>
      <w:r w:rsidR="005764BE" w:rsidRPr="001027FB">
        <w:rPr>
          <w:color w:val="FF0000"/>
        </w:rPr>
        <w:t xml:space="preserve"> transcript is </w:t>
      </w:r>
      <w:r w:rsidR="005764BE" w:rsidRPr="001027FB">
        <w:rPr>
          <w:rFonts w:eastAsia="SimSun"/>
          <w:color w:val="FF0000"/>
        </w:rPr>
        <w:t>upregulated</w:t>
      </w:r>
      <w:r w:rsidR="005764BE" w:rsidRPr="001027FB">
        <w:rPr>
          <w:color w:val="FF0000"/>
        </w:rPr>
        <w:t xml:space="preserve"> by a hypertonicity response element (HRE) in the promoter region of</w:t>
      </w:r>
      <w:r w:rsidR="005764BE" w:rsidRPr="001027FB">
        <w:rPr>
          <w:rFonts w:eastAsia="SimSun"/>
          <w:color w:val="FF0000"/>
        </w:rPr>
        <w:t xml:space="preserve"> the</w:t>
      </w:r>
      <w:r w:rsidR="005764BE" w:rsidRPr="001027FB">
        <w:rPr>
          <w:color w:val="FF0000"/>
        </w:rPr>
        <w:t xml:space="preserve"> AQP1 gene</w:t>
      </w:r>
      <w:r w:rsidR="005764BE" w:rsidRPr="001027FB">
        <w:rPr>
          <w:rFonts w:eastAsia="SimSun"/>
          <w:color w:val="FF0000"/>
        </w:rPr>
        <w:t>,</w:t>
      </w:r>
      <w:r w:rsidR="005764BE" w:rsidRPr="001027FB">
        <w:rPr>
          <w:color w:val="FF0000"/>
        </w:rPr>
        <w:t xml:space="preserve"> which can be activated by hypertonicity through three </w:t>
      </w:r>
      <w:r w:rsidR="00A65737" w:rsidRPr="00954C99">
        <w:rPr>
          <w:color w:val="FF0000"/>
        </w:rPr>
        <w:t>mitogen-activated protein kinases</w:t>
      </w:r>
      <w:r w:rsidR="00A65737" w:rsidRPr="005D33B4">
        <w:rPr>
          <w:color w:val="FF0000"/>
        </w:rPr>
        <w:t xml:space="preserve"> (</w:t>
      </w:r>
      <w:r w:rsidR="005764BE" w:rsidRPr="005D33B4">
        <w:rPr>
          <w:color w:val="FF0000"/>
        </w:rPr>
        <w:t>M</w:t>
      </w:r>
      <w:r w:rsidR="005764BE" w:rsidRPr="001027FB">
        <w:rPr>
          <w:rFonts w:eastAsia="SimSun"/>
          <w:color w:val="FF0000"/>
        </w:rPr>
        <w:t>APK</w:t>
      </w:r>
      <w:r w:rsidR="00A65737">
        <w:rPr>
          <w:color w:val="FF0000"/>
        </w:rPr>
        <w:t xml:space="preserve">) </w:t>
      </w:r>
      <w:r w:rsidR="005764BE" w:rsidRPr="001027FB">
        <w:rPr>
          <w:color w:val="FF0000"/>
        </w:rPr>
        <w:t>(ERK, p38 kinase, and JNK) signaling pathways.</w:t>
      </w:r>
      <w:r w:rsidR="000F701F" w:rsidRPr="00954C99">
        <w:rPr>
          <w:rFonts w:ascii="Verdana" w:eastAsia="Times New Roman" w:hAnsi="Verdana"/>
          <w:color w:val="FF0000"/>
          <w:sz w:val="21"/>
          <w:szCs w:val="21"/>
        </w:rPr>
        <w:t xml:space="preserve"> </w:t>
      </w:r>
      <w:r>
        <w:rPr>
          <w:rFonts w:ascii="Verdana" w:eastAsia="Times New Roman" w:hAnsi="Verdana"/>
          <w:color w:val="FF0000"/>
          <w:sz w:val="21"/>
          <w:szCs w:val="21"/>
        </w:rPr>
        <w:t>“</w:t>
      </w:r>
    </w:p>
    <w:p w14:paraId="3E3F308E" w14:textId="1A10B0B0" w:rsidR="00215B51" w:rsidRDefault="00215B51" w:rsidP="002F0051">
      <w:pPr>
        <w:rPr>
          <w:rFonts w:ascii="Verdana" w:eastAsia="Times New Roman" w:hAnsi="Verdana"/>
          <w:color w:val="FF0000"/>
          <w:sz w:val="21"/>
          <w:szCs w:val="21"/>
        </w:rPr>
      </w:pPr>
      <w:r>
        <w:rPr>
          <w:color w:val="FF0000"/>
        </w:rPr>
        <w:t>We also</w:t>
      </w:r>
      <w:r w:rsidRPr="00954C99">
        <w:rPr>
          <w:rFonts w:ascii="Verdana" w:eastAsia="Times New Roman" w:hAnsi="Verdana"/>
          <w:color w:val="FF0000"/>
          <w:sz w:val="21"/>
          <w:szCs w:val="21"/>
          <w:shd w:val="clear" w:color="auto" w:fill="FFFFFF"/>
        </w:rPr>
        <w:t xml:space="preserve"> add this abbreviation on the abbreviations part</w:t>
      </w:r>
      <w:r w:rsidR="0042455F">
        <w:rPr>
          <w:rFonts w:ascii="Verdana" w:eastAsia="Times New Roman" w:hAnsi="Verdana"/>
          <w:color w:val="FF0000"/>
          <w:sz w:val="21"/>
          <w:szCs w:val="21"/>
          <w:shd w:val="clear" w:color="auto" w:fill="FFFFFF"/>
        </w:rPr>
        <w:t>.</w:t>
      </w:r>
    </w:p>
    <w:p w14:paraId="4F543552" w14:textId="77777777" w:rsidR="00DD46EE" w:rsidRDefault="000F701F" w:rsidP="002F0051">
      <w:pPr>
        <w:rPr>
          <w:rFonts w:ascii="Verdana" w:eastAsia="Times New Roman" w:hAnsi="Verdana"/>
          <w:color w:val="333333"/>
          <w:sz w:val="21"/>
          <w:szCs w:val="21"/>
          <w:shd w:val="clear" w:color="auto" w:fill="FFFFFF"/>
        </w:rPr>
      </w:pPr>
      <w:r>
        <w:rPr>
          <w:rFonts w:ascii="Verdana" w:eastAsia="Times New Roman" w:hAnsi="Verdana"/>
          <w:color w:val="FF0000"/>
          <w:sz w:val="21"/>
          <w:szCs w:val="21"/>
        </w:rPr>
        <w:t>Thanks.</w:t>
      </w:r>
      <w:r w:rsidR="005764BE" w:rsidRPr="00954C99">
        <w:rPr>
          <w:rFonts w:ascii="Verdana" w:eastAsia="Times New Roman" w:hAnsi="Verdana"/>
          <w:color w:val="FF0000"/>
          <w:sz w:val="21"/>
          <w:szCs w:val="21"/>
        </w:rPr>
        <w:br/>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Discussion line 294</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Please write the original word for the abbreviation AP1.</w:t>
      </w:r>
    </w:p>
    <w:p w14:paraId="5D0F391F" w14:textId="77777777" w:rsidR="009044E4" w:rsidRPr="009044E4" w:rsidRDefault="009044E4" w:rsidP="009044E4">
      <w:pPr>
        <w:rPr>
          <w:color w:val="FF0000"/>
        </w:rPr>
      </w:pPr>
      <w:r w:rsidRPr="009044E4">
        <w:rPr>
          <w:color w:val="FF0000"/>
        </w:rPr>
        <w:t>Thank you for your advice.</w:t>
      </w:r>
    </w:p>
    <w:p w14:paraId="49621581" w14:textId="3591679F" w:rsidR="009044E4" w:rsidRDefault="009044E4" w:rsidP="002F0051">
      <w:pPr>
        <w:rPr>
          <w:color w:val="FF0000"/>
        </w:rPr>
      </w:pPr>
      <w:r w:rsidRPr="009044E4">
        <w:rPr>
          <w:rFonts w:eastAsia="SimSun"/>
          <w:color w:val="FF0000"/>
        </w:rPr>
        <w:t>We have added the original word in this sentence:</w:t>
      </w:r>
      <w:r w:rsidR="00D8746C">
        <w:rPr>
          <w:rFonts w:eastAsia="SimSun"/>
          <w:color w:val="FF0000"/>
        </w:rPr>
        <w:t>”</w:t>
      </w:r>
      <w:r w:rsidRPr="009044E4">
        <w:rPr>
          <w:color w:val="FF0000"/>
        </w:rPr>
        <w:t xml:space="preserve">Second, AQP1, -4, and -9 have an </w:t>
      </w:r>
      <w:r w:rsidRPr="009044E4">
        <w:rPr>
          <w:rFonts w:eastAsiaTheme="minorEastAsia"/>
          <w:color w:val="FF0000"/>
        </w:rPr>
        <w:t>adaptor primers 1 (</w:t>
      </w:r>
      <w:r w:rsidRPr="009044E4">
        <w:rPr>
          <w:color w:val="FF0000"/>
        </w:rPr>
        <w:t>AP1) element in their promoter region, allowing JNK</w:t>
      </w:r>
      <w:r w:rsidRPr="009044E4">
        <w:rPr>
          <w:rFonts w:eastAsiaTheme="minorEastAsia"/>
          <w:color w:val="FF0000"/>
        </w:rPr>
        <w:t>-</w:t>
      </w:r>
      <w:r w:rsidRPr="009044E4">
        <w:rPr>
          <w:color w:val="FF0000"/>
        </w:rPr>
        <w:t>dependent transcriptional regulation [16].</w:t>
      </w:r>
      <w:r w:rsidR="00D8746C">
        <w:rPr>
          <w:color w:val="FF0000"/>
        </w:rPr>
        <w:t>”</w:t>
      </w:r>
    </w:p>
    <w:p w14:paraId="212CC11B" w14:textId="42F05C46" w:rsidR="0042455F" w:rsidRPr="0042455F" w:rsidRDefault="0042455F" w:rsidP="002F0051">
      <w:pPr>
        <w:rPr>
          <w:rFonts w:ascii="Verdana" w:eastAsia="Times New Roman" w:hAnsi="Verdana"/>
          <w:color w:val="FF0000"/>
          <w:sz w:val="21"/>
          <w:szCs w:val="21"/>
        </w:rPr>
      </w:pPr>
      <w:r>
        <w:rPr>
          <w:color w:val="FF0000"/>
        </w:rPr>
        <w:t>We also</w:t>
      </w:r>
      <w:r w:rsidRPr="00954C99">
        <w:rPr>
          <w:rFonts w:ascii="Verdana" w:eastAsia="Times New Roman" w:hAnsi="Verdana"/>
          <w:color w:val="FF0000"/>
          <w:sz w:val="21"/>
          <w:szCs w:val="21"/>
          <w:shd w:val="clear" w:color="auto" w:fill="FFFFFF"/>
        </w:rPr>
        <w:t xml:space="preserve"> add this abbreviation on the abbreviations part</w:t>
      </w:r>
      <w:r>
        <w:rPr>
          <w:rFonts w:ascii="Verdana" w:eastAsia="Times New Roman" w:hAnsi="Verdana"/>
          <w:color w:val="FF0000"/>
          <w:sz w:val="21"/>
          <w:szCs w:val="21"/>
          <w:shd w:val="clear" w:color="auto" w:fill="FFFFFF"/>
        </w:rPr>
        <w:t>.</w:t>
      </w:r>
    </w:p>
    <w:p w14:paraId="2DF0D462" w14:textId="77B356A4" w:rsidR="00215B51" w:rsidRPr="009044E4" w:rsidRDefault="009044E4" w:rsidP="002F0051">
      <w:pPr>
        <w:rPr>
          <w:rFonts w:eastAsia="SimSun"/>
          <w:color w:val="FF0000"/>
        </w:rPr>
      </w:pPr>
      <w:r w:rsidRPr="009044E4">
        <w:rPr>
          <w:color w:val="FF0000"/>
        </w:rPr>
        <w:t>Thanks.</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Discussion line 296</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Please add reference of this sentence.</w:t>
      </w:r>
    </w:p>
    <w:p w14:paraId="0B9705E0" w14:textId="77777777" w:rsidR="00215B51" w:rsidRPr="00215B51" w:rsidRDefault="00215B51" w:rsidP="00215B51">
      <w:pPr>
        <w:rPr>
          <w:color w:val="FF0000"/>
        </w:rPr>
      </w:pPr>
      <w:r w:rsidRPr="00215B51">
        <w:rPr>
          <w:color w:val="FF0000"/>
        </w:rPr>
        <w:t>Thank you for your advice.</w:t>
      </w:r>
    </w:p>
    <w:p w14:paraId="3A87ECDF" w14:textId="2EBEF868" w:rsidR="00215B51" w:rsidRDefault="00215B51" w:rsidP="0042455F">
      <w:pPr>
        <w:rPr>
          <w:color w:val="FF0000"/>
        </w:rPr>
      </w:pPr>
      <w:r w:rsidRPr="0042455F">
        <w:rPr>
          <w:color w:val="FF0000"/>
        </w:rPr>
        <w:t>We have added this reference in References section.</w:t>
      </w:r>
    </w:p>
    <w:p w14:paraId="2C2F7DDC" w14:textId="4C71218D" w:rsidR="00D8746C" w:rsidRPr="0042455F" w:rsidRDefault="00D8746C" w:rsidP="0042455F">
      <w:pPr>
        <w:rPr>
          <w:color w:val="FF0000"/>
        </w:rPr>
      </w:pPr>
      <w:r>
        <w:rPr>
          <w:color w:val="FF0000"/>
        </w:rPr>
        <w:t>“</w:t>
      </w:r>
      <w:r w:rsidRPr="00C45D0F">
        <w:rPr>
          <w:color w:val="FF0000"/>
        </w:rPr>
        <w:t>Furthermore, AQP1 may lead to increased vascular permeability and interstitial fluid effusion, thus causing choroid thickening [17].</w:t>
      </w:r>
      <w:r>
        <w:rPr>
          <w:color w:val="FF0000"/>
        </w:rPr>
        <w:t>”</w:t>
      </w:r>
    </w:p>
    <w:p w14:paraId="14822010" w14:textId="77777777" w:rsidR="00215B51" w:rsidRPr="0042455F" w:rsidRDefault="00215B51" w:rsidP="0042455F">
      <w:pPr>
        <w:rPr>
          <w:color w:val="FF0000"/>
        </w:rPr>
      </w:pPr>
      <w:r w:rsidRPr="0042455F">
        <w:rPr>
          <w:color w:val="FF0000"/>
        </w:rPr>
        <w:t>17. Mobasheri A, Airley R, Hewitt SM, Marples D. Heterogeneous expression of the aquaporin 1 (AQP1) water channel in tumors of the prostate, breast, ovary, colon and lung: a study using high density multiple human tumor tissue microarrays. Int J Oncol. 2005;26:1149‐1158.</w:t>
      </w:r>
    </w:p>
    <w:p w14:paraId="6F4C849F" w14:textId="5E7E735A" w:rsidR="00215B51" w:rsidRPr="0042455F" w:rsidRDefault="00215B51" w:rsidP="0042455F">
      <w:pPr>
        <w:rPr>
          <w:color w:val="FF0000"/>
        </w:rPr>
      </w:pPr>
      <w:r w:rsidRPr="0042455F">
        <w:rPr>
          <w:color w:val="FF0000"/>
        </w:rPr>
        <w:t>T</w:t>
      </w:r>
      <w:r w:rsidRPr="0042455F">
        <w:rPr>
          <w:rFonts w:hint="eastAsia"/>
          <w:color w:val="FF0000"/>
        </w:rPr>
        <w:t>hanks</w:t>
      </w:r>
      <w:r w:rsidRPr="0042455F">
        <w:rPr>
          <w:color w:val="FF0000"/>
        </w:rPr>
        <w:t>.</w:t>
      </w:r>
    </w:p>
    <w:p w14:paraId="0BEC0335" w14:textId="7D221076" w:rsidR="006C366C" w:rsidRPr="00332C27" w:rsidRDefault="00954C99" w:rsidP="002F0051">
      <w:pPr>
        <w:rPr>
          <w:rFonts w:ascii="Verdana" w:eastAsia="Times New Roman" w:hAnsi="Verdana"/>
          <w:color w:val="000000" w:themeColor="text1"/>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Figure 3D, 3E</w:t>
      </w:r>
      <w:r w:rsidRPr="00954C99">
        <w:rPr>
          <w:rFonts w:ascii="Verdana" w:eastAsia="Times New Roman" w:hAnsi="Verdana"/>
          <w:color w:val="333333"/>
          <w:sz w:val="21"/>
          <w:szCs w:val="21"/>
        </w:rPr>
        <w:br/>
      </w:r>
      <w:r w:rsidRPr="00332C27">
        <w:rPr>
          <w:rFonts w:ascii="Verdana" w:eastAsia="Times New Roman" w:hAnsi="Verdana"/>
          <w:color w:val="000000" w:themeColor="text1"/>
          <w:sz w:val="21"/>
          <w:szCs w:val="21"/>
          <w:shd w:val="clear" w:color="auto" w:fill="FFFFFF"/>
        </w:rPr>
        <w:t>Please write the original word for the abbreviation GAPDH in figure legend.</w:t>
      </w:r>
    </w:p>
    <w:p w14:paraId="51D5B31A" w14:textId="77777777" w:rsidR="006C366C" w:rsidRDefault="006C366C" w:rsidP="006C366C">
      <w:pPr>
        <w:widowControl w:val="0"/>
        <w:tabs>
          <w:tab w:val="left" w:pos="7483"/>
        </w:tabs>
        <w:autoSpaceDE w:val="0"/>
        <w:autoSpaceDN w:val="0"/>
        <w:adjustRightInd w:val="0"/>
        <w:rPr>
          <w:color w:val="000000" w:themeColor="text1"/>
        </w:rPr>
      </w:pPr>
      <w:r w:rsidRPr="00332C27">
        <w:rPr>
          <w:color w:val="000000" w:themeColor="text1"/>
        </w:rPr>
        <w:t>Thank you for your advice.</w:t>
      </w:r>
    </w:p>
    <w:p w14:paraId="3139E1DA" w14:textId="783E1A7B" w:rsidR="00332C27" w:rsidRPr="00332C27" w:rsidRDefault="00332C27" w:rsidP="00332C27">
      <w:pPr>
        <w:rPr>
          <w:color w:val="FF0000"/>
        </w:rPr>
      </w:pPr>
      <w:r w:rsidRPr="00215B51">
        <w:rPr>
          <w:color w:val="FF0000"/>
        </w:rPr>
        <w:t>Thank you for your advice.</w:t>
      </w:r>
    </w:p>
    <w:p w14:paraId="0E44D8A5" w14:textId="3093A2F6" w:rsidR="006C366C" w:rsidRDefault="006C366C" w:rsidP="006C366C">
      <w:pPr>
        <w:widowControl w:val="0"/>
        <w:tabs>
          <w:tab w:val="left" w:pos="7483"/>
        </w:tabs>
        <w:autoSpaceDE w:val="0"/>
        <w:autoSpaceDN w:val="0"/>
        <w:adjustRightInd w:val="0"/>
        <w:rPr>
          <w:color w:val="FF0000"/>
        </w:rPr>
      </w:pPr>
      <w:r w:rsidRPr="006C366C">
        <w:rPr>
          <w:color w:val="FF0000"/>
        </w:rPr>
        <w:t xml:space="preserve">We have added the </w:t>
      </w:r>
      <w:r w:rsidRPr="00954C99">
        <w:rPr>
          <w:rFonts w:ascii="Verdana" w:eastAsia="Times New Roman" w:hAnsi="Verdana"/>
          <w:color w:val="FF0000"/>
          <w:sz w:val="21"/>
          <w:szCs w:val="21"/>
          <w:shd w:val="clear" w:color="auto" w:fill="FFFFFF"/>
        </w:rPr>
        <w:t>the original word</w:t>
      </w:r>
      <w:r w:rsidRPr="006C366C">
        <w:rPr>
          <w:color w:val="FF0000"/>
        </w:rPr>
        <w:t xml:space="preserve"> for this abbreviation in figure legend.</w:t>
      </w:r>
    </w:p>
    <w:p w14:paraId="025DA8C8" w14:textId="0520248A" w:rsidR="00CA1EB7" w:rsidRPr="00D8746C" w:rsidRDefault="00D8746C" w:rsidP="00D8746C">
      <w:pPr>
        <w:rPr>
          <w:rFonts w:ascii="Verdana" w:eastAsia="Times New Roman" w:hAnsi="Verdana"/>
          <w:color w:val="FF0000"/>
          <w:sz w:val="21"/>
          <w:szCs w:val="21"/>
          <w:shd w:val="clear" w:color="auto" w:fill="FFFFFF"/>
        </w:rPr>
      </w:pPr>
      <w:r>
        <w:rPr>
          <w:rFonts w:ascii="Verdana" w:eastAsia="Times New Roman" w:hAnsi="Verdana"/>
          <w:color w:val="FF0000"/>
          <w:sz w:val="21"/>
          <w:szCs w:val="21"/>
          <w:shd w:val="clear" w:color="auto" w:fill="FFFFFF"/>
        </w:rPr>
        <w:t>“</w:t>
      </w:r>
      <w:r w:rsidR="00CA1EB7" w:rsidRPr="00D8746C">
        <w:rPr>
          <w:rFonts w:ascii="Verdana" w:eastAsia="Times New Roman" w:hAnsi="Verdana"/>
          <w:color w:val="FF0000"/>
          <w:sz w:val="21"/>
          <w:szCs w:val="21"/>
          <w:shd w:val="clear" w:color="auto" w:fill="FFFFFF"/>
        </w:rPr>
        <w:t>Figure 3. (A, B, C) The p-JNK 1 and AQP-1 protein levels were measured by Western blots in the form deprivation 21 day</w:t>
      </w:r>
      <w:r w:rsidR="00CA1EB7" w:rsidRPr="00D8746C">
        <w:rPr>
          <w:rFonts w:ascii="Verdana" w:eastAsia="Times New Roman" w:hAnsi="Verdana" w:hint="eastAsia"/>
          <w:color w:val="FF0000"/>
          <w:sz w:val="21"/>
          <w:szCs w:val="21"/>
          <w:shd w:val="clear" w:color="auto" w:fill="FFFFFF"/>
        </w:rPr>
        <w:t>s</w:t>
      </w:r>
      <w:r w:rsidR="00CA1EB7" w:rsidRPr="00D8746C">
        <w:rPr>
          <w:rFonts w:ascii="Verdana" w:eastAsia="Times New Roman" w:hAnsi="Verdana"/>
          <w:color w:val="FF0000"/>
          <w:sz w:val="21"/>
          <w:szCs w:val="21"/>
          <w:shd w:val="clear" w:color="auto" w:fill="FFFFFF"/>
        </w:rPr>
        <w:t xml:space="preserve"> (FD 21d) group at different time points after removal of the deprivation in the recovery (REC, REC-SP, REC-AN, REC-DM) group and at different time points in the normal control (NC) group. (D, E) Mean p-JNK 1 and AQP-1 protein levels at different time points after removal of the deprivation in the REC group, the REC-SP group, the REC-AN group, the REC-DM group and the NC group. The results are the geometric mean and 95% CI. ∗p&lt;0.05; **: compared with the other groups at the same time point, p &lt; 0.05.</w:t>
      </w:r>
      <w:r w:rsidR="00CA1EB7" w:rsidRPr="00D8746C">
        <w:rPr>
          <w:rFonts w:ascii="Verdana" w:eastAsia="Times New Roman" w:hAnsi="Verdana" w:hint="eastAsia"/>
          <w:color w:val="FF0000"/>
          <w:sz w:val="21"/>
          <w:szCs w:val="21"/>
          <w:shd w:val="clear" w:color="auto" w:fill="FFFFFF"/>
        </w:rPr>
        <w:t xml:space="preserve"> </w:t>
      </w:r>
      <w:r w:rsidR="00CA1EB7" w:rsidRPr="00D8746C">
        <w:rPr>
          <w:rFonts w:ascii="Verdana" w:eastAsia="Times New Roman" w:hAnsi="Verdana"/>
          <w:color w:val="FF0000"/>
          <w:sz w:val="21"/>
          <w:szCs w:val="21"/>
          <w:shd w:val="clear" w:color="auto" w:fill="FFFFFF"/>
        </w:rPr>
        <w:t>GAPDH</w:t>
      </w:r>
      <w:r w:rsidR="00CA1EB7" w:rsidRPr="00D8746C">
        <w:rPr>
          <w:rFonts w:ascii="Verdana" w:eastAsia="Times New Roman" w:hAnsi="Verdana" w:hint="eastAsia"/>
          <w:color w:val="FF0000"/>
          <w:sz w:val="21"/>
          <w:szCs w:val="21"/>
          <w:shd w:val="clear" w:color="auto" w:fill="FFFFFF"/>
        </w:rPr>
        <w:t>：</w:t>
      </w:r>
      <w:r w:rsidR="00CA1EB7" w:rsidRPr="00D8746C">
        <w:rPr>
          <w:rFonts w:ascii="Verdana" w:eastAsia="Times New Roman" w:hAnsi="Verdana"/>
          <w:color w:val="FF0000"/>
          <w:sz w:val="21"/>
          <w:szCs w:val="21"/>
          <w:shd w:val="clear" w:color="auto" w:fill="FFFFFF"/>
        </w:rPr>
        <w:t xml:space="preserve"> glyceraldehyde-3phosphate dehydrogenase .</w:t>
      </w:r>
      <w:r>
        <w:rPr>
          <w:rFonts w:ascii="Verdana" w:eastAsia="Times New Roman" w:hAnsi="Verdana"/>
          <w:color w:val="FF0000"/>
          <w:sz w:val="21"/>
          <w:szCs w:val="21"/>
          <w:shd w:val="clear" w:color="auto" w:fill="FFFFFF"/>
        </w:rPr>
        <w:t>”</w:t>
      </w:r>
    </w:p>
    <w:p w14:paraId="78B631E0" w14:textId="77777777" w:rsidR="00BA00C4" w:rsidRDefault="006C366C" w:rsidP="00BA00C4">
      <w:pPr>
        <w:rPr>
          <w:rFonts w:eastAsia="Times New Roman"/>
        </w:rPr>
      </w:pPr>
      <w:r w:rsidRPr="00DD46EE">
        <w:rPr>
          <w:rFonts w:ascii="Verdana" w:eastAsia="Times New Roman" w:hAnsi="Verdana"/>
          <w:color w:val="FF0000"/>
          <w:sz w:val="21"/>
          <w:szCs w:val="21"/>
        </w:rPr>
        <w:lastRenderedPageBreak/>
        <w:t>T</w:t>
      </w:r>
      <w:r w:rsidRPr="00DD46EE">
        <w:rPr>
          <w:rFonts w:ascii="Verdana" w:eastAsia="Times New Roman" w:hAnsi="Verdana" w:hint="eastAsia"/>
          <w:color w:val="FF0000"/>
          <w:sz w:val="21"/>
          <w:szCs w:val="21"/>
        </w:rPr>
        <w:t>hanks</w:t>
      </w:r>
      <w:r w:rsidRPr="00DD46EE">
        <w:rPr>
          <w:rFonts w:ascii="Verdana" w:eastAsia="Times New Roman" w:hAnsi="Verdana"/>
          <w:color w:val="FF0000"/>
          <w:sz w:val="21"/>
          <w:szCs w:val="21"/>
        </w:rPr>
        <w:t>.</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Discussion line 312-314</w:t>
      </w:r>
      <w:r w:rsidR="00954C99" w:rsidRPr="00954C99">
        <w:rPr>
          <w:rFonts w:ascii="Verdana" w:eastAsia="Times New Roman" w:hAnsi="Verdana"/>
          <w:color w:val="333333"/>
          <w:sz w:val="21"/>
          <w:szCs w:val="21"/>
        </w:rPr>
        <w:br/>
      </w:r>
      <w:r w:rsidR="00954C99" w:rsidRPr="00954C99">
        <w:rPr>
          <w:rFonts w:ascii="Verdana" w:eastAsia="Times New Roman" w:hAnsi="Verdana"/>
          <w:color w:val="333333"/>
          <w:sz w:val="21"/>
          <w:szCs w:val="21"/>
          <w:shd w:val="clear" w:color="auto" w:fill="FFFFFF"/>
        </w:rPr>
        <w:t>Please add reference of this sentence.</w:t>
      </w:r>
      <w:r w:rsidR="00954C99" w:rsidRPr="00954C99">
        <w:rPr>
          <w:rFonts w:ascii="Verdana" w:eastAsia="Times New Roman" w:hAnsi="Verdana"/>
          <w:color w:val="333333"/>
          <w:sz w:val="21"/>
          <w:szCs w:val="21"/>
        </w:rPr>
        <w:br/>
      </w:r>
      <w:r w:rsidR="00BA00C4">
        <w:rPr>
          <w:rFonts w:ascii="Helvetica Neue" w:eastAsia="Times New Roman" w:hAnsi="Helvetica Neue"/>
          <w:color w:val="212121"/>
          <w:shd w:val="clear" w:color="auto" w:fill="FFFFFF"/>
        </w:rPr>
        <w:t>Chen W, Zhang H, Zhang Y, Wang Q, Wang Y, Li ZW. Relationship between Aquaporin-1 Protein Expression and Choroidal Thickness during the Recovery of Form-deprivation Myopia in Guinea Pigs. </w:t>
      </w:r>
      <w:r w:rsidR="00BA00C4">
        <w:rPr>
          <w:rFonts w:ascii="Helvetica Neue" w:eastAsia="Times New Roman" w:hAnsi="Helvetica Neue"/>
          <w:i/>
          <w:iCs/>
          <w:color w:val="212121"/>
          <w:shd w:val="clear" w:color="auto" w:fill="FFFFFF"/>
        </w:rPr>
        <w:t>Curr Eye Res</w:t>
      </w:r>
      <w:r w:rsidR="00BA00C4">
        <w:rPr>
          <w:rFonts w:ascii="Helvetica Neue" w:eastAsia="Times New Roman" w:hAnsi="Helvetica Neue"/>
          <w:color w:val="212121"/>
          <w:shd w:val="clear" w:color="auto" w:fill="FFFFFF"/>
        </w:rPr>
        <w:t>. 2020;45(6):705‐712.</w:t>
      </w:r>
    </w:p>
    <w:p w14:paraId="03765BDF" w14:textId="52AE0301" w:rsidR="00D7143C" w:rsidRDefault="00D7143C" w:rsidP="00954C99">
      <w:pPr>
        <w:rPr>
          <w:rFonts w:ascii="Verdana" w:eastAsia="Times New Roman" w:hAnsi="Verdana"/>
          <w:color w:val="333333"/>
          <w:sz w:val="21"/>
          <w:szCs w:val="21"/>
          <w:shd w:val="clear" w:color="auto" w:fill="FFFFFF"/>
        </w:rPr>
      </w:pPr>
    </w:p>
    <w:p w14:paraId="63E56D12" w14:textId="1901FB5F" w:rsidR="00D7143C" w:rsidRDefault="006430AF" w:rsidP="00D7143C">
      <w:pPr>
        <w:widowControl w:val="0"/>
        <w:tabs>
          <w:tab w:val="left" w:pos="7483"/>
        </w:tabs>
        <w:autoSpaceDE w:val="0"/>
        <w:autoSpaceDN w:val="0"/>
        <w:adjustRightInd w:val="0"/>
        <w:rPr>
          <w:color w:val="FF0000"/>
        </w:rPr>
      </w:pPr>
      <w:r w:rsidRPr="000C795E">
        <w:rPr>
          <w:color w:val="FF0000"/>
        </w:rPr>
        <w:t>Thank you for your advice.</w:t>
      </w:r>
    </w:p>
    <w:p w14:paraId="647F9767" w14:textId="6AE18963" w:rsidR="007D2B9C" w:rsidRDefault="007D2B9C" w:rsidP="00D7143C">
      <w:pPr>
        <w:widowControl w:val="0"/>
        <w:tabs>
          <w:tab w:val="left" w:pos="7483"/>
        </w:tabs>
        <w:autoSpaceDE w:val="0"/>
        <w:autoSpaceDN w:val="0"/>
        <w:adjustRightInd w:val="0"/>
        <w:rPr>
          <w:color w:val="FF0000"/>
        </w:rPr>
      </w:pPr>
      <w:r>
        <w:rPr>
          <w:color w:val="FF0000"/>
        </w:rPr>
        <w:t>We have added the reference for this sentence.</w:t>
      </w:r>
    </w:p>
    <w:p w14:paraId="00D0A3A9" w14:textId="44CA7551" w:rsidR="007D2B9C" w:rsidRDefault="00BA00C4" w:rsidP="006430AF">
      <w:pPr>
        <w:rPr>
          <w:color w:val="FF0000"/>
        </w:rPr>
      </w:pPr>
      <w:r>
        <w:rPr>
          <w:color w:val="FF0000"/>
        </w:rPr>
        <w:t>“</w:t>
      </w:r>
      <w:r w:rsidR="007D2B9C" w:rsidRPr="001569AB">
        <w:rPr>
          <w:color w:val="FF0000"/>
        </w:rPr>
        <w:t>In our previous research, we also found a significant positive correlation between AQP-1 and CT in FD and</w:t>
      </w:r>
      <w:r w:rsidR="007D2B9C" w:rsidRPr="001569AB">
        <w:rPr>
          <w:rFonts w:eastAsia="SimSun"/>
          <w:color w:val="FF0000"/>
        </w:rPr>
        <w:t xml:space="preserve"> the</w:t>
      </w:r>
      <w:r w:rsidR="007D2B9C" w:rsidRPr="001569AB">
        <w:rPr>
          <w:color w:val="FF0000"/>
        </w:rPr>
        <w:t xml:space="preserve"> recovery period, indicating that the regulation of AQP-1 expression is related to </w:t>
      </w:r>
      <w:r w:rsidR="007D2B9C" w:rsidRPr="001569AB">
        <w:rPr>
          <w:rFonts w:eastAsia="SimSun"/>
          <w:color w:val="FF0000"/>
        </w:rPr>
        <w:t xml:space="preserve">changes in the </w:t>
      </w:r>
      <w:r w:rsidR="007D2B9C" w:rsidRPr="001569AB">
        <w:rPr>
          <w:color w:val="FF0000"/>
        </w:rPr>
        <w:t>CT [3].</w:t>
      </w:r>
      <w:r>
        <w:rPr>
          <w:color w:val="FF0000"/>
        </w:rPr>
        <w:t>”</w:t>
      </w:r>
    </w:p>
    <w:p w14:paraId="2B2153F3" w14:textId="3C7D2BD3" w:rsidR="003D2911" w:rsidRDefault="003D2911" w:rsidP="006430AF">
      <w:pPr>
        <w:rPr>
          <w:rFonts w:eastAsia="Times New Roman"/>
          <w:color w:val="FF0000"/>
          <w:shd w:val="clear" w:color="auto" w:fill="FFFFFF"/>
        </w:rPr>
      </w:pPr>
      <w:r w:rsidRPr="003D2911">
        <w:rPr>
          <w:rFonts w:eastAsia="Times New Roman"/>
          <w:color w:val="FF0000"/>
          <w:shd w:val="clear" w:color="auto" w:fill="FFFFFF"/>
        </w:rPr>
        <w:t xml:space="preserve">At the same time, we modified the format of </w:t>
      </w:r>
      <w:r>
        <w:rPr>
          <w:rFonts w:eastAsia="Times New Roman" w:hint="eastAsia"/>
          <w:color w:val="FF0000"/>
          <w:shd w:val="clear" w:color="auto" w:fill="FFFFFF"/>
        </w:rPr>
        <w:t>this</w:t>
      </w:r>
      <w:r>
        <w:rPr>
          <w:rFonts w:eastAsia="Times New Roman"/>
          <w:color w:val="FF0000"/>
          <w:shd w:val="clear" w:color="auto" w:fill="FFFFFF"/>
        </w:rPr>
        <w:t xml:space="preserve"> reference.</w:t>
      </w:r>
    </w:p>
    <w:p w14:paraId="376770D2" w14:textId="2CD85D0C" w:rsidR="00A423C1" w:rsidRDefault="006430AF" w:rsidP="006430AF">
      <w:pPr>
        <w:rPr>
          <w:rFonts w:eastAsia="Times New Roman"/>
          <w:color w:val="FF0000"/>
          <w:shd w:val="clear" w:color="auto" w:fill="FFFFFF"/>
        </w:rPr>
      </w:pPr>
      <w:r w:rsidRPr="000C795E">
        <w:rPr>
          <w:rFonts w:eastAsia="Times New Roman"/>
          <w:color w:val="FF0000"/>
          <w:shd w:val="clear" w:color="auto" w:fill="FFFFFF"/>
        </w:rPr>
        <w:t>Thanks.</w:t>
      </w:r>
    </w:p>
    <w:p w14:paraId="257F9A3C" w14:textId="77777777" w:rsidR="00AB74C4" w:rsidRDefault="00AB74C4" w:rsidP="006430AF">
      <w:pPr>
        <w:rPr>
          <w:rFonts w:eastAsia="Times New Roman"/>
          <w:color w:val="FF0000"/>
          <w:shd w:val="clear" w:color="auto" w:fill="FFFFFF"/>
        </w:rPr>
      </w:pPr>
    </w:p>
    <w:p w14:paraId="244DE254" w14:textId="77777777" w:rsidR="00AB74C4" w:rsidRPr="00A94BFF" w:rsidRDefault="00AB74C4" w:rsidP="00AB74C4">
      <w:pPr>
        <w:rPr>
          <w:color w:val="FF0000"/>
          <w:sz w:val="28"/>
          <w:szCs w:val="28"/>
        </w:rPr>
      </w:pPr>
      <w:r w:rsidRPr="00A94BFF">
        <w:rPr>
          <w:color w:val="FF0000"/>
          <w:sz w:val="28"/>
          <w:szCs w:val="28"/>
        </w:rPr>
        <w:t>Thank you very much again.</w:t>
      </w:r>
    </w:p>
    <w:p w14:paraId="5AF06A95" w14:textId="77777777" w:rsidR="00AB74C4" w:rsidRPr="00A94BFF" w:rsidRDefault="00AB74C4" w:rsidP="00AB74C4">
      <w:pPr>
        <w:rPr>
          <w:color w:val="FF0000"/>
          <w:sz w:val="28"/>
          <w:szCs w:val="28"/>
        </w:rPr>
      </w:pPr>
      <w:r w:rsidRPr="00A94BFF">
        <w:rPr>
          <w:color w:val="FF0000"/>
          <w:sz w:val="28"/>
          <w:szCs w:val="28"/>
        </w:rPr>
        <w:t>I have learnt a lot from your advice.</w:t>
      </w:r>
    </w:p>
    <w:p w14:paraId="2B4CAE97" w14:textId="77777777" w:rsidR="00AB74C4" w:rsidRDefault="00AB74C4" w:rsidP="006430AF">
      <w:pPr>
        <w:rPr>
          <w:rFonts w:ascii="Verdana" w:eastAsia="Times New Roman" w:hAnsi="Verdana"/>
          <w:color w:val="333333"/>
          <w:sz w:val="21"/>
          <w:szCs w:val="21"/>
          <w:shd w:val="clear" w:color="auto" w:fill="FFFFFF"/>
        </w:rPr>
      </w:pPr>
    </w:p>
    <w:p w14:paraId="5435CD90" w14:textId="77777777" w:rsidR="00AB74C4" w:rsidRDefault="00AB74C4" w:rsidP="006430AF">
      <w:pPr>
        <w:rPr>
          <w:rFonts w:ascii="Verdana" w:eastAsia="Times New Roman" w:hAnsi="Verdana"/>
          <w:color w:val="333333"/>
          <w:sz w:val="21"/>
          <w:szCs w:val="21"/>
          <w:shd w:val="clear" w:color="auto" w:fill="FFFFFF"/>
        </w:rPr>
      </w:pPr>
    </w:p>
    <w:p w14:paraId="2F1BFBAF" w14:textId="77777777" w:rsidR="00AB74C4" w:rsidRDefault="00AB74C4" w:rsidP="006430AF">
      <w:pPr>
        <w:rPr>
          <w:rFonts w:ascii="Verdana" w:eastAsia="Times New Roman" w:hAnsi="Verdana"/>
          <w:color w:val="333333"/>
          <w:sz w:val="21"/>
          <w:szCs w:val="21"/>
          <w:shd w:val="clear" w:color="auto" w:fill="FFFFFF"/>
        </w:rPr>
      </w:pPr>
    </w:p>
    <w:p w14:paraId="5F933167" w14:textId="77777777" w:rsidR="00AB74C4" w:rsidRDefault="00AB74C4" w:rsidP="006430AF">
      <w:pPr>
        <w:rPr>
          <w:rFonts w:ascii="Verdana" w:eastAsia="Times New Roman" w:hAnsi="Verdana"/>
          <w:color w:val="333333"/>
          <w:sz w:val="21"/>
          <w:szCs w:val="21"/>
          <w:shd w:val="clear" w:color="auto" w:fill="FFFFFF"/>
        </w:rPr>
      </w:pPr>
    </w:p>
    <w:p w14:paraId="2CDB2B8A" w14:textId="77777777" w:rsidR="00AB74C4" w:rsidRDefault="00AB74C4" w:rsidP="006430AF">
      <w:pPr>
        <w:rPr>
          <w:rFonts w:ascii="Verdana" w:eastAsia="Times New Roman" w:hAnsi="Verdana"/>
          <w:color w:val="333333"/>
          <w:sz w:val="21"/>
          <w:szCs w:val="21"/>
          <w:shd w:val="clear" w:color="auto" w:fill="FFFFFF"/>
        </w:rPr>
      </w:pPr>
    </w:p>
    <w:p w14:paraId="6F220EEB" w14:textId="77777777" w:rsidR="00AB74C4" w:rsidRDefault="00AB74C4" w:rsidP="006430AF">
      <w:pPr>
        <w:rPr>
          <w:rFonts w:ascii="Verdana" w:eastAsia="Times New Roman" w:hAnsi="Verdana"/>
          <w:color w:val="333333"/>
          <w:sz w:val="21"/>
          <w:szCs w:val="21"/>
          <w:shd w:val="clear" w:color="auto" w:fill="FFFFFF"/>
        </w:rPr>
      </w:pPr>
    </w:p>
    <w:p w14:paraId="08A339A5" w14:textId="77777777" w:rsidR="00AB74C4" w:rsidRDefault="00AB74C4" w:rsidP="006430AF">
      <w:pPr>
        <w:rPr>
          <w:rFonts w:ascii="Verdana" w:eastAsia="Times New Roman" w:hAnsi="Verdana"/>
          <w:color w:val="333333"/>
          <w:sz w:val="21"/>
          <w:szCs w:val="21"/>
          <w:shd w:val="clear" w:color="auto" w:fill="FFFFFF"/>
        </w:rPr>
      </w:pPr>
    </w:p>
    <w:p w14:paraId="78E7348C" w14:textId="77777777" w:rsidR="00AB74C4" w:rsidRDefault="00AB74C4" w:rsidP="006430AF">
      <w:pPr>
        <w:rPr>
          <w:rFonts w:ascii="Verdana" w:eastAsia="Times New Roman" w:hAnsi="Verdana"/>
          <w:color w:val="333333"/>
          <w:sz w:val="21"/>
          <w:szCs w:val="21"/>
          <w:shd w:val="clear" w:color="auto" w:fill="FFFFFF"/>
        </w:rPr>
      </w:pPr>
    </w:p>
    <w:p w14:paraId="58D7D53F" w14:textId="77777777" w:rsidR="00AB74C4" w:rsidRDefault="00AB74C4" w:rsidP="006430AF">
      <w:pPr>
        <w:rPr>
          <w:rFonts w:ascii="Verdana" w:eastAsia="Times New Roman" w:hAnsi="Verdana"/>
          <w:color w:val="333333"/>
          <w:sz w:val="21"/>
          <w:szCs w:val="21"/>
          <w:shd w:val="clear" w:color="auto" w:fill="FFFFFF"/>
        </w:rPr>
      </w:pPr>
    </w:p>
    <w:p w14:paraId="6B1CAB6C" w14:textId="77777777" w:rsidR="00AB74C4" w:rsidRDefault="00AB74C4" w:rsidP="006430AF">
      <w:pPr>
        <w:rPr>
          <w:rFonts w:ascii="Verdana" w:eastAsia="Times New Roman" w:hAnsi="Verdana"/>
          <w:color w:val="333333"/>
          <w:sz w:val="21"/>
          <w:szCs w:val="21"/>
          <w:shd w:val="clear" w:color="auto" w:fill="FFFFFF"/>
        </w:rPr>
      </w:pPr>
    </w:p>
    <w:p w14:paraId="45E950C2" w14:textId="77777777" w:rsidR="00AB74C4" w:rsidRDefault="00AB74C4" w:rsidP="006430AF">
      <w:pPr>
        <w:rPr>
          <w:rFonts w:ascii="Verdana" w:eastAsia="Times New Roman" w:hAnsi="Verdana"/>
          <w:color w:val="333333"/>
          <w:sz w:val="21"/>
          <w:szCs w:val="21"/>
          <w:shd w:val="clear" w:color="auto" w:fill="FFFFFF"/>
        </w:rPr>
      </w:pPr>
    </w:p>
    <w:p w14:paraId="22CC0C81" w14:textId="77777777" w:rsidR="00AB74C4" w:rsidRDefault="00AB74C4" w:rsidP="006430AF">
      <w:pPr>
        <w:rPr>
          <w:rFonts w:ascii="Verdana" w:eastAsia="Times New Roman" w:hAnsi="Verdana"/>
          <w:color w:val="333333"/>
          <w:sz w:val="21"/>
          <w:szCs w:val="21"/>
          <w:shd w:val="clear" w:color="auto" w:fill="FFFFFF"/>
        </w:rPr>
      </w:pPr>
    </w:p>
    <w:p w14:paraId="0908652B" w14:textId="77777777" w:rsidR="00AB74C4" w:rsidRDefault="00AB74C4" w:rsidP="006430AF">
      <w:pPr>
        <w:rPr>
          <w:rFonts w:ascii="Verdana" w:eastAsia="Times New Roman" w:hAnsi="Verdana"/>
          <w:color w:val="333333"/>
          <w:sz w:val="21"/>
          <w:szCs w:val="21"/>
          <w:shd w:val="clear" w:color="auto" w:fill="FFFFFF"/>
        </w:rPr>
      </w:pPr>
    </w:p>
    <w:p w14:paraId="221DCDDB" w14:textId="77777777" w:rsidR="00AB74C4" w:rsidRDefault="00AB74C4" w:rsidP="006430AF">
      <w:pPr>
        <w:rPr>
          <w:rFonts w:ascii="Verdana" w:eastAsia="Times New Roman" w:hAnsi="Verdana"/>
          <w:color w:val="333333"/>
          <w:sz w:val="21"/>
          <w:szCs w:val="21"/>
          <w:shd w:val="clear" w:color="auto" w:fill="FFFFFF"/>
        </w:rPr>
      </w:pPr>
    </w:p>
    <w:p w14:paraId="6C6F1CFA" w14:textId="77777777" w:rsidR="00AB74C4" w:rsidRDefault="00AB74C4" w:rsidP="006430AF">
      <w:pPr>
        <w:rPr>
          <w:rFonts w:ascii="Verdana" w:eastAsia="Times New Roman" w:hAnsi="Verdana"/>
          <w:color w:val="333333"/>
          <w:sz w:val="21"/>
          <w:szCs w:val="21"/>
          <w:shd w:val="clear" w:color="auto" w:fill="FFFFFF"/>
        </w:rPr>
      </w:pPr>
    </w:p>
    <w:p w14:paraId="7DB79B87" w14:textId="77777777" w:rsidR="00AB74C4" w:rsidRDefault="00AB74C4" w:rsidP="006430AF">
      <w:pPr>
        <w:rPr>
          <w:rFonts w:ascii="Verdana" w:eastAsia="Times New Roman" w:hAnsi="Verdana"/>
          <w:color w:val="333333"/>
          <w:sz w:val="21"/>
          <w:szCs w:val="21"/>
          <w:shd w:val="clear" w:color="auto" w:fill="FFFFFF"/>
        </w:rPr>
      </w:pPr>
    </w:p>
    <w:p w14:paraId="07D67BDD" w14:textId="77777777" w:rsidR="00AB74C4" w:rsidRDefault="00AB74C4" w:rsidP="006430AF">
      <w:pPr>
        <w:rPr>
          <w:rFonts w:ascii="Verdana" w:eastAsia="Times New Roman" w:hAnsi="Verdana"/>
          <w:color w:val="333333"/>
          <w:sz w:val="21"/>
          <w:szCs w:val="21"/>
          <w:shd w:val="clear" w:color="auto" w:fill="FFFFFF"/>
        </w:rPr>
      </w:pPr>
    </w:p>
    <w:p w14:paraId="4A5A7D77" w14:textId="77777777" w:rsidR="00AB74C4" w:rsidRDefault="00AB74C4" w:rsidP="006430AF">
      <w:pPr>
        <w:rPr>
          <w:rFonts w:ascii="Verdana" w:eastAsia="Times New Roman" w:hAnsi="Verdana"/>
          <w:color w:val="333333"/>
          <w:sz w:val="21"/>
          <w:szCs w:val="21"/>
          <w:shd w:val="clear" w:color="auto" w:fill="FFFFFF"/>
        </w:rPr>
      </w:pPr>
    </w:p>
    <w:p w14:paraId="0C8C1035" w14:textId="77777777" w:rsidR="00AB74C4" w:rsidRDefault="00AB74C4" w:rsidP="006430AF">
      <w:pPr>
        <w:rPr>
          <w:rFonts w:ascii="Verdana" w:eastAsia="Times New Roman" w:hAnsi="Verdana"/>
          <w:color w:val="333333"/>
          <w:sz w:val="21"/>
          <w:szCs w:val="21"/>
          <w:shd w:val="clear" w:color="auto" w:fill="FFFFFF"/>
        </w:rPr>
      </w:pPr>
    </w:p>
    <w:p w14:paraId="745669CA" w14:textId="77777777" w:rsidR="00AB74C4" w:rsidRDefault="00AB74C4" w:rsidP="006430AF">
      <w:pPr>
        <w:rPr>
          <w:rFonts w:ascii="Verdana" w:eastAsia="Times New Roman" w:hAnsi="Verdana"/>
          <w:color w:val="333333"/>
          <w:sz w:val="21"/>
          <w:szCs w:val="21"/>
          <w:shd w:val="clear" w:color="auto" w:fill="FFFFFF"/>
        </w:rPr>
      </w:pPr>
    </w:p>
    <w:p w14:paraId="32254E7D" w14:textId="77777777" w:rsidR="00AB74C4" w:rsidRDefault="00AB74C4" w:rsidP="006430AF">
      <w:pPr>
        <w:rPr>
          <w:rFonts w:ascii="Verdana" w:eastAsia="Times New Roman" w:hAnsi="Verdana"/>
          <w:color w:val="333333"/>
          <w:sz w:val="21"/>
          <w:szCs w:val="21"/>
          <w:shd w:val="clear" w:color="auto" w:fill="FFFFFF"/>
        </w:rPr>
      </w:pPr>
    </w:p>
    <w:p w14:paraId="5C40DEA9" w14:textId="77777777" w:rsidR="00AB74C4" w:rsidRDefault="00AB74C4" w:rsidP="006430AF">
      <w:pPr>
        <w:rPr>
          <w:rFonts w:ascii="Verdana" w:eastAsia="Times New Roman" w:hAnsi="Verdana"/>
          <w:color w:val="333333"/>
          <w:sz w:val="21"/>
          <w:szCs w:val="21"/>
          <w:shd w:val="clear" w:color="auto" w:fill="FFFFFF"/>
        </w:rPr>
      </w:pPr>
    </w:p>
    <w:p w14:paraId="3FAADDA6" w14:textId="77777777" w:rsidR="00AB74C4" w:rsidRDefault="00AB74C4" w:rsidP="006430AF">
      <w:pPr>
        <w:rPr>
          <w:rFonts w:ascii="Verdana" w:eastAsia="Times New Roman" w:hAnsi="Verdana"/>
          <w:color w:val="333333"/>
          <w:sz w:val="21"/>
          <w:szCs w:val="21"/>
          <w:shd w:val="clear" w:color="auto" w:fill="FFFFFF"/>
        </w:rPr>
      </w:pPr>
    </w:p>
    <w:p w14:paraId="1906047F" w14:textId="77777777" w:rsidR="00AB74C4" w:rsidRDefault="00AB74C4" w:rsidP="006430AF">
      <w:pPr>
        <w:rPr>
          <w:rFonts w:ascii="Verdana" w:eastAsia="Times New Roman" w:hAnsi="Verdana"/>
          <w:color w:val="333333"/>
          <w:sz w:val="21"/>
          <w:szCs w:val="21"/>
          <w:shd w:val="clear" w:color="auto" w:fill="FFFFFF"/>
        </w:rPr>
      </w:pPr>
    </w:p>
    <w:p w14:paraId="16E731CA" w14:textId="77777777" w:rsidR="00AB74C4" w:rsidRDefault="00AB74C4" w:rsidP="006430AF">
      <w:pPr>
        <w:rPr>
          <w:rFonts w:ascii="Verdana" w:eastAsia="Times New Roman" w:hAnsi="Verdana"/>
          <w:color w:val="333333"/>
          <w:sz w:val="21"/>
          <w:szCs w:val="21"/>
          <w:shd w:val="clear" w:color="auto" w:fill="FFFFFF"/>
        </w:rPr>
      </w:pPr>
    </w:p>
    <w:p w14:paraId="3E6DC7F5" w14:textId="77777777" w:rsidR="00AB74C4" w:rsidRDefault="00AB74C4" w:rsidP="006430AF">
      <w:pPr>
        <w:rPr>
          <w:rFonts w:ascii="Verdana" w:eastAsia="Times New Roman" w:hAnsi="Verdana"/>
          <w:color w:val="333333"/>
          <w:sz w:val="21"/>
          <w:szCs w:val="21"/>
          <w:shd w:val="clear" w:color="auto" w:fill="FFFFFF"/>
        </w:rPr>
      </w:pPr>
    </w:p>
    <w:p w14:paraId="149CD6FA" w14:textId="77777777" w:rsidR="00AB74C4" w:rsidRPr="00AB74C4" w:rsidRDefault="00AB74C4" w:rsidP="006430AF">
      <w:pPr>
        <w:rPr>
          <w:rFonts w:ascii="Verdana" w:eastAsia="Times New Roman" w:hAnsi="Verdana"/>
          <w:color w:val="333333"/>
          <w:sz w:val="21"/>
          <w:szCs w:val="21"/>
          <w:shd w:val="clear" w:color="auto" w:fill="FFFFFF"/>
        </w:rPr>
      </w:pPr>
    </w:p>
    <w:p w14:paraId="7CC67A4B" w14:textId="77777777" w:rsidR="00B92B47"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Reviewer 2: The work of this paper "The role of JNK 1 in controlling AQP-1 and choroidal thickness during recovery from form-deprivation myopia in guinea pigs" is clear and logical. However, there are some problems to be further improved as well:</w:t>
      </w:r>
    </w:p>
    <w:p w14:paraId="0EE562EE" w14:textId="77777777" w:rsidR="00B92B47" w:rsidRDefault="00B92B47" w:rsidP="00954C99">
      <w:pPr>
        <w:rPr>
          <w:rFonts w:ascii="Verdana" w:eastAsia="Times New Roman" w:hAnsi="Verdana"/>
          <w:color w:val="333333"/>
          <w:sz w:val="21"/>
          <w:szCs w:val="21"/>
          <w:shd w:val="clear" w:color="auto" w:fill="FFFFFF"/>
        </w:rPr>
      </w:pPr>
    </w:p>
    <w:p w14:paraId="1110EE20" w14:textId="77777777" w:rsidR="00B92B47" w:rsidRPr="0006097B" w:rsidRDefault="00B92B47" w:rsidP="00B92B47">
      <w:pPr>
        <w:pStyle w:val="HTML"/>
        <w:jc w:val="both"/>
        <w:rPr>
          <w:rFonts w:ascii="Times New Roman" w:hAnsi="Times New Roman" w:cs="Times New Roman"/>
          <w:b/>
          <w:color w:val="FF0000"/>
        </w:rPr>
      </w:pPr>
      <w:r w:rsidRPr="0006097B">
        <w:rPr>
          <w:rFonts w:ascii="Times New Roman" w:hAnsi="Times New Roman" w:cs="Times New Roman"/>
          <w:b/>
          <w:color w:val="FF0000"/>
        </w:rPr>
        <w:t>Thank you for the advice and the professional revision. We are very sorry for the inconvenience because of our negligence.</w:t>
      </w:r>
    </w:p>
    <w:p w14:paraId="6BDE85C7" w14:textId="115B94DB" w:rsidR="000C4FFD" w:rsidRPr="00802E62" w:rsidRDefault="0006097B" w:rsidP="00B92B47">
      <w:pPr>
        <w:pStyle w:val="HTML"/>
        <w:jc w:val="both"/>
        <w:rPr>
          <w:rFonts w:ascii="Times New Roman" w:hAnsi="Times New Roman" w:cs="Times New Roman"/>
          <w:b/>
          <w:color w:val="FF0000"/>
        </w:rPr>
      </w:pPr>
      <w:r w:rsidRPr="00F13A8B">
        <w:rPr>
          <w:rFonts w:ascii="Times New Roman" w:hAnsi="Times New Roman" w:cs="Times New Roman"/>
          <w:b/>
          <w:color w:val="FF0000"/>
        </w:rPr>
        <w:t>Thank you very much for your review during the COVID-19</w:t>
      </w:r>
      <w:r>
        <w:rPr>
          <w:rFonts w:ascii="Times New Roman" w:hAnsi="Times New Roman" w:cs="Times New Roman" w:hint="eastAsia"/>
          <w:b/>
          <w:color w:val="FF0000"/>
        </w:rPr>
        <w:t xml:space="preserve"> </w:t>
      </w:r>
      <w:r w:rsidRPr="00F13A8B">
        <w:rPr>
          <w:rFonts w:ascii="Times New Roman" w:hAnsi="Times New Roman" w:cs="Times New Roman"/>
          <w:b/>
          <w:color w:val="FF0000"/>
        </w:rPr>
        <w:t>epidemic and wish you good health</w:t>
      </w:r>
      <w:r>
        <w:rPr>
          <w:rFonts w:ascii="Times New Roman" w:hAnsi="Times New Roman" w:cs="Times New Roman"/>
          <w:b/>
          <w:color w:val="FF0000"/>
        </w:rPr>
        <w:t>.</w:t>
      </w:r>
      <w:bookmarkStart w:id="0" w:name="_GoBack"/>
      <w:bookmarkEnd w:id="0"/>
    </w:p>
    <w:p w14:paraId="35B7B6AA" w14:textId="287A0354" w:rsidR="00B92B47" w:rsidRPr="003D2911" w:rsidRDefault="00B92B47" w:rsidP="00B92B47">
      <w:pPr>
        <w:pStyle w:val="HTML"/>
        <w:jc w:val="both"/>
        <w:rPr>
          <w:rFonts w:ascii="Times New Roman" w:hAnsi="Times New Roman" w:cs="Times New Roman"/>
          <w:color w:val="FF0000"/>
        </w:rPr>
      </w:pPr>
      <w:r w:rsidRPr="003D2911">
        <w:rPr>
          <w:rFonts w:ascii="Times New Roman" w:hAnsi="Times New Roman" w:cs="Times New Roman"/>
          <w:color w:val="FF0000"/>
        </w:rPr>
        <w:t>We have answered the questions in detail</w:t>
      </w:r>
      <w:r w:rsidRPr="003D2911">
        <w:rPr>
          <w:rFonts w:ascii="Times New Roman" w:hAnsi="Times New Roman" w:cs="Times New Roman" w:hint="eastAsia"/>
          <w:color w:val="FF0000"/>
        </w:rPr>
        <w:t>s</w:t>
      </w:r>
      <w:r w:rsidRPr="003D2911">
        <w:rPr>
          <w:rFonts w:ascii="Times New Roman" w:hAnsi="Times New Roman" w:cs="Times New Roman"/>
          <w:color w:val="FF0000"/>
        </w:rPr>
        <w:t xml:space="preserve"> as follows:</w:t>
      </w:r>
    </w:p>
    <w:p w14:paraId="3E6B89DF" w14:textId="77777777" w:rsidR="00B92B47"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1.The quality of English needs to be improved before resubmission. We strongly suggest that you obtain assistance from a colleague whose native language is English. If the writing is more fluent and smoother, the results and discussion of the study are clearer to the reader.</w:t>
      </w:r>
    </w:p>
    <w:p w14:paraId="74493D27" w14:textId="122A5C43" w:rsidR="00B92B47" w:rsidRPr="003D2911" w:rsidRDefault="00B92B47" w:rsidP="003D2911">
      <w:pPr>
        <w:widowControl w:val="0"/>
        <w:tabs>
          <w:tab w:val="left" w:pos="7483"/>
        </w:tabs>
        <w:autoSpaceDE w:val="0"/>
        <w:autoSpaceDN w:val="0"/>
        <w:adjustRightInd w:val="0"/>
        <w:rPr>
          <w:color w:val="FF0000"/>
        </w:rPr>
      </w:pPr>
      <w:r w:rsidRPr="003D2911">
        <w:rPr>
          <w:color w:val="FF0000"/>
        </w:rPr>
        <w:t xml:space="preserve">Thank you for your advice. We have revised this manuscript by </w:t>
      </w:r>
      <w:r w:rsidR="00691C91" w:rsidRPr="003D2911">
        <w:rPr>
          <w:color w:val="FF0000"/>
        </w:rPr>
        <w:t>American Journal Experts</w:t>
      </w:r>
      <w:r w:rsidR="005A2789" w:rsidRPr="003D2911">
        <w:rPr>
          <w:rFonts w:hint="eastAsia"/>
          <w:color w:val="FF0000"/>
        </w:rPr>
        <w:t xml:space="preserve"> which is </w:t>
      </w:r>
      <w:r w:rsidR="000C4FFD" w:rsidRPr="003D2911">
        <w:rPr>
          <w:rFonts w:hint="eastAsia"/>
          <w:color w:val="FF0000"/>
        </w:rPr>
        <w:t xml:space="preserve">the </w:t>
      </w:r>
      <w:r w:rsidR="000C4FFD" w:rsidRPr="003D2911">
        <w:rPr>
          <w:color w:val="FF0000"/>
        </w:rPr>
        <w:t>recommended company</w:t>
      </w:r>
      <w:r w:rsidRPr="003D2911">
        <w:rPr>
          <w:color w:val="FF0000"/>
        </w:rPr>
        <w:t>.</w:t>
      </w:r>
    </w:p>
    <w:p w14:paraId="3EB6A961" w14:textId="114BF8B8" w:rsidR="000C4FFD" w:rsidRPr="003D2911" w:rsidRDefault="000C4FFD" w:rsidP="003D2911">
      <w:pPr>
        <w:widowControl w:val="0"/>
        <w:tabs>
          <w:tab w:val="left" w:pos="7483"/>
        </w:tabs>
        <w:autoSpaceDE w:val="0"/>
        <w:autoSpaceDN w:val="0"/>
        <w:adjustRightInd w:val="0"/>
        <w:rPr>
          <w:color w:val="FF0000"/>
        </w:rPr>
      </w:pPr>
      <w:r w:rsidRPr="003D2911">
        <w:rPr>
          <w:color w:val="FF0000"/>
        </w:rPr>
        <w:t>We've made some changes</w:t>
      </w:r>
      <w:r w:rsidRPr="003D2911">
        <w:rPr>
          <w:rFonts w:hint="eastAsia"/>
          <w:color w:val="FF0000"/>
        </w:rPr>
        <w:t xml:space="preserve"> and </w:t>
      </w:r>
      <w:r w:rsidRPr="003D2911">
        <w:rPr>
          <w:color w:val="FF0000"/>
        </w:rPr>
        <w:t>highlight the changes in red color.</w:t>
      </w:r>
    </w:p>
    <w:p w14:paraId="2A916FC8" w14:textId="77777777" w:rsidR="000C4FFD" w:rsidRPr="003D2911" w:rsidRDefault="000C4FFD" w:rsidP="003D2911">
      <w:pPr>
        <w:widowControl w:val="0"/>
        <w:tabs>
          <w:tab w:val="left" w:pos="7483"/>
        </w:tabs>
        <w:autoSpaceDE w:val="0"/>
        <w:autoSpaceDN w:val="0"/>
        <w:adjustRightInd w:val="0"/>
        <w:rPr>
          <w:color w:val="FF0000"/>
        </w:rPr>
      </w:pPr>
      <w:r w:rsidRPr="003D2911">
        <w:rPr>
          <w:color w:val="FF0000"/>
        </w:rPr>
        <w:t>Thanks</w:t>
      </w:r>
    </w:p>
    <w:p w14:paraId="64F7CBA2" w14:textId="77777777" w:rsidR="000C4FFD" w:rsidRPr="00A94BFF" w:rsidRDefault="000C4FFD" w:rsidP="00B92B47">
      <w:pPr>
        <w:pStyle w:val="HTML"/>
        <w:jc w:val="both"/>
        <w:rPr>
          <w:rFonts w:ascii="Times New Roman" w:hAnsi="Times New Roman" w:cs="Times New Roman"/>
          <w:color w:val="FF0000"/>
          <w:sz w:val="28"/>
          <w:szCs w:val="28"/>
        </w:rPr>
      </w:pPr>
    </w:p>
    <w:p w14:paraId="4B225E59" w14:textId="3787318F" w:rsidR="00AB7D00" w:rsidRDefault="005A2789" w:rsidP="00954C99">
      <w:pPr>
        <w:rPr>
          <w:rFonts w:ascii="Verdana" w:eastAsia="Times New Roman" w:hAnsi="Verdana"/>
          <w:color w:val="333333"/>
          <w:sz w:val="21"/>
          <w:szCs w:val="21"/>
        </w:rPr>
      </w:pPr>
      <w:r>
        <w:rPr>
          <w:rFonts w:ascii="Verdana" w:eastAsia="Times New Roman" w:hAnsi="Verdana"/>
          <w:noProof/>
          <w:color w:val="333333"/>
          <w:sz w:val="21"/>
          <w:szCs w:val="21"/>
        </w:rPr>
        <w:drawing>
          <wp:inline distT="0" distB="0" distL="0" distR="0" wp14:anchorId="34D394B9" wp14:editId="65DBACF5">
            <wp:extent cx="5266055" cy="3305175"/>
            <wp:effectExtent l="0" t="0" r="0" b="0"/>
            <wp:docPr id="1" name="图片 1" descr="../../屏幕快照%202020-05-16%20下午9.3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屏幕快照%202020-05-16%20下午9.30.0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6055" cy="3305175"/>
                    </a:xfrm>
                    <a:prstGeom prst="rect">
                      <a:avLst/>
                    </a:prstGeom>
                    <a:noFill/>
                    <a:ln>
                      <a:noFill/>
                    </a:ln>
                  </pic:spPr>
                </pic:pic>
              </a:graphicData>
            </a:graphic>
          </wp:inline>
        </w:drawing>
      </w:r>
    </w:p>
    <w:p w14:paraId="008A6A42" w14:textId="77777777" w:rsidR="00AB7D00" w:rsidRDefault="00AB7D00" w:rsidP="00954C99">
      <w:pPr>
        <w:rPr>
          <w:rFonts w:ascii="Verdana" w:eastAsia="Times New Roman" w:hAnsi="Verdana"/>
          <w:color w:val="333333"/>
          <w:sz w:val="21"/>
          <w:szCs w:val="21"/>
        </w:rPr>
      </w:pPr>
    </w:p>
    <w:p w14:paraId="164B930F" w14:textId="77777777" w:rsidR="008846BB" w:rsidRDefault="00954C99" w:rsidP="00954C99">
      <w:pPr>
        <w:rPr>
          <w:rFonts w:ascii="Verdana" w:eastAsia="Times New Roman" w:hAnsi="Verdana"/>
          <w:color w:val="333333"/>
          <w:sz w:val="21"/>
          <w:szCs w:val="21"/>
          <w:shd w:val="clear" w:color="auto" w:fill="FFFFFF"/>
        </w:rPr>
      </w:pPr>
      <w:r w:rsidRPr="00954C99">
        <w:rPr>
          <w:rFonts w:ascii="Verdana" w:eastAsia="Times New Roman" w:hAnsi="Verdana"/>
          <w:color w:val="333333"/>
          <w:sz w:val="21"/>
          <w:szCs w:val="21"/>
        </w:rPr>
        <w:lastRenderedPageBreak/>
        <w:br/>
      </w:r>
      <w:r w:rsidRPr="00954C99">
        <w:rPr>
          <w:rFonts w:ascii="Verdana" w:eastAsia="Times New Roman" w:hAnsi="Verdana"/>
          <w:color w:val="333333"/>
          <w:sz w:val="21"/>
          <w:szCs w:val="21"/>
          <w:shd w:val="clear" w:color="auto" w:fill="FFFFFF"/>
        </w:rPr>
        <w:t>2.In Line 109, the author didn't mention when the guinea pigs in the REC-SP group and the REC-AN group got injected. Was it just before the animals wore face masks?</w:t>
      </w:r>
    </w:p>
    <w:p w14:paraId="2192C8D5" w14:textId="77777777" w:rsidR="008846BB" w:rsidRDefault="008846BB" w:rsidP="008846BB">
      <w:pPr>
        <w:rPr>
          <w:color w:val="FF0000"/>
        </w:rPr>
      </w:pPr>
      <w:r w:rsidRPr="002249BC">
        <w:rPr>
          <w:color w:val="FF0000"/>
        </w:rPr>
        <w:t>Thank you for your advice.</w:t>
      </w:r>
      <w:r w:rsidRPr="002725EA">
        <w:rPr>
          <w:color w:val="FF0000"/>
        </w:rPr>
        <w:t xml:space="preserve"> </w:t>
      </w:r>
      <w:r w:rsidRPr="002249BC">
        <w:rPr>
          <w:color w:val="FF0000"/>
        </w:rPr>
        <w:t xml:space="preserve">We didn't </w:t>
      </w:r>
      <w:r w:rsidRPr="002249BC">
        <w:rPr>
          <w:rFonts w:hint="eastAsia"/>
          <w:color w:val="FF0000"/>
        </w:rPr>
        <w:t>say</w:t>
      </w:r>
      <w:r w:rsidRPr="002249BC">
        <w:rPr>
          <w:color w:val="FF0000"/>
        </w:rPr>
        <w:t xml:space="preserve"> it clearly.</w:t>
      </w:r>
      <w:r w:rsidRPr="002725EA">
        <w:rPr>
          <w:color w:val="FF0000"/>
        </w:rPr>
        <w:t xml:space="preserve"> I’m sorry we didn't describe it clearly in the article.</w:t>
      </w:r>
    </w:p>
    <w:p w14:paraId="27041C9D" w14:textId="711C7E8E" w:rsidR="008846BB" w:rsidRPr="00332C27" w:rsidRDefault="00F57D8A" w:rsidP="008846BB">
      <w:pPr>
        <w:rPr>
          <w:color w:val="FF0000"/>
        </w:rPr>
      </w:pPr>
      <w:r w:rsidRPr="00332C27">
        <w:rPr>
          <w:color w:val="FF0000"/>
        </w:rPr>
        <w:t>We have adde “</w:t>
      </w:r>
      <w:r w:rsidR="00C53A22" w:rsidRPr="003F6095">
        <w:rPr>
          <w:color w:val="FF0000"/>
        </w:rPr>
        <w:t xml:space="preserve">All </w:t>
      </w:r>
      <w:r w:rsidR="00C53A22" w:rsidRPr="00332C27">
        <w:rPr>
          <w:color w:val="FF0000"/>
        </w:rPr>
        <w:t xml:space="preserve">intravitreal </w:t>
      </w:r>
      <w:r w:rsidR="00C53A22" w:rsidRPr="003F6095">
        <w:rPr>
          <w:color w:val="FF0000"/>
        </w:rPr>
        <w:t>injections were performed once using a microinjector (Shanghai Meter Glass Factory, Shanghai, China) with a 30-gauge needle at 1.5 mm posterior to the temporal limbus under anesthesia with 2.</w:t>
      </w:r>
      <w:r w:rsidR="00C53A22" w:rsidRPr="00332C27">
        <w:rPr>
          <w:color w:val="FF0000"/>
        </w:rPr>
        <w:t>5 g/kg</w:t>
      </w:r>
      <w:r w:rsidR="00C53A22" w:rsidRPr="003F6095">
        <w:rPr>
          <w:color w:val="FF0000"/>
        </w:rPr>
        <w:t xml:space="preserve"> chloral hydrate (</w:t>
      </w:r>
      <w:r w:rsidR="00C53A22" w:rsidRPr="00E73E0E">
        <w:rPr>
          <w:color w:val="FF0000"/>
        </w:rPr>
        <w:t>intraperitoneal injection</w:t>
      </w:r>
      <w:r w:rsidR="00C53A22" w:rsidRPr="003F6095">
        <w:rPr>
          <w:color w:val="FF0000"/>
        </w:rPr>
        <w:t>) when the face masks were removed.</w:t>
      </w:r>
      <w:r w:rsidRPr="002A7AD7">
        <w:rPr>
          <w:color w:val="FF0000"/>
        </w:rPr>
        <w:t xml:space="preserve">” </w:t>
      </w:r>
      <w:r w:rsidR="002A7AD7" w:rsidRPr="002A7AD7">
        <w:rPr>
          <w:color w:val="FF0000"/>
        </w:rPr>
        <w:t xml:space="preserve">in this manuscript </w:t>
      </w:r>
      <w:r w:rsidRPr="002A7AD7">
        <w:rPr>
          <w:color w:val="FF0000"/>
        </w:rPr>
        <w:t>form line 114</w:t>
      </w:r>
      <w:r w:rsidR="002A7AD7" w:rsidRPr="002A7AD7">
        <w:rPr>
          <w:color w:val="FF0000"/>
        </w:rPr>
        <w:t xml:space="preserve"> to line </w:t>
      </w:r>
      <w:r w:rsidRPr="002A7AD7">
        <w:rPr>
          <w:color w:val="FF0000"/>
        </w:rPr>
        <w:t xml:space="preserve">117. </w:t>
      </w:r>
    </w:p>
    <w:p w14:paraId="4C03ED32" w14:textId="77777777" w:rsidR="00674F66" w:rsidRDefault="008846BB" w:rsidP="00954C99">
      <w:pPr>
        <w:rPr>
          <w:color w:val="FF0000"/>
        </w:rPr>
      </w:pPr>
      <w:r>
        <w:rPr>
          <w:color w:val="FF0000"/>
        </w:rPr>
        <w:t>T</w:t>
      </w:r>
      <w:r>
        <w:rPr>
          <w:rFonts w:hint="eastAsia"/>
          <w:color w:val="FF0000"/>
        </w:rPr>
        <w:t>hanks</w:t>
      </w:r>
      <w:r>
        <w:rPr>
          <w:color w:val="FF0000"/>
        </w:rPr>
        <w:t>.</w:t>
      </w:r>
    </w:p>
    <w:p w14:paraId="5C52FEC5" w14:textId="77777777" w:rsidR="00674F66" w:rsidRDefault="00674F66" w:rsidP="00954C99">
      <w:pPr>
        <w:rPr>
          <w:color w:val="FF0000"/>
        </w:rPr>
      </w:pPr>
    </w:p>
    <w:p w14:paraId="7704B36A" w14:textId="77777777" w:rsidR="00674F66" w:rsidRDefault="00674F66" w:rsidP="00954C99">
      <w:pPr>
        <w:rPr>
          <w:color w:val="FF0000"/>
        </w:rPr>
      </w:pPr>
    </w:p>
    <w:p w14:paraId="349F8D29" w14:textId="77777777" w:rsidR="00674F66" w:rsidRPr="00A94BFF" w:rsidRDefault="00674F66" w:rsidP="00674F66">
      <w:pPr>
        <w:rPr>
          <w:color w:val="FF0000"/>
          <w:sz w:val="28"/>
          <w:szCs w:val="28"/>
        </w:rPr>
      </w:pPr>
      <w:r w:rsidRPr="00A94BFF">
        <w:rPr>
          <w:color w:val="FF0000"/>
          <w:sz w:val="28"/>
          <w:szCs w:val="28"/>
        </w:rPr>
        <w:t>Thank you very much again.</w:t>
      </w:r>
    </w:p>
    <w:p w14:paraId="67F72C6B" w14:textId="77777777" w:rsidR="00674F66" w:rsidRPr="00A94BFF" w:rsidRDefault="00674F66" w:rsidP="00674F66">
      <w:pPr>
        <w:rPr>
          <w:color w:val="FF0000"/>
          <w:sz w:val="28"/>
          <w:szCs w:val="28"/>
        </w:rPr>
      </w:pPr>
      <w:r w:rsidRPr="00A94BFF">
        <w:rPr>
          <w:color w:val="FF0000"/>
          <w:sz w:val="28"/>
          <w:szCs w:val="28"/>
        </w:rPr>
        <w:t>I have learnt a lot from your advice.</w:t>
      </w:r>
    </w:p>
    <w:p w14:paraId="4750EDCF" w14:textId="4DAF6218" w:rsidR="00954C99" w:rsidRPr="00954C99" w:rsidRDefault="00954C99" w:rsidP="00954C99">
      <w:pPr>
        <w:rPr>
          <w:rFonts w:eastAsia="Times New Roman"/>
        </w:rPr>
      </w:pP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If improvements to the English language within your manuscript have been requested, you should have your manuscript reviewed by someone who is fluent in English. If you would like professional help in revising this manuscript, you can use any reputable English language editing service. We can recommend our affiliates Nature Research Editing Service (http://bit.ly/NRES_BS) and American Journal Experts (http://bit.ly/AJE_BS) for help with English usage. Please note that use of an editing service is neither a requirement nor a guarantee of publication. Free assistance is available from our English language tutorial (https://www.springer.com/gb/authors-editors/authorandreviewertutorials/writinginenglish) and our Writing resources (http://www.biomedcentral.com/getpublished/writing-resources). These cover common mistakes that occur when writing in English.</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Editorial Policies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read the following information and revise your manuscript as necessary. If your manuscript does not adhere to our editorial requirements, this may cause a delay while this is addressed. Failure to adhere to our policies may result in rejection of your manuscript.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In accordance with BioMed Central editorial policies and formatting guidelines, all manuscript submissions to BMC Ophthalmology must contain a Declarations section which includes the mandatory sub-sections listed below.</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 xml:space="preserve">Please refer to the journal's Submission Guidelines web page for information regarding the criteria for each sub-section </w:t>
      </w:r>
      <w:r w:rsidRPr="00954C99">
        <w:rPr>
          <w:rFonts w:ascii="Verdana" w:eastAsia="Times New Roman" w:hAnsi="Verdana"/>
          <w:color w:val="333333"/>
          <w:sz w:val="21"/>
          <w:szCs w:val="21"/>
          <w:shd w:val="clear" w:color="auto" w:fill="FFFFFF"/>
        </w:rPr>
        <w:lastRenderedPageBreak/>
        <w:t>(https://bmcophthalmol.biomedcentral.com/).</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Where a mandatory Declarations section is not relevant to your study design or article type, please write "Not applicable" in these sections.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For the 'Availability of data and materials' section, please provide information about where the data supporting your findings can be found.</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We encourage authors to deposit their datasets in publicly available repositories (where available and appropriate), or to be presented within the manuscript and/or additional supporting files.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Please note that identifying/confidential patient data should not be shared.</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Authors who do not wish to share their data must confirm this under this sub-heading and also provide their reasons.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For further guidance on how to format this section, please refer to BioMed Central's editorial policies page (see links below).</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Declarations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Ethics approval and consent to participate</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Consent to publish</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Availability of data and materials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Competing interests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Funding</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Authors' Contributions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Acknowledgements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Further information about our editorial policies can be found at the following links: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Ethical approval and consent:</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http://www.biomedcentral.com/about/editorialpolicies#Ethics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Availability of data and materials section:</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http://www.biomedcentral.com/submissions/editorial-policies#availability+of+data+and+materials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As a result of the significant disruption that is being caused by the COVID-19 pandemic we are very aware that many researchers will have difficulty in meeting the timelines associated with our peer review process during normal times. Please do let us know if you need additional time. Our systems will continue to remind you of the original timelines but we intend to be highly flexible at this time.</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This letter contains confidential information, is for your own use, and should not be forwarded to third parties.</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 xml:space="preserve">Recipients of this email are registered users within the Editorial Manager </w:t>
      </w:r>
      <w:r w:rsidRPr="00954C99">
        <w:rPr>
          <w:rFonts w:ascii="Verdana" w:eastAsia="Times New Roman" w:hAnsi="Verdana"/>
          <w:color w:val="333333"/>
          <w:sz w:val="21"/>
          <w:szCs w:val="21"/>
          <w:shd w:val="clear" w:color="auto" w:fill="FFFFFF"/>
        </w:rPr>
        <w:lastRenderedPageBreak/>
        <w:t>database for this journal. We will keep your information on file to use in the process of submitting, evaluating and publishing a manuscript. For more information on how we use your personal details please see our privacy policy at https://www.springernature.com/production-privacy-policy. If you no longer wish to receive messages from this journal or you have questions regarding database management, please contact the Publication Office at the link below.</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__________________________________________________</w:t>
      </w:r>
      <w:r w:rsidRPr="00954C99">
        <w:rPr>
          <w:rFonts w:ascii="Verdana" w:eastAsia="Times New Roman" w:hAnsi="Verdana"/>
          <w:color w:val="333333"/>
          <w:sz w:val="21"/>
          <w:szCs w:val="21"/>
        </w:rPr>
        <w:br/>
      </w:r>
      <w:r w:rsidRPr="00954C99">
        <w:rPr>
          <w:rFonts w:ascii="Verdana" w:eastAsia="Times New Roman" w:hAnsi="Verdana"/>
          <w:color w:val="333333"/>
          <w:sz w:val="21"/>
          <w:szCs w:val="21"/>
          <w:shd w:val="clear" w:color="auto" w:fill="FFFFFF"/>
        </w:rPr>
        <w:t>In compliance with data protection regulations, you may request that we remove your personal registration details at any time. (Use the following URL: https://www.editorialmanager.com/boph/login.asp?a=r). Please contact the publication office if you have any questions.</w:t>
      </w:r>
    </w:p>
    <w:p w14:paraId="2A774D05" w14:textId="7A2AD2FA" w:rsidR="00BE05CF" w:rsidRPr="004874E7" w:rsidRDefault="00BE05CF" w:rsidP="004874E7">
      <w:pPr>
        <w:spacing w:beforeLines="50" w:before="156" w:line="440" w:lineRule="exact"/>
        <w:ind w:firstLineChars="150" w:firstLine="420"/>
        <w:rPr>
          <w:rFonts w:ascii="楷体" w:eastAsia="楷体" w:hAnsi="楷体"/>
          <w:sz w:val="28"/>
          <w:szCs w:val="28"/>
        </w:rPr>
      </w:pPr>
    </w:p>
    <w:sectPr w:rsidR="00BE05CF" w:rsidRPr="004874E7">
      <w:pgSz w:w="11907" w:h="16840"/>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方正姚体">
    <w:altName w:val="宋体"/>
    <w:charset w:val="86"/>
    <w:family w:val="auto"/>
    <w:pitch w:val="variable"/>
    <w:sig w:usb0="00000003" w:usb1="080E0000" w:usb2="00000010" w:usb3="00000000" w:csb0="00040000"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SimSun">
    <w:panose1 w:val="02010600030101010101"/>
    <w:charset w:val="86"/>
    <w:family w:val="auto"/>
    <w:pitch w:val="variable"/>
    <w:sig w:usb0="00000003" w:usb1="080E0000" w:usb2="00000010" w:usb3="00000000" w:csb0="00040001" w:csb1="00000000"/>
  </w:font>
  <w:font w:name="Helvetica Neue">
    <w:panose1 w:val="02000503000000020004"/>
    <w:charset w:val="00"/>
    <w:family w:val="auto"/>
    <w:pitch w:val="variable"/>
    <w:sig w:usb0="E50002FF" w:usb1="500079DB" w:usb2="00000010" w:usb3="00000000" w:csb0="00000001" w:csb1="00000000"/>
  </w:font>
  <w:font w:name="楷体">
    <w:charset w:val="86"/>
    <w:family w:val="auto"/>
    <w:pitch w:val="variable"/>
    <w:sig w:usb0="800002BF" w:usb1="38CF7CFA" w:usb2="00000016" w:usb3="00000000" w:csb0="0004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82"/>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60C0F6D"/>
    <w:multiLevelType w:val="multilevel"/>
    <w:tmpl w:val="E92E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6C351C"/>
    <w:multiLevelType w:val="singleLevel"/>
    <w:tmpl w:val="3D6C351C"/>
    <w:lvl w:ilvl="0">
      <w:start w:val="1"/>
      <w:numFmt w:val="decimal"/>
      <w:suff w:val="space"/>
      <w:lvlText w:val="(%1)"/>
      <w:lvlJc w:val="left"/>
    </w:lvl>
  </w:abstractNum>
  <w:abstractNum w:abstractNumId="3">
    <w:nsid w:val="5A604730"/>
    <w:multiLevelType w:val="singleLevel"/>
    <w:tmpl w:val="5A604730"/>
    <w:lvl w:ilvl="0">
      <w:start w:val="1"/>
      <w:numFmt w:val="decimal"/>
      <w:suff w:val="space"/>
      <w:lvlText w:val="(%1)"/>
      <w:lvlJc w:val="left"/>
    </w:lvl>
  </w:abstractNum>
  <w:abstractNum w:abstractNumId="4">
    <w:nsid w:val="5A618DE3"/>
    <w:multiLevelType w:val="singleLevel"/>
    <w:tmpl w:val="5A618DE3"/>
    <w:lvl w:ilvl="0">
      <w:start w:val="1"/>
      <w:numFmt w:val="decimal"/>
      <w:suff w:val="space"/>
      <w:lvlText w:val="(%1)"/>
      <w:lvlJc w:val="left"/>
    </w:lvl>
  </w:abstractNum>
  <w:abstractNum w:abstractNumId="5">
    <w:nsid w:val="7DB3F33F"/>
    <w:multiLevelType w:val="singleLevel"/>
    <w:tmpl w:val="7DB3F33F"/>
    <w:lvl w:ilvl="0">
      <w:start w:val="2"/>
      <w:numFmt w:val="chineseCounting"/>
      <w:suff w:val="nothing"/>
      <w:lvlText w:val="%1、"/>
      <w:lvlJc w:val="left"/>
      <w:rPr>
        <w:rFonts w:hint="eastAsia"/>
      </w:rPr>
    </w:lvl>
  </w:abstractNum>
  <w:num w:numId="1">
    <w:abstractNumId w:val="4"/>
  </w:num>
  <w:num w:numId="2">
    <w:abstractNumId w:val="5"/>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0"/>
  <w:embedSystemFonts/>
  <w:bordersDoNotSurroundHeader/>
  <w:bordersDoNotSurroundFooter/>
  <w:hideSpellingErrors/>
  <w:hideGrammaticalErrors/>
  <w:defaultTabStop w:val="720"/>
  <w:drawingGridHorizontalSpacing w:val="120"/>
  <w:drawingGridVerticalSpacing w:val="120"/>
  <w:doNotUseMarginsForDrawingGridOrigin/>
  <w:drawingGridHorizontalOrigin w:val="1800"/>
  <w:drawingGridVerticalOrigin w:val="1440"/>
  <w:doNotShadeFormData/>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BF3"/>
    <w:rsid w:val="0000398D"/>
    <w:rsid w:val="00010420"/>
    <w:rsid w:val="0002463F"/>
    <w:rsid w:val="000408AE"/>
    <w:rsid w:val="00053D6A"/>
    <w:rsid w:val="00056E03"/>
    <w:rsid w:val="00060799"/>
    <w:rsid w:val="0006097B"/>
    <w:rsid w:val="000619FE"/>
    <w:rsid w:val="00066390"/>
    <w:rsid w:val="0007576A"/>
    <w:rsid w:val="00080B54"/>
    <w:rsid w:val="0008110D"/>
    <w:rsid w:val="000855E3"/>
    <w:rsid w:val="000A677E"/>
    <w:rsid w:val="000B38DA"/>
    <w:rsid w:val="000C4FFD"/>
    <w:rsid w:val="000D015E"/>
    <w:rsid w:val="000D245F"/>
    <w:rsid w:val="000D5DDF"/>
    <w:rsid w:val="000E6417"/>
    <w:rsid w:val="000F6C3C"/>
    <w:rsid w:val="000F701F"/>
    <w:rsid w:val="001027FB"/>
    <w:rsid w:val="00161D22"/>
    <w:rsid w:val="00172CD0"/>
    <w:rsid w:val="00175B9D"/>
    <w:rsid w:val="00180DB5"/>
    <w:rsid w:val="00196ED2"/>
    <w:rsid w:val="001A6E1C"/>
    <w:rsid w:val="001B1DEF"/>
    <w:rsid w:val="001B45E6"/>
    <w:rsid w:val="001D027C"/>
    <w:rsid w:val="001E52B5"/>
    <w:rsid w:val="001E577E"/>
    <w:rsid w:val="001F0B84"/>
    <w:rsid w:val="00215B51"/>
    <w:rsid w:val="002179A5"/>
    <w:rsid w:val="00221E74"/>
    <w:rsid w:val="00227F7E"/>
    <w:rsid w:val="0023435E"/>
    <w:rsid w:val="002417DE"/>
    <w:rsid w:val="00247BF3"/>
    <w:rsid w:val="0025334B"/>
    <w:rsid w:val="00253B50"/>
    <w:rsid w:val="0026697F"/>
    <w:rsid w:val="0027064B"/>
    <w:rsid w:val="00272E69"/>
    <w:rsid w:val="0027734A"/>
    <w:rsid w:val="00280A86"/>
    <w:rsid w:val="0028455C"/>
    <w:rsid w:val="00286881"/>
    <w:rsid w:val="00287CB7"/>
    <w:rsid w:val="00295F98"/>
    <w:rsid w:val="002969D3"/>
    <w:rsid w:val="00296BEE"/>
    <w:rsid w:val="002A7AD7"/>
    <w:rsid w:val="002C2F5D"/>
    <w:rsid w:val="002C678C"/>
    <w:rsid w:val="002C7DAC"/>
    <w:rsid w:val="002D3F24"/>
    <w:rsid w:val="002E0951"/>
    <w:rsid w:val="002E579F"/>
    <w:rsid w:val="002F0051"/>
    <w:rsid w:val="003040E9"/>
    <w:rsid w:val="00311D41"/>
    <w:rsid w:val="00332C27"/>
    <w:rsid w:val="00345495"/>
    <w:rsid w:val="003519B9"/>
    <w:rsid w:val="0035465E"/>
    <w:rsid w:val="00355B44"/>
    <w:rsid w:val="00360B0D"/>
    <w:rsid w:val="00363045"/>
    <w:rsid w:val="00366547"/>
    <w:rsid w:val="003679E2"/>
    <w:rsid w:val="00396743"/>
    <w:rsid w:val="003A2953"/>
    <w:rsid w:val="003C16B2"/>
    <w:rsid w:val="003D2911"/>
    <w:rsid w:val="003D5C44"/>
    <w:rsid w:val="003D76F4"/>
    <w:rsid w:val="003E1E6F"/>
    <w:rsid w:val="003E3277"/>
    <w:rsid w:val="003E5D26"/>
    <w:rsid w:val="003F3393"/>
    <w:rsid w:val="003F52A3"/>
    <w:rsid w:val="00401693"/>
    <w:rsid w:val="00403FFF"/>
    <w:rsid w:val="0040719A"/>
    <w:rsid w:val="00415CDE"/>
    <w:rsid w:val="0042455F"/>
    <w:rsid w:val="0043221B"/>
    <w:rsid w:val="00432492"/>
    <w:rsid w:val="00432E9E"/>
    <w:rsid w:val="0044511E"/>
    <w:rsid w:val="00450241"/>
    <w:rsid w:val="00464DBA"/>
    <w:rsid w:val="004708FE"/>
    <w:rsid w:val="00473B50"/>
    <w:rsid w:val="00484E32"/>
    <w:rsid w:val="004874E7"/>
    <w:rsid w:val="00492608"/>
    <w:rsid w:val="004B19DB"/>
    <w:rsid w:val="004B39D2"/>
    <w:rsid w:val="004B54FD"/>
    <w:rsid w:val="004B5F8D"/>
    <w:rsid w:val="004C3328"/>
    <w:rsid w:val="004E1D3C"/>
    <w:rsid w:val="004F0177"/>
    <w:rsid w:val="004F2ABC"/>
    <w:rsid w:val="004F6884"/>
    <w:rsid w:val="00504165"/>
    <w:rsid w:val="00510ACE"/>
    <w:rsid w:val="00510DA6"/>
    <w:rsid w:val="00512289"/>
    <w:rsid w:val="00514328"/>
    <w:rsid w:val="005146D8"/>
    <w:rsid w:val="00516E35"/>
    <w:rsid w:val="005174FF"/>
    <w:rsid w:val="005358C9"/>
    <w:rsid w:val="00536496"/>
    <w:rsid w:val="00553850"/>
    <w:rsid w:val="005565EB"/>
    <w:rsid w:val="00562FDC"/>
    <w:rsid w:val="005764BE"/>
    <w:rsid w:val="00591DB5"/>
    <w:rsid w:val="00591E96"/>
    <w:rsid w:val="00596A11"/>
    <w:rsid w:val="00597B9D"/>
    <w:rsid w:val="005A2789"/>
    <w:rsid w:val="005A3BD6"/>
    <w:rsid w:val="005B2301"/>
    <w:rsid w:val="005B33D1"/>
    <w:rsid w:val="005B6825"/>
    <w:rsid w:val="005B7037"/>
    <w:rsid w:val="005C0E91"/>
    <w:rsid w:val="005C1DA1"/>
    <w:rsid w:val="005C2263"/>
    <w:rsid w:val="005C6E07"/>
    <w:rsid w:val="005D33B4"/>
    <w:rsid w:val="005D4766"/>
    <w:rsid w:val="005D7F70"/>
    <w:rsid w:val="005F37AE"/>
    <w:rsid w:val="005F76F7"/>
    <w:rsid w:val="00603419"/>
    <w:rsid w:val="00606881"/>
    <w:rsid w:val="006235BE"/>
    <w:rsid w:val="0062477F"/>
    <w:rsid w:val="00624B02"/>
    <w:rsid w:val="00642307"/>
    <w:rsid w:val="006430AF"/>
    <w:rsid w:val="0064761F"/>
    <w:rsid w:val="0065607B"/>
    <w:rsid w:val="006657BA"/>
    <w:rsid w:val="00671C8E"/>
    <w:rsid w:val="006739D7"/>
    <w:rsid w:val="006743B3"/>
    <w:rsid w:val="00674F66"/>
    <w:rsid w:val="0067779C"/>
    <w:rsid w:val="006823BC"/>
    <w:rsid w:val="00691C91"/>
    <w:rsid w:val="006937C5"/>
    <w:rsid w:val="00694965"/>
    <w:rsid w:val="006A72F7"/>
    <w:rsid w:val="006C366C"/>
    <w:rsid w:val="006C577E"/>
    <w:rsid w:val="006C6304"/>
    <w:rsid w:val="006D4588"/>
    <w:rsid w:val="006E598E"/>
    <w:rsid w:val="006E63F9"/>
    <w:rsid w:val="006F0440"/>
    <w:rsid w:val="006F4EAC"/>
    <w:rsid w:val="00700020"/>
    <w:rsid w:val="007137C4"/>
    <w:rsid w:val="007217B8"/>
    <w:rsid w:val="00721AA3"/>
    <w:rsid w:val="00733DB0"/>
    <w:rsid w:val="00742107"/>
    <w:rsid w:val="007453F5"/>
    <w:rsid w:val="00750D80"/>
    <w:rsid w:val="0075110A"/>
    <w:rsid w:val="00752A04"/>
    <w:rsid w:val="00762252"/>
    <w:rsid w:val="00770D0B"/>
    <w:rsid w:val="007728AE"/>
    <w:rsid w:val="00793522"/>
    <w:rsid w:val="00795919"/>
    <w:rsid w:val="00796870"/>
    <w:rsid w:val="007A158A"/>
    <w:rsid w:val="007A2C5A"/>
    <w:rsid w:val="007A6595"/>
    <w:rsid w:val="007B5BF5"/>
    <w:rsid w:val="007B7543"/>
    <w:rsid w:val="007B77D2"/>
    <w:rsid w:val="007C0536"/>
    <w:rsid w:val="007C0FF7"/>
    <w:rsid w:val="007C3976"/>
    <w:rsid w:val="007D2B9C"/>
    <w:rsid w:val="007D348C"/>
    <w:rsid w:val="007D7CA4"/>
    <w:rsid w:val="007E3666"/>
    <w:rsid w:val="007E7C9A"/>
    <w:rsid w:val="007F4DF5"/>
    <w:rsid w:val="007F7F24"/>
    <w:rsid w:val="00802E62"/>
    <w:rsid w:val="00805CF1"/>
    <w:rsid w:val="00806079"/>
    <w:rsid w:val="008132FE"/>
    <w:rsid w:val="00821B93"/>
    <w:rsid w:val="00825604"/>
    <w:rsid w:val="00831965"/>
    <w:rsid w:val="00831FD9"/>
    <w:rsid w:val="00832A09"/>
    <w:rsid w:val="00853ECE"/>
    <w:rsid w:val="00854401"/>
    <w:rsid w:val="0087192B"/>
    <w:rsid w:val="0088078D"/>
    <w:rsid w:val="008831D2"/>
    <w:rsid w:val="008846BB"/>
    <w:rsid w:val="008847C2"/>
    <w:rsid w:val="00884DAA"/>
    <w:rsid w:val="00884FFB"/>
    <w:rsid w:val="008A39A2"/>
    <w:rsid w:val="008A7FBD"/>
    <w:rsid w:val="008B1B64"/>
    <w:rsid w:val="008B42C1"/>
    <w:rsid w:val="008C5487"/>
    <w:rsid w:val="008E2D25"/>
    <w:rsid w:val="008F26DC"/>
    <w:rsid w:val="009044E4"/>
    <w:rsid w:val="00917050"/>
    <w:rsid w:val="00917C6D"/>
    <w:rsid w:val="00920D78"/>
    <w:rsid w:val="00923F06"/>
    <w:rsid w:val="00943170"/>
    <w:rsid w:val="009439FA"/>
    <w:rsid w:val="00947DEE"/>
    <w:rsid w:val="009501BC"/>
    <w:rsid w:val="00951CB7"/>
    <w:rsid w:val="00954C99"/>
    <w:rsid w:val="009661F3"/>
    <w:rsid w:val="0097076A"/>
    <w:rsid w:val="00970A74"/>
    <w:rsid w:val="00974583"/>
    <w:rsid w:val="009856DA"/>
    <w:rsid w:val="00990E39"/>
    <w:rsid w:val="00991BD3"/>
    <w:rsid w:val="00992AC7"/>
    <w:rsid w:val="009976AB"/>
    <w:rsid w:val="009A0689"/>
    <w:rsid w:val="009B11D9"/>
    <w:rsid w:val="009C079A"/>
    <w:rsid w:val="009C4682"/>
    <w:rsid w:val="009C69BD"/>
    <w:rsid w:val="009D0A9E"/>
    <w:rsid w:val="009D43A3"/>
    <w:rsid w:val="009E23B4"/>
    <w:rsid w:val="009E2E77"/>
    <w:rsid w:val="009E5BAE"/>
    <w:rsid w:val="009F1DED"/>
    <w:rsid w:val="009F5D52"/>
    <w:rsid w:val="009F6137"/>
    <w:rsid w:val="00A045E5"/>
    <w:rsid w:val="00A06CE7"/>
    <w:rsid w:val="00A15DFE"/>
    <w:rsid w:val="00A23C9C"/>
    <w:rsid w:val="00A378C5"/>
    <w:rsid w:val="00A3794C"/>
    <w:rsid w:val="00A40989"/>
    <w:rsid w:val="00A423C1"/>
    <w:rsid w:val="00A462A4"/>
    <w:rsid w:val="00A636F7"/>
    <w:rsid w:val="00A65737"/>
    <w:rsid w:val="00A733BF"/>
    <w:rsid w:val="00A84202"/>
    <w:rsid w:val="00A91D1B"/>
    <w:rsid w:val="00A93DF2"/>
    <w:rsid w:val="00A93FFB"/>
    <w:rsid w:val="00A9494D"/>
    <w:rsid w:val="00AB2082"/>
    <w:rsid w:val="00AB74C4"/>
    <w:rsid w:val="00AB7D00"/>
    <w:rsid w:val="00AC1247"/>
    <w:rsid w:val="00AC2978"/>
    <w:rsid w:val="00AD3045"/>
    <w:rsid w:val="00AF3F63"/>
    <w:rsid w:val="00AF5A9D"/>
    <w:rsid w:val="00B0005C"/>
    <w:rsid w:val="00B0074C"/>
    <w:rsid w:val="00B03172"/>
    <w:rsid w:val="00B10309"/>
    <w:rsid w:val="00B17043"/>
    <w:rsid w:val="00B23108"/>
    <w:rsid w:val="00B34364"/>
    <w:rsid w:val="00B47E47"/>
    <w:rsid w:val="00B53503"/>
    <w:rsid w:val="00B63592"/>
    <w:rsid w:val="00B7225E"/>
    <w:rsid w:val="00B8017E"/>
    <w:rsid w:val="00B8119B"/>
    <w:rsid w:val="00B924F1"/>
    <w:rsid w:val="00B92B47"/>
    <w:rsid w:val="00B94A66"/>
    <w:rsid w:val="00B94AFE"/>
    <w:rsid w:val="00B97270"/>
    <w:rsid w:val="00B9755B"/>
    <w:rsid w:val="00BA00C4"/>
    <w:rsid w:val="00BA1645"/>
    <w:rsid w:val="00BA5901"/>
    <w:rsid w:val="00BB4383"/>
    <w:rsid w:val="00BB6CFC"/>
    <w:rsid w:val="00BC0082"/>
    <w:rsid w:val="00BC7642"/>
    <w:rsid w:val="00BD193A"/>
    <w:rsid w:val="00BD2D78"/>
    <w:rsid w:val="00BE05CF"/>
    <w:rsid w:val="00BE318A"/>
    <w:rsid w:val="00BF7A37"/>
    <w:rsid w:val="00C10142"/>
    <w:rsid w:val="00C227C7"/>
    <w:rsid w:val="00C26F9B"/>
    <w:rsid w:val="00C41657"/>
    <w:rsid w:val="00C41B15"/>
    <w:rsid w:val="00C468BC"/>
    <w:rsid w:val="00C53A22"/>
    <w:rsid w:val="00C549E3"/>
    <w:rsid w:val="00C62C06"/>
    <w:rsid w:val="00C66EFB"/>
    <w:rsid w:val="00C77183"/>
    <w:rsid w:val="00C77FBE"/>
    <w:rsid w:val="00C823D4"/>
    <w:rsid w:val="00C8314A"/>
    <w:rsid w:val="00C8606E"/>
    <w:rsid w:val="00C908DC"/>
    <w:rsid w:val="00C90A87"/>
    <w:rsid w:val="00C9543E"/>
    <w:rsid w:val="00C95E89"/>
    <w:rsid w:val="00CA0970"/>
    <w:rsid w:val="00CA0A8C"/>
    <w:rsid w:val="00CA1EB7"/>
    <w:rsid w:val="00CB3641"/>
    <w:rsid w:val="00CC02E8"/>
    <w:rsid w:val="00CC235A"/>
    <w:rsid w:val="00CC3698"/>
    <w:rsid w:val="00CC3F4B"/>
    <w:rsid w:val="00CD27C4"/>
    <w:rsid w:val="00CD7B62"/>
    <w:rsid w:val="00CF38DF"/>
    <w:rsid w:val="00CF629C"/>
    <w:rsid w:val="00CF7A74"/>
    <w:rsid w:val="00D02167"/>
    <w:rsid w:val="00D02427"/>
    <w:rsid w:val="00D21F87"/>
    <w:rsid w:val="00D323A7"/>
    <w:rsid w:val="00D4647C"/>
    <w:rsid w:val="00D5361A"/>
    <w:rsid w:val="00D710BB"/>
    <w:rsid w:val="00D7143C"/>
    <w:rsid w:val="00D71DE4"/>
    <w:rsid w:val="00D71F1B"/>
    <w:rsid w:val="00D72062"/>
    <w:rsid w:val="00D83289"/>
    <w:rsid w:val="00D837EA"/>
    <w:rsid w:val="00D8746C"/>
    <w:rsid w:val="00DA0436"/>
    <w:rsid w:val="00DA6948"/>
    <w:rsid w:val="00DB7933"/>
    <w:rsid w:val="00DC4C4C"/>
    <w:rsid w:val="00DC51A0"/>
    <w:rsid w:val="00DC5C0E"/>
    <w:rsid w:val="00DC78C4"/>
    <w:rsid w:val="00DD17BF"/>
    <w:rsid w:val="00DD46EE"/>
    <w:rsid w:val="00DD5916"/>
    <w:rsid w:val="00DD5CA2"/>
    <w:rsid w:val="00DE0B86"/>
    <w:rsid w:val="00DF2E60"/>
    <w:rsid w:val="00DF4DBE"/>
    <w:rsid w:val="00E14120"/>
    <w:rsid w:val="00E206CD"/>
    <w:rsid w:val="00E24713"/>
    <w:rsid w:val="00E3318D"/>
    <w:rsid w:val="00E43EDF"/>
    <w:rsid w:val="00E5573C"/>
    <w:rsid w:val="00E6126C"/>
    <w:rsid w:val="00E6314F"/>
    <w:rsid w:val="00E65D91"/>
    <w:rsid w:val="00E73E0E"/>
    <w:rsid w:val="00E76B0E"/>
    <w:rsid w:val="00E825B2"/>
    <w:rsid w:val="00E844B1"/>
    <w:rsid w:val="00E86771"/>
    <w:rsid w:val="00E97394"/>
    <w:rsid w:val="00EA382F"/>
    <w:rsid w:val="00EA45EC"/>
    <w:rsid w:val="00EA5D6F"/>
    <w:rsid w:val="00EB75D2"/>
    <w:rsid w:val="00EC3EB5"/>
    <w:rsid w:val="00EC4F65"/>
    <w:rsid w:val="00ED431C"/>
    <w:rsid w:val="00ED645A"/>
    <w:rsid w:val="00EE1BC7"/>
    <w:rsid w:val="00EE4A7D"/>
    <w:rsid w:val="00EE66A2"/>
    <w:rsid w:val="00EF2779"/>
    <w:rsid w:val="00EF5CD7"/>
    <w:rsid w:val="00F012B3"/>
    <w:rsid w:val="00F03105"/>
    <w:rsid w:val="00F117B0"/>
    <w:rsid w:val="00F13A8B"/>
    <w:rsid w:val="00F16128"/>
    <w:rsid w:val="00F17881"/>
    <w:rsid w:val="00F2040C"/>
    <w:rsid w:val="00F2398D"/>
    <w:rsid w:val="00F3304E"/>
    <w:rsid w:val="00F34773"/>
    <w:rsid w:val="00F40F02"/>
    <w:rsid w:val="00F57D8A"/>
    <w:rsid w:val="00F6438D"/>
    <w:rsid w:val="00F70EB3"/>
    <w:rsid w:val="00F855D9"/>
    <w:rsid w:val="00FA17D1"/>
    <w:rsid w:val="00FB64DB"/>
    <w:rsid w:val="00FB7189"/>
    <w:rsid w:val="00FC35AF"/>
    <w:rsid w:val="00FC3B85"/>
    <w:rsid w:val="00FC5D58"/>
    <w:rsid w:val="00FD0336"/>
    <w:rsid w:val="00FD128D"/>
    <w:rsid w:val="00FD2E6B"/>
    <w:rsid w:val="00FD6729"/>
    <w:rsid w:val="00FD71D3"/>
    <w:rsid w:val="00FD7293"/>
    <w:rsid w:val="00FE127E"/>
    <w:rsid w:val="00FF121A"/>
    <w:rsid w:val="00FF3DE3"/>
    <w:rsid w:val="0163022A"/>
    <w:rsid w:val="018713A8"/>
    <w:rsid w:val="01BE3A36"/>
    <w:rsid w:val="0293114B"/>
    <w:rsid w:val="02AB216D"/>
    <w:rsid w:val="03690611"/>
    <w:rsid w:val="03782EF9"/>
    <w:rsid w:val="03C844E2"/>
    <w:rsid w:val="03EE2576"/>
    <w:rsid w:val="03FA1F39"/>
    <w:rsid w:val="04576456"/>
    <w:rsid w:val="04B45F0F"/>
    <w:rsid w:val="05396520"/>
    <w:rsid w:val="05C245FB"/>
    <w:rsid w:val="05C77943"/>
    <w:rsid w:val="06686837"/>
    <w:rsid w:val="078620A4"/>
    <w:rsid w:val="07F9115B"/>
    <w:rsid w:val="08422A5C"/>
    <w:rsid w:val="087351D1"/>
    <w:rsid w:val="08D6780F"/>
    <w:rsid w:val="08F24A3D"/>
    <w:rsid w:val="0ADB2024"/>
    <w:rsid w:val="0AE96CA7"/>
    <w:rsid w:val="0AFE66F2"/>
    <w:rsid w:val="0B5A5F75"/>
    <w:rsid w:val="0B88355C"/>
    <w:rsid w:val="0B893CB6"/>
    <w:rsid w:val="0BA331A2"/>
    <w:rsid w:val="0BA4157A"/>
    <w:rsid w:val="0D9224D0"/>
    <w:rsid w:val="0DB22653"/>
    <w:rsid w:val="0DD04DE2"/>
    <w:rsid w:val="0E1F3F92"/>
    <w:rsid w:val="0EFF7A97"/>
    <w:rsid w:val="10745D87"/>
    <w:rsid w:val="109F3701"/>
    <w:rsid w:val="11520E28"/>
    <w:rsid w:val="118B1E6A"/>
    <w:rsid w:val="12562B3A"/>
    <w:rsid w:val="127B446E"/>
    <w:rsid w:val="128802B2"/>
    <w:rsid w:val="12FB4C0E"/>
    <w:rsid w:val="139B11F7"/>
    <w:rsid w:val="1472263E"/>
    <w:rsid w:val="148F3BB6"/>
    <w:rsid w:val="14D64CFB"/>
    <w:rsid w:val="1519174C"/>
    <w:rsid w:val="151F0B06"/>
    <w:rsid w:val="15773025"/>
    <w:rsid w:val="15A21C0A"/>
    <w:rsid w:val="16047D1C"/>
    <w:rsid w:val="165E1575"/>
    <w:rsid w:val="172C1024"/>
    <w:rsid w:val="175B7304"/>
    <w:rsid w:val="177E25CA"/>
    <w:rsid w:val="178A35C5"/>
    <w:rsid w:val="17B23DD5"/>
    <w:rsid w:val="17C95685"/>
    <w:rsid w:val="17E2707D"/>
    <w:rsid w:val="1964353C"/>
    <w:rsid w:val="19D944E7"/>
    <w:rsid w:val="1A4378A1"/>
    <w:rsid w:val="1B8C0745"/>
    <w:rsid w:val="1BE405E5"/>
    <w:rsid w:val="1BFC40DB"/>
    <w:rsid w:val="1C1A5759"/>
    <w:rsid w:val="1E106D92"/>
    <w:rsid w:val="1E6E0939"/>
    <w:rsid w:val="1EB9279F"/>
    <w:rsid w:val="1EE21760"/>
    <w:rsid w:val="1EE75809"/>
    <w:rsid w:val="1F2A5704"/>
    <w:rsid w:val="1F4A6EA5"/>
    <w:rsid w:val="1F916846"/>
    <w:rsid w:val="20141B74"/>
    <w:rsid w:val="20F41FFD"/>
    <w:rsid w:val="21BF206F"/>
    <w:rsid w:val="21D864D2"/>
    <w:rsid w:val="22F44DAD"/>
    <w:rsid w:val="23B20EB6"/>
    <w:rsid w:val="24AB42D4"/>
    <w:rsid w:val="24BB692E"/>
    <w:rsid w:val="25B43148"/>
    <w:rsid w:val="262C66C3"/>
    <w:rsid w:val="265E2941"/>
    <w:rsid w:val="26614040"/>
    <w:rsid w:val="27275C4A"/>
    <w:rsid w:val="27563971"/>
    <w:rsid w:val="28090502"/>
    <w:rsid w:val="287505BD"/>
    <w:rsid w:val="288446BB"/>
    <w:rsid w:val="29152B23"/>
    <w:rsid w:val="293D489C"/>
    <w:rsid w:val="29703C82"/>
    <w:rsid w:val="2A307B55"/>
    <w:rsid w:val="2B150481"/>
    <w:rsid w:val="2B2E06EF"/>
    <w:rsid w:val="2B611760"/>
    <w:rsid w:val="2C0143DC"/>
    <w:rsid w:val="2CA75C40"/>
    <w:rsid w:val="2D050A61"/>
    <w:rsid w:val="2D197477"/>
    <w:rsid w:val="2D2543BB"/>
    <w:rsid w:val="2D5A6019"/>
    <w:rsid w:val="2E772B9C"/>
    <w:rsid w:val="2F30675C"/>
    <w:rsid w:val="2FB31244"/>
    <w:rsid w:val="2FD74D58"/>
    <w:rsid w:val="304D427C"/>
    <w:rsid w:val="30A878D8"/>
    <w:rsid w:val="310C1632"/>
    <w:rsid w:val="31327619"/>
    <w:rsid w:val="31DB5C97"/>
    <w:rsid w:val="326D4C23"/>
    <w:rsid w:val="32C023A5"/>
    <w:rsid w:val="32ED3DFA"/>
    <w:rsid w:val="33530366"/>
    <w:rsid w:val="34CA7753"/>
    <w:rsid w:val="350320B3"/>
    <w:rsid w:val="351F7FAD"/>
    <w:rsid w:val="356A4D4B"/>
    <w:rsid w:val="358569BB"/>
    <w:rsid w:val="35866518"/>
    <w:rsid w:val="35B41E5B"/>
    <w:rsid w:val="35C52276"/>
    <w:rsid w:val="365603B0"/>
    <w:rsid w:val="371F4722"/>
    <w:rsid w:val="38042519"/>
    <w:rsid w:val="38437E89"/>
    <w:rsid w:val="3952467C"/>
    <w:rsid w:val="398462EB"/>
    <w:rsid w:val="398E1D00"/>
    <w:rsid w:val="3AF62DB3"/>
    <w:rsid w:val="3B1351AB"/>
    <w:rsid w:val="3B3E1D1B"/>
    <w:rsid w:val="3B480203"/>
    <w:rsid w:val="3C3110D8"/>
    <w:rsid w:val="3C4A7E33"/>
    <w:rsid w:val="3C9A0393"/>
    <w:rsid w:val="3C9E41C6"/>
    <w:rsid w:val="3CA72046"/>
    <w:rsid w:val="3CB03E14"/>
    <w:rsid w:val="3D436B5B"/>
    <w:rsid w:val="3D82136E"/>
    <w:rsid w:val="3DEB4D32"/>
    <w:rsid w:val="3DF246E7"/>
    <w:rsid w:val="3E12488C"/>
    <w:rsid w:val="3E415E21"/>
    <w:rsid w:val="3E854680"/>
    <w:rsid w:val="3F5F345D"/>
    <w:rsid w:val="3F6E4A35"/>
    <w:rsid w:val="3FD25B24"/>
    <w:rsid w:val="3FE02027"/>
    <w:rsid w:val="400E07F5"/>
    <w:rsid w:val="40436B1D"/>
    <w:rsid w:val="410A575B"/>
    <w:rsid w:val="416B5325"/>
    <w:rsid w:val="41BD79E3"/>
    <w:rsid w:val="41C93EC9"/>
    <w:rsid w:val="424D199D"/>
    <w:rsid w:val="429D4C06"/>
    <w:rsid w:val="429E4CA6"/>
    <w:rsid w:val="42AC2FF3"/>
    <w:rsid w:val="42C67EC1"/>
    <w:rsid w:val="42CF16C7"/>
    <w:rsid w:val="42E12835"/>
    <w:rsid w:val="43172BAC"/>
    <w:rsid w:val="43536CDE"/>
    <w:rsid w:val="43D9783A"/>
    <w:rsid w:val="43FB4C9C"/>
    <w:rsid w:val="44130AA0"/>
    <w:rsid w:val="458566EC"/>
    <w:rsid w:val="458A7826"/>
    <w:rsid w:val="45F26E26"/>
    <w:rsid w:val="468D3482"/>
    <w:rsid w:val="47622520"/>
    <w:rsid w:val="477F4F7C"/>
    <w:rsid w:val="47DE4F87"/>
    <w:rsid w:val="48533FC7"/>
    <w:rsid w:val="492806E1"/>
    <w:rsid w:val="492F23E3"/>
    <w:rsid w:val="496920E3"/>
    <w:rsid w:val="49F14BE1"/>
    <w:rsid w:val="4A0E4DCA"/>
    <w:rsid w:val="4BB07873"/>
    <w:rsid w:val="4CB179BA"/>
    <w:rsid w:val="4D127922"/>
    <w:rsid w:val="4D5C29CA"/>
    <w:rsid w:val="4D887B49"/>
    <w:rsid w:val="4D9D1C10"/>
    <w:rsid w:val="4DE61C72"/>
    <w:rsid w:val="4E0744B9"/>
    <w:rsid w:val="4E100119"/>
    <w:rsid w:val="4F294598"/>
    <w:rsid w:val="4FF76680"/>
    <w:rsid w:val="505D7361"/>
    <w:rsid w:val="518211C2"/>
    <w:rsid w:val="518B1AF9"/>
    <w:rsid w:val="51BC3E13"/>
    <w:rsid w:val="52340DCC"/>
    <w:rsid w:val="523C53F3"/>
    <w:rsid w:val="52B2735B"/>
    <w:rsid w:val="53BA55C3"/>
    <w:rsid w:val="53D05A76"/>
    <w:rsid w:val="54574C8F"/>
    <w:rsid w:val="54A569C0"/>
    <w:rsid w:val="54CD579A"/>
    <w:rsid w:val="550C0A8A"/>
    <w:rsid w:val="553E5BF5"/>
    <w:rsid w:val="55940EC5"/>
    <w:rsid w:val="55994DF3"/>
    <w:rsid w:val="583977B7"/>
    <w:rsid w:val="585E75C9"/>
    <w:rsid w:val="5878066D"/>
    <w:rsid w:val="589129AB"/>
    <w:rsid w:val="595E6998"/>
    <w:rsid w:val="59761DE9"/>
    <w:rsid w:val="59EB67D8"/>
    <w:rsid w:val="5A095F4B"/>
    <w:rsid w:val="5A734781"/>
    <w:rsid w:val="5AA46310"/>
    <w:rsid w:val="5ADA528C"/>
    <w:rsid w:val="5B343DE2"/>
    <w:rsid w:val="5B48738F"/>
    <w:rsid w:val="5B540B7B"/>
    <w:rsid w:val="5BA130F9"/>
    <w:rsid w:val="5C1129F0"/>
    <w:rsid w:val="5CAE67FC"/>
    <w:rsid w:val="5CB8473E"/>
    <w:rsid w:val="5D866CC2"/>
    <w:rsid w:val="5DDF6475"/>
    <w:rsid w:val="5F935FC2"/>
    <w:rsid w:val="5FB43D8C"/>
    <w:rsid w:val="5FC11B25"/>
    <w:rsid w:val="601B4412"/>
    <w:rsid w:val="601C7E68"/>
    <w:rsid w:val="603B3874"/>
    <w:rsid w:val="60853333"/>
    <w:rsid w:val="608D7B6A"/>
    <w:rsid w:val="61021D51"/>
    <w:rsid w:val="6114610D"/>
    <w:rsid w:val="61C3327C"/>
    <w:rsid w:val="62683786"/>
    <w:rsid w:val="62AA0FED"/>
    <w:rsid w:val="62D920FC"/>
    <w:rsid w:val="62EB48E2"/>
    <w:rsid w:val="63DC01A5"/>
    <w:rsid w:val="640622CA"/>
    <w:rsid w:val="64173213"/>
    <w:rsid w:val="653160AD"/>
    <w:rsid w:val="65433C1A"/>
    <w:rsid w:val="6543716A"/>
    <w:rsid w:val="65537082"/>
    <w:rsid w:val="658043C7"/>
    <w:rsid w:val="65D922A4"/>
    <w:rsid w:val="65E14623"/>
    <w:rsid w:val="660445AF"/>
    <w:rsid w:val="665950EC"/>
    <w:rsid w:val="67735AD8"/>
    <w:rsid w:val="678F3675"/>
    <w:rsid w:val="67CC15EE"/>
    <w:rsid w:val="68805EC9"/>
    <w:rsid w:val="68A77D5B"/>
    <w:rsid w:val="68EE07CE"/>
    <w:rsid w:val="68FD7B81"/>
    <w:rsid w:val="69131D17"/>
    <w:rsid w:val="691353C3"/>
    <w:rsid w:val="6923246E"/>
    <w:rsid w:val="69243CAD"/>
    <w:rsid w:val="69260660"/>
    <w:rsid w:val="6A02384B"/>
    <w:rsid w:val="6A44239D"/>
    <w:rsid w:val="6A5319AC"/>
    <w:rsid w:val="6A6C19AF"/>
    <w:rsid w:val="6B822F64"/>
    <w:rsid w:val="6BB6631D"/>
    <w:rsid w:val="6C3F541B"/>
    <w:rsid w:val="6CDB71F3"/>
    <w:rsid w:val="6D131C16"/>
    <w:rsid w:val="6E7F1D4A"/>
    <w:rsid w:val="6EE519EE"/>
    <w:rsid w:val="6F330136"/>
    <w:rsid w:val="6F332932"/>
    <w:rsid w:val="6F4D4DA9"/>
    <w:rsid w:val="6F53117E"/>
    <w:rsid w:val="702F4BBA"/>
    <w:rsid w:val="71507F2C"/>
    <w:rsid w:val="72276A24"/>
    <w:rsid w:val="72805E13"/>
    <w:rsid w:val="734331E8"/>
    <w:rsid w:val="73BF4FE5"/>
    <w:rsid w:val="73DC5630"/>
    <w:rsid w:val="74160C94"/>
    <w:rsid w:val="74314757"/>
    <w:rsid w:val="743D47EA"/>
    <w:rsid w:val="74770DB0"/>
    <w:rsid w:val="74FC69EE"/>
    <w:rsid w:val="75690FD9"/>
    <w:rsid w:val="76604D19"/>
    <w:rsid w:val="76D703E9"/>
    <w:rsid w:val="772C71B1"/>
    <w:rsid w:val="77C97F67"/>
    <w:rsid w:val="77CE1A53"/>
    <w:rsid w:val="78417716"/>
    <w:rsid w:val="78556D23"/>
    <w:rsid w:val="78990CF2"/>
    <w:rsid w:val="78E7597B"/>
    <w:rsid w:val="78EC629D"/>
    <w:rsid w:val="79274EF0"/>
    <w:rsid w:val="794630F3"/>
    <w:rsid w:val="79886FE9"/>
    <w:rsid w:val="79A00BB5"/>
    <w:rsid w:val="79F575DF"/>
    <w:rsid w:val="7A0448DC"/>
    <w:rsid w:val="7AD16499"/>
    <w:rsid w:val="7ADD5115"/>
    <w:rsid w:val="7B7E4C33"/>
    <w:rsid w:val="7C3B1881"/>
    <w:rsid w:val="7CA8766B"/>
    <w:rsid w:val="7D893BF3"/>
    <w:rsid w:val="7D910439"/>
    <w:rsid w:val="7EAC6CF1"/>
    <w:rsid w:val="7EB34573"/>
    <w:rsid w:val="7EDB40D3"/>
    <w:rsid w:val="7EEC2C67"/>
    <w:rsid w:val="7FEB26F1"/>
  </w:rsids>
  <m:mathPr>
    <m:mathFont m:val="Cambria Math"/>
    <m:brkBin m:val="before"/>
    <m:brkBinSub m:val="--"/>
    <m:smallFrac/>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32182A"/>
  <w15:docId w15:val="{04BD1188-78A2-4C13-BFD2-1A0B4D041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82">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795919"/>
    <w:rPr>
      <w:sz w:val="24"/>
      <w:szCs w:val="24"/>
    </w:rPr>
  </w:style>
  <w:style w:type="paragraph" w:styleId="1">
    <w:name w:val="heading 1"/>
    <w:basedOn w:val="a"/>
    <w:next w:val="a"/>
    <w:link w:val="10"/>
    <w:uiPriority w:val="99"/>
    <w:qFormat/>
    <w:pPr>
      <w:widowControl w:val="0"/>
      <w:autoSpaceDE w:val="0"/>
      <w:autoSpaceDN w:val="0"/>
      <w:adjustRightInd w:val="0"/>
      <w:outlineLvl w:val="0"/>
    </w:pPr>
    <w:rPr>
      <w:rFonts w:ascii="Arial" w:eastAsiaTheme="minorEastAsia" w:hAnsi="Arial" w:cs="Arial"/>
      <w:b/>
      <w:bCs/>
      <w:color w:val="000000"/>
      <w:sz w:val="32"/>
      <w:szCs w:val="32"/>
    </w:rPr>
  </w:style>
  <w:style w:type="paragraph" w:styleId="2">
    <w:name w:val="heading 2"/>
    <w:basedOn w:val="a"/>
    <w:next w:val="a"/>
    <w:link w:val="20"/>
    <w:uiPriority w:val="99"/>
    <w:qFormat/>
    <w:pPr>
      <w:widowControl w:val="0"/>
      <w:autoSpaceDE w:val="0"/>
      <w:autoSpaceDN w:val="0"/>
      <w:adjustRightInd w:val="0"/>
      <w:outlineLvl w:val="1"/>
    </w:pPr>
    <w:rPr>
      <w:rFonts w:ascii="Arial" w:eastAsiaTheme="minorEastAsia" w:hAnsi="Arial" w:cs="Arial"/>
      <w:b/>
      <w:bCs/>
      <w:i/>
      <w:iCs/>
      <w:color w:val="000000"/>
      <w:sz w:val="28"/>
      <w:szCs w:val="28"/>
    </w:rPr>
  </w:style>
  <w:style w:type="paragraph" w:styleId="3">
    <w:name w:val="heading 3"/>
    <w:basedOn w:val="a"/>
    <w:next w:val="a"/>
    <w:link w:val="30"/>
    <w:uiPriority w:val="99"/>
    <w:qFormat/>
    <w:pPr>
      <w:widowControl w:val="0"/>
      <w:autoSpaceDE w:val="0"/>
      <w:autoSpaceDN w:val="0"/>
      <w:adjustRightInd w:val="0"/>
      <w:outlineLvl w:val="2"/>
    </w:pPr>
    <w:rPr>
      <w:rFonts w:ascii="Arial" w:eastAsiaTheme="minorEastAsia" w:hAnsi="Arial" w:cs="Arial"/>
      <w:b/>
      <w:bCs/>
      <w:color w:val="00000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pPr>
      <w:widowControl w:val="0"/>
      <w:autoSpaceDE w:val="0"/>
      <w:autoSpaceDN w:val="0"/>
      <w:adjustRightInd w:val="0"/>
    </w:pPr>
    <w:rPr>
      <w:rFonts w:ascii="宋体" w:hAnsi="Arial" w:cs="Arial"/>
      <w:color w:val="000000"/>
      <w:sz w:val="18"/>
      <w:szCs w:val="18"/>
    </w:rPr>
  </w:style>
  <w:style w:type="paragraph" w:styleId="a5">
    <w:name w:val="annotation text"/>
    <w:basedOn w:val="a"/>
    <w:uiPriority w:val="99"/>
    <w:semiHidden/>
    <w:unhideWhenUsed/>
    <w:qFormat/>
    <w:pPr>
      <w:widowControl w:val="0"/>
      <w:autoSpaceDE w:val="0"/>
      <w:autoSpaceDN w:val="0"/>
      <w:adjustRightInd w:val="0"/>
    </w:pPr>
    <w:rPr>
      <w:rFonts w:ascii="Arial" w:eastAsiaTheme="minorEastAsia" w:hAnsi="Arial" w:cs="Arial"/>
      <w:color w:val="000000"/>
    </w:rPr>
  </w:style>
  <w:style w:type="paragraph" w:styleId="a6">
    <w:name w:val="Balloon Text"/>
    <w:basedOn w:val="a"/>
    <w:link w:val="a7"/>
    <w:uiPriority w:val="99"/>
    <w:unhideWhenUsed/>
    <w:qFormat/>
    <w:pPr>
      <w:widowControl w:val="0"/>
      <w:autoSpaceDE w:val="0"/>
      <w:autoSpaceDN w:val="0"/>
      <w:adjustRightInd w:val="0"/>
    </w:pPr>
    <w:rPr>
      <w:rFonts w:ascii="Arial" w:eastAsiaTheme="minorEastAsia" w:hAnsi="Arial" w:cs="Arial"/>
      <w:color w:val="000000"/>
      <w:sz w:val="18"/>
      <w:szCs w:val="18"/>
    </w:rPr>
  </w:style>
  <w:style w:type="paragraph" w:styleId="a8">
    <w:name w:val="footer"/>
    <w:basedOn w:val="a"/>
    <w:link w:val="a9"/>
    <w:uiPriority w:val="99"/>
    <w:unhideWhenUsed/>
    <w:qFormat/>
    <w:pPr>
      <w:widowControl w:val="0"/>
      <w:tabs>
        <w:tab w:val="center" w:pos="4153"/>
        <w:tab w:val="right" w:pos="8306"/>
      </w:tabs>
      <w:autoSpaceDE w:val="0"/>
      <w:autoSpaceDN w:val="0"/>
      <w:adjustRightInd w:val="0"/>
      <w:snapToGrid w:val="0"/>
    </w:pPr>
    <w:rPr>
      <w:rFonts w:ascii="Arial" w:eastAsiaTheme="minorEastAsia" w:hAnsi="Arial" w:cs="Arial"/>
      <w:color w:val="000000"/>
      <w:sz w:val="18"/>
      <w:szCs w:val="18"/>
    </w:rPr>
  </w:style>
  <w:style w:type="paragraph" w:styleId="aa">
    <w:name w:val="header"/>
    <w:basedOn w:val="a"/>
    <w:link w:val="ab"/>
    <w:uiPriority w:val="99"/>
    <w:unhideWhenUsed/>
    <w:qFormat/>
    <w:pPr>
      <w:widowControl w:val="0"/>
      <w:pBdr>
        <w:bottom w:val="single" w:sz="6" w:space="1" w:color="auto"/>
      </w:pBdr>
      <w:tabs>
        <w:tab w:val="center" w:pos="4153"/>
        <w:tab w:val="right" w:pos="8306"/>
      </w:tabs>
      <w:autoSpaceDE w:val="0"/>
      <w:autoSpaceDN w:val="0"/>
      <w:adjustRightInd w:val="0"/>
      <w:snapToGrid w:val="0"/>
      <w:jc w:val="center"/>
    </w:pPr>
    <w:rPr>
      <w:rFonts w:ascii="Arial" w:eastAsiaTheme="minorEastAsia" w:hAnsi="Arial" w:cs="Arial"/>
      <w:color w:val="000000"/>
      <w:sz w:val="18"/>
      <w:szCs w:val="18"/>
    </w:rPr>
  </w:style>
  <w:style w:type="character" w:styleId="ac">
    <w:name w:val="Emphasis"/>
    <w:basedOn w:val="a0"/>
    <w:uiPriority w:val="20"/>
    <w:qFormat/>
    <w:rPr>
      <w:i/>
      <w:iCs/>
      <w:sz w:val="24"/>
      <w:szCs w:val="24"/>
      <w:vertAlign w:val="baseline"/>
    </w:rPr>
  </w:style>
  <w:style w:type="character" w:customStyle="1" w:styleId="10">
    <w:name w:val="标题 1字符"/>
    <w:basedOn w:val="a0"/>
    <w:link w:val="1"/>
    <w:uiPriority w:val="9"/>
    <w:qFormat/>
    <w:locked/>
    <w:rPr>
      <w:rFonts w:ascii="Arial" w:hAnsi="Arial" w:cs="Arial"/>
      <w:b/>
      <w:bCs/>
      <w:color w:val="000000"/>
      <w:kern w:val="44"/>
      <w:sz w:val="44"/>
      <w:szCs w:val="44"/>
    </w:rPr>
  </w:style>
  <w:style w:type="character" w:customStyle="1" w:styleId="20">
    <w:name w:val="标题 2字符"/>
    <w:basedOn w:val="a0"/>
    <w:link w:val="2"/>
    <w:uiPriority w:val="9"/>
    <w:semiHidden/>
    <w:qFormat/>
    <w:locked/>
    <w:rPr>
      <w:rFonts w:asciiTheme="majorHAnsi" w:eastAsiaTheme="majorEastAsia" w:hAnsiTheme="majorHAnsi" w:cstheme="majorBidi"/>
      <w:b/>
      <w:bCs/>
      <w:color w:val="000000"/>
      <w:kern w:val="0"/>
      <w:sz w:val="32"/>
      <w:szCs w:val="32"/>
    </w:rPr>
  </w:style>
  <w:style w:type="character" w:customStyle="1" w:styleId="30">
    <w:name w:val="标题 3字符"/>
    <w:basedOn w:val="a0"/>
    <w:link w:val="3"/>
    <w:uiPriority w:val="9"/>
    <w:semiHidden/>
    <w:qFormat/>
    <w:locked/>
    <w:rPr>
      <w:rFonts w:ascii="Arial" w:hAnsi="Arial" w:cs="Arial"/>
      <w:b/>
      <w:bCs/>
      <w:color w:val="000000"/>
      <w:kern w:val="0"/>
      <w:sz w:val="32"/>
      <w:szCs w:val="32"/>
    </w:rPr>
  </w:style>
  <w:style w:type="character" w:customStyle="1" w:styleId="ab">
    <w:name w:val="页眉字符"/>
    <w:basedOn w:val="a0"/>
    <w:link w:val="aa"/>
    <w:uiPriority w:val="99"/>
    <w:semiHidden/>
    <w:qFormat/>
    <w:locked/>
    <w:rPr>
      <w:rFonts w:ascii="Arial" w:hAnsi="Arial" w:cs="Arial"/>
      <w:color w:val="000000"/>
      <w:kern w:val="0"/>
      <w:sz w:val="18"/>
      <w:szCs w:val="18"/>
    </w:rPr>
  </w:style>
  <w:style w:type="character" w:customStyle="1" w:styleId="a9">
    <w:name w:val="页脚字符"/>
    <w:basedOn w:val="a0"/>
    <w:link w:val="a8"/>
    <w:uiPriority w:val="99"/>
    <w:semiHidden/>
    <w:qFormat/>
    <w:locked/>
    <w:rPr>
      <w:rFonts w:ascii="Arial" w:hAnsi="Arial" w:cs="Arial"/>
      <w:color w:val="000000"/>
      <w:kern w:val="0"/>
      <w:sz w:val="18"/>
      <w:szCs w:val="18"/>
    </w:rPr>
  </w:style>
  <w:style w:type="character" w:customStyle="1" w:styleId="a7">
    <w:name w:val="批注框文本字符"/>
    <w:basedOn w:val="a0"/>
    <w:link w:val="a6"/>
    <w:uiPriority w:val="99"/>
    <w:semiHidden/>
    <w:qFormat/>
    <w:locked/>
    <w:rPr>
      <w:rFonts w:ascii="Arial" w:hAnsi="Arial" w:cs="Arial"/>
      <w:color w:val="000000"/>
      <w:kern w:val="0"/>
      <w:sz w:val="18"/>
      <w:szCs w:val="18"/>
    </w:rPr>
  </w:style>
  <w:style w:type="character" w:customStyle="1" w:styleId="a4">
    <w:name w:val="文档结构图字符"/>
    <w:basedOn w:val="a0"/>
    <w:link w:val="a3"/>
    <w:uiPriority w:val="99"/>
    <w:semiHidden/>
    <w:qFormat/>
    <w:rPr>
      <w:rFonts w:ascii="宋体" w:eastAsia="宋体" w:hAnsi="Arial" w:cs="Arial"/>
      <w:color w:val="000000"/>
      <w:kern w:val="0"/>
      <w:sz w:val="18"/>
      <w:szCs w:val="18"/>
    </w:rPr>
  </w:style>
  <w:style w:type="paragraph" w:styleId="ad">
    <w:name w:val="List Paragraph"/>
    <w:basedOn w:val="a"/>
    <w:uiPriority w:val="34"/>
    <w:qFormat/>
    <w:pPr>
      <w:widowControl w:val="0"/>
      <w:autoSpaceDE w:val="0"/>
      <w:autoSpaceDN w:val="0"/>
      <w:adjustRightInd w:val="0"/>
      <w:ind w:firstLineChars="200" w:firstLine="420"/>
    </w:pPr>
    <w:rPr>
      <w:rFonts w:ascii="Arial" w:eastAsiaTheme="minorEastAsia" w:hAnsi="Arial" w:cs="Arial"/>
      <w:color w:val="000000"/>
    </w:rPr>
  </w:style>
  <w:style w:type="character" w:customStyle="1" w:styleId="nlkfqirnlfjer1dfgzxcyiuro">
    <w:name w:val="nlkfqirnlfjer1dfgzxcyiuro"/>
    <w:basedOn w:val="a0"/>
    <w:qFormat/>
  </w:style>
  <w:style w:type="character" w:customStyle="1" w:styleId="nlkfqirnlfjerldfgzxcyiuro">
    <w:name w:val="nlkfqirnlfjerldfgzxcyiuro"/>
    <w:basedOn w:val="a0"/>
    <w:qFormat/>
  </w:style>
  <w:style w:type="character" w:customStyle="1" w:styleId="new-quotecontainer-bodyitem-content">
    <w:name w:val="new-quote_container-body_item-content"/>
    <w:basedOn w:val="a0"/>
    <w:qFormat/>
  </w:style>
  <w:style w:type="character" w:customStyle="1" w:styleId="apple-converted-space">
    <w:name w:val="apple-converted-space"/>
    <w:basedOn w:val="a0"/>
    <w:rsid w:val="00954C99"/>
  </w:style>
  <w:style w:type="paragraph" w:styleId="HTML">
    <w:name w:val="HTML Preformatted"/>
    <w:basedOn w:val="a"/>
    <w:link w:val="HTML0"/>
    <w:rsid w:val="00B92B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rPr>
  </w:style>
  <w:style w:type="character" w:customStyle="1" w:styleId="HTML0">
    <w:name w:val="HTML 预设格式字符"/>
    <w:basedOn w:val="a0"/>
    <w:link w:val="HTML"/>
    <w:rsid w:val="00B92B47"/>
    <w:rPr>
      <w:rFonts w:ascii="宋体" w:hAnsi="宋体" w:cs="宋体"/>
      <w:sz w:val="24"/>
      <w:szCs w:val="24"/>
    </w:rPr>
  </w:style>
  <w:style w:type="character" w:customStyle="1" w:styleId="period">
    <w:name w:val="period"/>
    <w:basedOn w:val="a0"/>
    <w:rsid w:val="0088078D"/>
  </w:style>
  <w:style w:type="character" w:customStyle="1" w:styleId="cit">
    <w:name w:val="cit"/>
    <w:basedOn w:val="a0"/>
    <w:rsid w:val="0088078D"/>
  </w:style>
  <w:style w:type="character" w:customStyle="1" w:styleId="citation-doi">
    <w:name w:val="citation-doi"/>
    <w:basedOn w:val="a0"/>
    <w:rsid w:val="0088078D"/>
  </w:style>
  <w:style w:type="character" w:customStyle="1" w:styleId="ahead-of-print">
    <w:name w:val="ahead-of-print"/>
    <w:basedOn w:val="a0"/>
    <w:rsid w:val="0088078D"/>
  </w:style>
  <w:style w:type="character" w:customStyle="1" w:styleId="high-light-bg">
    <w:name w:val="high-light-bg"/>
    <w:basedOn w:val="a0"/>
    <w:rsid w:val="00514328"/>
  </w:style>
  <w:style w:type="paragraph" w:styleId="ae">
    <w:name w:val="Normal (Web)"/>
    <w:basedOn w:val="a"/>
    <w:uiPriority w:val="99"/>
    <w:unhideWhenUsed/>
    <w:rsid w:val="00C90A87"/>
    <w:pPr>
      <w:spacing w:before="100" w:beforeAutospacing="1" w:after="100" w:afterAutospacing="1"/>
    </w:pPr>
    <w:rPr>
      <w:rFonts w:eastAsiaTheme="minorEastAsia"/>
    </w:rPr>
  </w:style>
  <w:style w:type="character" w:styleId="af">
    <w:name w:val="Hyperlink"/>
    <w:basedOn w:val="a0"/>
    <w:uiPriority w:val="99"/>
    <w:semiHidden/>
    <w:unhideWhenUsed/>
    <w:rsid w:val="00FB64DB"/>
    <w:rPr>
      <w:color w:val="0000FF"/>
      <w:u w:val="single"/>
    </w:rPr>
  </w:style>
  <w:style w:type="character" w:customStyle="1" w:styleId="author-sup-separator">
    <w:name w:val="author-sup-separator"/>
    <w:basedOn w:val="a0"/>
    <w:rsid w:val="00FB64DB"/>
  </w:style>
  <w:style w:type="character" w:styleId="af0">
    <w:name w:val="Strong"/>
    <w:basedOn w:val="a0"/>
    <w:uiPriority w:val="22"/>
    <w:qFormat/>
    <w:rsid w:val="00923F06"/>
    <w:rPr>
      <w:b/>
      <w:bCs/>
    </w:rPr>
  </w:style>
  <w:style w:type="table" w:styleId="af1">
    <w:name w:val="Table Grid"/>
    <w:basedOn w:val="a1"/>
    <w:uiPriority w:val="39"/>
    <w:rsid w:val="006823BC"/>
    <w:rPr>
      <w:rFonts w:asciiTheme="minorHAnsi" w:eastAsiaTheme="minorEastAsia" w:hAnsiTheme="minorHAnsi" w:cstheme="minorBidi"/>
      <w:kern w:val="2"/>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512528">
      <w:bodyDiv w:val="1"/>
      <w:marLeft w:val="0"/>
      <w:marRight w:val="0"/>
      <w:marTop w:val="0"/>
      <w:marBottom w:val="0"/>
      <w:divBdr>
        <w:top w:val="none" w:sz="0" w:space="0" w:color="auto"/>
        <w:left w:val="none" w:sz="0" w:space="0" w:color="auto"/>
        <w:bottom w:val="none" w:sz="0" w:space="0" w:color="auto"/>
        <w:right w:val="none" w:sz="0" w:space="0" w:color="auto"/>
      </w:divBdr>
    </w:div>
    <w:div w:id="331495703">
      <w:bodyDiv w:val="1"/>
      <w:marLeft w:val="0"/>
      <w:marRight w:val="0"/>
      <w:marTop w:val="0"/>
      <w:marBottom w:val="0"/>
      <w:divBdr>
        <w:top w:val="none" w:sz="0" w:space="0" w:color="auto"/>
        <w:left w:val="none" w:sz="0" w:space="0" w:color="auto"/>
        <w:bottom w:val="none" w:sz="0" w:space="0" w:color="auto"/>
        <w:right w:val="none" w:sz="0" w:space="0" w:color="auto"/>
      </w:divBdr>
    </w:div>
    <w:div w:id="401679472">
      <w:bodyDiv w:val="1"/>
      <w:marLeft w:val="0"/>
      <w:marRight w:val="0"/>
      <w:marTop w:val="0"/>
      <w:marBottom w:val="0"/>
      <w:divBdr>
        <w:top w:val="none" w:sz="0" w:space="0" w:color="auto"/>
        <w:left w:val="none" w:sz="0" w:space="0" w:color="auto"/>
        <w:bottom w:val="none" w:sz="0" w:space="0" w:color="auto"/>
        <w:right w:val="none" w:sz="0" w:space="0" w:color="auto"/>
      </w:divBdr>
    </w:div>
    <w:div w:id="554195703">
      <w:bodyDiv w:val="1"/>
      <w:marLeft w:val="0"/>
      <w:marRight w:val="0"/>
      <w:marTop w:val="0"/>
      <w:marBottom w:val="0"/>
      <w:divBdr>
        <w:top w:val="none" w:sz="0" w:space="0" w:color="auto"/>
        <w:left w:val="none" w:sz="0" w:space="0" w:color="auto"/>
        <w:bottom w:val="none" w:sz="0" w:space="0" w:color="auto"/>
        <w:right w:val="none" w:sz="0" w:space="0" w:color="auto"/>
      </w:divBdr>
    </w:div>
    <w:div w:id="612396637">
      <w:bodyDiv w:val="1"/>
      <w:marLeft w:val="0"/>
      <w:marRight w:val="0"/>
      <w:marTop w:val="0"/>
      <w:marBottom w:val="0"/>
      <w:divBdr>
        <w:top w:val="none" w:sz="0" w:space="0" w:color="auto"/>
        <w:left w:val="none" w:sz="0" w:space="0" w:color="auto"/>
        <w:bottom w:val="none" w:sz="0" w:space="0" w:color="auto"/>
        <w:right w:val="none" w:sz="0" w:space="0" w:color="auto"/>
      </w:divBdr>
    </w:div>
    <w:div w:id="620303445">
      <w:bodyDiv w:val="1"/>
      <w:marLeft w:val="0"/>
      <w:marRight w:val="0"/>
      <w:marTop w:val="0"/>
      <w:marBottom w:val="0"/>
      <w:divBdr>
        <w:top w:val="none" w:sz="0" w:space="0" w:color="auto"/>
        <w:left w:val="none" w:sz="0" w:space="0" w:color="auto"/>
        <w:bottom w:val="none" w:sz="0" w:space="0" w:color="auto"/>
        <w:right w:val="none" w:sz="0" w:space="0" w:color="auto"/>
      </w:divBdr>
    </w:div>
    <w:div w:id="745229525">
      <w:bodyDiv w:val="1"/>
      <w:marLeft w:val="0"/>
      <w:marRight w:val="0"/>
      <w:marTop w:val="0"/>
      <w:marBottom w:val="0"/>
      <w:divBdr>
        <w:top w:val="none" w:sz="0" w:space="0" w:color="auto"/>
        <w:left w:val="none" w:sz="0" w:space="0" w:color="auto"/>
        <w:bottom w:val="none" w:sz="0" w:space="0" w:color="auto"/>
        <w:right w:val="none" w:sz="0" w:space="0" w:color="auto"/>
      </w:divBdr>
    </w:div>
    <w:div w:id="757948877">
      <w:bodyDiv w:val="1"/>
      <w:marLeft w:val="0"/>
      <w:marRight w:val="0"/>
      <w:marTop w:val="0"/>
      <w:marBottom w:val="0"/>
      <w:divBdr>
        <w:top w:val="none" w:sz="0" w:space="0" w:color="auto"/>
        <w:left w:val="none" w:sz="0" w:space="0" w:color="auto"/>
        <w:bottom w:val="none" w:sz="0" w:space="0" w:color="auto"/>
        <w:right w:val="none" w:sz="0" w:space="0" w:color="auto"/>
      </w:divBdr>
    </w:div>
    <w:div w:id="781456307">
      <w:bodyDiv w:val="1"/>
      <w:marLeft w:val="0"/>
      <w:marRight w:val="0"/>
      <w:marTop w:val="0"/>
      <w:marBottom w:val="0"/>
      <w:divBdr>
        <w:top w:val="none" w:sz="0" w:space="0" w:color="auto"/>
        <w:left w:val="none" w:sz="0" w:space="0" w:color="auto"/>
        <w:bottom w:val="none" w:sz="0" w:space="0" w:color="auto"/>
        <w:right w:val="none" w:sz="0" w:space="0" w:color="auto"/>
      </w:divBdr>
    </w:div>
    <w:div w:id="802037071">
      <w:bodyDiv w:val="1"/>
      <w:marLeft w:val="0"/>
      <w:marRight w:val="0"/>
      <w:marTop w:val="0"/>
      <w:marBottom w:val="0"/>
      <w:divBdr>
        <w:top w:val="none" w:sz="0" w:space="0" w:color="auto"/>
        <w:left w:val="none" w:sz="0" w:space="0" w:color="auto"/>
        <w:bottom w:val="none" w:sz="0" w:space="0" w:color="auto"/>
        <w:right w:val="none" w:sz="0" w:space="0" w:color="auto"/>
      </w:divBdr>
    </w:div>
    <w:div w:id="873543242">
      <w:bodyDiv w:val="1"/>
      <w:marLeft w:val="0"/>
      <w:marRight w:val="0"/>
      <w:marTop w:val="0"/>
      <w:marBottom w:val="0"/>
      <w:divBdr>
        <w:top w:val="none" w:sz="0" w:space="0" w:color="auto"/>
        <w:left w:val="none" w:sz="0" w:space="0" w:color="auto"/>
        <w:bottom w:val="none" w:sz="0" w:space="0" w:color="auto"/>
        <w:right w:val="none" w:sz="0" w:space="0" w:color="auto"/>
      </w:divBdr>
      <w:divsChild>
        <w:div w:id="673845107">
          <w:marLeft w:val="0"/>
          <w:marRight w:val="0"/>
          <w:marTop w:val="0"/>
          <w:marBottom w:val="0"/>
          <w:divBdr>
            <w:top w:val="none" w:sz="0" w:space="0" w:color="auto"/>
            <w:left w:val="none" w:sz="0" w:space="0" w:color="auto"/>
            <w:bottom w:val="none" w:sz="0" w:space="0" w:color="auto"/>
            <w:right w:val="none" w:sz="0" w:space="0" w:color="auto"/>
          </w:divBdr>
          <w:divsChild>
            <w:div w:id="1504856377">
              <w:marLeft w:val="0"/>
              <w:marRight w:val="0"/>
              <w:marTop w:val="0"/>
              <w:marBottom w:val="0"/>
              <w:divBdr>
                <w:top w:val="none" w:sz="0" w:space="0" w:color="auto"/>
                <w:left w:val="none" w:sz="0" w:space="0" w:color="auto"/>
                <w:bottom w:val="none" w:sz="0" w:space="0" w:color="auto"/>
                <w:right w:val="none" w:sz="0" w:space="0" w:color="auto"/>
              </w:divBdr>
              <w:divsChild>
                <w:div w:id="18146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3157">
      <w:bodyDiv w:val="1"/>
      <w:marLeft w:val="0"/>
      <w:marRight w:val="0"/>
      <w:marTop w:val="0"/>
      <w:marBottom w:val="0"/>
      <w:divBdr>
        <w:top w:val="none" w:sz="0" w:space="0" w:color="auto"/>
        <w:left w:val="none" w:sz="0" w:space="0" w:color="auto"/>
        <w:bottom w:val="none" w:sz="0" w:space="0" w:color="auto"/>
        <w:right w:val="none" w:sz="0" w:space="0" w:color="auto"/>
      </w:divBdr>
    </w:div>
    <w:div w:id="1001589496">
      <w:bodyDiv w:val="1"/>
      <w:marLeft w:val="0"/>
      <w:marRight w:val="0"/>
      <w:marTop w:val="0"/>
      <w:marBottom w:val="0"/>
      <w:divBdr>
        <w:top w:val="none" w:sz="0" w:space="0" w:color="auto"/>
        <w:left w:val="none" w:sz="0" w:space="0" w:color="auto"/>
        <w:bottom w:val="none" w:sz="0" w:space="0" w:color="auto"/>
        <w:right w:val="none" w:sz="0" w:space="0" w:color="auto"/>
      </w:divBdr>
    </w:div>
    <w:div w:id="1007365342">
      <w:bodyDiv w:val="1"/>
      <w:marLeft w:val="0"/>
      <w:marRight w:val="0"/>
      <w:marTop w:val="0"/>
      <w:marBottom w:val="0"/>
      <w:divBdr>
        <w:top w:val="none" w:sz="0" w:space="0" w:color="auto"/>
        <w:left w:val="none" w:sz="0" w:space="0" w:color="auto"/>
        <w:bottom w:val="none" w:sz="0" w:space="0" w:color="auto"/>
        <w:right w:val="none" w:sz="0" w:space="0" w:color="auto"/>
      </w:divBdr>
    </w:div>
    <w:div w:id="1013529613">
      <w:bodyDiv w:val="1"/>
      <w:marLeft w:val="0"/>
      <w:marRight w:val="0"/>
      <w:marTop w:val="0"/>
      <w:marBottom w:val="0"/>
      <w:divBdr>
        <w:top w:val="none" w:sz="0" w:space="0" w:color="auto"/>
        <w:left w:val="none" w:sz="0" w:space="0" w:color="auto"/>
        <w:bottom w:val="none" w:sz="0" w:space="0" w:color="auto"/>
        <w:right w:val="none" w:sz="0" w:space="0" w:color="auto"/>
      </w:divBdr>
    </w:div>
    <w:div w:id="1020475718">
      <w:bodyDiv w:val="1"/>
      <w:marLeft w:val="0"/>
      <w:marRight w:val="0"/>
      <w:marTop w:val="0"/>
      <w:marBottom w:val="0"/>
      <w:divBdr>
        <w:top w:val="none" w:sz="0" w:space="0" w:color="auto"/>
        <w:left w:val="none" w:sz="0" w:space="0" w:color="auto"/>
        <w:bottom w:val="none" w:sz="0" w:space="0" w:color="auto"/>
        <w:right w:val="none" w:sz="0" w:space="0" w:color="auto"/>
      </w:divBdr>
      <w:divsChild>
        <w:div w:id="2025784759">
          <w:marLeft w:val="0"/>
          <w:marRight w:val="0"/>
          <w:marTop w:val="0"/>
          <w:marBottom w:val="0"/>
          <w:divBdr>
            <w:top w:val="none" w:sz="0" w:space="0" w:color="auto"/>
            <w:left w:val="none" w:sz="0" w:space="0" w:color="auto"/>
            <w:bottom w:val="none" w:sz="0" w:space="0" w:color="auto"/>
            <w:right w:val="none" w:sz="0" w:space="0" w:color="auto"/>
          </w:divBdr>
          <w:divsChild>
            <w:div w:id="1855261133">
              <w:marLeft w:val="0"/>
              <w:marRight w:val="0"/>
              <w:marTop w:val="0"/>
              <w:marBottom w:val="0"/>
              <w:divBdr>
                <w:top w:val="none" w:sz="0" w:space="0" w:color="auto"/>
                <w:left w:val="none" w:sz="0" w:space="0" w:color="auto"/>
                <w:bottom w:val="none" w:sz="0" w:space="0" w:color="auto"/>
                <w:right w:val="none" w:sz="0" w:space="0" w:color="auto"/>
              </w:divBdr>
              <w:divsChild>
                <w:div w:id="126421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898544">
      <w:bodyDiv w:val="1"/>
      <w:marLeft w:val="0"/>
      <w:marRight w:val="0"/>
      <w:marTop w:val="0"/>
      <w:marBottom w:val="0"/>
      <w:divBdr>
        <w:top w:val="none" w:sz="0" w:space="0" w:color="auto"/>
        <w:left w:val="none" w:sz="0" w:space="0" w:color="auto"/>
        <w:bottom w:val="none" w:sz="0" w:space="0" w:color="auto"/>
        <w:right w:val="none" w:sz="0" w:space="0" w:color="auto"/>
      </w:divBdr>
    </w:div>
    <w:div w:id="1442996698">
      <w:bodyDiv w:val="1"/>
      <w:marLeft w:val="0"/>
      <w:marRight w:val="0"/>
      <w:marTop w:val="0"/>
      <w:marBottom w:val="0"/>
      <w:divBdr>
        <w:top w:val="none" w:sz="0" w:space="0" w:color="auto"/>
        <w:left w:val="none" w:sz="0" w:space="0" w:color="auto"/>
        <w:bottom w:val="none" w:sz="0" w:space="0" w:color="auto"/>
        <w:right w:val="none" w:sz="0" w:space="0" w:color="auto"/>
      </w:divBdr>
    </w:div>
    <w:div w:id="1570339590">
      <w:bodyDiv w:val="1"/>
      <w:marLeft w:val="0"/>
      <w:marRight w:val="0"/>
      <w:marTop w:val="0"/>
      <w:marBottom w:val="0"/>
      <w:divBdr>
        <w:top w:val="none" w:sz="0" w:space="0" w:color="auto"/>
        <w:left w:val="none" w:sz="0" w:space="0" w:color="auto"/>
        <w:bottom w:val="none" w:sz="0" w:space="0" w:color="auto"/>
        <w:right w:val="none" w:sz="0" w:space="0" w:color="auto"/>
      </w:divBdr>
    </w:div>
    <w:div w:id="1625968226">
      <w:bodyDiv w:val="1"/>
      <w:marLeft w:val="0"/>
      <w:marRight w:val="0"/>
      <w:marTop w:val="0"/>
      <w:marBottom w:val="0"/>
      <w:divBdr>
        <w:top w:val="none" w:sz="0" w:space="0" w:color="auto"/>
        <w:left w:val="none" w:sz="0" w:space="0" w:color="auto"/>
        <w:bottom w:val="none" w:sz="0" w:space="0" w:color="auto"/>
        <w:right w:val="none" w:sz="0" w:space="0" w:color="auto"/>
      </w:divBdr>
    </w:div>
    <w:div w:id="1662001474">
      <w:bodyDiv w:val="1"/>
      <w:marLeft w:val="0"/>
      <w:marRight w:val="0"/>
      <w:marTop w:val="0"/>
      <w:marBottom w:val="0"/>
      <w:divBdr>
        <w:top w:val="none" w:sz="0" w:space="0" w:color="auto"/>
        <w:left w:val="none" w:sz="0" w:space="0" w:color="auto"/>
        <w:bottom w:val="none" w:sz="0" w:space="0" w:color="auto"/>
        <w:right w:val="none" w:sz="0" w:space="0" w:color="auto"/>
      </w:divBdr>
    </w:div>
    <w:div w:id="1822042391">
      <w:bodyDiv w:val="1"/>
      <w:marLeft w:val="0"/>
      <w:marRight w:val="0"/>
      <w:marTop w:val="0"/>
      <w:marBottom w:val="0"/>
      <w:divBdr>
        <w:top w:val="none" w:sz="0" w:space="0" w:color="auto"/>
        <w:left w:val="none" w:sz="0" w:space="0" w:color="auto"/>
        <w:bottom w:val="none" w:sz="0" w:space="0" w:color="auto"/>
        <w:right w:val="none" w:sz="0" w:space="0" w:color="auto"/>
      </w:divBdr>
    </w:div>
    <w:div w:id="1962956640">
      <w:bodyDiv w:val="1"/>
      <w:marLeft w:val="0"/>
      <w:marRight w:val="0"/>
      <w:marTop w:val="0"/>
      <w:marBottom w:val="0"/>
      <w:divBdr>
        <w:top w:val="none" w:sz="0" w:space="0" w:color="auto"/>
        <w:left w:val="none" w:sz="0" w:space="0" w:color="auto"/>
        <w:bottom w:val="none" w:sz="0" w:space="0" w:color="auto"/>
        <w:right w:val="none" w:sz="0" w:space="0" w:color="auto"/>
      </w:divBdr>
    </w:div>
    <w:div w:id="1975678537">
      <w:bodyDiv w:val="1"/>
      <w:marLeft w:val="0"/>
      <w:marRight w:val="0"/>
      <w:marTop w:val="0"/>
      <w:marBottom w:val="0"/>
      <w:divBdr>
        <w:top w:val="none" w:sz="0" w:space="0" w:color="auto"/>
        <w:left w:val="none" w:sz="0" w:space="0" w:color="auto"/>
        <w:bottom w:val="none" w:sz="0" w:space="0" w:color="auto"/>
        <w:right w:val="none" w:sz="0" w:space="0" w:color="auto"/>
      </w:divBdr>
    </w:div>
    <w:div w:id="2107461671">
      <w:bodyDiv w:val="1"/>
      <w:marLeft w:val="0"/>
      <w:marRight w:val="0"/>
      <w:marTop w:val="0"/>
      <w:marBottom w:val="0"/>
      <w:divBdr>
        <w:top w:val="none" w:sz="0" w:space="0" w:color="auto"/>
        <w:left w:val="none" w:sz="0" w:space="0" w:color="auto"/>
        <w:bottom w:val="none" w:sz="0" w:space="0" w:color="auto"/>
        <w:right w:val="none" w:sz="0" w:space="0" w:color="auto"/>
      </w:divBdr>
    </w:div>
    <w:div w:id="214337673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pubmed.ncbi.nlm.nih.gov/?size=200&amp;term=Luo+X&amp;cauthor_id=28966549" TargetMode="External"/><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s://pubmed.ncbi.nlm.nih.gov/?size=200&amp;term=Tian+T&amp;cauthor_id=31108548" TargetMode="External"/><Relationship Id="rId10" Type="http://schemas.openxmlformats.org/officeDocument/2006/relationships/hyperlink" Target="https://pubmed.ncbi.nlm.nih.gov/?size=200&amp;term=Li+XJ&amp;cauthor_id=2428641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99365-6655-E041-A459-F1FB065A8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437</TotalTime>
  <Pages>14</Pages>
  <Words>3872</Words>
  <Characters>22073</Characters>
  <Application>Microsoft Macintosh Word</Application>
  <DocSecurity>0</DocSecurity>
  <Lines>183</Lines>
  <Paragraphs>51</Paragraphs>
  <ScaleCrop>false</ScaleCrop>
  <HeadingPairs>
    <vt:vector size="2" baseType="variant">
      <vt:variant>
        <vt:lpstr>标题</vt:lpstr>
      </vt:variant>
      <vt:variant>
        <vt:i4>1</vt:i4>
      </vt:variant>
    </vt:vector>
  </HeadingPairs>
  <TitlesOfParts>
    <vt:vector size="1" baseType="lpstr">
      <vt:lpstr/>
    </vt:vector>
  </TitlesOfParts>
  <Company>Microsoft</Company>
  <LinksUpToDate>false</LinksUpToDate>
  <CharactersWithSpaces>25894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 用户</cp:lastModifiedBy>
  <cp:revision>247</cp:revision>
  <cp:lastPrinted>2015-12-21T09:19:00Z</cp:lastPrinted>
  <dcterms:created xsi:type="dcterms:W3CDTF">2020-05-16T13:14:00Z</dcterms:created>
  <dcterms:modified xsi:type="dcterms:W3CDTF">2020-05-31T14:00:00Z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y fmtid="{D5CDD505-2E9C-101B-9397-08002B2CF9AE}" pid="3" name="KSORubyTemplateID" linkTarget="0">
    <vt:lpwstr>6</vt:lpwstr>
  </property>
</Properties>
</file>