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F68" w:rsidRPr="009A5B6A" w:rsidRDefault="003463D4" w:rsidP="009A5B6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Table.</w:t>
      </w:r>
      <w:r w:rsidR="00037386">
        <w:rPr>
          <w:rFonts w:ascii="Times New Roman" w:hAnsi="Times New Roman" w:cs="Times New Roman"/>
          <w:sz w:val="24"/>
          <w:szCs w:val="24"/>
        </w:rPr>
        <w:t>1</w:t>
      </w:r>
      <w:r w:rsidR="009A5B6A" w:rsidRPr="0003276A">
        <w:rPr>
          <w:rFonts w:ascii="Times New Roman" w:hAnsi="Times New Roman" w:cs="Times New Roman"/>
          <w:sz w:val="24"/>
          <w:szCs w:val="24"/>
        </w:rPr>
        <w:t xml:space="preserve">. </w:t>
      </w:r>
      <w:r w:rsidRPr="0003276A">
        <w:rPr>
          <w:rFonts w:ascii="Times New Roman" w:hAnsi="Times New Roman" w:cs="Times New Roman"/>
          <w:sz w:val="24"/>
          <w:szCs w:val="24"/>
        </w:rPr>
        <w:t>indicates</w:t>
      </w:r>
      <w:r w:rsidR="009A5B6A" w:rsidRPr="0003276A">
        <w:rPr>
          <w:rFonts w:ascii="Times New Roman" w:hAnsi="Times New Roman" w:cs="Times New Roman"/>
          <w:sz w:val="24"/>
          <w:szCs w:val="24"/>
        </w:rPr>
        <w:t xml:space="preserve"> all experimental parameters from </w:t>
      </w:r>
      <m:oMath>
        <m:r>
          <w:rPr>
            <w:rFonts w:ascii="Cambria Math" w:hAnsi="Cambria Math" w:cs="Times New Roman"/>
            <w:sz w:val="24"/>
            <w:szCs w:val="24"/>
          </w:rPr>
          <m:t>Z</m:t>
        </m:r>
        <m:r>
          <w:rPr>
            <w:rFonts w:ascii="Times New Roman" w:hAnsi="Times New Roman" w:cs="Times New Roman"/>
            <w:sz w:val="24"/>
            <w:szCs w:val="24"/>
          </w:rPr>
          <m:t>-</m:t>
        </m:r>
      </m:oMath>
      <w:r w:rsidR="009A5B6A">
        <w:rPr>
          <w:rFonts w:ascii="Times New Roman" w:hAnsi="Times New Roman" w:cs="Times New Roman"/>
          <w:sz w:val="24"/>
          <w:szCs w:val="24"/>
        </w:rPr>
        <w:t>scan technique for PzZrOCl</w:t>
      </w:r>
      <w:r w:rsidR="009A5B6A" w:rsidRPr="0003276A">
        <w:rPr>
          <w:rFonts w:ascii="Times New Roman" w:hAnsi="Times New Roman" w:cs="Times New Roman"/>
          <w:sz w:val="24"/>
          <w:szCs w:val="24"/>
        </w:rPr>
        <w:t xml:space="preserve"> single crystals. 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5868"/>
        <w:gridCol w:w="3708"/>
      </w:tblGrid>
      <w:tr w:rsidR="00C87043" w:rsidRPr="0003276A" w:rsidTr="00CE0ACB">
        <w:trPr>
          <w:jc w:val="center"/>
        </w:trPr>
        <w:tc>
          <w:tcPr>
            <w:tcW w:w="5868" w:type="dxa"/>
          </w:tcPr>
          <w:p w:rsidR="00E70010" w:rsidRDefault="00E70010" w:rsidP="00CE0AC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043" w:rsidRPr="0003276A" w:rsidRDefault="00C87043" w:rsidP="00CE0AC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76A">
              <w:rPr>
                <w:rFonts w:ascii="Times New Roman" w:hAnsi="Times New Roman" w:cs="Times New Roman"/>
                <w:sz w:val="24"/>
                <w:szCs w:val="24"/>
              </w:rPr>
              <w:t>Laser beam wavelength</w:t>
            </w:r>
          </w:p>
        </w:tc>
        <w:tc>
          <w:tcPr>
            <w:tcW w:w="3708" w:type="dxa"/>
          </w:tcPr>
          <w:p w:rsidR="00E70010" w:rsidRDefault="00E70010" w:rsidP="00CE0AC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043" w:rsidRPr="0003276A" w:rsidRDefault="00C87043" w:rsidP="00CE0AC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76A">
              <w:rPr>
                <w:rFonts w:ascii="Times New Roman" w:hAnsi="Times New Roman" w:cs="Times New Roman"/>
                <w:sz w:val="24"/>
                <w:szCs w:val="24"/>
              </w:rPr>
              <w:t>532 nm</w:t>
            </w:r>
          </w:p>
        </w:tc>
      </w:tr>
      <w:tr w:rsidR="00C87043" w:rsidRPr="0003276A" w:rsidTr="00CE0ACB">
        <w:trPr>
          <w:jc w:val="center"/>
        </w:trPr>
        <w:tc>
          <w:tcPr>
            <w:tcW w:w="5868" w:type="dxa"/>
          </w:tcPr>
          <w:p w:rsidR="00C87043" w:rsidRPr="0003276A" w:rsidRDefault="00C87043" w:rsidP="00CE0AC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76A">
              <w:rPr>
                <w:rFonts w:ascii="Times New Roman" w:hAnsi="Times New Roman" w:cs="Times New Roman"/>
                <w:sz w:val="24"/>
                <w:szCs w:val="24"/>
              </w:rPr>
              <w:t>Lens focal length (</w:t>
            </w:r>
            <w:r w:rsidRPr="0003276A"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 w:rsidRPr="000327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08" w:type="dxa"/>
          </w:tcPr>
          <w:p w:rsidR="00C87043" w:rsidRPr="0003276A" w:rsidRDefault="00C87043" w:rsidP="00CE0AC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76A">
              <w:rPr>
                <w:rFonts w:ascii="Times New Roman" w:hAnsi="Times New Roman" w:cs="Times New Roman"/>
                <w:sz w:val="24"/>
                <w:szCs w:val="24"/>
              </w:rPr>
              <w:t>103 mm</w:t>
            </w:r>
          </w:p>
        </w:tc>
      </w:tr>
      <w:tr w:rsidR="00C87043" w:rsidRPr="0003276A" w:rsidTr="00CE0ACB">
        <w:trPr>
          <w:jc w:val="center"/>
        </w:trPr>
        <w:tc>
          <w:tcPr>
            <w:tcW w:w="5868" w:type="dxa"/>
          </w:tcPr>
          <w:p w:rsidR="00C87043" w:rsidRPr="0003276A" w:rsidRDefault="00C87043" w:rsidP="00CE0AC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76A">
              <w:rPr>
                <w:rFonts w:ascii="Times New Roman" w:hAnsi="Times New Roman" w:cs="Times New Roman"/>
                <w:sz w:val="24"/>
                <w:szCs w:val="24"/>
              </w:rPr>
              <w:t>Optical path length</w:t>
            </w:r>
          </w:p>
        </w:tc>
        <w:tc>
          <w:tcPr>
            <w:tcW w:w="3708" w:type="dxa"/>
          </w:tcPr>
          <w:p w:rsidR="00C87043" w:rsidRPr="0003276A" w:rsidRDefault="00C87043" w:rsidP="00CE0AC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76A">
              <w:rPr>
                <w:rFonts w:ascii="Times New Roman" w:hAnsi="Times New Roman" w:cs="Times New Roman"/>
                <w:sz w:val="24"/>
                <w:szCs w:val="24"/>
              </w:rPr>
              <w:t>675 mm</w:t>
            </w:r>
          </w:p>
        </w:tc>
      </w:tr>
      <w:tr w:rsidR="00C87043" w:rsidRPr="0003276A" w:rsidTr="00CE0ACB">
        <w:trPr>
          <w:jc w:val="center"/>
        </w:trPr>
        <w:tc>
          <w:tcPr>
            <w:tcW w:w="5868" w:type="dxa"/>
          </w:tcPr>
          <w:p w:rsidR="00C87043" w:rsidRPr="0003276A" w:rsidRDefault="00C87043" w:rsidP="00CE0AC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76A">
              <w:rPr>
                <w:rFonts w:ascii="Times New Roman" w:hAnsi="Times New Roman" w:cs="Times New Roman"/>
                <w:sz w:val="24"/>
                <w:szCs w:val="24"/>
              </w:rPr>
              <w:t xml:space="preserve">Aperture radius 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>(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sub>
              </m:sSub>
              <m:r>
                <w:rPr>
                  <w:rFonts w:ascii="Cambria Math" w:hAnsi="Times New Roman" w:cs="Times New Roman"/>
                  <w:sz w:val="24"/>
                  <w:szCs w:val="24"/>
                </w:rPr>
                <m:t>)</m:t>
              </m:r>
            </m:oMath>
          </w:p>
        </w:tc>
        <w:tc>
          <w:tcPr>
            <w:tcW w:w="3708" w:type="dxa"/>
          </w:tcPr>
          <w:p w:rsidR="00C87043" w:rsidRPr="0003276A" w:rsidRDefault="00C87043" w:rsidP="00CE0AC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76A">
              <w:rPr>
                <w:rFonts w:ascii="Times New Roman" w:hAnsi="Times New Roman" w:cs="Times New Roman"/>
                <w:sz w:val="24"/>
                <w:szCs w:val="24"/>
              </w:rPr>
              <w:t>1.5 mm</w:t>
            </w:r>
          </w:p>
        </w:tc>
      </w:tr>
      <w:tr w:rsidR="00C87043" w:rsidRPr="0003276A" w:rsidTr="00CE0ACB">
        <w:trPr>
          <w:jc w:val="center"/>
        </w:trPr>
        <w:tc>
          <w:tcPr>
            <w:tcW w:w="5868" w:type="dxa"/>
          </w:tcPr>
          <w:p w:rsidR="00C87043" w:rsidRPr="0003276A" w:rsidRDefault="00C87043" w:rsidP="00CE0AC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76A">
              <w:rPr>
                <w:rFonts w:ascii="Times New Roman" w:hAnsi="Times New Roman" w:cs="Times New Roman"/>
                <w:sz w:val="24"/>
                <w:szCs w:val="24"/>
              </w:rPr>
              <w:t>Sample thickness</w:t>
            </w:r>
          </w:p>
        </w:tc>
        <w:tc>
          <w:tcPr>
            <w:tcW w:w="3708" w:type="dxa"/>
          </w:tcPr>
          <w:p w:rsidR="00C87043" w:rsidRPr="0003276A" w:rsidRDefault="00C87043" w:rsidP="00CE0AC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76A">
              <w:rPr>
                <w:rFonts w:ascii="Times New Roman" w:hAnsi="Times New Roman" w:cs="Times New Roman"/>
                <w:sz w:val="24"/>
                <w:szCs w:val="24"/>
              </w:rPr>
              <w:t>1 mm</w:t>
            </w:r>
          </w:p>
        </w:tc>
      </w:tr>
      <w:tr w:rsidR="00C87043" w:rsidRPr="0003276A" w:rsidTr="00CE0ACB">
        <w:trPr>
          <w:jc w:val="center"/>
        </w:trPr>
        <w:tc>
          <w:tcPr>
            <w:tcW w:w="5868" w:type="dxa"/>
          </w:tcPr>
          <w:p w:rsidR="00C87043" w:rsidRPr="0003276A" w:rsidRDefault="00C87043" w:rsidP="00CE0AC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76A">
              <w:rPr>
                <w:rFonts w:ascii="Times New Roman" w:hAnsi="Times New Roman" w:cs="Times New Roman"/>
                <w:sz w:val="24"/>
                <w:szCs w:val="24"/>
              </w:rPr>
              <w:t>Linear refractive index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>(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0</m:t>
                  </m:r>
                </m:sub>
              </m:sSub>
              <m:r>
                <w:rPr>
                  <w:rFonts w:ascii="Cambria Math" w:hAnsi="Times New Roman" w:cs="Times New Roman"/>
                  <w:sz w:val="24"/>
                  <w:szCs w:val="24"/>
                </w:rPr>
                <m:t>)</m:t>
              </m:r>
            </m:oMath>
          </w:p>
        </w:tc>
        <w:tc>
          <w:tcPr>
            <w:tcW w:w="3708" w:type="dxa"/>
          </w:tcPr>
          <w:p w:rsidR="00C87043" w:rsidRPr="0003276A" w:rsidRDefault="00C87043" w:rsidP="00CE0AC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76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1.02475</w:t>
            </w:r>
          </w:p>
        </w:tc>
      </w:tr>
      <w:tr w:rsidR="00C87043" w:rsidRPr="0003276A" w:rsidTr="00CE0ACB">
        <w:trPr>
          <w:jc w:val="center"/>
        </w:trPr>
        <w:tc>
          <w:tcPr>
            <w:tcW w:w="5868" w:type="dxa"/>
          </w:tcPr>
          <w:p w:rsidR="00C87043" w:rsidRPr="0003276A" w:rsidRDefault="00C87043" w:rsidP="00CE0AC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76A">
              <w:rPr>
                <w:rFonts w:ascii="Times New Roman" w:hAnsi="Times New Roman" w:cs="Times New Roman"/>
                <w:sz w:val="24"/>
                <w:szCs w:val="24"/>
              </w:rPr>
              <w:t xml:space="preserve">Nonlinear refractive index 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>(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Times New Roman" w:cs="Times New Roman"/>
                  <w:sz w:val="24"/>
                  <w:szCs w:val="24"/>
                </w:rPr>
                <m:t>)</m:t>
              </m:r>
            </m:oMath>
          </w:p>
        </w:tc>
        <w:tc>
          <w:tcPr>
            <w:tcW w:w="3708" w:type="dxa"/>
          </w:tcPr>
          <w:p w:rsidR="00C87043" w:rsidRPr="0003276A" w:rsidRDefault="00C87043" w:rsidP="00CE0AC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3.92</m:t>
                </m:r>
                <m:r>
                  <w:rPr>
                    <w:rFonts w:ascii="Times New Roman" w:hAnsi="Times New Roman" w:cs="Times New Roman"/>
                    <w:sz w:val="24"/>
                    <w:szCs w:val="24"/>
                  </w:rPr>
                  <m:t>×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10</m:t>
                    </m:r>
                  </m:e>
                  <m:sup>
                    <m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 xml:space="preserve">10 </m:t>
                    </m:r>
                  </m:sup>
                </m:sSup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(</m:t>
                </m:r>
                <m:f>
                  <m:fPr>
                    <m:type m:val="lin"/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cm</m:t>
                        </m:r>
                      </m:e>
                      <m:sup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W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)</m:t>
                    </m:r>
                  </m:den>
                </m:f>
              </m:oMath>
            </m:oMathPara>
          </w:p>
        </w:tc>
      </w:tr>
      <w:tr w:rsidR="00C87043" w:rsidRPr="0003276A" w:rsidTr="00CE0ACB">
        <w:trPr>
          <w:jc w:val="center"/>
        </w:trPr>
        <w:tc>
          <w:tcPr>
            <w:tcW w:w="5868" w:type="dxa"/>
          </w:tcPr>
          <w:p w:rsidR="00C87043" w:rsidRPr="0003276A" w:rsidRDefault="00C87043" w:rsidP="00CE0AC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76A">
              <w:rPr>
                <w:rFonts w:ascii="Times New Roman" w:hAnsi="Times New Roman" w:cs="Times New Roman"/>
                <w:sz w:val="24"/>
                <w:szCs w:val="24"/>
              </w:rPr>
              <w:t>Nonlinear absorption coefficient (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β</m:t>
              </m:r>
            </m:oMath>
            <w:r w:rsidRPr="000327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08" w:type="dxa"/>
          </w:tcPr>
          <w:p w:rsidR="00C87043" w:rsidRPr="0003276A" w:rsidRDefault="00C87043" w:rsidP="00CE0AC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5.40</m:t>
                </m:r>
                <m:r>
                  <w:rPr>
                    <w:rFonts w:ascii="Times New Roman" w:hAnsi="Times New Roman" w:cs="Times New Roman"/>
                    <w:sz w:val="24"/>
                    <w:szCs w:val="24"/>
                  </w:rPr>
                  <m:t>×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10</m:t>
                    </m:r>
                  </m:e>
                  <m:sup>
                    <m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 xml:space="preserve">6 </m:t>
                    </m:r>
                  </m:sup>
                </m:sSup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(</m:t>
                </m:r>
                <m:f>
                  <m:fPr>
                    <m:type m:val="lin"/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cm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W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)</m:t>
                    </m:r>
                  </m:den>
                </m:f>
              </m:oMath>
            </m:oMathPara>
          </w:p>
        </w:tc>
      </w:tr>
      <w:tr w:rsidR="00C87043" w:rsidRPr="0003276A" w:rsidTr="00CE0ACB">
        <w:trPr>
          <w:jc w:val="center"/>
        </w:trPr>
        <w:tc>
          <w:tcPr>
            <w:tcW w:w="5868" w:type="dxa"/>
          </w:tcPr>
          <w:p w:rsidR="00C87043" w:rsidRPr="0003276A" w:rsidRDefault="00C87043" w:rsidP="00CE0AC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76A">
              <w:rPr>
                <w:rFonts w:ascii="Times New Roman" w:hAnsi="Times New Roman" w:cs="Times New Roman"/>
                <w:sz w:val="24"/>
                <w:szCs w:val="24"/>
              </w:rPr>
              <w:t xml:space="preserve">Real part of the third order susceptibility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Re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 xml:space="preserve"> (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χ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3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 xml:space="preserve">) </m:t>
                  </m:r>
                </m:e>
              </m:d>
            </m:oMath>
          </w:p>
        </w:tc>
        <w:tc>
          <w:tcPr>
            <w:tcW w:w="3708" w:type="dxa"/>
          </w:tcPr>
          <w:p w:rsidR="00C87043" w:rsidRPr="0003276A" w:rsidRDefault="00DB27DA" w:rsidP="00CE0AC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10.39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×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10</m:t>
                    </m:r>
                  </m:e>
                  <m:sup>
                    <m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9</m:t>
                    </m:r>
                  </m:sup>
                </m:sSup>
                <m:f>
                  <m:fPr>
                    <m:type m:val="lin"/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</w:rPr>
                          <m:t>(</m:t>
                        </m:r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cm</m:t>
                        </m:r>
                      </m:e>
                      <m:sup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W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)</m:t>
                    </m:r>
                  </m:den>
                </m:f>
              </m:oMath>
            </m:oMathPara>
          </w:p>
        </w:tc>
      </w:tr>
      <w:tr w:rsidR="00C87043" w:rsidRPr="0003276A" w:rsidTr="00CE0ACB">
        <w:trPr>
          <w:jc w:val="center"/>
        </w:trPr>
        <w:tc>
          <w:tcPr>
            <w:tcW w:w="5868" w:type="dxa"/>
          </w:tcPr>
          <w:p w:rsidR="00C87043" w:rsidRPr="0003276A" w:rsidRDefault="00C87043" w:rsidP="00CE0AC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76A">
              <w:rPr>
                <w:rFonts w:ascii="Times New Roman" w:hAnsi="Times New Roman" w:cs="Times New Roman"/>
                <w:sz w:val="24"/>
                <w:szCs w:val="24"/>
              </w:rPr>
              <w:t xml:space="preserve">Imaginary part of the third order susceptibility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Im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 xml:space="preserve"> (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χ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3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 xml:space="preserve">) </m:t>
                  </m:r>
                </m:e>
              </m:d>
            </m:oMath>
          </w:p>
        </w:tc>
        <w:tc>
          <w:tcPr>
            <w:tcW w:w="3708" w:type="dxa"/>
          </w:tcPr>
          <w:p w:rsidR="00C87043" w:rsidRPr="0003276A" w:rsidRDefault="00DB27DA" w:rsidP="00CE0AC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0.60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×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10</m:t>
                    </m:r>
                  </m:e>
                  <m:sup>
                    <m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 xml:space="preserve">9 </m:t>
                    </m:r>
                  </m:sup>
                </m:sSup>
                <m:f>
                  <m:fPr>
                    <m:type m:val="lin"/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(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cm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W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)</m:t>
                    </m:r>
                  </m:den>
                </m:f>
              </m:oMath>
            </m:oMathPara>
          </w:p>
        </w:tc>
      </w:tr>
      <w:tr w:rsidR="00C87043" w:rsidRPr="0003276A" w:rsidTr="00CE0ACB">
        <w:trPr>
          <w:jc w:val="center"/>
        </w:trPr>
        <w:tc>
          <w:tcPr>
            <w:tcW w:w="5868" w:type="dxa"/>
          </w:tcPr>
          <w:p w:rsidR="00C87043" w:rsidRPr="0003276A" w:rsidRDefault="00C87043" w:rsidP="00CE0AC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76A">
              <w:rPr>
                <w:rFonts w:ascii="Times New Roman" w:hAnsi="Times New Roman" w:cs="Times New Roman"/>
                <w:sz w:val="24"/>
                <w:szCs w:val="24"/>
              </w:rPr>
              <w:t xml:space="preserve">third order Nonlinear optical susceptibility 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>(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χ</m:t>
                  </m:r>
                </m:e>
                <m:sup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3</m:t>
                  </m:r>
                </m:sup>
              </m:sSup>
            </m:oMath>
            <w:r w:rsidRPr="000327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08" w:type="dxa"/>
          </w:tcPr>
          <w:p w:rsidR="00C87043" w:rsidRPr="0003276A" w:rsidRDefault="00DB27DA" w:rsidP="00CE0AC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10.39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×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10</m:t>
                    </m:r>
                  </m:e>
                  <m:sup>
                    <m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 xml:space="preserve">9 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esu</m:t>
                </m:r>
              </m:oMath>
            </m:oMathPara>
          </w:p>
        </w:tc>
      </w:tr>
      <w:tr w:rsidR="00C87043" w:rsidRPr="0003276A" w:rsidTr="004F26D7">
        <w:trPr>
          <w:trHeight w:val="80"/>
          <w:jc w:val="center"/>
        </w:trPr>
        <w:tc>
          <w:tcPr>
            <w:tcW w:w="5868" w:type="dxa"/>
          </w:tcPr>
          <w:p w:rsidR="00C87043" w:rsidRPr="0003276A" w:rsidRDefault="00C87043" w:rsidP="00CE0AC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8" w:type="dxa"/>
          </w:tcPr>
          <w:p w:rsidR="00C87043" w:rsidRPr="0003276A" w:rsidRDefault="00C87043" w:rsidP="00CE0AC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748F" w:rsidRDefault="00AE748F"/>
    <w:sectPr w:rsidR="00AE748F" w:rsidSect="004F26D7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5730" w:rsidRDefault="006F5730" w:rsidP="009B4218">
      <w:pPr>
        <w:spacing w:after="0" w:line="240" w:lineRule="auto"/>
      </w:pPr>
      <w:r>
        <w:separator/>
      </w:r>
    </w:p>
  </w:endnote>
  <w:endnote w:type="continuationSeparator" w:id="1">
    <w:p w:rsidR="006F5730" w:rsidRDefault="006F5730" w:rsidP="009B4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5730" w:rsidRDefault="006F5730" w:rsidP="009B4218">
      <w:pPr>
        <w:spacing w:after="0" w:line="240" w:lineRule="auto"/>
      </w:pPr>
      <w:r>
        <w:separator/>
      </w:r>
    </w:p>
  </w:footnote>
  <w:footnote w:type="continuationSeparator" w:id="1">
    <w:p w:rsidR="006F5730" w:rsidRDefault="006F5730" w:rsidP="009B42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18" w:rsidRDefault="009B4218">
    <w:pPr>
      <w:pStyle w:val="Header"/>
    </w:pPr>
  </w:p>
  <w:p w:rsidR="009B4218" w:rsidRDefault="009B421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7043"/>
    <w:rsid w:val="00037386"/>
    <w:rsid w:val="000A3CE1"/>
    <w:rsid w:val="000E586F"/>
    <w:rsid w:val="00137D9E"/>
    <w:rsid w:val="003463D4"/>
    <w:rsid w:val="00472C21"/>
    <w:rsid w:val="004F26D7"/>
    <w:rsid w:val="00552E74"/>
    <w:rsid w:val="00573945"/>
    <w:rsid w:val="005B3AFE"/>
    <w:rsid w:val="005C7F68"/>
    <w:rsid w:val="006F5730"/>
    <w:rsid w:val="00841AB7"/>
    <w:rsid w:val="009A5B6A"/>
    <w:rsid w:val="009B4218"/>
    <w:rsid w:val="009B6013"/>
    <w:rsid w:val="009C02B7"/>
    <w:rsid w:val="009F194D"/>
    <w:rsid w:val="00AE748F"/>
    <w:rsid w:val="00B50F45"/>
    <w:rsid w:val="00C87043"/>
    <w:rsid w:val="00D45562"/>
    <w:rsid w:val="00DB27DA"/>
    <w:rsid w:val="00E26EFC"/>
    <w:rsid w:val="00E70010"/>
    <w:rsid w:val="00EF7C3D"/>
    <w:rsid w:val="00FE4B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70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7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04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B42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B4218"/>
  </w:style>
  <w:style w:type="paragraph" w:styleId="Footer">
    <w:name w:val="footer"/>
    <w:basedOn w:val="Normal"/>
    <w:link w:val="FooterChar"/>
    <w:uiPriority w:val="99"/>
    <w:semiHidden/>
    <w:unhideWhenUsed/>
    <w:rsid w:val="009B42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B4218"/>
  </w:style>
  <w:style w:type="table" w:customStyle="1" w:styleId="LightShading1">
    <w:name w:val="Light Shading1"/>
    <w:basedOn w:val="TableNormal"/>
    <w:uiPriority w:val="60"/>
    <w:rsid w:val="005B3AF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WELCOME</dc:creator>
  <cp:lastModifiedBy>WELCOME</cp:lastModifiedBy>
  <cp:revision>17</cp:revision>
  <dcterms:created xsi:type="dcterms:W3CDTF">2019-06-04T00:28:00Z</dcterms:created>
  <dcterms:modified xsi:type="dcterms:W3CDTF">2019-08-10T15:06:00Z</dcterms:modified>
</cp:coreProperties>
</file>